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18143F" w:rsidRDefault="00420D56" w:rsidP="001C30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D25CFC">
        <w:rPr>
          <w:rFonts w:ascii="Times New Roman" w:eastAsia="Calibri" w:hAnsi="Times New Roman" w:cs="Times New Roman"/>
          <w:bCs/>
          <w:sz w:val="12"/>
          <w:szCs w:val="12"/>
        </w:rPr>
        <w:t xml:space="preserve"> </w:t>
      </w:r>
      <w:r w:rsidR="0018143F">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№300 от «24» марта 2023 года «</w:t>
      </w:r>
      <w:r w:rsidR="0018143F" w:rsidRPr="0018143F">
        <w:rPr>
          <w:rFonts w:ascii="Times New Roman" w:hAnsi="Times New Roman" w:cs="Times New Roman"/>
          <w:sz w:val="12"/>
          <w:szCs w:val="12"/>
        </w:rPr>
        <w:t>Об утверждении Порядка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w:t>
      </w:r>
      <w:r w:rsidR="0018143F">
        <w:rPr>
          <w:rFonts w:ascii="Times New Roman" w:hAnsi="Times New Roman" w:cs="Times New Roman"/>
          <w:sz w:val="12"/>
          <w:szCs w:val="12"/>
        </w:rPr>
        <w:t>»</w:t>
      </w:r>
      <w:r w:rsidR="00F70ABB" w:rsidRPr="00F70ABB">
        <w:rPr>
          <w:rFonts w:ascii="Times New Roman" w:eastAsia="Calibri" w:hAnsi="Times New Roman" w:cs="Times New Roman"/>
          <w:bCs/>
          <w:sz w:val="12"/>
          <w:szCs w:val="12"/>
        </w:rPr>
        <w:t>.</w:t>
      </w:r>
      <w:r w:rsidR="00F70ABB">
        <w:rPr>
          <w:rFonts w:ascii="Times New Roman" w:eastAsia="Calibri" w:hAnsi="Times New Roman" w:cs="Times New Roman"/>
          <w:bCs/>
          <w:sz w:val="12"/>
          <w:szCs w:val="12"/>
        </w:rPr>
        <w:t>…………………</w:t>
      </w:r>
      <w:r w:rsidR="0018143F">
        <w:rPr>
          <w:rFonts w:ascii="Times New Roman" w:eastAsia="Calibri" w:hAnsi="Times New Roman" w:cs="Times New Roman"/>
          <w:bCs/>
          <w:sz w:val="12"/>
          <w:szCs w:val="12"/>
        </w:rPr>
        <w:t>………………………….</w:t>
      </w:r>
      <w:r w:rsidR="00953E5D">
        <w:rPr>
          <w:rFonts w:ascii="Times New Roman" w:eastAsia="Calibri" w:hAnsi="Times New Roman" w:cs="Times New Roman"/>
          <w:bCs/>
          <w:sz w:val="12"/>
          <w:szCs w:val="12"/>
        </w:rPr>
        <w:t>3</w:t>
      </w:r>
    </w:p>
    <w:p w:rsidR="00C63D83" w:rsidRDefault="00BA5061" w:rsidP="00815A4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6664D7">
        <w:rPr>
          <w:rFonts w:ascii="Times New Roman" w:eastAsia="Calibri" w:hAnsi="Times New Roman" w:cs="Times New Roman"/>
          <w:bCs/>
          <w:sz w:val="12"/>
          <w:szCs w:val="12"/>
        </w:rPr>
        <w:t xml:space="preserve"> </w:t>
      </w:r>
      <w:r w:rsidR="001C3048">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№305 от «24» марта 2023 года «</w:t>
      </w:r>
      <w:r w:rsidR="001C3048" w:rsidRPr="001C3048">
        <w:rPr>
          <w:rFonts w:ascii="Times New Roman" w:hAnsi="Times New Roman" w:cs="Times New Roman"/>
          <w:sz w:val="12"/>
          <w:szCs w:val="12"/>
        </w:rPr>
        <w:t>О внесении изменений в постановление администрации муниципального района Се</w:t>
      </w:r>
      <w:r w:rsidR="001C3048">
        <w:rPr>
          <w:rFonts w:ascii="Times New Roman" w:hAnsi="Times New Roman" w:cs="Times New Roman"/>
          <w:sz w:val="12"/>
          <w:szCs w:val="12"/>
        </w:rPr>
        <w:t>ргиевский №1291 от 09.11.2022г.</w:t>
      </w:r>
      <w:r w:rsidR="001C3048" w:rsidRPr="001C3048">
        <w:rPr>
          <w:rFonts w:ascii="Times New Roman" w:hAnsi="Times New Roman" w:cs="Times New Roman"/>
          <w:sz w:val="12"/>
          <w:szCs w:val="12"/>
        </w:rPr>
        <w:t xml:space="preserve">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w:t>
      </w:r>
      <w:r w:rsidR="001C3048">
        <w:rPr>
          <w:rFonts w:ascii="Times New Roman" w:hAnsi="Times New Roman" w:cs="Times New Roman"/>
          <w:sz w:val="12"/>
          <w:szCs w:val="12"/>
        </w:rPr>
        <w:t>»</w:t>
      </w:r>
      <w:r w:rsidR="001C3048" w:rsidRPr="00F70ABB">
        <w:rPr>
          <w:rFonts w:ascii="Times New Roman" w:eastAsia="Calibri" w:hAnsi="Times New Roman" w:cs="Times New Roman"/>
          <w:bCs/>
          <w:sz w:val="12"/>
          <w:szCs w:val="12"/>
        </w:rPr>
        <w:t>.</w:t>
      </w:r>
      <w:r w:rsidR="001C3048">
        <w:rPr>
          <w:rFonts w:ascii="Times New Roman" w:eastAsia="Calibri" w:hAnsi="Times New Roman" w:cs="Times New Roman"/>
          <w:bCs/>
          <w:sz w:val="12"/>
          <w:szCs w:val="12"/>
        </w:rPr>
        <w:t>…………………………………………………………………………</w:t>
      </w:r>
      <w:r w:rsidR="00815A4C">
        <w:rPr>
          <w:rFonts w:ascii="Times New Roman" w:eastAsia="Calibri" w:hAnsi="Times New Roman" w:cs="Times New Roman"/>
          <w:bCs/>
          <w:sz w:val="12"/>
          <w:szCs w:val="12"/>
        </w:rPr>
        <w:t>3</w:t>
      </w:r>
    </w:p>
    <w:p w:rsidR="00815A4C" w:rsidRDefault="00D25CFC" w:rsidP="00815A4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6045A0">
        <w:rPr>
          <w:rFonts w:ascii="Times New Roman" w:eastAsia="Calibri" w:hAnsi="Times New Roman" w:cs="Times New Roman"/>
          <w:bCs/>
          <w:sz w:val="12"/>
          <w:szCs w:val="12"/>
        </w:rPr>
        <w:t xml:space="preserve">. </w:t>
      </w:r>
      <w:r w:rsidR="00815A4C">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№306 от «24» марта 2023 года «</w:t>
      </w:r>
      <w:r w:rsidR="00815A4C" w:rsidRPr="00815A4C">
        <w:rPr>
          <w:rFonts w:ascii="Times New Roman" w:hAnsi="Times New Roman" w:cs="Times New Roman"/>
          <w:sz w:val="12"/>
          <w:szCs w:val="12"/>
        </w:rPr>
        <w:t>О признании утратившими силу постановлений администрации муниципального района Сергиевский</w:t>
      </w:r>
      <w:r w:rsidR="00815A4C">
        <w:rPr>
          <w:rFonts w:ascii="Times New Roman" w:hAnsi="Times New Roman" w:cs="Times New Roman"/>
          <w:sz w:val="12"/>
          <w:szCs w:val="12"/>
        </w:rPr>
        <w:t>»</w:t>
      </w:r>
      <w:r w:rsidR="00815A4C" w:rsidRPr="00F70ABB">
        <w:rPr>
          <w:rFonts w:ascii="Times New Roman" w:eastAsia="Calibri" w:hAnsi="Times New Roman" w:cs="Times New Roman"/>
          <w:bCs/>
          <w:sz w:val="12"/>
          <w:szCs w:val="12"/>
        </w:rPr>
        <w:t>.</w:t>
      </w:r>
      <w:r w:rsidR="00815A4C">
        <w:rPr>
          <w:rFonts w:ascii="Times New Roman" w:eastAsia="Calibri" w:hAnsi="Times New Roman" w:cs="Times New Roman"/>
          <w:bCs/>
          <w:sz w:val="12"/>
          <w:szCs w:val="12"/>
        </w:rPr>
        <w:t>…………………………………………………………….6</w:t>
      </w:r>
    </w:p>
    <w:p w:rsidR="00815A4C" w:rsidRDefault="00B1127F" w:rsidP="001669F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00815A4C">
        <w:rPr>
          <w:rFonts w:ascii="Times New Roman" w:eastAsia="Calibri" w:hAnsi="Times New Roman" w:cs="Times New Roman"/>
          <w:bCs/>
          <w:sz w:val="12"/>
          <w:szCs w:val="12"/>
        </w:rPr>
        <w:t>Решение собрания представителей муниципального района Сергиевский Самарской области №07 от «24» марта 2023 года «</w:t>
      </w:r>
      <w:r w:rsidR="00815A4C" w:rsidRPr="00815A4C">
        <w:rPr>
          <w:rFonts w:ascii="Times New Roman" w:hAnsi="Times New Roman" w:cs="Times New Roman"/>
          <w:sz w:val="12"/>
          <w:szCs w:val="12"/>
        </w:rPr>
        <w:t>О внесении дополнений в Решение Собрания Представителей муни</w:t>
      </w:r>
      <w:r w:rsidR="00815A4C">
        <w:rPr>
          <w:rFonts w:ascii="Times New Roman" w:hAnsi="Times New Roman" w:cs="Times New Roman"/>
          <w:sz w:val="12"/>
          <w:szCs w:val="12"/>
        </w:rPr>
        <w:t>ципального района Сергиевский №</w:t>
      </w:r>
      <w:r w:rsidR="00815A4C" w:rsidRPr="00815A4C">
        <w:rPr>
          <w:rFonts w:ascii="Times New Roman" w:hAnsi="Times New Roman" w:cs="Times New Roman"/>
          <w:sz w:val="12"/>
          <w:szCs w:val="12"/>
        </w:rPr>
        <w:t>39 от 26.08.2020г. «Об утверждении прогнозного плана (программы) приватизации имущества муниципального района Сергиевский Самарской области на 2021-2023 гг.</w:t>
      </w:r>
      <w:r w:rsidR="00815A4C">
        <w:rPr>
          <w:rFonts w:ascii="Times New Roman" w:hAnsi="Times New Roman" w:cs="Times New Roman"/>
          <w:sz w:val="12"/>
          <w:szCs w:val="12"/>
        </w:rPr>
        <w:t>»</w:t>
      </w:r>
      <w:r w:rsidR="00ED6636">
        <w:rPr>
          <w:rFonts w:ascii="Times New Roman" w:eastAsia="Calibri" w:hAnsi="Times New Roman" w:cs="Times New Roman"/>
          <w:bCs/>
          <w:sz w:val="12"/>
          <w:szCs w:val="12"/>
        </w:rPr>
        <w:t>……………..………</w:t>
      </w:r>
      <w:r w:rsidR="00815A4C">
        <w:rPr>
          <w:rFonts w:ascii="Times New Roman" w:eastAsia="Calibri" w:hAnsi="Times New Roman" w:cs="Times New Roman"/>
          <w:bCs/>
          <w:sz w:val="12"/>
          <w:szCs w:val="12"/>
        </w:rPr>
        <w:t>…………7</w:t>
      </w:r>
    </w:p>
    <w:p w:rsidR="001669F0" w:rsidRDefault="00D85399" w:rsidP="0091538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1669F0">
        <w:rPr>
          <w:rFonts w:ascii="Times New Roman" w:eastAsia="Calibri" w:hAnsi="Times New Roman" w:cs="Times New Roman"/>
          <w:bCs/>
          <w:sz w:val="12"/>
          <w:szCs w:val="12"/>
        </w:rPr>
        <w:t>Решение собрания представителей муниципального района Сергиевский Самарской области №08 от «24» марта 2023 года «</w:t>
      </w:r>
      <w:r w:rsidR="001669F0" w:rsidRPr="001669F0">
        <w:rPr>
          <w:rFonts w:ascii="Times New Roman" w:hAnsi="Times New Roman" w:cs="Times New Roman"/>
          <w:sz w:val="12"/>
          <w:szCs w:val="12"/>
        </w:rPr>
        <w:t>Об утверждении Положения о сообщении лицами, замещающими  муниципальные должности муниципального район</w:t>
      </w:r>
      <w:r w:rsidR="001669F0">
        <w:rPr>
          <w:rFonts w:ascii="Times New Roman" w:hAnsi="Times New Roman" w:cs="Times New Roman"/>
          <w:sz w:val="12"/>
          <w:szCs w:val="12"/>
        </w:rPr>
        <w:t>а Сергиевский Самарской области</w:t>
      </w:r>
      <w:r w:rsidR="001669F0" w:rsidRPr="001669F0">
        <w:rPr>
          <w:rFonts w:ascii="Times New Roman" w:hAnsi="Times New Roman" w:cs="Times New Roman"/>
          <w:sz w:val="12"/>
          <w:szCs w:val="12"/>
        </w:rPr>
        <w:t xml:space="preserve">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r w:rsidR="001669F0">
        <w:rPr>
          <w:rFonts w:ascii="Times New Roman" w:hAnsi="Times New Roman" w:cs="Times New Roman"/>
          <w:sz w:val="12"/>
          <w:szCs w:val="12"/>
        </w:rPr>
        <w:t>»</w:t>
      </w:r>
      <w:r w:rsidR="001669F0">
        <w:rPr>
          <w:rFonts w:ascii="Times New Roman" w:eastAsia="Calibri" w:hAnsi="Times New Roman" w:cs="Times New Roman"/>
          <w:bCs/>
          <w:sz w:val="12"/>
          <w:szCs w:val="12"/>
        </w:rPr>
        <w:t>……………..……………………………………………………………………………7</w:t>
      </w:r>
    </w:p>
    <w:p w:rsidR="0091538A" w:rsidRDefault="00545E8D" w:rsidP="00675F0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Решение собрания представителей сельского поселения </w:t>
      </w:r>
      <w:r w:rsidR="0091538A">
        <w:rPr>
          <w:rFonts w:ascii="Times New Roman" w:hAnsi="Times New Roman" w:cs="Times New Roman"/>
          <w:sz w:val="12"/>
          <w:szCs w:val="12"/>
        </w:rPr>
        <w:t>Калиновка</w:t>
      </w:r>
      <w:r>
        <w:rPr>
          <w:rFonts w:ascii="Times New Roman" w:eastAsia="Calibri" w:hAnsi="Times New Roman" w:cs="Times New Roman"/>
          <w:bCs/>
          <w:sz w:val="12"/>
          <w:szCs w:val="12"/>
        </w:rPr>
        <w:t xml:space="preserve"> муниципального района </w:t>
      </w:r>
      <w:r w:rsidR="0091538A">
        <w:rPr>
          <w:rFonts w:ascii="Times New Roman" w:eastAsia="Calibri" w:hAnsi="Times New Roman" w:cs="Times New Roman"/>
          <w:bCs/>
          <w:sz w:val="12"/>
          <w:szCs w:val="12"/>
        </w:rPr>
        <w:t>Сергиевский Самарской области №8</w:t>
      </w:r>
      <w:r>
        <w:rPr>
          <w:rFonts w:ascii="Times New Roman" w:eastAsia="Calibri" w:hAnsi="Times New Roman" w:cs="Times New Roman"/>
          <w:bCs/>
          <w:sz w:val="12"/>
          <w:szCs w:val="12"/>
        </w:rPr>
        <w:t xml:space="preserve"> от «24» марта 2023 года «</w:t>
      </w:r>
      <w:r w:rsidR="0091538A" w:rsidRPr="0091538A">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Калиновка муниципального района Сергиевский»,  утвержденное Решением Собрания представителей сельского поселения Калиновка муниц</w:t>
      </w:r>
      <w:r w:rsidR="0091538A">
        <w:rPr>
          <w:rFonts w:ascii="Times New Roman" w:hAnsi="Times New Roman" w:cs="Times New Roman"/>
          <w:sz w:val="12"/>
          <w:szCs w:val="12"/>
        </w:rPr>
        <w:t>ипального района Сергиевский №</w:t>
      </w:r>
      <w:r w:rsidR="0091538A" w:rsidRPr="0091538A">
        <w:rPr>
          <w:rFonts w:ascii="Times New Roman" w:hAnsi="Times New Roman" w:cs="Times New Roman"/>
          <w:sz w:val="12"/>
          <w:szCs w:val="12"/>
        </w:rPr>
        <w:t>13 от 29.06.2016г.</w:t>
      </w:r>
      <w:r>
        <w:rPr>
          <w:rFonts w:ascii="Times New Roman" w:hAnsi="Times New Roman" w:cs="Times New Roman"/>
          <w:sz w:val="12"/>
          <w:szCs w:val="12"/>
        </w:rPr>
        <w:t>»</w:t>
      </w:r>
      <w:r>
        <w:rPr>
          <w:rFonts w:ascii="Times New Roman" w:eastAsia="Calibri" w:hAnsi="Times New Roman" w:cs="Times New Roman"/>
          <w:bCs/>
          <w:sz w:val="12"/>
          <w:szCs w:val="12"/>
        </w:rPr>
        <w:t>……………..………………….……………………………………………………………</w:t>
      </w:r>
      <w:r w:rsidR="0091538A">
        <w:rPr>
          <w:rFonts w:ascii="Times New Roman" w:eastAsia="Calibri" w:hAnsi="Times New Roman" w:cs="Times New Roman"/>
          <w:bCs/>
          <w:sz w:val="12"/>
          <w:szCs w:val="12"/>
        </w:rPr>
        <w:t>…………………….8</w:t>
      </w:r>
    </w:p>
    <w:p w:rsidR="00675F04" w:rsidRDefault="00545E8D" w:rsidP="00D9333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73081A">
        <w:rPr>
          <w:rFonts w:ascii="Times New Roman" w:eastAsia="Calibri" w:hAnsi="Times New Roman" w:cs="Times New Roman"/>
          <w:bCs/>
          <w:sz w:val="12"/>
          <w:szCs w:val="12"/>
        </w:rPr>
        <w:t xml:space="preserve"> </w:t>
      </w:r>
      <w:r w:rsidR="00675F04">
        <w:rPr>
          <w:rFonts w:ascii="Times New Roman" w:eastAsia="Calibri" w:hAnsi="Times New Roman" w:cs="Times New Roman"/>
          <w:bCs/>
          <w:sz w:val="12"/>
          <w:szCs w:val="12"/>
        </w:rPr>
        <w:t xml:space="preserve">Постановление администрации </w:t>
      </w:r>
      <w:r w:rsidR="00675F04" w:rsidRPr="00675F04">
        <w:rPr>
          <w:rFonts w:ascii="Times New Roman" w:eastAsia="Calibri" w:hAnsi="Times New Roman" w:cs="Times New Roman"/>
          <w:bCs/>
          <w:sz w:val="12"/>
          <w:szCs w:val="12"/>
        </w:rPr>
        <w:t xml:space="preserve">сельского поселения Верхняя Орлянка </w:t>
      </w:r>
      <w:r w:rsidR="00675F04">
        <w:rPr>
          <w:rFonts w:ascii="Times New Roman" w:eastAsia="Calibri" w:hAnsi="Times New Roman" w:cs="Times New Roman"/>
          <w:bCs/>
          <w:sz w:val="12"/>
          <w:szCs w:val="12"/>
        </w:rPr>
        <w:t>муниципального района Сергиевский Самарской области №14 от «23» марта 2023 года «</w:t>
      </w:r>
      <w:r w:rsidR="00675F04" w:rsidRPr="00675F04">
        <w:rPr>
          <w:rFonts w:ascii="Times New Roman" w:hAnsi="Times New Roman" w:cs="Times New Roman"/>
          <w:sz w:val="12"/>
          <w:szCs w:val="12"/>
        </w:rPr>
        <w:t>Об утверждении актуализированной схемы водоснабжения и водоотведения – для сельского поселения  Верхняя Орлянка му</w:t>
      </w:r>
      <w:r w:rsidR="00675F04">
        <w:rPr>
          <w:rFonts w:ascii="Times New Roman" w:hAnsi="Times New Roman" w:cs="Times New Roman"/>
          <w:sz w:val="12"/>
          <w:szCs w:val="12"/>
        </w:rPr>
        <w:t>ниципального района Сергиевский Самарской области на период до 2033</w:t>
      </w:r>
      <w:r w:rsidR="00675F04" w:rsidRPr="00675F04">
        <w:rPr>
          <w:rFonts w:ascii="Times New Roman" w:hAnsi="Times New Roman" w:cs="Times New Roman"/>
          <w:sz w:val="12"/>
          <w:szCs w:val="12"/>
        </w:rPr>
        <w:t>гг.</w:t>
      </w:r>
      <w:r w:rsidR="00675F04">
        <w:rPr>
          <w:rFonts w:ascii="Times New Roman" w:hAnsi="Times New Roman" w:cs="Times New Roman"/>
          <w:sz w:val="12"/>
          <w:szCs w:val="12"/>
        </w:rPr>
        <w:t>»</w:t>
      </w:r>
      <w:r w:rsidR="00675F04" w:rsidRPr="00F70ABB">
        <w:rPr>
          <w:rFonts w:ascii="Times New Roman" w:eastAsia="Calibri" w:hAnsi="Times New Roman" w:cs="Times New Roman"/>
          <w:bCs/>
          <w:sz w:val="12"/>
          <w:szCs w:val="12"/>
        </w:rPr>
        <w:t>.</w:t>
      </w:r>
      <w:r w:rsidR="00675F04">
        <w:rPr>
          <w:rFonts w:ascii="Times New Roman" w:eastAsia="Calibri" w:hAnsi="Times New Roman" w:cs="Times New Roman"/>
          <w:bCs/>
          <w:sz w:val="12"/>
          <w:szCs w:val="12"/>
        </w:rPr>
        <w:t>………………………………………………………………………..8</w:t>
      </w:r>
    </w:p>
    <w:p w:rsidR="00D9333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73081A">
        <w:rPr>
          <w:rFonts w:ascii="Times New Roman" w:eastAsia="Calibri" w:hAnsi="Times New Roman" w:cs="Times New Roman"/>
          <w:bCs/>
          <w:sz w:val="12"/>
          <w:szCs w:val="12"/>
        </w:rPr>
        <w:t xml:space="preserve"> </w:t>
      </w:r>
      <w:r w:rsidR="00D9333D">
        <w:rPr>
          <w:rFonts w:ascii="Times New Roman" w:eastAsia="Calibri" w:hAnsi="Times New Roman" w:cs="Times New Roman"/>
          <w:bCs/>
          <w:sz w:val="12"/>
          <w:szCs w:val="12"/>
        </w:rPr>
        <w:t xml:space="preserve">Постановление администрации </w:t>
      </w:r>
      <w:r w:rsidR="00D9333D" w:rsidRPr="00675F04">
        <w:rPr>
          <w:rFonts w:ascii="Times New Roman" w:eastAsia="Calibri" w:hAnsi="Times New Roman" w:cs="Times New Roman"/>
          <w:bCs/>
          <w:sz w:val="12"/>
          <w:szCs w:val="12"/>
        </w:rPr>
        <w:t xml:space="preserve">сельского поселения </w:t>
      </w:r>
      <w:r w:rsidR="00D9333D" w:rsidRPr="00D9333D">
        <w:rPr>
          <w:rFonts w:ascii="Times New Roman" w:hAnsi="Times New Roman" w:cs="Times New Roman"/>
          <w:sz w:val="12"/>
          <w:szCs w:val="12"/>
        </w:rPr>
        <w:t>Воротнее</w:t>
      </w:r>
      <w:r w:rsidR="00D9333D" w:rsidRPr="00675F04">
        <w:rPr>
          <w:rFonts w:ascii="Times New Roman" w:eastAsia="Calibri" w:hAnsi="Times New Roman" w:cs="Times New Roman"/>
          <w:bCs/>
          <w:sz w:val="12"/>
          <w:szCs w:val="12"/>
        </w:rPr>
        <w:t xml:space="preserve"> </w:t>
      </w:r>
      <w:r w:rsidR="00D9333D">
        <w:rPr>
          <w:rFonts w:ascii="Times New Roman" w:eastAsia="Calibri" w:hAnsi="Times New Roman" w:cs="Times New Roman"/>
          <w:bCs/>
          <w:sz w:val="12"/>
          <w:szCs w:val="12"/>
        </w:rPr>
        <w:t>муниципального района Сергиевский Самарской области №12 от «23» марта 2023 года «</w:t>
      </w:r>
      <w:r w:rsidR="00D9333D" w:rsidRPr="00D9333D">
        <w:rPr>
          <w:rFonts w:ascii="Times New Roman" w:hAnsi="Times New Roman" w:cs="Times New Roman"/>
          <w:sz w:val="12"/>
          <w:szCs w:val="12"/>
        </w:rPr>
        <w:t>Об утверждении актуализированной схемы во</w:t>
      </w:r>
      <w:r w:rsidR="00D9333D">
        <w:rPr>
          <w:rFonts w:ascii="Times New Roman" w:hAnsi="Times New Roman" w:cs="Times New Roman"/>
          <w:sz w:val="12"/>
          <w:szCs w:val="12"/>
        </w:rPr>
        <w:t>доснабжения сельского поселения</w:t>
      </w:r>
      <w:r w:rsidR="00D9333D" w:rsidRPr="00D9333D">
        <w:rPr>
          <w:rFonts w:ascii="Times New Roman" w:hAnsi="Times New Roman" w:cs="Times New Roman"/>
          <w:sz w:val="12"/>
          <w:szCs w:val="12"/>
        </w:rPr>
        <w:t xml:space="preserve"> Воротнее муниципального </w:t>
      </w:r>
      <w:r w:rsidR="00D9333D">
        <w:rPr>
          <w:rFonts w:ascii="Times New Roman" w:hAnsi="Times New Roman" w:cs="Times New Roman"/>
          <w:sz w:val="12"/>
          <w:szCs w:val="12"/>
        </w:rPr>
        <w:t>района Сергиевский</w:t>
      </w:r>
      <w:r w:rsidR="00D9333D" w:rsidRPr="00D9333D">
        <w:rPr>
          <w:rFonts w:ascii="Times New Roman" w:hAnsi="Times New Roman" w:cs="Times New Roman"/>
          <w:sz w:val="12"/>
          <w:szCs w:val="12"/>
        </w:rPr>
        <w:t xml:space="preserve"> Самар</w:t>
      </w:r>
      <w:r w:rsidR="00D9333D">
        <w:rPr>
          <w:rFonts w:ascii="Times New Roman" w:hAnsi="Times New Roman" w:cs="Times New Roman"/>
          <w:sz w:val="12"/>
          <w:szCs w:val="12"/>
        </w:rPr>
        <w:t>ской области на период  до 2033</w:t>
      </w:r>
      <w:r w:rsidR="00D9333D" w:rsidRPr="00D9333D">
        <w:rPr>
          <w:rFonts w:ascii="Times New Roman" w:hAnsi="Times New Roman" w:cs="Times New Roman"/>
          <w:sz w:val="12"/>
          <w:szCs w:val="12"/>
        </w:rPr>
        <w:t>гг.</w:t>
      </w:r>
      <w:r w:rsidR="00D9333D">
        <w:rPr>
          <w:rFonts w:ascii="Times New Roman" w:hAnsi="Times New Roman" w:cs="Times New Roman"/>
          <w:sz w:val="12"/>
          <w:szCs w:val="12"/>
        </w:rPr>
        <w:t>»</w:t>
      </w:r>
      <w:r w:rsidR="00D9333D" w:rsidRPr="00F70ABB">
        <w:rPr>
          <w:rFonts w:ascii="Times New Roman" w:eastAsia="Calibri" w:hAnsi="Times New Roman" w:cs="Times New Roman"/>
          <w:bCs/>
          <w:sz w:val="12"/>
          <w:szCs w:val="12"/>
        </w:rPr>
        <w:t>.</w:t>
      </w:r>
      <w:r w:rsidR="00D9333D">
        <w:rPr>
          <w:rFonts w:ascii="Times New Roman" w:eastAsia="Calibri" w:hAnsi="Times New Roman" w:cs="Times New Roman"/>
          <w:bCs/>
          <w:sz w:val="12"/>
          <w:szCs w:val="12"/>
        </w:rPr>
        <w:t>…………………………………………………………………………………………………..26</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73081A">
        <w:rPr>
          <w:rFonts w:ascii="Times New Roman" w:eastAsia="Calibri" w:hAnsi="Times New Roman" w:cs="Times New Roman"/>
          <w:bCs/>
          <w:sz w:val="12"/>
          <w:szCs w:val="12"/>
        </w:rPr>
        <w:t xml:space="preserve"> </w:t>
      </w:r>
      <w:r w:rsidR="00684624">
        <w:rPr>
          <w:rFonts w:ascii="Times New Roman" w:eastAsia="Calibri" w:hAnsi="Times New Roman" w:cs="Times New Roman"/>
          <w:bCs/>
          <w:sz w:val="12"/>
          <w:szCs w:val="12"/>
        </w:rPr>
        <w:t xml:space="preserve">Постановление администрации </w:t>
      </w:r>
      <w:r w:rsidR="00684624" w:rsidRPr="00675F04">
        <w:rPr>
          <w:rFonts w:ascii="Times New Roman" w:eastAsia="Calibri" w:hAnsi="Times New Roman" w:cs="Times New Roman"/>
          <w:bCs/>
          <w:sz w:val="12"/>
          <w:szCs w:val="12"/>
        </w:rPr>
        <w:t xml:space="preserve">сельского поселения </w:t>
      </w:r>
      <w:r w:rsidR="00684624" w:rsidRPr="00684624">
        <w:rPr>
          <w:rFonts w:ascii="Times New Roman" w:hAnsi="Times New Roman" w:cs="Times New Roman"/>
          <w:sz w:val="12"/>
          <w:szCs w:val="12"/>
        </w:rPr>
        <w:t xml:space="preserve">Калиновка </w:t>
      </w:r>
      <w:r w:rsidR="00684624">
        <w:rPr>
          <w:rFonts w:ascii="Times New Roman" w:eastAsia="Calibri" w:hAnsi="Times New Roman" w:cs="Times New Roman"/>
          <w:bCs/>
          <w:sz w:val="12"/>
          <w:szCs w:val="12"/>
        </w:rPr>
        <w:t>муниципального района Сергиевский Самарской области №16 от «23» марта 2023 года «</w:t>
      </w:r>
      <w:r w:rsidR="00684624" w:rsidRPr="00D9333D">
        <w:rPr>
          <w:rFonts w:ascii="Times New Roman" w:hAnsi="Times New Roman" w:cs="Times New Roman"/>
          <w:sz w:val="12"/>
          <w:szCs w:val="12"/>
        </w:rPr>
        <w:t>Об утверждении актуализированной схемы во</w:t>
      </w:r>
      <w:r w:rsidR="00684624">
        <w:rPr>
          <w:rFonts w:ascii="Times New Roman" w:hAnsi="Times New Roman" w:cs="Times New Roman"/>
          <w:sz w:val="12"/>
          <w:szCs w:val="12"/>
        </w:rPr>
        <w:t>доснабжения сельского поселения</w:t>
      </w:r>
      <w:r w:rsidR="00684624" w:rsidRPr="00D9333D">
        <w:rPr>
          <w:rFonts w:ascii="Times New Roman" w:hAnsi="Times New Roman" w:cs="Times New Roman"/>
          <w:sz w:val="12"/>
          <w:szCs w:val="12"/>
        </w:rPr>
        <w:t xml:space="preserve"> </w:t>
      </w:r>
      <w:r w:rsidR="00684624" w:rsidRPr="00684624">
        <w:rPr>
          <w:rFonts w:ascii="Times New Roman" w:hAnsi="Times New Roman" w:cs="Times New Roman"/>
          <w:sz w:val="12"/>
          <w:szCs w:val="12"/>
        </w:rPr>
        <w:t xml:space="preserve">Калиновка </w:t>
      </w:r>
      <w:r w:rsidR="00684624" w:rsidRPr="00D9333D">
        <w:rPr>
          <w:rFonts w:ascii="Times New Roman" w:hAnsi="Times New Roman" w:cs="Times New Roman"/>
          <w:sz w:val="12"/>
          <w:szCs w:val="12"/>
        </w:rPr>
        <w:t xml:space="preserve">муниципального </w:t>
      </w:r>
      <w:r w:rsidR="00684624">
        <w:rPr>
          <w:rFonts w:ascii="Times New Roman" w:hAnsi="Times New Roman" w:cs="Times New Roman"/>
          <w:sz w:val="12"/>
          <w:szCs w:val="12"/>
        </w:rPr>
        <w:t>района Сергиевский</w:t>
      </w:r>
      <w:r w:rsidR="00684624" w:rsidRPr="00D9333D">
        <w:rPr>
          <w:rFonts w:ascii="Times New Roman" w:hAnsi="Times New Roman" w:cs="Times New Roman"/>
          <w:sz w:val="12"/>
          <w:szCs w:val="12"/>
        </w:rPr>
        <w:t xml:space="preserve"> Самар</w:t>
      </w:r>
      <w:r w:rsidR="00684624">
        <w:rPr>
          <w:rFonts w:ascii="Times New Roman" w:hAnsi="Times New Roman" w:cs="Times New Roman"/>
          <w:sz w:val="12"/>
          <w:szCs w:val="12"/>
        </w:rPr>
        <w:t>ской области на период  до 2033</w:t>
      </w:r>
      <w:r w:rsidR="00684624" w:rsidRPr="00D9333D">
        <w:rPr>
          <w:rFonts w:ascii="Times New Roman" w:hAnsi="Times New Roman" w:cs="Times New Roman"/>
          <w:sz w:val="12"/>
          <w:szCs w:val="12"/>
        </w:rPr>
        <w:t>гг.</w:t>
      </w:r>
      <w:r w:rsidR="00684624">
        <w:rPr>
          <w:rFonts w:ascii="Times New Roman" w:hAnsi="Times New Roman" w:cs="Times New Roman"/>
          <w:sz w:val="12"/>
          <w:szCs w:val="12"/>
        </w:rPr>
        <w:t>»</w:t>
      </w:r>
      <w:r w:rsidR="00684624" w:rsidRPr="00F70ABB">
        <w:rPr>
          <w:rFonts w:ascii="Times New Roman" w:eastAsia="Calibri" w:hAnsi="Times New Roman" w:cs="Times New Roman"/>
          <w:bCs/>
          <w:sz w:val="12"/>
          <w:szCs w:val="12"/>
        </w:rPr>
        <w:t>.</w:t>
      </w:r>
      <w:r w:rsidR="00684624">
        <w:rPr>
          <w:rFonts w:ascii="Times New Roman" w:eastAsia="Calibri" w:hAnsi="Times New Roman" w:cs="Times New Roman"/>
          <w:bCs/>
          <w:sz w:val="12"/>
          <w:szCs w:val="12"/>
        </w:rPr>
        <w:t>…………………………………………………………………………………………………..26</w:t>
      </w:r>
    </w:p>
    <w:p w:rsidR="00684624" w:rsidRDefault="00BA6F63"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Pr="00BA6F63">
        <w:rPr>
          <w:rFonts w:ascii="Times New Roman" w:eastAsia="Calibri" w:hAnsi="Times New Roman" w:cs="Times New Roman"/>
          <w:bCs/>
          <w:sz w:val="12"/>
          <w:szCs w:val="12"/>
        </w:rPr>
        <w:t>Заключение о результата</w:t>
      </w:r>
      <w:r w:rsidR="00444564">
        <w:rPr>
          <w:rFonts w:ascii="Times New Roman" w:eastAsia="Calibri" w:hAnsi="Times New Roman" w:cs="Times New Roman"/>
          <w:bCs/>
          <w:sz w:val="12"/>
          <w:szCs w:val="12"/>
        </w:rPr>
        <w:t>х публичных слушаний по проекту</w:t>
      </w:r>
      <w:r w:rsidRPr="00BA6F63">
        <w:rPr>
          <w:rFonts w:ascii="Times New Roman" w:eastAsia="Calibri" w:hAnsi="Times New Roman" w:cs="Times New Roman"/>
          <w:bCs/>
          <w:sz w:val="12"/>
          <w:szCs w:val="12"/>
        </w:rPr>
        <w:t xml:space="preserve"> планировки территории и проекту межевания территории «Расширение обустройства Студенцовского нефтяного месторождения.2021.», в границах сельского поселения Калиновка и сельского поселения Воротнее муниципального района Сергиевский Самарской области</w:t>
      </w:r>
      <w:r>
        <w:rPr>
          <w:rFonts w:ascii="Times New Roman" w:eastAsia="Calibri" w:hAnsi="Times New Roman" w:cs="Times New Roman"/>
          <w:bCs/>
          <w:sz w:val="12"/>
          <w:szCs w:val="12"/>
        </w:rPr>
        <w:t>…………………………………………………………………………………………………37</w:t>
      </w:r>
    </w:p>
    <w:p w:rsidR="00552E5D" w:rsidRPr="00BA6F63" w:rsidRDefault="00BA6F63" w:rsidP="00BA6F63">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 xml:space="preserve">11. Постановление администрации </w:t>
      </w:r>
      <w:r w:rsidRPr="00675F04">
        <w:rPr>
          <w:rFonts w:ascii="Times New Roman" w:eastAsia="Calibri" w:hAnsi="Times New Roman" w:cs="Times New Roman"/>
          <w:bCs/>
          <w:sz w:val="12"/>
          <w:szCs w:val="12"/>
        </w:rPr>
        <w:t xml:space="preserve">сельского поселения </w:t>
      </w:r>
      <w:r>
        <w:rPr>
          <w:rFonts w:ascii="Times New Roman" w:hAnsi="Times New Roman" w:cs="Times New Roman"/>
          <w:sz w:val="12"/>
          <w:szCs w:val="12"/>
        </w:rPr>
        <w:t>Сургут</w:t>
      </w:r>
      <w:r w:rsidRPr="00684624">
        <w:rPr>
          <w:rFonts w:ascii="Times New Roman" w:hAnsi="Times New Roman" w:cs="Times New Roman"/>
          <w:sz w:val="12"/>
          <w:szCs w:val="12"/>
        </w:rPr>
        <w:t xml:space="preserve"> </w:t>
      </w:r>
      <w:r>
        <w:rPr>
          <w:rFonts w:ascii="Times New Roman" w:eastAsia="Calibri" w:hAnsi="Times New Roman" w:cs="Times New Roman"/>
          <w:bCs/>
          <w:sz w:val="12"/>
          <w:szCs w:val="12"/>
        </w:rPr>
        <w:t>муниципального района Сергиевский Самарской области №16 от «23» марта 2023 года «</w:t>
      </w:r>
      <w:r>
        <w:rPr>
          <w:rFonts w:ascii="Times New Roman" w:hAnsi="Times New Roman" w:cs="Times New Roman"/>
          <w:sz w:val="12"/>
          <w:szCs w:val="12"/>
        </w:rPr>
        <w:t xml:space="preserve">О предоставлении разрешения на </w:t>
      </w:r>
      <w:r w:rsidRPr="00BA6F63">
        <w:rPr>
          <w:rFonts w:ascii="Times New Roman" w:hAnsi="Times New Roman" w:cs="Times New Roman"/>
          <w:sz w:val="12"/>
          <w:szCs w:val="12"/>
        </w:rPr>
        <w:t>откл</w:t>
      </w:r>
      <w:r>
        <w:rPr>
          <w:rFonts w:ascii="Times New Roman" w:hAnsi="Times New Roman" w:cs="Times New Roman"/>
          <w:sz w:val="12"/>
          <w:szCs w:val="12"/>
        </w:rPr>
        <w:t xml:space="preserve">онение от предельных параметров разрешенного строительства, </w:t>
      </w:r>
      <w:r w:rsidRPr="00BA6F63">
        <w:rPr>
          <w:rFonts w:ascii="Times New Roman" w:hAnsi="Times New Roman" w:cs="Times New Roman"/>
          <w:sz w:val="12"/>
          <w:szCs w:val="12"/>
        </w:rPr>
        <w:t>реко</w:t>
      </w:r>
      <w:r>
        <w:rPr>
          <w:rFonts w:ascii="Times New Roman" w:hAnsi="Times New Roman" w:cs="Times New Roman"/>
          <w:sz w:val="12"/>
          <w:szCs w:val="12"/>
        </w:rPr>
        <w:t xml:space="preserve">нструкции объектов капитального </w:t>
      </w:r>
      <w:r w:rsidRPr="00BA6F63">
        <w:rPr>
          <w:rFonts w:ascii="Times New Roman" w:hAnsi="Times New Roman" w:cs="Times New Roman"/>
          <w:sz w:val="12"/>
          <w:szCs w:val="12"/>
        </w:rPr>
        <w:t>строи</w:t>
      </w:r>
      <w:r>
        <w:rPr>
          <w:rFonts w:ascii="Times New Roman" w:hAnsi="Times New Roman" w:cs="Times New Roman"/>
          <w:sz w:val="12"/>
          <w:szCs w:val="12"/>
        </w:rPr>
        <w:t xml:space="preserve">тельства для земельного участка </w:t>
      </w:r>
      <w:r w:rsidRPr="00BA6F63">
        <w:rPr>
          <w:rFonts w:ascii="Times New Roman" w:hAnsi="Times New Roman" w:cs="Times New Roman"/>
          <w:sz w:val="12"/>
          <w:szCs w:val="12"/>
        </w:rPr>
        <w:t>с кадастр</w:t>
      </w:r>
      <w:r>
        <w:rPr>
          <w:rFonts w:ascii="Times New Roman" w:hAnsi="Times New Roman" w:cs="Times New Roman"/>
          <w:sz w:val="12"/>
          <w:szCs w:val="12"/>
        </w:rPr>
        <w:t xml:space="preserve">овым номером 63:31:1101016:12, </w:t>
      </w:r>
      <w:r w:rsidRPr="00BA6F63">
        <w:rPr>
          <w:rFonts w:ascii="Times New Roman" w:hAnsi="Times New Roman" w:cs="Times New Roman"/>
          <w:sz w:val="12"/>
          <w:szCs w:val="12"/>
        </w:rPr>
        <w:t>площад</w:t>
      </w:r>
      <w:r>
        <w:rPr>
          <w:rFonts w:ascii="Times New Roman" w:hAnsi="Times New Roman" w:cs="Times New Roman"/>
          <w:sz w:val="12"/>
          <w:szCs w:val="12"/>
        </w:rPr>
        <w:t xml:space="preserve">ью 35907 кв.м., расположенного </w:t>
      </w:r>
      <w:r w:rsidRPr="00BA6F63">
        <w:rPr>
          <w:rFonts w:ascii="Times New Roman" w:hAnsi="Times New Roman" w:cs="Times New Roman"/>
          <w:sz w:val="12"/>
          <w:szCs w:val="12"/>
        </w:rPr>
        <w:t>по адресу: Самар</w:t>
      </w:r>
      <w:r>
        <w:rPr>
          <w:rFonts w:ascii="Times New Roman" w:hAnsi="Times New Roman" w:cs="Times New Roman"/>
          <w:sz w:val="12"/>
          <w:szCs w:val="12"/>
        </w:rPr>
        <w:t xml:space="preserve">ская область, р-н Сергиевский, </w:t>
      </w:r>
      <w:r w:rsidRPr="00BA6F63">
        <w:rPr>
          <w:rFonts w:ascii="Times New Roman" w:hAnsi="Times New Roman" w:cs="Times New Roman"/>
          <w:sz w:val="12"/>
          <w:szCs w:val="12"/>
        </w:rPr>
        <w:t>п.Сургут, пер.Строителей, д.1</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444564">
        <w:rPr>
          <w:rFonts w:ascii="Times New Roman" w:eastAsia="Calibri" w:hAnsi="Times New Roman" w:cs="Times New Roman"/>
          <w:bCs/>
          <w:sz w:val="12"/>
          <w:szCs w:val="12"/>
        </w:rPr>
        <w:t>……………………………………………………….</w:t>
      </w:r>
      <w:r>
        <w:rPr>
          <w:rFonts w:ascii="Times New Roman" w:eastAsia="Calibri" w:hAnsi="Times New Roman" w:cs="Times New Roman"/>
          <w:bCs/>
          <w:sz w:val="12"/>
          <w:szCs w:val="12"/>
        </w:rPr>
        <w:t>37</w:t>
      </w:r>
    </w:p>
    <w:p w:rsidR="00684624" w:rsidRPr="006A7A78" w:rsidRDefault="006A7A78" w:rsidP="006A7A78">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 xml:space="preserve">12. Постановление администрации </w:t>
      </w:r>
      <w:r w:rsidRPr="00675F04">
        <w:rPr>
          <w:rFonts w:ascii="Times New Roman" w:eastAsia="Calibri" w:hAnsi="Times New Roman" w:cs="Times New Roman"/>
          <w:bCs/>
          <w:sz w:val="12"/>
          <w:szCs w:val="12"/>
        </w:rPr>
        <w:t xml:space="preserve">сельского поселения </w:t>
      </w:r>
      <w:r w:rsidRPr="006A7A78">
        <w:rPr>
          <w:rFonts w:ascii="Times New Roman" w:hAnsi="Times New Roman" w:cs="Times New Roman"/>
          <w:sz w:val="12"/>
          <w:szCs w:val="12"/>
        </w:rPr>
        <w:t xml:space="preserve">Светлодольск </w:t>
      </w:r>
      <w:r>
        <w:rPr>
          <w:rFonts w:ascii="Times New Roman" w:eastAsia="Calibri" w:hAnsi="Times New Roman" w:cs="Times New Roman"/>
          <w:bCs/>
          <w:sz w:val="12"/>
          <w:szCs w:val="12"/>
        </w:rPr>
        <w:t>муниципального района Сергиевский Самарской области №14 от «27» марта 2023 года «</w:t>
      </w:r>
      <w:r w:rsidRPr="006A7A78">
        <w:rPr>
          <w:rFonts w:ascii="Times New Roman" w:hAnsi="Times New Roman" w:cs="Times New Roman"/>
          <w:sz w:val="12"/>
          <w:szCs w:val="12"/>
        </w:rPr>
        <w:t>О</w:t>
      </w:r>
      <w:r>
        <w:rPr>
          <w:rFonts w:ascii="Times New Roman" w:hAnsi="Times New Roman" w:cs="Times New Roman"/>
          <w:sz w:val="12"/>
          <w:szCs w:val="12"/>
        </w:rPr>
        <w:t xml:space="preserve">б утверждении актуализированной </w:t>
      </w:r>
      <w:r w:rsidRPr="006A7A78">
        <w:rPr>
          <w:rFonts w:ascii="Times New Roman" w:hAnsi="Times New Roman" w:cs="Times New Roman"/>
          <w:sz w:val="12"/>
          <w:szCs w:val="12"/>
        </w:rPr>
        <w:t>схемы во</w:t>
      </w:r>
      <w:r>
        <w:rPr>
          <w:rFonts w:ascii="Times New Roman" w:hAnsi="Times New Roman" w:cs="Times New Roman"/>
          <w:sz w:val="12"/>
          <w:szCs w:val="12"/>
        </w:rPr>
        <w:t>доснабжения сельского поселения</w:t>
      </w:r>
      <w:r w:rsidRPr="006A7A78">
        <w:rPr>
          <w:rFonts w:ascii="Times New Roman" w:hAnsi="Times New Roman" w:cs="Times New Roman"/>
          <w:sz w:val="12"/>
          <w:szCs w:val="12"/>
        </w:rPr>
        <w:t xml:space="preserve"> Светлодольск му</w:t>
      </w:r>
      <w:r>
        <w:rPr>
          <w:rFonts w:ascii="Times New Roman" w:hAnsi="Times New Roman" w:cs="Times New Roman"/>
          <w:sz w:val="12"/>
          <w:szCs w:val="12"/>
        </w:rPr>
        <w:t>ниципального района Сергиевский Самарской области на период</w:t>
      </w:r>
      <w:r w:rsidRPr="006A7A78">
        <w:rPr>
          <w:rFonts w:ascii="Times New Roman" w:hAnsi="Times New Roman" w:cs="Times New Roman"/>
          <w:sz w:val="12"/>
          <w:szCs w:val="12"/>
        </w:rPr>
        <w:t xml:space="preserve"> до 2033 гг.</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Pr>
          <w:rFonts w:ascii="Times New Roman" w:eastAsia="Calibri" w:hAnsi="Times New Roman" w:cs="Times New Roman"/>
          <w:bCs/>
          <w:sz w:val="12"/>
          <w:szCs w:val="12"/>
        </w:rPr>
        <w:t>…………………………………………………………………………………………………..38</w:t>
      </w:r>
    </w:p>
    <w:p w:rsidR="006A7A78" w:rsidRDefault="006A7A78"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C62A90">
        <w:rPr>
          <w:rFonts w:ascii="Times New Roman" w:eastAsia="Calibri" w:hAnsi="Times New Roman" w:cs="Times New Roman"/>
          <w:bCs/>
          <w:sz w:val="12"/>
          <w:szCs w:val="12"/>
        </w:rPr>
        <w:t xml:space="preserve"> Постановление администрации </w:t>
      </w:r>
      <w:r w:rsidR="00C62A90" w:rsidRPr="00675F04">
        <w:rPr>
          <w:rFonts w:ascii="Times New Roman" w:eastAsia="Calibri" w:hAnsi="Times New Roman" w:cs="Times New Roman"/>
          <w:bCs/>
          <w:sz w:val="12"/>
          <w:szCs w:val="12"/>
        </w:rPr>
        <w:t xml:space="preserve">сельского поселения </w:t>
      </w:r>
      <w:r w:rsidR="00C62A90" w:rsidRPr="00C62A90">
        <w:rPr>
          <w:rFonts w:ascii="Times New Roman" w:hAnsi="Times New Roman" w:cs="Times New Roman"/>
          <w:sz w:val="12"/>
          <w:szCs w:val="12"/>
        </w:rPr>
        <w:t xml:space="preserve">Сургут </w:t>
      </w:r>
      <w:r w:rsidR="00C62A90">
        <w:rPr>
          <w:rFonts w:ascii="Times New Roman" w:eastAsia="Calibri" w:hAnsi="Times New Roman" w:cs="Times New Roman"/>
          <w:bCs/>
          <w:sz w:val="12"/>
          <w:szCs w:val="12"/>
        </w:rPr>
        <w:t>муниципального района Сергиевский Самарской области №17 от «27» марта 2023 года «</w:t>
      </w:r>
      <w:r w:rsidR="00C62A90" w:rsidRPr="006A7A78">
        <w:rPr>
          <w:rFonts w:ascii="Times New Roman" w:hAnsi="Times New Roman" w:cs="Times New Roman"/>
          <w:sz w:val="12"/>
          <w:szCs w:val="12"/>
        </w:rPr>
        <w:t>О</w:t>
      </w:r>
      <w:r w:rsidR="00C62A90">
        <w:rPr>
          <w:rFonts w:ascii="Times New Roman" w:hAnsi="Times New Roman" w:cs="Times New Roman"/>
          <w:sz w:val="12"/>
          <w:szCs w:val="12"/>
        </w:rPr>
        <w:t xml:space="preserve">б утверждении актуализированной </w:t>
      </w:r>
      <w:r w:rsidR="00C62A90" w:rsidRPr="006A7A78">
        <w:rPr>
          <w:rFonts w:ascii="Times New Roman" w:hAnsi="Times New Roman" w:cs="Times New Roman"/>
          <w:sz w:val="12"/>
          <w:szCs w:val="12"/>
        </w:rPr>
        <w:t>схемы во</w:t>
      </w:r>
      <w:r w:rsidR="00C62A90">
        <w:rPr>
          <w:rFonts w:ascii="Times New Roman" w:hAnsi="Times New Roman" w:cs="Times New Roman"/>
          <w:sz w:val="12"/>
          <w:szCs w:val="12"/>
        </w:rPr>
        <w:t>доснабжения сельского поселения</w:t>
      </w:r>
      <w:r w:rsidR="00C62A90" w:rsidRPr="006A7A78">
        <w:rPr>
          <w:rFonts w:ascii="Times New Roman" w:hAnsi="Times New Roman" w:cs="Times New Roman"/>
          <w:sz w:val="12"/>
          <w:szCs w:val="12"/>
        </w:rPr>
        <w:t xml:space="preserve"> </w:t>
      </w:r>
      <w:r w:rsidR="00C62A90" w:rsidRPr="00C62A90">
        <w:rPr>
          <w:rFonts w:ascii="Times New Roman" w:hAnsi="Times New Roman" w:cs="Times New Roman"/>
          <w:sz w:val="12"/>
          <w:szCs w:val="12"/>
        </w:rPr>
        <w:t xml:space="preserve">Сургут </w:t>
      </w:r>
      <w:r w:rsidR="00C62A90" w:rsidRPr="006A7A78">
        <w:rPr>
          <w:rFonts w:ascii="Times New Roman" w:hAnsi="Times New Roman" w:cs="Times New Roman"/>
          <w:sz w:val="12"/>
          <w:szCs w:val="12"/>
        </w:rPr>
        <w:t>му</w:t>
      </w:r>
      <w:r w:rsidR="00C62A90">
        <w:rPr>
          <w:rFonts w:ascii="Times New Roman" w:hAnsi="Times New Roman" w:cs="Times New Roman"/>
          <w:sz w:val="12"/>
          <w:szCs w:val="12"/>
        </w:rPr>
        <w:t>ниципального района Сергиевский Самарской области на период</w:t>
      </w:r>
      <w:r w:rsidR="00C62A90" w:rsidRPr="006A7A78">
        <w:rPr>
          <w:rFonts w:ascii="Times New Roman" w:hAnsi="Times New Roman" w:cs="Times New Roman"/>
          <w:sz w:val="12"/>
          <w:szCs w:val="12"/>
        </w:rPr>
        <w:t xml:space="preserve"> до 2033 гг.</w:t>
      </w:r>
      <w:r w:rsidR="00C62A90">
        <w:rPr>
          <w:rFonts w:ascii="Times New Roman" w:hAnsi="Times New Roman" w:cs="Times New Roman"/>
          <w:sz w:val="12"/>
          <w:szCs w:val="12"/>
        </w:rPr>
        <w:t>»</w:t>
      </w:r>
      <w:r w:rsidR="00C62A90" w:rsidRPr="00F70ABB">
        <w:rPr>
          <w:rFonts w:ascii="Times New Roman" w:eastAsia="Calibri" w:hAnsi="Times New Roman" w:cs="Times New Roman"/>
          <w:bCs/>
          <w:sz w:val="12"/>
          <w:szCs w:val="12"/>
        </w:rPr>
        <w:t>.</w:t>
      </w:r>
      <w:r w:rsidR="00C62A90">
        <w:rPr>
          <w:rFonts w:ascii="Times New Roman" w:eastAsia="Calibri" w:hAnsi="Times New Roman" w:cs="Times New Roman"/>
          <w:bCs/>
          <w:sz w:val="12"/>
          <w:szCs w:val="12"/>
        </w:rPr>
        <w:t>………………………………………………………………………………………………………………….51</w:t>
      </w: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Default="00684624" w:rsidP="00290385">
      <w:pPr>
        <w:tabs>
          <w:tab w:val="left" w:pos="6936"/>
        </w:tabs>
        <w:spacing w:after="0" w:line="240" w:lineRule="auto"/>
        <w:ind w:firstLine="284"/>
        <w:jc w:val="both"/>
        <w:rPr>
          <w:rFonts w:ascii="Times New Roman" w:eastAsia="Calibri" w:hAnsi="Times New Roman" w:cs="Times New Roman"/>
          <w:bCs/>
          <w:sz w:val="12"/>
          <w:szCs w:val="12"/>
        </w:rPr>
      </w:pPr>
    </w:p>
    <w:p w:rsidR="00684624" w:rsidRPr="00290385" w:rsidRDefault="00684624" w:rsidP="00290385">
      <w:pPr>
        <w:tabs>
          <w:tab w:val="left" w:pos="6936"/>
        </w:tabs>
        <w:spacing w:after="0" w:line="240" w:lineRule="auto"/>
        <w:ind w:firstLine="284"/>
        <w:jc w:val="both"/>
        <w:rPr>
          <w:rFonts w:ascii="Times New Roman" w:hAnsi="Times New Roman" w:cs="Times New Roman"/>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5624B8" w:rsidRDefault="005624B8"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6B57EE" w:rsidRDefault="006B57EE"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675F04" w:rsidRDefault="00675F04" w:rsidP="00925419">
      <w:pPr>
        <w:tabs>
          <w:tab w:val="left" w:pos="6936"/>
        </w:tabs>
        <w:spacing w:after="0" w:line="240" w:lineRule="auto"/>
        <w:ind w:firstLine="284"/>
        <w:jc w:val="both"/>
        <w:rPr>
          <w:rFonts w:ascii="Times New Roman" w:hAnsi="Times New Roman" w:cs="Times New Roman"/>
          <w:sz w:val="12"/>
          <w:szCs w:val="12"/>
        </w:rPr>
      </w:pPr>
    </w:p>
    <w:p w:rsidR="00675F04" w:rsidRDefault="00675F04"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5A4C" w:rsidRDefault="00815A4C" w:rsidP="00925419">
      <w:pPr>
        <w:tabs>
          <w:tab w:val="left" w:pos="6936"/>
        </w:tabs>
        <w:spacing w:after="0" w:line="240" w:lineRule="auto"/>
        <w:ind w:firstLine="284"/>
        <w:jc w:val="both"/>
        <w:rPr>
          <w:rFonts w:ascii="Times New Roman" w:hAnsi="Times New Roman" w:cs="Times New Roman"/>
          <w:sz w:val="12"/>
          <w:szCs w:val="12"/>
        </w:rPr>
      </w:pPr>
    </w:p>
    <w:p w:rsidR="00815A4C" w:rsidRDefault="00815A4C"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A6779" w:rsidRDefault="008A6779" w:rsidP="00290385">
      <w:pPr>
        <w:tabs>
          <w:tab w:val="left" w:pos="6936"/>
        </w:tabs>
        <w:spacing w:after="0" w:line="240" w:lineRule="auto"/>
        <w:jc w:val="both"/>
        <w:rPr>
          <w:rFonts w:ascii="Times New Roman" w:hAnsi="Times New Roman" w:cs="Times New Roman"/>
          <w:sz w:val="12"/>
          <w:szCs w:val="12"/>
        </w:rPr>
      </w:pPr>
    </w:p>
    <w:p w:rsidR="00C62A90" w:rsidRDefault="00C62A90" w:rsidP="00290385">
      <w:pPr>
        <w:tabs>
          <w:tab w:val="left" w:pos="6936"/>
        </w:tabs>
        <w:spacing w:after="0" w:line="240" w:lineRule="auto"/>
        <w:jc w:val="both"/>
        <w:rPr>
          <w:rFonts w:ascii="Times New Roman" w:eastAsia="Calibri" w:hAnsi="Times New Roman" w:cs="Times New Roman"/>
          <w:bCs/>
          <w:sz w:val="12"/>
          <w:szCs w:val="12"/>
        </w:rPr>
      </w:pPr>
    </w:p>
    <w:p w:rsidR="0018143F" w:rsidRPr="0018143F" w:rsidRDefault="0018143F" w:rsidP="0018143F">
      <w:pPr>
        <w:spacing w:after="0" w:line="240" w:lineRule="auto"/>
        <w:ind w:firstLine="284"/>
        <w:jc w:val="center"/>
        <w:rPr>
          <w:rFonts w:ascii="Times New Roman" w:hAnsi="Times New Roman" w:cs="Times New Roman"/>
          <w:sz w:val="12"/>
          <w:szCs w:val="12"/>
        </w:rPr>
      </w:pPr>
      <w:r w:rsidRPr="0018143F">
        <w:rPr>
          <w:rFonts w:ascii="Times New Roman" w:hAnsi="Times New Roman" w:cs="Times New Roman"/>
          <w:sz w:val="12"/>
          <w:szCs w:val="12"/>
        </w:rPr>
        <w:lastRenderedPageBreak/>
        <w:t>Администрация</w:t>
      </w:r>
    </w:p>
    <w:p w:rsidR="0018143F" w:rsidRPr="0018143F" w:rsidRDefault="0018143F" w:rsidP="0018143F">
      <w:pPr>
        <w:spacing w:after="0" w:line="240" w:lineRule="auto"/>
        <w:ind w:firstLine="284"/>
        <w:jc w:val="center"/>
        <w:rPr>
          <w:rFonts w:ascii="Times New Roman" w:hAnsi="Times New Roman" w:cs="Times New Roman"/>
          <w:sz w:val="12"/>
          <w:szCs w:val="12"/>
        </w:rPr>
      </w:pPr>
      <w:r w:rsidRPr="0018143F">
        <w:rPr>
          <w:rFonts w:ascii="Times New Roman" w:hAnsi="Times New Roman" w:cs="Times New Roman"/>
          <w:sz w:val="12"/>
          <w:szCs w:val="12"/>
        </w:rPr>
        <w:t>муниципального района Сергиевский</w:t>
      </w:r>
    </w:p>
    <w:p w:rsidR="0018143F" w:rsidRPr="0018143F" w:rsidRDefault="0018143F" w:rsidP="0018143F">
      <w:pPr>
        <w:spacing w:after="0" w:line="240" w:lineRule="auto"/>
        <w:ind w:firstLine="284"/>
        <w:jc w:val="center"/>
        <w:rPr>
          <w:rFonts w:ascii="Times New Roman" w:hAnsi="Times New Roman" w:cs="Times New Roman"/>
          <w:sz w:val="12"/>
          <w:szCs w:val="12"/>
        </w:rPr>
      </w:pPr>
      <w:r w:rsidRPr="0018143F">
        <w:rPr>
          <w:rFonts w:ascii="Times New Roman" w:hAnsi="Times New Roman" w:cs="Times New Roman"/>
          <w:sz w:val="12"/>
          <w:szCs w:val="12"/>
        </w:rPr>
        <w:t>Самарской области</w:t>
      </w:r>
    </w:p>
    <w:p w:rsidR="0018143F" w:rsidRPr="0018143F" w:rsidRDefault="0018143F" w:rsidP="0018143F">
      <w:pPr>
        <w:spacing w:after="0" w:line="240" w:lineRule="auto"/>
        <w:ind w:firstLine="284"/>
        <w:jc w:val="center"/>
        <w:rPr>
          <w:rFonts w:ascii="Times New Roman" w:hAnsi="Times New Roman" w:cs="Times New Roman"/>
          <w:sz w:val="12"/>
          <w:szCs w:val="12"/>
        </w:rPr>
      </w:pPr>
      <w:r w:rsidRPr="0018143F">
        <w:rPr>
          <w:rFonts w:ascii="Times New Roman" w:hAnsi="Times New Roman" w:cs="Times New Roman"/>
          <w:sz w:val="12"/>
          <w:szCs w:val="12"/>
        </w:rPr>
        <w:t>ПОСТАНОВЛЕНИЕ</w:t>
      </w:r>
    </w:p>
    <w:p w:rsidR="0073081A" w:rsidRDefault="0018143F" w:rsidP="0018143F">
      <w:pPr>
        <w:spacing w:after="0" w:line="240" w:lineRule="auto"/>
        <w:ind w:firstLine="284"/>
        <w:rPr>
          <w:rFonts w:ascii="Times New Roman" w:hAnsi="Times New Roman" w:cs="Times New Roman"/>
          <w:sz w:val="12"/>
          <w:szCs w:val="12"/>
        </w:rPr>
      </w:pPr>
      <w:r w:rsidRPr="0018143F">
        <w:rPr>
          <w:rFonts w:ascii="Times New Roman" w:hAnsi="Times New Roman" w:cs="Times New Roman"/>
          <w:sz w:val="12"/>
          <w:szCs w:val="12"/>
        </w:rPr>
        <w:t xml:space="preserve">«24» марта 2023г. </w:t>
      </w:r>
      <w:r>
        <w:rPr>
          <w:rFonts w:ascii="Times New Roman" w:hAnsi="Times New Roman" w:cs="Times New Roman"/>
          <w:sz w:val="12"/>
          <w:szCs w:val="12"/>
        </w:rPr>
        <w:t xml:space="preserve">                                                                                                                                                                                                   </w:t>
      </w:r>
      <w:r w:rsidRPr="0018143F">
        <w:rPr>
          <w:rFonts w:ascii="Times New Roman" w:hAnsi="Times New Roman" w:cs="Times New Roman"/>
          <w:sz w:val="12"/>
          <w:szCs w:val="12"/>
        </w:rPr>
        <w:t>№300</w:t>
      </w:r>
    </w:p>
    <w:p w:rsidR="0018143F" w:rsidRPr="0018143F" w:rsidRDefault="0018143F" w:rsidP="0018143F">
      <w:pPr>
        <w:spacing w:after="0" w:line="240" w:lineRule="auto"/>
        <w:ind w:firstLine="284"/>
        <w:jc w:val="center"/>
        <w:rPr>
          <w:rFonts w:ascii="Times New Roman" w:hAnsi="Times New Roman" w:cs="Times New Roman"/>
          <w:sz w:val="12"/>
          <w:szCs w:val="12"/>
        </w:rPr>
      </w:pPr>
      <w:r w:rsidRPr="0018143F">
        <w:rPr>
          <w:rFonts w:ascii="Times New Roman" w:hAnsi="Times New Roman" w:cs="Times New Roman"/>
          <w:sz w:val="12"/>
          <w:szCs w:val="12"/>
        </w:rPr>
        <w:t>Об утверждении Порядка проверки правильности составления документов, предс</w:t>
      </w:r>
      <w:r>
        <w:rPr>
          <w:rFonts w:ascii="Times New Roman" w:hAnsi="Times New Roman" w:cs="Times New Roman"/>
          <w:sz w:val="12"/>
          <w:szCs w:val="12"/>
        </w:rPr>
        <w:t xml:space="preserve">тавляемых сельскохозяйственными </w:t>
      </w:r>
      <w:r w:rsidRPr="0018143F">
        <w:rPr>
          <w:rFonts w:ascii="Times New Roman" w:hAnsi="Times New Roman" w:cs="Times New Roman"/>
          <w:sz w:val="12"/>
          <w:szCs w:val="12"/>
        </w:rPr>
        <w:t>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w:t>
      </w:r>
    </w:p>
    <w:p w:rsid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В соответствии с Законом Са</w:t>
      </w:r>
      <w:r>
        <w:rPr>
          <w:rFonts w:ascii="Times New Roman" w:hAnsi="Times New Roman" w:cs="Times New Roman"/>
          <w:sz w:val="12"/>
          <w:szCs w:val="12"/>
        </w:rPr>
        <w:t>марской области от 03.04.2009 №</w:t>
      </w:r>
      <w:r w:rsidRPr="0018143F">
        <w:rPr>
          <w:rFonts w:ascii="Times New Roman" w:hAnsi="Times New Roman" w:cs="Times New Roman"/>
          <w:sz w:val="12"/>
          <w:szCs w:val="12"/>
        </w:rPr>
        <w:t xml:space="preserve">41 - 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17.02.2023 № 116 «О внесении изменений в отдельные постановления Правительства Самарской области», Администрация муниципального района Сергиевский </w:t>
      </w:r>
    </w:p>
    <w:p w:rsidR="0018143F" w:rsidRPr="0018143F" w:rsidRDefault="0018143F" w:rsidP="001814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1. Утвердить Порядок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 в редакции согласно приложению к настоящему постановлению.</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2. Признать утратившим силу Постановление Администрации муниципального района Сергиевский Самарск</w:t>
      </w:r>
      <w:r>
        <w:rPr>
          <w:rFonts w:ascii="Times New Roman" w:hAnsi="Times New Roman" w:cs="Times New Roman"/>
          <w:sz w:val="12"/>
          <w:szCs w:val="12"/>
        </w:rPr>
        <w:t>ой области от 08.04.2022 года №</w:t>
      </w:r>
      <w:r w:rsidRPr="0018143F">
        <w:rPr>
          <w:rFonts w:ascii="Times New Roman" w:hAnsi="Times New Roman" w:cs="Times New Roman"/>
          <w:sz w:val="12"/>
          <w:szCs w:val="12"/>
        </w:rPr>
        <w:t>353 «Об утверждении Порядка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комплекса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3. Опубликовать настоящее постановление в газете «Сергиевский вестник».</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4. Настоящее постановление вступает в силу со дня официального опубликования.</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 xml:space="preserve">5. Контроль за выполнением настоящего постановления возложить на заместителя Главы муниципального </w:t>
      </w:r>
      <w:r>
        <w:rPr>
          <w:rFonts w:ascii="Times New Roman" w:hAnsi="Times New Roman" w:cs="Times New Roman"/>
          <w:sz w:val="12"/>
          <w:szCs w:val="12"/>
        </w:rPr>
        <w:t>района Сергиевский Чернова А.Е.</w:t>
      </w:r>
    </w:p>
    <w:p w:rsidR="0018143F" w:rsidRPr="0018143F" w:rsidRDefault="0018143F" w:rsidP="0018143F">
      <w:pPr>
        <w:spacing w:after="0" w:line="240" w:lineRule="auto"/>
        <w:ind w:firstLine="284"/>
        <w:jc w:val="right"/>
        <w:rPr>
          <w:rFonts w:ascii="Times New Roman" w:hAnsi="Times New Roman" w:cs="Times New Roman"/>
          <w:sz w:val="12"/>
          <w:szCs w:val="12"/>
        </w:rPr>
      </w:pPr>
      <w:r w:rsidRPr="0018143F">
        <w:rPr>
          <w:rFonts w:ascii="Times New Roman" w:hAnsi="Times New Roman" w:cs="Times New Roman"/>
          <w:sz w:val="12"/>
          <w:szCs w:val="12"/>
        </w:rPr>
        <w:t>Глава муниципального района Сергиевский</w:t>
      </w:r>
    </w:p>
    <w:p w:rsidR="0018143F" w:rsidRDefault="0018143F" w:rsidP="0018143F">
      <w:pPr>
        <w:spacing w:after="0" w:line="240" w:lineRule="auto"/>
        <w:ind w:firstLine="284"/>
        <w:jc w:val="right"/>
        <w:rPr>
          <w:rFonts w:ascii="Times New Roman" w:hAnsi="Times New Roman" w:cs="Times New Roman"/>
          <w:sz w:val="12"/>
          <w:szCs w:val="12"/>
        </w:rPr>
      </w:pPr>
      <w:r w:rsidRPr="0018143F">
        <w:rPr>
          <w:rFonts w:ascii="Times New Roman" w:hAnsi="Times New Roman" w:cs="Times New Roman"/>
          <w:sz w:val="12"/>
          <w:szCs w:val="12"/>
        </w:rPr>
        <w:tab/>
      </w:r>
      <w:r w:rsidRPr="0018143F">
        <w:rPr>
          <w:rFonts w:ascii="Times New Roman" w:hAnsi="Times New Roman" w:cs="Times New Roman"/>
          <w:sz w:val="12"/>
          <w:szCs w:val="12"/>
        </w:rPr>
        <w:tab/>
        <w:t>А. И. Екамасов</w:t>
      </w:r>
    </w:p>
    <w:p w:rsidR="0018143F" w:rsidRDefault="0018143F" w:rsidP="0018143F">
      <w:pPr>
        <w:spacing w:after="0" w:line="240" w:lineRule="auto"/>
        <w:ind w:firstLine="284"/>
        <w:jc w:val="right"/>
        <w:rPr>
          <w:rFonts w:ascii="Times New Roman" w:hAnsi="Times New Roman" w:cs="Times New Roman"/>
          <w:sz w:val="12"/>
          <w:szCs w:val="12"/>
        </w:rPr>
      </w:pPr>
    </w:p>
    <w:p w:rsidR="0018143F" w:rsidRPr="0018143F" w:rsidRDefault="0018143F" w:rsidP="0018143F">
      <w:pPr>
        <w:spacing w:after="0" w:line="240" w:lineRule="auto"/>
        <w:ind w:firstLine="284"/>
        <w:jc w:val="right"/>
        <w:rPr>
          <w:rFonts w:ascii="Times New Roman" w:hAnsi="Times New Roman" w:cs="Times New Roman"/>
          <w:sz w:val="12"/>
          <w:szCs w:val="12"/>
        </w:rPr>
      </w:pPr>
      <w:r w:rsidRPr="0018143F">
        <w:rPr>
          <w:rFonts w:ascii="Times New Roman" w:hAnsi="Times New Roman" w:cs="Times New Roman"/>
          <w:sz w:val="12"/>
          <w:szCs w:val="12"/>
        </w:rPr>
        <w:t>Приложение</w:t>
      </w:r>
    </w:p>
    <w:p w:rsidR="0018143F" w:rsidRPr="0018143F" w:rsidRDefault="0018143F" w:rsidP="0018143F">
      <w:pPr>
        <w:spacing w:after="0" w:line="240" w:lineRule="auto"/>
        <w:ind w:firstLine="284"/>
        <w:jc w:val="right"/>
        <w:rPr>
          <w:rFonts w:ascii="Times New Roman" w:hAnsi="Times New Roman" w:cs="Times New Roman"/>
          <w:sz w:val="12"/>
          <w:szCs w:val="12"/>
        </w:rPr>
      </w:pPr>
      <w:r w:rsidRPr="0018143F">
        <w:rPr>
          <w:rFonts w:ascii="Times New Roman" w:hAnsi="Times New Roman" w:cs="Times New Roman"/>
          <w:sz w:val="12"/>
          <w:szCs w:val="12"/>
        </w:rPr>
        <w:t>к постановлению Администрации</w:t>
      </w:r>
    </w:p>
    <w:p w:rsidR="0018143F" w:rsidRPr="0018143F" w:rsidRDefault="0018143F" w:rsidP="0018143F">
      <w:pPr>
        <w:spacing w:after="0" w:line="240" w:lineRule="auto"/>
        <w:ind w:firstLine="284"/>
        <w:jc w:val="right"/>
        <w:rPr>
          <w:rFonts w:ascii="Times New Roman" w:hAnsi="Times New Roman" w:cs="Times New Roman"/>
          <w:sz w:val="12"/>
          <w:szCs w:val="12"/>
        </w:rPr>
      </w:pPr>
      <w:r w:rsidRPr="0018143F">
        <w:rPr>
          <w:rFonts w:ascii="Times New Roman" w:hAnsi="Times New Roman" w:cs="Times New Roman"/>
          <w:sz w:val="12"/>
          <w:szCs w:val="12"/>
        </w:rPr>
        <w:t>муниципального района Сергиевский</w:t>
      </w:r>
    </w:p>
    <w:p w:rsidR="0018143F" w:rsidRPr="0018143F" w:rsidRDefault="0018143F" w:rsidP="0018143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№300 от «24» марта 2023г.</w:t>
      </w:r>
    </w:p>
    <w:p w:rsidR="0018143F" w:rsidRPr="0018143F" w:rsidRDefault="0018143F" w:rsidP="001814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18143F">
        <w:rPr>
          <w:rFonts w:ascii="Times New Roman" w:hAnsi="Times New Roman" w:cs="Times New Roman"/>
          <w:sz w:val="12"/>
          <w:szCs w:val="12"/>
        </w:rPr>
        <w:t>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w:t>
      </w:r>
      <w:r>
        <w:rPr>
          <w:rFonts w:ascii="Times New Roman" w:hAnsi="Times New Roman" w:cs="Times New Roman"/>
          <w:sz w:val="12"/>
          <w:szCs w:val="12"/>
        </w:rPr>
        <w:t xml:space="preserve"> </w:t>
      </w:r>
      <w:r w:rsidRPr="0018143F">
        <w:rPr>
          <w:rFonts w:ascii="Times New Roman" w:hAnsi="Times New Roman" w:cs="Times New Roman"/>
          <w:sz w:val="12"/>
          <w:szCs w:val="12"/>
        </w:rPr>
        <w:t>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w:t>
      </w:r>
    </w:p>
    <w:p w:rsidR="0018143F" w:rsidRPr="0018143F" w:rsidRDefault="0018143F" w:rsidP="001814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8143F">
        <w:rPr>
          <w:rFonts w:ascii="Times New Roman" w:hAnsi="Times New Roman" w:cs="Times New Roman"/>
          <w:sz w:val="12"/>
          <w:szCs w:val="12"/>
        </w:rPr>
        <w:t xml:space="preserve"> Настоящий Порядок устанавливает механизм проверки правильности составления документов, предоставляемых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подтверждение достоверности содержащихся в них сведений (далее – Порядок) и разработан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и постановлением Правительства Самарской области от 17.02.2023 № 116 «О внесении изменений в отдельные постановления Правительства Самарской области» (далее – постановление Правительства).</w:t>
      </w:r>
    </w:p>
    <w:p w:rsidR="0018143F" w:rsidRPr="0018143F" w:rsidRDefault="0018143F" w:rsidP="001814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8143F">
        <w:rPr>
          <w:rFonts w:ascii="Times New Roman" w:hAnsi="Times New Roman" w:cs="Times New Roman"/>
          <w:sz w:val="12"/>
          <w:szCs w:val="12"/>
        </w:rPr>
        <w:t>Проверку правильности составления документов, подтверждение достоверности содержащихся в них сведений осуществляет Муниципальное казенное учреждение «Управление сельского хозяйства» муниципального района Сергиевский Самарской области (далее – Управление сельского хозяйства).</w:t>
      </w:r>
    </w:p>
    <w:p w:rsidR="0018143F" w:rsidRPr="0018143F" w:rsidRDefault="0018143F" w:rsidP="001814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8143F">
        <w:rPr>
          <w:rFonts w:ascii="Times New Roman" w:hAnsi="Times New Roman" w:cs="Times New Roman"/>
          <w:sz w:val="12"/>
          <w:szCs w:val="12"/>
        </w:rPr>
        <w:t xml:space="preserve"> В целях подтверждения Управлением сельского хозяйства правильности составления документов и достоверности сведений, указанных в абзаце третьем пункта 2.4, абзаце третьем пункта 2.5 Порядка предоставления субсидий за счет средств областного бюджета сельскохозяйственным товаропроизводителям, осуществляющим свою деятельность на территории Самарской области,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утвержденным постановлением Правительства (далее  - Порядок предоставления субсидий), участники отбора представляют в Управление сельского хозяйства следующие документы, актуальные на дату обращения участника отбора:</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а) копии документов, подтверждающих понесенные материальные затраты на проведение мероприятий под урожай текущего финансового года по обработке почв, внесению удобрений, подготовке семян (включая их стоимость), уходу за посевами, а также по уборке урожая текущего финансового года:</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копии договоров, заверенные участником отбора;</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копии товарных накладных и (или) унифицированных передаточных документов, заверенные участником отбора;</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копии платежных поручений, заверенные кредитной организацией и участником отбора;</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б) справку о применении минеральных удобрений под урожай года, предшествующего текущему финансовому году, согласно приложению 4 к Порядку предоставления субсидий (за исключением участников отбора, не внесших минеральные удобрения в году, предшествующем текущему финансовому году);</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в) справку о проведении агрохимического обследования полей на всей площади пашни, за исключением площади многолетних трав посева прошлых лет, проведенного в срок не позднее пяти лет, предшествующих текущему финансовому году, заверенную специализированной организацией, в случае если участник отбора проводил данное обследование;</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г) копию действующего в текущем финансовом году договора сельскохозяйственного страхования с государственной поддержкой, заверенную участником отбора, в случае если участник отбора осуществлял страхование посевов сельскохозяйственных культур под урожай текущего финансового года;</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 xml:space="preserve">д) справку о размере площадей зерновых, зернобобовых, масличных (за исключением рапса и сои), кормовых культур, многолетних трав прошлых лет, за исключением многолетних трав посева года, предшествующего текущему финансовому году, сорта и гибриды которых </w:t>
      </w:r>
      <w:r w:rsidRPr="0018143F">
        <w:rPr>
          <w:rFonts w:ascii="Times New Roman" w:hAnsi="Times New Roman" w:cs="Times New Roman"/>
          <w:sz w:val="12"/>
          <w:szCs w:val="12"/>
        </w:rPr>
        <w:lastRenderedPageBreak/>
        <w:t>включены в Государственный реестр селекционных достижений, допущенных к использованию по Средневолжскому региону допуска, сортовые и посевные качества которых соответствуют требованиям ГОСТ Р 52325-2005, ГОСТ Р 58472-2019, подготовленную на основании данных отчета "О фактически засеянных площадях и высеянных семенах зерновых, зернобобовых, технических, кормовых и других культур" по форме, утвержденной приказом филиала федерального государственного бюджетного учреждения "Российский сельскохозяйственный центр" по Самарской области от 12.02.2019 N 24, подписанную специалистом филиала федерального государственного бюджетного учреждения "Российский сельскохозяйственный центр" по Самарской области;</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е) справку о наличии условного поголовья сельскохозяйственных животных и птицы по состоянию на 1 января текущего года согласно приложению 5 к Порядку предоставления субсидий (в случае наличия у участника отбора условного поголовья сельскохозяйственных животных и птицы);</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ж) в случае проведения комплекса мероприятий по фосфоритованию и (или) гипсованию посевных площадей (заявленных к субсидированию) участник отбора дополнительно представляет:</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справку о размере посевных площадей, на которых проводились работы по фосфоритованию и (или) гипсованию, по форме согласно приложению 4.1 к Порядку предоставления субсидий;</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копию проектно-сметной документации, разработанной специализированной организацией, заверенную участником отбора;</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копии актов выполненных работ, подтверждающих проведение работ по фосфоритованию и (или) гипсованию почв, заверенные участником отбора.</w:t>
      </w:r>
    </w:p>
    <w:p w:rsidR="0018143F" w:rsidRPr="0018143F" w:rsidRDefault="0018143F" w:rsidP="001814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8143F">
        <w:rPr>
          <w:rFonts w:ascii="Times New Roman" w:hAnsi="Times New Roman" w:cs="Times New Roman"/>
          <w:sz w:val="12"/>
          <w:szCs w:val="12"/>
        </w:rPr>
        <w:t>Проверка правильности составления документов на предоставление субсидии и подтверждение достоверности содержащихся в них сведений производится на основании заявления участника отбора.</w:t>
      </w:r>
    </w:p>
    <w:p w:rsidR="0018143F" w:rsidRPr="0018143F" w:rsidRDefault="0018143F" w:rsidP="001814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18143F">
        <w:rPr>
          <w:rFonts w:ascii="Times New Roman" w:hAnsi="Times New Roman" w:cs="Times New Roman"/>
          <w:sz w:val="12"/>
          <w:szCs w:val="12"/>
        </w:rPr>
        <w:t xml:space="preserve"> В целях подтверждения правильности составления документов на предоставление субсидии и достоверности содержащихся в них сведений, Управление сельского хозяйства осуществляет:</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регистрацию заявлений о проведении проверки с приложенными документами в порядке их поступления в специальном журнале, листы которого должны быть пронумерованы, прошнурованы, скреплены печатью Управления сельского хозяйства;</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рассмотрение предоставленных документов;</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проверку соответствия представленных документов требованиям, установленным Порядком предоставления субсидий, в том числе посредством взаимодействия с органами исполнительной власти Самарской области;</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 xml:space="preserve">принятие решения о подтверждении или отказе в подтверждении правильности составления документов на предоставление субсидии и достоверности содержащихся в них сведений. </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 xml:space="preserve">6. Основаниями для отказа в подтверждении  правильности составления документов на предоставление субсидии и достоверности содержащихся в них  сведений являются: </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представление документов не в полном объеме и (или) не соответствующих требованиям Порядка предоставления субсидий;</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выявление недостоверности сведений в представленных документах.</w:t>
      </w:r>
    </w:p>
    <w:p w:rsidR="0018143F" w:rsidRPr="0018143F" w:rsidRDefault="0018143F" w:rsidP="0018143F">
      <w:pPr>
        <w:spacing w:after="0" w:line="240" w:lineRule="auto"/>
        <w:ind w:firstLine="284"/>
        <w:jc w:val="both"/>
        <w:rPr>
          <w:rFonts w:ascii="Times New Roman" w:hAnsi="Times New Roman" w:cs="Times New Roman"/>
          <w:sz w:val="12"/>
          <w:szCs w:val="12"/>
        </w:rPr>
      </w:pPr>
      <w:r w:rsidRPr="0018143F">
        <w:rPr>
          <w:rFonts w:ascii="Times New Roman" w:hAnsi="Times New Roman" w:cs="Times New Roman"/>
          <w:sz w:val="12"/>
          <w:szCs w:val="12"/>
        </w:rPr>
        <w:t>7. Срок принятия решения о подтверждении или отказе в подтверждении правильности составления документов на предоставление субсидии и достоверности содержащихся сведений в предоставленных документах составляет 10 рабочих дней со дня регистрации заявления о проверке правильности составления документов на получение субсидий и достоверности содержащихся в них сведений.</w:t>
      </w:r>
    </w:p>
    <w:p w:rsidR="0018143F" w:rsidRPr="0018143F" w:rsidRDefault="0018143F" w:rsidP="001814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18143F">
        <w:rPr>
          <w:rFonts w:ascii="Times New Roman" w:hAnsi="Times New Roman" w:cs="Times New Roman"/>
          <w:sz w:val="12"/>
          <w:szCs w:val="12"/>
        </w:rPr>
        <w:t>В случае принятия решения об отказе в подтверждении правильности составления документов на предоставление субсидии и (или) достоверности содержащихся в них сведений представленные участником отбора документы подлежат возврату с мотивированным отказом (в письменной форме).</w:t>
      </w:r>
    </w:p>
    <w:p w:rsidR="0018143F" w:rsidRDefault="0018143F" w:rsidP="001814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18143F">
        <w:rPr>
          <w:rFonts w:ascii="Times New Roman" w:hAnsi="Times New Roman" w:cs="Times New Roman"/>
          <w:sz w:val="12"/>
          <w:szCs w:val="12"/>
        </w:rPr>
        <w:t>Участник отбора после устранения причин, послуживших основанием для отказа, вправе вновь обратиться с заявлением о подтверждении правильности составления документов и достоверности содержащихся в них сведений.</w:t>
      </w:r>
    </w:p>
    <w:p w:rsidR="0018143F" w:rsidRDefault="0018143F" w:rsidP="0018143F">
      <w:pPr>
        <w:spacing w:after="0" w:line="240" w:lineRule="auto"/>
        <w:ind w:firstLine="284"/>
        <w:jc w:val="both"/>
        <w:rPr>
          <w:rFonts w:ascii="Times New Roman" w:hAnsi="Times New Roman" w:cs="Times New Roman"/>
          <w:sz w:val="12"/>
          <w:szCs w:val="12"/>
        </w:rPr>
      </w:pPr>
    </w:p>
    <w:p w:rsidR="0018143F" w:rsidRPr="0018143F" w:rsidRDefault="0018143F" w:rsidP="0018143F">
      <w:pPr>
        <w:spacing w:after="0" w:line="240" w:lineRule="auto"/>
        <w:ind w:firstLine="284"/>
        <w:jc w:val="center"/>
        <w:rPr>
          <w:rFonts w:ascii="Times New Roman" w:hAnsi="Times New Roman" w:cs="Times New Roman"/>
          <w:sz w:val="12"/>
          <w:szCs w:val="12"/>
        </w:rPr>
      </w:pPr>
      <w:r w:rsidRPr="0018143F">
        <w:rPr>
          <w:rFonts w:ascii="Times New Roman" w:hAnsi="Times New Roman" w:cs="Times New Roman"/>
          <w:sz w:val="12"/>
          <w:szCs w:val="12"/>
        </w:rPr>
        <w:t>Администрация</w:t>
      </w:r>
    </w:p>
    <w:p w:rsidR="0018143F" w:rsidRPr="0018143F" w:rsidRDefault="0018143F" w:rsidP="001814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8143F">
        <w:rPr>
          <w:rFonts w:ascii="Times New Roman" w:hAnsi="Times New Roman" w:cs="Times New Roman"/>
          <w:sz w:val="12"/>
          <w:szCs w:val="12"/>
        </w:rPr>
        <w:t>Сергиевский</w:t>
      </w:r>
    </w:p>
    <w:p w:rsidR="0018143F" w:rsidRPr="0018143F" w:rsidRDefault="0018143F" w:rsidP="001814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8143F" w:rsidRPr="0018143F" w:rsidRDefault="0018143F" w:rsidP="001814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8143F" w:rsidRDefault="0018143F" w:rsidP="0018143F">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«24» марта 20</w:t>
      </w:r>
      <w:r w:rsidRPr="0018143F">
        <w:rPr>
          <w:rFonts w:ascii="Times New Roman" w:hAnsi="Times New Roman" w:cs="Times New Roman"/>
          <w:sz w:val="12"/>
          <w:szCs w:val="12"/>
        </w:rPr>
        <w:t>2</w:t>
      </w:r>
      <w:r>
        <w:rPr>
          <w:rFonts w:ascii="Times New Roman" w:hAnsi="Times New Roman" w:cs="Times New Roman"/>
          <w:sz w:val="12"/>
          <w:szCs w:val="12"/>
        </w:rPr>
        <w:t>3</w:t>
      </w:r>
      <w:r w:rsidRPr="0018143F">
        <w:rPr>
          <w:rFonts w:ascii="Times New Roman" w:hAnsi="Times New Roman" w:cs="Times New Roman"/>
          <w:sz w:val="12"/>
          <w:szCs w:val="12"/>
        </w:rPr>
        <w:t>г.</w:t>
      </w:r>
      <w:r>
        <w:rPr>
          <w:rFonts w:ascii="Times New Roman" w:hAnsi="Times New Roman" w:cs="Times New Roman"/>
          <w:sz w:val="12"/>
          <w:szCs w:val="12"/>
        </w:rPr>
        <w:t xml:space="preserve">                                                                                                                                                                                                        </w:t>
      </w:r>
      <w:r w:rsidRPr="0018143F">
        <w:rPr>
          <w:rFonts w:ascii="Times New Roman" w:hAnsi="Times New Roman" w:cs="Times New Roman"/>
          <w:sz w:val="12"/>
          <w:szCs w:val="12"/>
        </w:rPr>
        <w:t>№305</w:t>
      </w:r>
    </w:p>
    <w:p w:rsidR="001C3048" w:rsidRPr="001C3048" w:rsidRDefault="001C3048" w:rsidP="001C3048">
      <w:pPr>
        <w:spacing w:after="0" w:line="240" w:lineRule="auto"/>
        <w:ind w:firstLine="284"/>
        <w:jc w:val="center"/>
        <w:rPr>
          <w:rFonts w:ascii="Times New Roman" w:hAnsi="Times New Roman" w:cs="Times New Roman"/>
          <w:sz w:val="12"/>
          <w:szCs w:val="12"/>
        </w:rPr>
      </w:pPr>
      <w:r w:rsidRPr="001C3048">
        <w:rPr>
          <w:rFonts w:ascii="Times New Roman" w:hAnsi="Times New Roman" w:cs="Times New Roman"/>
          <w:sz w:val="12"/>
          <w:szCs w:val="12"/>
        </w:rPr>
        <w:t>О внесении изменений в постановление администрации муниципального района Сергиевский №1291 от 09.11.2022г.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w:t>
      </w:r>
    </w:p>
    <w:p w:rsidR="001C3048" w:rsidRPr="001C3048" w:rsidRDefault="001C3048" w:rsidP="001C3048">
      <w:pPr>
        <w:spacing w:after="0" w:line="240" w:lineRule="auto"/>
        <w:ind w:firstLine="284"/>
        <w:jc w:val="both"/>
        <w:rPr>
          <w:rFonts w:ascii="Times New Roman" w:hAnsi="Times New Roman" w:cs="Times New Roman"/>
          <w:sz w:val="12"/>
          <w:szCs w:val="12"/>
        </w:rPr>
      </w:pPr>
      <w:r w:rsidRPr="001C3048">
        <w:rPr>
          <w:rFonts w:ascii="Times New Roman"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мероприятий и показателей эффективности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администрация муниципального района Сергиевский,</w:t>
      </w:r>
    </w:p>
    <w:p w:rsidR="001C3048" w:rsidRPr="001C3048" w:rsidRDefault="001C3048" w:rsidP="001C3048">
      <w:pPr>
        <w:spacing w:after="0" w:line="240" w:lineRule="auto"/>
        <w:ind w:firstLine="284"/>
        <w:jc w:val="both"/>
        <w:rPr>
          <w:rFonts w:ascii="Times New Roman" w:hAnsi="Times New Roman" w:cs="Times New Roman"/>
          <w:sz w:val="12"/>
          <w:szCs w:val="12"/>
        </w:rPr>
      </w:pPr>
      <w:r w:rsidRPr="001C3048">
        <w:rPr>
          <w:rFonts w:ascii="Times New Roman" w:hAnsi="Times New Roman" w:cs="Times New Roman"/>
          <w:sz w:val="12"/>
          <w:szCs w:val="12"/>
        </w:rPr>
        <w:t>ПОСТАН</w:t>
      </w:r>
      <w:r>
        <w:rPr>
          <w:rFonts w:ascii="Times New Roman" w:hAnsi="Times New Roman" w:cs="Times New Roman"/>
          <w:sz w:val="12"/>
          <w:szCs w:val="12"/>
        </w:rPr>
        <w:t>ОВЛЯЕТ:</w:t>
      </w:r>
    </w:p>
    <w:p w:rsidR="001C3048" w:rsidRPr="001C3048" w:rsidRDefault="001C3048" w:rsidP="001C30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C3048">
        <w:rPr>
          <w:rFonts w:ascii="Times New Roman" w:hAnsi="Times New Roman" w:cs="Times New Roman"/>
          <w:sz w:val="12"/>
          <w:szCs w:val="12"/>
        </w:rPr>
        <w:t>Изложить Приложение №1 к постановлению администрации муни</w:t>
      </w:r>
      <w:r>
        <w:rPr>
          <w:rFonts w:ascii="Times New Roman" w:hAnsi="Times New Roman" w:cs="Times New Roman"/>
          <w:sz w:val="12"/>
          <w:szCs w:val="12"/>
        </w:rPr>
        <w:t>ципального района Сергиевский №</w:t>
      </w:r>
      <w:r w:rsidRPr="001C3048">
        <w:rPr>
          <w:rFonts w:ascii="Times New Roman" w:hAnsi="Times New Roman" w:cs="Times New Roman"/>
          <w:sz w:val="12"/>
          <w:szCs w:val="12"/>
        </w:rPr>
        <w:t>1291 от 09.11.2022 года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(далее Программа) в соответствии с Приложением №1 к настоящему постановлению:</w:t>
      </w:r>
    </w:p>
    <w:p w:rsidR="001C3048" w:rsidRPr="001C3048" w:rsidRDefault="001C3048" w:rsidP="001C3048">
      <w:pPr>
        <w:spacing w:after="0" w:line="240" w:lineRule="auto"/>
        <w:ind w:firstLine="284"/>
        <w:jc w:val="both"/>
        <w:rPr>
          <w:rFonts w:ascii="Times New Roman" w:hAnsi="Times New Roman" w:cs="Times New Roman"/>
          <w:sz w:val="12"/>
          <w:szCs w:val="12"/>
        </w:rPr>
      </w:pPr>
      <w:r w:rsidRPr="001C3048">
        <w:rPr>
          <w:rFonts w:ascii="Times New Roman" w:hAnsi="Times New Roman" w:cs="Times New Roman"/>
          <w:sz w:val="12"/>
          <w:szCs w:val="12"/>
        </w:rPr>
        <w:t>2. Опубликовать настоящее Постановление в газете «Сергиевский вестник».</w:t>
      </w:r>
    </w:p>
    <w:p w:rsidR="001C3048" w:rsidRPr="001C3048" w:rsidRDefault="001C3048" w:rsidP="001C3048">
      <w:pPr>
        <w:spacing w:after="0" w:line="240" w:lineRule="auto"/>
        <w:ind w:firstLine="284"/>
        <w:jc w:val="both"/>
        <w:rPr>
          <w:rFonts w:ascii="Times New Roman" w:hAnsi="Times New Roman" w:cs="Times New Roman"/>
          <w:sz w:val="12"/>
          <w:szCs w:val="12"/>
        </w:rPr>
      </w:pPr>
      <w:r w:rsidRPr="001C3048">
        <w:rPr>
          <w:rFonts w:ascii="Times New Roman" w:hAnsi="Times New Roman" w:cs="Times New Roman"/>
          <w:sz w:val="12"/>
          <w:szCs w:val="12"/>
        </w:rPr>
        <w:t>3. Настоящее Постановление вступает в силу со дня его официального   опубликования.</w:t>
      </w:r>
    </w:p>
    <w:p w:rsidR="001C3048" w:rsidRPr="001C3048" w:rsidRDefault="001C3048" w:rsidP="001C3048">
      <w:pPr>
        <w:spacing w:after="0" w:line="240" w:lineRule="auto"/>
        <w:ind w:firstLine="284"/>
        <w:jc w:val="both"/>
        <w:rPr>
          <w:rFonts w:ascii="Times New Roman" w:hAnsi="Times New Roman" w:cs="Times New Roman"/>
          <w:sz w:val="12"/>
          <w:szCs w:val="12"/>
        </w:rPr>
      </w:pPr>
      <w:r w:rsidRPr="001C3048">
        <w:rPr>
          <w:rFonts w:ascii="Times New Roman" w:hAnsi="Times New Roman" w:cs="Times New Roman"/>
          <w:sz w:val="12"/>
          <w:szCs w:val="12"/>
        </w:rPr>
        <w:t>4. Контроль за выполнением настоящего постановления возложить на руководителя муниципального казенного учреждения «Центр общественных организаций» муниципального района Сергиевский Е.Г. Гр</w:t>
      </w:r>
      <w:r>
        <w:rPr>
          <w:rFonts w:ascii="Times New Roman" w:hAnsi="Times New Roman" w:cs="Times New Roman"/>
          <w:sz w:val="12"/>
          <w:szCs w:val="12"/>
        </w:rPr>
        <w:t>ишина.</w:t>
      </w:r>
    </w:p>
    <w:p w:rsidR="001C3048" w:rsidRPr="001C3048" w:rsidRDefault="001C3048" w:rsidP="001C3048">
      <w:pPr>
        <w:spacing w:after="0" w:line="240" w:lineRule="auto"/>
        <w:ind w:firstLine="284"/>
        <w:jc w:val="right"/>
        <w:rPr>
          <w:rFonts w:ascii="Times New Roman" w:hAnsi="Times New Roman" w:cs="Times New Roman"/>
          <w:sz w:val="12"/>
          <w:szCs w:val="12"/>
        </w:rPr>
      </w:pPr>
      <w:r w:rsidRPr="001C3048">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18143F" w:rsidRDefault="001C3048" w:rsidP="001C3048">
      <w:pPr>
        <w:spacing w:after="0" w:line="240" w:lineRule="auto"/>
        <w:ind w:firstLine="284"/>
        <w:jc w:val="right"/>
        <w:rPr>
          <w:rFonts w:ascii="Times New Roman" w:hAnsi="Times New Roman" w:cs="Times New Roman"/>
          <w:sz w:val="12"/>
          <w:szCs w:val="12"/>
        </w:rPr>
      </w:pPr>
      <w:r w:rsidRPr="001C3048">
        <w:rPr>
          <w:rFonts w:ascii="Times New Roman" w:hAnsi="Times New Roman" w:cs="Times New Roman"/>
          <w:sz w:val="12"/>
          <w:szCs w:val="12"/>
        </w:rPr>
        <w:t>А. И. Екамасов</w:t>
      </w:r>
    </w:p>
    <w:p w:rsidR="001C3048" w:rsidRDefault="001C3048" w:rsidP="001C3048">
      <w:pPr>
        <w:spacing w:after="0" w:line="240" w:lineRule="auto"/>
        <w:ind w:firstLine="284"/>
        <w:jc w:val="right"/>
        <w:rPr>
          <w:rFonts w:ascii="Times New Roman" w:hAnsi="Times New Roman" w:cs="Times New Roman"/>
          <w:sz w:val="12"/>
          <w:szCs w:val="12"/>
        </w:rPr>
      </w:pPr>
    </w:p>
    <w:p w:rsidR="001C3048" w:rsidRPr="001C3048" w:rsidRDefault="001C3048" w:rsidP="001C3048">
      <w:pPr>
        <w:spacing w:after="0" w:line="240" w:lineRule="auto"/>
        <w:ind w:firstLine="284"/>
        <w:jc w:val="right"/>
        <w:rPr>
          <w:rFonts w:ascii="Times New Roman" w:hAnsi="Times New Roman" w:cs="Times New Roman"/>
          <w:sz w:val="12"/>
          <w:szCs w:val="12"/>
        </w:rPr>
      </w:pPr>
      <w:r w:rsidRPr="001C3048">
        <w:rPr>
          <w:rFonts w:ascii="Times New Roman" w:hAnsi="Times New Roman" w:cs="Times New Roman"/>
          <w:sz w:val="12"/>
          <w:szCs w:val="12"/>
        </w:rPr>
        <w:t xml:space="preserve">Приложение  </w:t>
      </w:r>
    </w:p>
    <w:p w:rsidR="001C3048" w:rsidRPr="001C3048" w:rsidRDefault="001C3048" w:rsidP="001C3048">
      <w:pPr>
        <w:spacing w:after="0" w:line="240" w:lineRule="auto"/>
        <w:ind w:firstLine="284"/>
        <w:jc w:val="right"/>
        <w:rPr>
          <w:rFonts w:ascii="Times New Roman" w:hAnsi="Times New Roman" w:cs="Times New Roman"/>
          <w:sz w:val="12"/>
          <w:szCs w:val="12"/>
        </w:rPr>
      </w:pPr>
      <w:r w:rsidRPr="001C3048">
        <w:rPr>
          <w:rFonts w:ascii="Times New Roman" w:hAnsi="Times New Roman" w:cs="Times New Roman"/>
          <w:sz w:val="12"/>
          <w:szCs w:val="12"/>
        </w:rPr>
        <w:t xml:space="preserve">к постановлению администрации </w:t>
      </w:r>
    </w:p>
    <w:p w:rsidR="001C3048" w:rsidRPr="001C3048" w:rsidRDefault="001C3048" w:rsidP="001C3048">
      <w:pPr>
        <w:spacing w:after="0" w:line="240" w:lineRule="auto"/>
        <w:ind w:firstLine="284"/>
        <w:jc w:val="right"/>
        <w:rPr>
          <w:rFonts w:ascii="Times New Roman" w:hAnsi="Times New Roman" w:cs="Times New Roman"/>
          <w:sz w:val="12"/>
          <w:szCs w:val="12"/>
        </w:rPr>
      </w:pPr>
      <w:r w:rsidRPr="001C3048">
        <w:rPr>
          <w:rFonts w:ascii="Times New Roman" w:hAnsi="Times New Roman" w:cs="Times New Roman"/>
          <w:sz w:val="12"/>
          <w:szCs w:val="12"/>
        </w:rPr>
        <w:t xml:space="preserve">муниципального района Сергиевский </w:t>
      </w:r>
    </w:p>
    <w:p w:rsidR="001C3048" w:rsidRPr="001C3048" w:rsidRDefault="001C3048" w:rsidP="001C3048">
      <w:pPr>
        <w:spacing w:after="0" w:line="240" w:lineRule="auto"/>
        <w:ind w:firstLine="284"/>
        <w:jc w:val="right"/>
        <w:rPr>
          <w:rFonts w:ascii="Times New Roman" w:hAnsi="Times New Roman" w:cs="Times New Roman"/>
          <w:sz w:val="12"/>
          <w:szCs w:val="12"/>
        </w:rPr>
      </w:pPr>
      <w:r w:rsidRPr="001C3048">
        <w:rPr>
          <w:rFonts w:ascii="Times New Roman" w:hAnsi="Times New Roman" w:cs="Times New Roman"/>
          <w:sz w:val="12"/>
          <w:szCs w:val="12"/>
        </w:rPr>
        <w:t>от «24» марта 2023г №35</w:t>
      </w:r>
    </w:p>
    <w:p w:rsidR="001C3048" w:rsidRPr="001C3048" w:rsidRDefault="001C3048" w:rsidP="001C3048">
      <w:pPr>
        <w:spacing w:after="0" w:line="240" w:lineRule="auto"/>
        <w:jc w:val="both"/>
        <w:rPr>
          <w:rFonts w:ascii="Times New Roman" w:hAnsi="Times New Roman" w:cs="Times New Roman"/>
          <w:sz w:val="12"/>
          <w:szCs w:val="12"/>
        </w:rPr>
      </w:pPr>
    </w:p>
    <w:p w:rsidR="001C3048" w:rsidRPr="001C3048" w:rsidRDefault="001C3048" w:rsidP="001C304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Муниципальная программа</w:t>
      </w:r>
      <w:r w:rsidRPr="001C3048">
        <w:rPr>
          <w:rFonts w:ascii="Times New Roman" w:hAnsi="Times New Roman" w:cs="Times New Roman"/>
          <w:sz w:val="12"/>
          <w:szCs w:val="12"/>
        </w:rPr>
        <w:t xml:space="preserve"> «Поддержка социально ориентированных некоммерче</w:t>
      </w:r>
      <w:r>
        <w:rPr>
          <w:rFonts w:ascii="Times New Roman" w:hAnsi="Times New Roman" w:cs="Times New Roman"/>
          <w:sz w:val="12"/>
          <w:szCs w:val="12"/>
        </w:rPr>
        <w:t xml:space="preserve">ских </w:t>
      </w:r>
      <w:r w:rsidRPr="001C3048">
        <w:rPr>
          <w:rFonts w:ascii="Times New Roman" w:hAnsi="Times New Roman" w:cs="Times New Roman"/>
          <w:sz w:val="12"/>
          <w:szCs w:val="12"/>
        </w:rPr>
        <w:t>организаций, объединений и общественных инициатив граждан    муниципального район</w:t>
      </w:r>
      <w:r>
        <w:rPr>
          <w:rFonts w:ascii="Times New Roman" w:hAnsi="Times New Roman" w:cs="Times New Roman"/>
          <w:sz w:val="12"/>
          <w:szCs w:val="12"/>
        </w:rPr>
        <w:t xml:space="preserve">а Сергиевский Самарской области </w:t>
      </w:r>
      <w:r w:rsidRPr="001C3048">
        <w:rPr>
          <w:rFonts w:ascii="Times New Roman" w:hAnsi="Times New Roman" w:cs="Times New Roman"/>
          <w:sz w:val="12"/>
          <w:szCs w:val="12"/>
        </w:rPr>
        <w:t>на 2023-2027 годы»</w:t>
      </w:r>
    </w:p>
    <w:p w:rsidR="001C3048" w:rsidRPr="001C3048" w:rsidRDefault="001C3048" w:rsidP="001C3048">
      <w:pPr>
        <w:spacing w:after="0" w:line="240" w:lineRule="auto"/>
        <w:ind w:firstLine="284"/>
        <w:jc w:val="center"/>
        <w:rPr>
          <w:rFonts w:ascii="Times New Roman" w:hAnsi="Times New Roman" w:cs="Times New Roman"/>
          <w:sz w:val="12"/>
          <w:szCs w:val="12"/>
        </w:rPr>
      </w:pPr>
    </w:p>
    <w:p w:rsidR="001C3048" w:rsidRPr="001C3048" w:rsidRDefault="001C3048" w:rsidP="001C3048">
      <w:pPr>
        <w:spacing w:after="0" w:line="240" w:lineRule="auto"/>
        <w:ind w:firstLine="284"/>
        <w:jc w:val="center"/>
        <w:rPr>
          <w:rFonts w:ascii="Times New Roman" w:hAnsi="Times New Roman" w:cs="Times New Roman"/>
          <w:sz w:val="12"/>
          <w:szCs w:val="12"/>
        </w:rPr>
      </w:pPr>
      <w:r w:rsidRPr="001C3048">
        <w:rPr>
          <w:rFonts w:ascii="Times New Roman" w:hAnsi="Times New Roman" w:cs="Times New Roman"/>
          <w:sz w:val="12"/>
          <w:szCs w:val="12"/>
        </w:rPr>
        <w:lastRenderedPageBreak/>
        <w:t>(далее Программа)</w:t>
      </w:r>
    </w:p>
    <w:p w:rsidR="001C3048" w:rsidRPr="001C3048" w:rsidRDefault="001C3048" w:rsidP="001C3048">
      <w:pPr>
        <w:spacing w:after="0" w:line="240" w:lineRule="auto"/>
        <w:jc w:val="both"/>
        <w:rPr>
          <w:rFonts w:ascii="Times New Roman" w:hAnsi="Times New Roman" w:cs="Times New Roman"/>
          <w:sz w:val="12"/>
          <w:szCs w:val="12"/>
        </w:rPr>
      </w:pPr>
    </w:p>
    <w:p w:rsidR="001C3048" w:rsidRPr="001C3048" w:rsidRDefault="001C3048" w:rsidP="001C3048">
      <w:pPr>
        <w:spacing w:after="0" w:line="240" w:lineRule="auto"/>
        <w:ind w:firstLine="284"/>
        <w:jc w:val="center"/>
        <w:rPr>
          <w:rFonts w:ascii="Times New Roman" w:hAnsi="Times New Roman" w:cs="Times New Roman"/>
          <w:sz w:val="12"/>
          <w:szCs w:val="12"/>
        </w:rPr>
      </w:pPr>
      <w:r w:rsidRPr="001C3048">
        <w:rPr>
          <w:rFonts w:ascii="Times New Roman" w:hAnsi="Times New Roman" w:cs="Times New Roman"/>
          <w:sz w:val="12"/>
          <w:szCs w:val="12"/>
        </w:rPr>
        <w:t>ПАСПОРТ</w:t>
      </w:r>
    </w:p>
    <w:p w:rsidR="001C3048" w:rsidRDefault="001C3048" w:rsidP="001C3048">
      <w:pPr>
        <w:spacing w:after="0" w:line="240" w:lineRule="auto"/>
        <w:ind w:firstLine="284"/>
        <w:jc w:val="center"/>
        <w:rPr>
          <w:rFonts w:ascii="Times New Roman" w:hAnsi="Times New Roman" w:cs="Times New Roman"/>
          <w:sz w:val="12"/>
          <w:szCs w:val="12"/>
        </w:rPr>
      </w:pPr>
      <w:r w:rsidRPr="001C3048">
        <w:rPr>
          <w:rFonts w:ascii="Times New Roman" w:hAnsi="Times New Roman" w:cs="Times New Roman"/>
          <w:sz w:val="12"/>
          <w:szCs w:val="12"/>
        </w:rPr>
        <w:t>муниципальной программы муниципального района Сергиевский Самарской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061"/>
      </w:tblGrid>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Наименование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Муниципальная программа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(далее Программа)</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Дата принятия решения о разработке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color w:val="FF0000"/>
                <w:sz w:val="12"/>
                <w:szCs w:val="12"/>
              </w:rPr>
            </w:pPr>
            <w:r w:rsidRPr="004060AA">
              <w:rPr>
                <w:rFonts w:ascii="Times New Roman" w:hAnsi="Times New Roman" w:cs="Times New Roman"/>
                <w:color w:val="000000" w:themeColor="text1"/>
                <w:sz w:val="12"/>
                <w:szCs w:val="12"/>
              </w:rPr>
              <w:t>Распоряжение администрации муниципального района Сергиевский от 25.07.2022г № 536-р «О создании программного комитета администрации муниципального района Сергиевский по рассмотрению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Ответственный исполнитель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МКУ «Центр общественных организаций» муниципального района Сергиевский (далее – МКУ «ЦОО»)</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Соисполнители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color w:val="000000" w:themeColor="text1"/>
                <w:sz w:val="12"/>
                <w:szCs w:val="12"/>
              </w:rPr>
            </w:pPr>
            <w:r w:rsidRPr="004060AA">
              <w:rPr>
                <w:rFonts w:ascii="Times New Roman" w:hAnsi="Times New Roman" w:cs="Times New Roman"/>
                <w:color w:val="000000"/>
                <w:sz w:val="12"/>
                <w:szCs w:val="12"/>
              </w:rPr>
              <w:t xml:space="preserve">Администрация муниципального района Сергиевский (далее – Администрация м.р. Сергиевский), МКУ «Централизованная бухгалтерия» муниципального района Сергиевский (далее – МКУ «ЦБ»), , МКУ «Управление культуры, туризма и молодежной политики» м.р. Сергиевский (далее МКУ «УКТиМП»,_ МБУ «Дом молодежных организаций» м.р. Сергиевский (далее – МБУ «ДМО»), </w:t>
            </w:r>
            <w:r w:rsidRPr="004060AA">
              <w:rPr>
                <w:rFonts w:ascii="Times New Roman" w:hAnsi="Times New Roman" w:cs="Times New Roman"/>
                <w:sz w:val="12"/>
                <w:szCs w:val="12"/>
              </w:rPr>
              <w:t>МАУ «Олимп», МАУК Межпоселенческий культурно-досуговый центр» м.р. Сергиевский (далее МАУК «МКДЦ»), МБУК «Межпоселенческая центральная библиотека» м.р. Сергиевский (далее МБУК «МЦБ»)</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Цель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Содействие становлению и развитию в муниципальном районе Сергиевский развитого и активного местного сообщества, формирование благоприятных условий для выявления и реализации гражданских инициатив.</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Задачи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Задача 1. Экономическое и финансовое обеспечение деятельности социально ориентированных некоммерческих организаций и общественных объединений (далее – СОНКО и ОО);</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Задача 2. Содействие в реализации инициатив СОНКО И ОО развития гражданского общества;</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Задача 3. Развитие информационной и консультативной поддержки деятельности СОНКО и ОО;</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xml:space="preserve"> Задача 4. Анализ показателей деятельности СОНКО И ОО, оценка эффективности мер, направленных на их развитие, на территории муниципального района Сергиевский.</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Показатели (индикаторы)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СОНКО, осуществляющие деятельность на территории муниципального района Сергиевский, получивших финансовую поддержку;</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СОНКО, осуществляющие деятельность на территории муниципального района Сергиевский, получивших финансовую поддержку в рамках муниципальной программы для реализации социально значимых проектов;</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мероприятий и акций, проведенных СОНКО И ОО;</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членов СОНКО И ОО, прошедших обучение;</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членов СОНКО и ОО, воспользовавшихся услугами проектного бюро СОНКО;</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размещённой информации, публикаций размещенных в группах в социальных сетях МКУ «ЦОО» на сайте и в социальных сетях Администрации муниципального района Сергиевский Самарской области, муниципальных и муниципальных и региональных СМИ о деятельности СОНКО, осуществляющих деятельность на территории муниципального района Сергиевский;</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реализованных проектов СОНКО и ОО;</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помещений, предоставленных СОНКО, осуществляющих деятельность на территории муниципального района Сергиевский, на условиях льготной (в том числе безвозмездной) аренды;</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консультаций по социальному проектированию, предоставленных СОНКО и ОО;</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юридических консультаций, предоставленных СОНКО и ОО;</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количество СОНКО и ОО, находящихся на бухгалтерском сопровождении МКУ «ЦОО»</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Этапы и сроки реализации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Программа  реализуется с 2023 по 2027 год в один этап, она не предусматривает выделения отдельных этапов, программные мероприятия рассчитаны на реализацию в течение всего периода действия Программы.</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Начало реализации  Программы  - 1 января 2023 года.</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Окончание реализации Программы – 31 декабря 2027 года.</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Объемы бюджетных ассигнований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color w:val="000000"/>
                <w:sz w:val="12"/>
                <w:szCs w:val="12"/>
              </w:rPr>
            </w:pPr>
            <w:r w:rsidRPr="004060AA">
              <w:rPr>
                <w:rFonts w:ascii="Times New Roman" w:hAnsi="Times New Roman" w:cs="Times New Roman"/>
                <w:sz w:val="12"/>
                <w:szCs w:val="12"/>
              </w:rPr>
              <w:t>Объем финансирования Программы в 2023-2027 годах за счет средств местного бюджета составит 36 912 162,05 рублей (*), в том числе:</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в 2023 году – 8 112 162,05 руб.;</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в 2024 году – 7 200 000,00 руб.;</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в 2025 году – 7 200 000,00 руб.;</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в 2026 году – 7 200 000,00 руб.;</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в 2027 году – 7 200 000,00 руб.</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Ожидаемые результаты реализации        муниципальной программы</w:t>
            </w:r>
          </w:p>
        </w:tc>
        <w:tc>
          <w:tcPr>
            <w:tcW w:w="6061" w:type="dxa"/>
            <w:vAlign w:val="center"/>
          </w:tcPr>
          <w:p w:rsidR="001C3048" w:rsidRPr="004060AA" w:rsidRDefault="001C3048" w:rsidP="004060AA">
            <w:pPr>
              <w:pStyle w:val="aff1"/>
              <w:rPr>
                <w:rFonts w:ascii="Times New Roman" w:hAnsi="Times New Roman" w:cs="Times New Roman"/>
                <w:color w:val="000000" w:themeColor="text1"/>
                <w:sz w:val="12"/>
                <w:szCs w:val="12"/>
              </w:rPr>
            </w:pPr>
            <w:r w:rsidRPr="004060AA">
              <w:rPr>
                <w:rFonts w:ascii="Times New Roman" w:hAnsi="Times New Roman" w:cs="Times New Roman"/>
                <w:color w:val="000000" w:themeColor="text1"/>
                <w:sz w:val="12"/>
                <w:szCs w:val="12"/>
              </w:rPr>
              <w:t>- активизировать социально значимую деятельность институтов гражданского общества, увеличить гражданские инициативы посредством осуществления стимулирующих мероприятий Программы по оказанию муниципальной поддержки;</w:t>
            </w:r>
          </w:p>
          <w:p w:rsidR="001C3048" w:rsidRPr="004060AA" w:rsidRDefault="001C3048" w:rsidP="004060AA">
            <w:pPr>
              <w:pStyle w:val="aff1"/>
              <w:rPr>
                <w:rFonts w:ascii="Times New Roman" w:hAnsi="Times New Roman" w:cs="Times New Roman"/>
                <w:color w:val="000000" w:themeColor="text1"/>
                <w:sz w:val="12"/>
                <w:szCs w:val="12"/>
              </w:rPr>
            </w:pPr>
            <w:r w:rsidRPr="004060AA">
              <w:rPr>
                <w:rFonts w:ascii="Times New Roman" w:hAnsi="Times New Roman" w:cs="Times New Roman"/>
                <w:color w:val="000000" w:themeColor="text1"/>
                <w:sz w:val="12"/>
                <w:szCs w:val="12"/>
              </w:rPr>
              <w:t>- объединить ресурсы Администрации муниципального района Сергиевский и общества в решении социально значимых задач;</w:t>
            </w:r>
          </w:p>
          <w:p w:rsidR="001C3048" w:rsidRPr="004060AA" w:rsidRDefault="001C3048" w:rsidP="004060AA">
            <w:pPr>
              <w:pStyle w:val="aff1"/>
              <w:rPr>
                <w:rFonts w:ascii="Times New Roman" w:hAnsi="Times New Roman" w:cs="Times New Roman"/>
                <w:color w:val="000000" w:themeColor="text1"/>
                <w:sz w:val="12"/>
                <w:szCs w:val="12"/>
              </w:rPr>
            </w:pPr>
            <w:r w:rsidRPr="004060AA">
              <w:rPr>
                <w:rFonts w:ascii="Times New Roman" w:hAnsi="Times New Roman" w:cs="Times New Roman"/>
                <w:color w:val="000000" w:themeColor="text1"/>
                <w:sz w:val="12"/>
                <w:szCs w:val="12"/>
              </w:rPr>
              <w:t>- привлечь дополнительные инвестиции из некоммерческих и коммерческих источников на решение социально значимых задач поселений и муниципального района Сергиевский в целом путем активизации проектной деятельности;</w:t>
            </w:r>
          </w:p>
          <w:p w:rsidR="001C3048" w:rsidRPr="004060AA" w:rsidRDefault="001C3048" w:rsidP="004060AA">
            <w:pPr>
              <w:pStyle w:val="aff1"/>
              <w:rPr>
                <w:rFonts w:ascii="Times New Roman" w:hAnsi="Times New Roman" w:cs="Times New Roman"/>
                <w:color w:val="000000" w:themeColor="text1"/>
                <w:sz w:val="12"/>
                <w:szCs w:val="12"/>
              </w:rPr>
            </w:pPr>
            <w:r w:rsidRPr="004060AA">
              <w:rPr>
                <w:rFonts w:ascii="Times New Roman" w:hAnsi="Times New Roman" w:cs="Times New Roman"/>
                <w:color w:val="000000" w:themeColor="text1"/>
                <w:sz w:val="12"/>
                <w:szCs w:val="12"/>
              </w:rPr>
              <w:t>- повысить уровень информированности населения о социально значимой деятельности некоммерческих организаций;</w:t>
            </w:r>
          </w:p>
          <w:p w:rsidR="001C3048" w:rsidRPr="004060AA" w:rsidRDefault="001C3048" w:rsidP="004060AA">
            <w:pPr>
              <w:pStyle w:val="aff1"/>
              <w:rPr>
                <w:rFonts w:ascii="Times New Roman" w:hAnsi="Times New Roman" w:cs="Times New Roman"/>
                <w:color w:val="000000" w:themeColor="text1"/>
                <w:sz w:val="12"/>
                <w:szCs w:val="12"/>
              </w:rPr>
            </w:pPr>
            <w:r w:rsidRPr="004060AA">
              <w:rPr>
                <w:rFonts w:ascii="Times New Roman" w:hAnsi="Times New Roman" w:cs="Times New Roman"/>
                <w:color w:val="000000" w:themeColor="text1"/>
                <w:sz w:val="12"/>
                <w:szCs w:val="12"/>
              </w:rPr>
              <w:t>- повысить позитивную гражданскую активность и инициативы при реализации социальных проектов, решение социальных проблем;</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color w:val="000000" w:themeColor="text1"/>
                <w:sz w:val="12"/>
                <w:szCs w:val="12"/>
              </w:rPr>
              <w:t>- увеличить количество граждан, ставших участниками и добровольцами при реализации социальных акций, проектов и программ.</w:t>
            </w:r>
          </w:p>
        </w:tc>
      </w:tr>
      <w:tr w:rsidR="001C3048" w:rsidRPr="004060AA" w:rsidTr="004060AA">
        <w:tc>
          <w:tcPr>
            <w:tcW w:w="1668" w:type="dxa"/>
            <w:vAlign w:val="center"/>
          </w:tcPr>
          <w:p w:rsidR="001C3048" w:rsidRPr="004060AA" w:rsidRDefault="001C3048" w:rsidP="004060AA">
            <w:pPr>
              <w:pStyle w:val="aff1"/>
              <w:jc w:val="center"/>
              <w:rPr>
                <w:rFonts w:ascii="Times New Roman" w:hAnsi="Times New Roman" w:cs="Times New Roman"/>
                <w:sz w:val="12"/>
                <w:szCs w:val="12"/>
              </w:rPr>
            </w:pPr>
            <w:r w:rsidRPr="004060AA">
              <w:rPr>
                <w:rFonts w:ascii="Times New Roman" w:hAnsi="Times New Roman" w:cs="Times New Roman"/>
                <w:sz w:val="12"/>
                <w:szCs w:val="12"/>
              </w:rPr>
              <w:t xml:space="preserve">Система организации контроля за исполнением </w:t>
            </w:r>
            <w:r w:rsidRPr="004060AA">
              <w:rPr>
                <w:rFonts w:ascii="Times New Roman" w:hAnsi="Times New Roman" w:cs="Times New Roman"/>
                <w:sz w:val="12"/>
                <w:szCs w:val="12"/>
              </w:rPr>
              <w:lastRenderedPageBreak/>
              <w:t>Программы</w:t>
            </w:r>
          </w:p>
        </w:tc>
        <w:tc>
          <w:tcPr>
            <w:tcW w:w="6061" w:type="dxa"/>
            <w:vAlign w:val="center"/>
          </w:tcPr>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-реализацию Программы   осуществляет  ответственный исполнитель Программы МКУ «ЦОО»;</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 контроль за целевым и эффективным использованием средств муниципального района Сергиевский осуществляет Управление финансами администрации муниципального района Сергиевский;</w:t>
            </w:r>
          </w:p>
          <w:p w:rsidR="001C3048" w:rsidRPr="004060AA" w:rsidRDefault="001C3048" w:rsidP="004060AA">
            <w:pPr>
              <w:pStyle w:val="aff1"/>
              <w:rPr>
                <w:rFonts w:ascii="Times New Roman" w:hAnsi="Times New Roman" w:cs="Times New Roman"/>
                <w:sz w:val="12"/>
                <w:szCs w:val="12"/>
              </w:rPr>
            </w:pPr>
            <w:r w:rsidRPr="004060AA">
              <w:rPr>
                <w:rFonts w:ascii="Times New Roman" w:hAnsi="Times New Roman" w:cs="Times New Roman"/>
                <w:sz w:val="12"/>
                <w:szCs w:val="12"/>
              </w:rPr>
              <w:t>-последующий контроль осуществляет Контрольное управление администрации муниципального района Сергиевский.</w:t>
            </w:r>
          </w:p>
        </w:tc>
      </w:tr>
    </w:tbl>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Общий объем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w:t>
      </w:r>
      <w:r>
        <w:rPr>
          <w:rFonts w:ascii="Times New Roman" w:hAnsi="Times New Roman" w:cs="Times New Roman"/>
          <w:sz w:val="12"/>
          <w:szCs w:val="12"/>
        </w:rPr>
        <w:t>лановый период.</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1. Характеристика проблемы, на решение которой направлена Программа</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Становление и развитие эффективной системы местного самоуправления невозможно без заинтересованного участия жителей в улучшении условий и качества своей жизни, решения проблем своего дома, двора, улицы, поселения и муниципального района в целом.</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Новая модель развития общества, обеспечивающая высокий уровень доверия граждан к государственным и общественным институтам, включает:</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развитие сектора негосударственных некоммерческих организаций (далее – НКО) в сфере молодежной политики, физической культуры и спорта, образования и науки, здравоохранения и культуры, пенсионного обеспечения, сфере оказания социальных услуг и др.;</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содействие развитию практики благотворительной и добровольческой деятельности;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создание прозрачной конкурентной системы государственной поддержки негосударственных НКО.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Важная роль в процессе такого взаимодействия на территории муниципального района Сергиевский принадлежит СОНКО, ОО, советам общественности многоквартирных домов (далее – СОМКД). Взаимодействие органов местного самоуправления и ОО может принимать разные формы – от консультаций до совместной работы в части проведения общественно значимых для граждан мероприятий.</w:t>
      </w:r>
    </w:p>
    <w:p w:rsid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Наиболее успешная форма реализации сотрудничества – разработка и осуществление совместных проектов, в которых органы местного самоуправления и ОО являются как партнерами, так и заказчиками и исполнителями мероприяти</w:t>
      </w:r>
      <w:r>
        <w:rPr>
          <w:rFonts w:ascii="Times New Roman" w:hAnsi="Times New Roman" w:cs="Times New Roman"/>
          <w:sz w:val="12"/>
          <w:szCs w:val="12"/>
        </w:rPr>
        <w:t>й в рамках социальных проектов.</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СОНКО, ОО и СОМКД играют заметную роль в социально-экономическом развитии муниципального района Сергиевский, участвуя в общественной экспертизе, инициируя гражданские инициативы, способствуя повышению качества жизни населения на местном уровне во всех его составляющих: нравственном, культурном, социальном, экологическом. Они решают жизненно важные проблемы жителей района: благоустройство поселений и жилых дворов, организаций работы с детьми, молодежью и престарелыми, организация досуга населения, организация работы с жителями с ограниченными возможностями здоровья, организация досуга населения, социальная защита нуждающихся.</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Реализация Программы позволит осуществить системный подход в развитии гражданского общества, СОНКО И ОО на территории муниципального района Сергиевский.</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По состоянию на 01.07.2022 года на территории муниципального района Сергиевский действуют 86 СОНКО и ОО. Статистические данные по СОНКО и ОО, осуществляющие деятельность на территории муниципального района Сер</w:t>
      </w:r>
      <w:r>
        <w:rPr>
          <w:rFonts w:ascii="Times New Roman" w:hAnsi="Times New Roman" w:cs="Times New Roman"/>
          <w:sz w:val="12"/>
          <w:szCs w:val="12"/>
        </w:rPr>
        <w:t>гиевский приведены в Таблице 1.</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Таблица 1</w:t>
      </w:r>
    </w:p>
    <w:p w:rsidR="001C3048" w:rsidRDefault="004060AA" w:rsidP="004060AA">
      <w:pPr>
        <w:spacing w:after="0" w:line="240" w:lineRule="auto"/>
        <w:ind w:firstLine="284"/>
        <w:jc w:val="center"/>
        <w:rPr>
          <w:rFonts w:ascii="Times New Roman" w:hAnsi="Times New Roman" w:cs="Times New Roman"/>
          <w:sz w:val="12"/>
          <w:szCs w:val="12"/>
        </w:rPr>
      </w:pPr>
      <w:r w:rsidRPr="004060AA">
        <w:rPr>
          <w:rFonts w:ascii="Times New Roman" w:hAnsi="Times New Roman" w:cs="Times New Roman"/>
          <w:sz w:val="12"/>
          <w:szCs w:val="12"/>
        </w:rPr>
        <w:t>Статистические данные по СОНКО и ОО, осуществляющие деятельность на территории муниципального района Сергиевский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620"/>
        <w:gridCol w:w="1459"/>
        <w:gridCol w:w="1850"/>
      </w:tblGrid>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Направление деятельности</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Количество НКО</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 от общего количества</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СОНКО, имеющие статус юридического лица</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32</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37,20</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2.</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СОНКО, без статуса юридического лица</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54</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62,80</w:t>
            </w:r>
          </w:p>
        </w:tc>
      </w:tr>
      <w:tr w:rsidR="004060AA" w:rsidRPr="004060AA" w:rsidTr="004060AA">
        <w:trPr>
          <w:jc w:val="center"/>
        </w:trPr>
        <w:tc>
          <w:tcPr>
            <w:tcW w:w="7729" w:type="dxa"/>
            <w:gridSpan w:val="4"/>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в том числе:</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3.</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СОМКД</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8</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9,30</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4.</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Религиозные</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13</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15,14</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5.</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Патриотические</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7</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8,15</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6.</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Политические</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4</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4,65</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7.</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Молодежные объединения</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31</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36,05</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8.</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Некоммерческие партнерства различной направленности</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4</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4,65</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9.</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Объединения рыболовов, охотников</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1,16</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10.</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Спортивные и оздоровительные</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4</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4,65</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11.</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Творческие</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1,16</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12.</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Экологические и природоохранные</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1,16</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13.</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Казачьи</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2</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2,32</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14.</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Поддержка людей с ограниченными возможностями здоровья</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2</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2,32</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15.</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Объединения ветеранов</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2</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2,32</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16.</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Национальные объединения</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2</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2,32</w:t>
            </w:r>
          </w:p>
        </w:tc>
      </w:tr>
      <w:tr w:rsidR="004060AA" w:rsidRPr="004060AA" w:rsidTr="004060AA">
        <w:trPr>
          <w:jc w:val="center"/>
        </w:trPr>
        <w:tc>
          <w:tcPr>
            <w:tcW w:w="80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17.</w:t>
            </w:r>
          </w:p>
        </w:tc>
        <w:tc>
          <w:tcPr>
            <w:tcW w:w="362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Правозащитные</w:t>
            </w:r>
          </w:p>
        </w:tc>
        <w:tc>
          <w:tcPr>
            <w:tcW w:w="1459"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4</w:t>
            </w:r>
          </w:p>
        </w:tc>
        <w:tc>
          <w:tcPr>
            <w:tcW w:w="1850" w:type="dxa"/>
            <w:vAlign w:val="center"/>
          </w:tcPr>
          <w:p w:rsidR="004060AA" w:rsidRPr="004060AA" w:rsidRDefault="004060AA" w:rsidP="004060AA">
            <w:pPr>
              <w:pStyle w:val="1fa"/>
              <w:spacing w:before="0" w:line="240" w:lineRule="auto"/>
              <w:ind w:firstLine="0"/>
              <w:jc w:val="center"/>
              <w:rPr>
                <w:sz w:val="12"/>
                <w:szCs w:val="12"/>
              </w:rPr>
            </w:pPr>
            <w:r w:rsidRPr="004060AA">
              <w:rPr>
                <w:sz w:val="12"/>
                <w:szCs w:val="12"/>
              </w:rPr>
              <w:t>4,65</w:t>
            </w:r>
          </w:p>
        </w:tc>
      </w:tr>
    </w:tbl>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По состоянию на 01.07.2022 года во всех СОНКО и ОО состоят 13246 членов. Активная жизненная позиция и неравнодушие гражданских лидеров и активистов СОНКО и ОО во многом сопутствуют в решении проблем муниципального района.</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Для того, чтобы вклад СОНКО и ОО в социально-экономическое развитие муниципального района Сергиевский соответствовал потенциалу этих организаций, необходимо дальнейшее решение следующих вопросов:</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повышение финансовой устойчивости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повышение уровня организационного развития и профессионализма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 организация взаимодействия между некоммерческим сектором, органами власти и бизнесом для совместного определения приоритетных направлений добровольческой и </w:t>
      </w:r>
      <w:r>
        <w:rPr>
          <w:rFonts w:ascii="Times New Roman" w:hAnsi="Times New Roman" w:cs="Times New Roman"/>
          <w:sz w:val="12"/>
          <w:szCs w:val="12"/>
        </w:rPr>
        <w:t>благотворительной деятельности.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2. Цель и задачи Программы, этапы и сроки  реализации, ко</w:t>
      </w:r>
      <w:r>
        <w:rPr>
          <w:rFonts w:ascii="Times New Roman" w:hAnsi="Times New Roman" w:cs="Times New Roman"/>
          <w:sz w:val="12"/>
          <w:szCs w:val="12"/>
        </w:rPr>
        <w:t>нечные результаты ее реализации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Основной целью Программы является:</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Содействие становлению и развитию в муниципальном районе Сергиевский развитого и активного местного сообществ, формирование благоприятных условий для выявления и реализации гражданских инициатив.</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 Для достижения поставленной цели Программы необходимо решить ряд  основных задач:</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060AA">
        <w:rPr>
          <w:rFonts w:ascii="Times New Roman" w:hAnsi="Times New Roman" w:cs="Times New Roman"/>
          <w:sz w:val="12"/>
          <w:szCs w:val="12"/>
        </w:rPr>
        <w:t>Экономическое и финансовое обеспечение деятельности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060AA">
        <w:rPr>
          <w:rFonts w:ascii="Times New Roman" w:hAnsi="Times New Roman" w:cs="Times New Roman"/>
          <w:sz w:val="12"/>
          <w:szCs w:val="12"/>
        </w:rPr>
        <w:t>Содействие в реализации инициатив СОНКО И ОО развития гражданского общества;</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060AA">
        <w:rPr>
          <w:rFonts w:ascii="Times New Roman" w:hAnsi="Times New Roman" w:cs="Times New Roman"/>
          <w:sz w:val="12"/>
          <w:szCs w:val="12"/>
        </w:rPr>
        <w:t>Развитие информационной и консультативной поддержки деятельности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060AA">
        <w:rPr>
          <w:rFonts w:ascii="Times New Roman" w:hAnsi="Times New Roman" w:cs="Times New Roman"/>
          <w:sz w:val="12"/>
          <w:szCs w:val="12"/>
        </w:rPr>
        <w:t>Анализ показателей деятельности СОНКО И ОО, оценка эффективности мер, направленных на их развитие, на территории муниципального района Сергиевский.</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Программа реализуется с 2023 по 2027 годы в один этап, она не предусматривает выделения отдельных этапов, программные мероприятия рассчитаны на реализацию в течение всего периода действия Программы.  </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Начало реализации  Программы  - 1 января 2023 года.</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Окончание реализации Программы – 31 декабря 2027 года.</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lastRenderedPageBreak/>
        <w:t>В результате реализации Программы будут созданы благоприятные условия для развития СОНКО и ОО в муниципальном районе Сергиевский.</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Реализация мероприятий, предусмотренных Программой, позволит:</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создать необходимые условия для повышения эффективности деятельности СОНКО;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создать необходимые условия для профессионального развития руководителей, сотрудников и добровольцев НКО;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создать муниципальную информационную систему, обеспечивающую популяризацию деятельности НКО;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Программа будет способствовать наиболее полному и эффективному использованию возможностей СОНКО в решении задач социального развития муниципального района за счет наращивания потенциала НКО и обеспечения максимально эффективного его использования.</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Ожидаемые результаты реализации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1.активизировать социально значимую деятельность институтов гражданского общества, увеличить гражданские инициативы посредством осуществления стимулирующих мероприятий Программы по оказанию муниципальной поддержки;</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060AA">
        <w:rPr>
          <w:rFonts w:ascii="Times New Roman" w:hAnsi="Times New Roman" w:cs="Times New Roman"/>
          <w:sz w:val="12"/>
          <w:szCs w:val="12"/>
        </w:rPr>
        <w:t>объединить ресурсы Администрации муниципального района Сергиевский и общества в решении социально значимых задач;</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060AA">
        <w:rPr>
          <w:rFonts w:ascii="Times New Roman" w:hAnsi="Times New Roman" w:cs="Times New Roman"/>
          <w:sz w:val="12"/>
          <w:szCs w:val="12"/>
        </w:rPr>
        <w:t>привлечь дополнительные инвестиции из некоммерческих и коммерческих источников на решение социально значимых задач поселений и муниципального района Сергиевский в целом путем активизации проектной деятельности;</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060AA">
        <w:rPr>
          <w:rFonts w:ascii="Times New Roman" w:hAnsi="Times New Roman" w:cs="Times New Roman"/>
          <w:sz w:val="12"/>
          <w:szCs w:val="12"/>
        </w:rPr>
        <w:t>повысить уровень информированности населения о социально значимой деятельности некоммерческих организаций;</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060AA">
        <w:rPr>
          <w:rFonts w:ascii="Times New Roman" w:hAnsi="Times New Roman" w:cs="Times New Roman"/>
          <w:sz w:val="12"/>
          <w:szCs w:val="12"/>
        </w:rPr>
        <w:t>повысить позитивную гражданскую активность и инициативы при реализации социальных проектов, решение социальных проблем;</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4060AA">
        <w:rPr>
          <w:rFonts w:ascii="Times New Roman" w:hAnsi="Times New Roman" w:cs="Times New Roman"/>
          <w:sz w:val="12"/>
          <w:szCs w:val="12"/>
        </w:rPr>
        <w:t>увеличить количество граждан, ставших участниками и добровольцами при реализации социаль</w:t>
      </w:r>
      <w:r>
        <w:rPr>
          <w:rFonts w:ascii="Times New Roman" w:hAnsi="Times New Roman" w:cs="Times New Roman"/>
          <w:sz w:val="12"/>
          <w:szCs w:val="12"/>
        </w:rPr>
        <w:t>ных акций, проектов и программ.</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3. Показатели (индикаторы), характеризующие еж</w:t>
      </w:r>
      <w:r>
        <w:rPr>
          <w:rFonts w:ascii="Times New Roman" w:hAnsi="Times New Roman" w:cs="Times New Roman"/>
          <w:sz w:val="12"/>
          <w:szCs w:val="12"/>
        </w:rPr>
        <w:t xml:space="preserve">егодный ход и итоги реализации  </w:t>
      </w:r>
      <w:r w:rsidRPr="004060AA">
        <w:rPr>
          <w:rFonts w:ascii="Times New Roman" w:hAnsi="Times New Roman" w:cs="Times New Roman"/>
          <w:sz w:val="12"/>
          <w:szCs w:val="12"/>
        </w:rPr>
        <w:t>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Для оценки эффективности реализации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используются следующие показатели: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СОНКО, осуществляющие деятельность на территории муниципального района Сергиевский, получивших финансовую поддержку;</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СОНКО, осуществляющие деятельность на территории муниципального района Сергиевский, получивших финансовую поддержку в рамках муниципальной программы для реализации социально значимых проектов;</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мероприятий и акций, проведенных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членов СОНКО И ОО, прошедших обучение;</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членов СОНКО и ОО, воспользовавшихся услугами проектного бюро СОНКО;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размещённой информации, публикаций размещенных в группах в социальных сетях МКУ «ЦОО» на сайте и в социальных сетях Администрации муниципального района Сергиевский Самарской области, муниципальных и муниципальных и региональных СМИ о деятельности СОНКО, осуществляющих деятельность на территории муниципального района Сергиевский;</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реализованных проектов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помещений, предоставленных СОНКО, осуществляющих деятельность на территории муниципального района Сергиевский, на условиях льготной (в том числе безвозмездной) аренды;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консультаций по социальному проектированию, предоставленных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юридических консультаций, предоставленных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количество СОНКО и ОО, находящихся на бухгалтерском сопровождении МКУ «ЦОО».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Перечень Целевых индикаторов (показателей), характеризующих ежегодный ход и итоги реализации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w:t>
      </w:r>
      <w:r>
        <w:rPr>
          <w:rFonts w:ascii="Times New Roman" w:hAnsi="Times New Roman" w:cs="Times New Roman"/>
          <w:sz w:val="12"/>
          <w:szCs w:val="12"/>
        </w:rPr>
        <w:t>оды» приведены в приложении №2.</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4. Перечень мероприятий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В рамках Программы предусмотрена реализация комплекса программных мероприятий. Важным принципом формирования перечня программных мероприятий является преемственность в отношении государственных программ Самарской области.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Достижение цели и решение задач Программы осуществляются путем скоординированного выполнения мероприятий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Перечень основных мероприятий, включая сроки реализации, исполнителей, суммы расходов по годам, указаны в приложении № 1 к настоящей Программе.</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Программные мероприятия определены исходя из цели муниципальной программы и задач. Система мероприятий состоит из следующих разделов:</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1.1. Обеспечение деятельности МКУ «ЦОО».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1.2. Предоставление грантов в форме субсидии СОНКО и ОО, физическим лицам, муниципальным учреждениям для осуществления социально значимых программ, мероприятий и общественно-гражданских инициатив в муниципальном районе Сергиевский.</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1.3. Консультационная поддержка деятельности СОНКО и ОО в области социального проектирования.</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1.4. Оказание юридических консультаций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1.5. Бухгалтерское сопровождение деятельности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1.6. Предоставление имущественной поддержки СОНКО.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2.1. Проведение заседаний круглых столов с представителями органов местного самоуправления и СОНКО.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2.2. Проведение обучения для членов СОНКО и ОО. </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3.1. Размещение информации, публикаций, телепередач о деятельности СОНКО и ОО в муниципальных и региональных СМИ и сети Интернет.</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3.2. Оказание информационной поддержки СОНКО и ОО в муниципальном районе Сергиевский.</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4.1. Подготовка ежегодного доклада и отчета по муниципальной программе.</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Мероприятия предполагают следующие виды поддержки деятельности СОНКО и 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информационная;</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консультационная;</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финансовая;</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имущественная;</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бухгалтерское сопровождение.</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Программа разработана в соответствии с учетом положений постановления администрации муниципального района Сергиевский от 23.12.2019г № 1740 «Об утверждении Порядка принятия решений о разработке, формирования и реализации, оценки эффективности муниципальных программ муниципального района </w:t>
      </w:r>
      <w:r>
        <w:rPr>
          <w:rFonts w:ascii="Times New Roman" w:hAnsi="Times New Roman" w:cs="Times New Roman"/>
          <w:sz w:val="12"/>
          <w:szCs w:val="12"/>
        </w:rPr>
        <w:t>Сергиевский Самарской области».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5. Обоснование ресурсного обеспечения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Система финансового обеспечения реализации мероприятий Программы основывается на принципах и нормах действующего законодательства.</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lastRenderedPageBreak/>
        <w:t>Финансовые средства для решения проблемы поддержки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формируются за счет местного бюджета.</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Планируемый общий объем финансирования мероприятий Программы составит 36 912 162,05 рублей (*), в том числе:</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в 2023 году – 8 112 162,05 руб.;</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в 2024 году – 7 200 000,00 руб.;</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в 2025 году – 7 200 000,00 руб.;</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в 2026 году – 7 200 000,00 руб.;</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в 2027 году – 7 200 000,00 руб.</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Общий объем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 Главным распорядителем средств местного бюджета, направленных на реализацию мероприятий Программы, является МКУ «ЦОО».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Расчет средств, необходимых для реализации Программы, приведен в приложении № 1. </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6. Описание мер муниципального регулирования в соответствующей сфере, направленных на достижение цели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Правовое регулирование осуществляется в соответствии со следующими нормативными правовыми актами: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Гражданским кодексом Российской Федерации;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Федеральным законом от 19.05.1995 N 82-ФЗ "Об общественных объединениях";</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Федеральным законом от 12.01.1996 N 7-ФЗ "О некоммерческих организациях";</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Федеральным законом от 11.08.1995 N 135-ФЗ «О благотворительной деятельности и благотворительных организациях»;</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Постановлением Правительства Самарской области от 27.11.2013 N 676 «Об утверждении государственной программы Самарской области «Поддержка социально ориентированных некоммерческих организаций в Самарской области» на 2014-2024 годы»;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Постановлением Правительства Самарской области от 12.07.2017 N 441 "О Стратегии социально-экономического развития Самарской области на период до 2030 года»;</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Стратегии социально-экономического развития муниципального района Сергиевский Самарской области до 2030 года, утвержденной Решением Собрания Представителей муниципального района Сергиевский от 26.09.2018г №36.</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7. Механизм реализации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Управление и контроль за ходом реализации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области, утвержденного постановлением администрации муниципального района Сергиевский от 23.12.2019г №1740.</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Общее руководство и контроль за ходом реализации Программы осуществляет МКУ «ЦОО».</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Текущий и последующий контроль за целевым и эффективным использованием бюджетных средств, выделенных на выполнение мероприятий Программы, осуществляют Управление финансами администрации муниципального района Сергиевский, Контрольное управление администрации муниципального района Сергиевский. </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8. Методика комплексной оценки эффективности реализации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Комплексная оценка эффективности реализации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Программы и оценку эффективности реализации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8.1. Оценка степени выполнения мероприятий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Степень выполнения мероприятий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Степень выполнения мероприятий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Критерии оценки эффективности реализации мероприятий Программы, представлены в приложении 3 к настоящей  Программе.</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8.2. Оценка эффективности реализации Программы</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 xml:space="preserve">Комплексный показатель эффективности реализации Программы (R) рассчитывается по формуле: </w:t>
      </w:r>
    </w:p>
    <w:p w:rsidR="004060AA" w:rsidRPr="004060AA" w:rsidRDefault="009950EC"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noProof/>
          <w:sz w:val="12"/>
          <w:szCs w:val="1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1.8pt;margin-top:-.4pt;width:54pt;height:21.45pt;z-index:251658240" filled="t">
            <v:imagedata r:id="rId9" o:title=""/>
          </v:shape>
          <o:OLEObject Type="Embed" ProgID="Equation.3" ShapeID="_x0000_s1031" DrawAspect="Content" ObjectID="_1743404240" r:id="rId10"/>
        </w:pict>
      </w:r>
    </w:p>
    <w:p w:rsidR="004060AA" w:rsidRPr="004060AA" w:rsidRDefault="004060AA" w:rsidP="004060AA">
      <w:pPr>
        <w:spacing w:after="0" w:line="240" w:lineRule="auto"/>
        <w:ind w:firstLine="284"/>
        <w:jc w:val="both"/>
        <w:rPr>
          <w:rFonts w:ascii="Times New Roman" w:hAnsi="Times New Roman" w:cs="Times New Roman"/>
          <w:sz w:val="12"/>
          <w:szCs w:val="12"/>
        </w:rPr>
      </w:pPr>
    </w:p>
    <w:p w:rsidR="004060AA" w:rsidRPr="004060AA" w:rsidRDefault="004060AA" w:rsidP="004060AA">
      <w:pPr>
        <w:spacing w:after="0" w:line="240" w:lineRule="auto"/>
        <w:jc w:val="both"/>
        <w:rPr>
          <w:rFonts w:ascii="Times New Roman" w:hAnsi="Times New Roman" w:cs="Times New Roman"/>
          <w:sz w:val="12"/>
          <w:szCs w:val="12"/>
        </w:rPr>
      </w:pP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где:</w:t>
      </w: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N</w:t>
      </w:r>
      <w:r w:rsidRPr="004060AA">
        <w:rPr>
          <w:rFonts w:ascii="Times New Roman" w:hAnsi="Times New Roman" w:cs="Times New Roman"/>
          <w:sz w:val="12"/>
          <w:szCs w:val="12"/>
        </w:rPr>
        <w:t xml:space="preserve">  - общее число целевых показателей (индикаторов);</w:t>
      </w:r>
    </w:p>
    <w:p w:rsidR="004060AA" w:rsidRPr="004060AA" w:rsidRDefault="009950EC"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noProof/>
          <w:sz w:val="12"/>
          <w:szCs w:val="12"/>
          <w:lang w:eastAsia="ru-RU"/>
        </w:rPr>
        <w:pict>
          <v:shape id="_x0000_s1032" type="#_x0000_t75" style="position:absolute;left:0;text-align:left;margin-left:13.3pt;margin-top:1.75pt;width:20.6pt;height:11.6pt;z-index:251659264" filled="t">
            <v:imagedata r:id="rId11" o:title=""/>
          </v:shape>
          <o:OLEObject Type="Embed" ProgID="Equation.3" ShapeID="_x0000_s1032" DrawAspect="Content" ObjectID="_1743404241" r:id="rId12"/>
        </w:pict>
      </w:r>
    </w:p>
    <w:p w:rsidR="004060AA" w:rsidRPr="004060AA" w:rsidRDefault="009950EC"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noProof/>
          <w:sz w:val="12"/>
          <w:szCs w:val="12"/>
          <w:lang w:eastAsia="ru-RU"/>
        </w:rPr>
        <w:pict>
          <v:shape id="_x0000_s1033" type="#_x0000_t75" style="position:absolute;left:0;text-align:left;margin-left:12.65pt;margin-top:6.45pt;width:21.25pt;height:13.65pt;z-index:251660288" filled="t">
            <v:imagedata r:id="rId13" o:title=""/>
          </v:shape>
          <o:OLEObject Type="Embed" ProgID="Equation.3" ShapeID="_x0000_s1033" DrawAspect="Content" ObjectID="_1743404242" r:id="rId14"/>
        </w:pict>
      </w:r>
      <w:r w:rsidR="004060AA">
        <w:rPr>
          <w:rFonts w:ascii="Times New Roman" w:hAnsi="Times New Roman" w:cs="Times New Roman"/>
          <w:sz w:val="12"/>
          <w:szCs w:val="12"/>
        </w:rPr>
        <w:t xml:space="preserve">          </w:t>
      </w:r>
      <w:r w:rsidR="004060AA" w:rsidRPr="004060AA">
        <w:rPr>
          <w:rFonts w:ascii="Times New Roman" w:hAnsi="Times New Roman" w:cs="Times New Roman"/>
          <w:sz w:val="12"/>
          <w:szCs w:val="12"/>
        </w:rPr>
        <w:t xml:space="preserve">    - плановое значение n-го целевого показателя (индикатора);</w:t>
      </w:r>
    </w:p>
    <w:p w:rsidR="004060AA" w:rsidRPr="004060AA" w:rsidRDefault="004060AA" w:rsidP="004060AA">
      <w:pPr>
        <w:spacing w:after="0" w:line="240" w:lineRule="auto"/>
        <w:jc w:val="both"/>
        <w:rPr>
          <w:rFonts w:ascii="Times New Roman" w:hAnsi="Times New Roman" w:cs="Times New Roman"/>
          <w:sz w:val="12"/>
          <w:szCs w:val="12"/>
        </w:rPr>
      </w:pPr>
    </w:p>
    <w:p w:rsidR="004060AA" w:rsidRPr="004060AA" w:rsidRDefault="009950EC"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noProof/>
          <w:sz w:val="12"/>
          <w:szCs w:val="12"/>
          <w:lang w:eastAsia="ru-RU"/>
        </w:rPr>
        <w:pict>
          <v:shape id="_x0000_s1034" type="#_x0000_t75" style="position:absolute;left:0;text-align:left;margin-left:13.3pt;margin-top:6.3pt;width:21.5pt;height:13.9pt;z-index:251661312" filled="t">
            <v:imagedata r:id="rId15" o:title=""/>
          </v:shape>
          <o:OLEObject Type="Embed" ProgID="Equation.3" ShapeID="_x0000_s1034" DrawAspect="Content" ObjectID="_1743404243" r:id="rId16"/>
        </w:pict>
      </w:r>
      <w:r w:rsidR="004060AA">
        <w:rPr>
          <w:rFonts w:ascii="Times New Roman" w:hAnsi="Times New Roman" w:cs="Times New Roman"/>
          <w:sz w:val="12"/>
          <w:szCs w:val="12"/>
        </w:rPr>
        <w:t xml:space="preserve">          </w:t>
      </w:r>
      <w:r w:rsidR="004060AA" w:rsidRPr="004060AA">
        <w:rPr>
          <w:rFonts w:ascii="Times New Roman" w:hAnsi="Times New Roman" w:cs="Times New Roman"/>
          <w:sz w:val="12"/>
          <w:szCs w:val="12"/>
        </w:rPr>
        <w:t xml:space="preserve">    - текущее значение n-го целевого показателя (индикатора);</w:t>
      </w:r>
    </w:p>
    <w:p w:rsidR="004060AA" w:rsidRPr="004060AA" w:rsidRDefault="004060AA" w:rsidP="004060AA">
      <w:pPr>
        <w:spacing w:after="0" w:line="240" w:lineRule="auto"/>
        <w:jc w:val="both"/>
        <w:rPr>
          <w:rFonts w:ascii="Times New Roman" w:hAnsi="Times New Roman" w:cs="Times New Roman"/>
          <w:sz w:val="12"/>
          <w:szCs w:val="12"/>
        </w:rPr>
      </w:pPr>
    </w:p>
    <w:p w:rsidR="004060AA" w:rsidRP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060AA">
        <w:rPr>
          <w:rFonts w:ascii="Times New Roman" w:hAnsi="Times New Roman" w:cs="Times New Roman"/>
          <w:sz w:val="12"/>
          <w:szCs w:val="12"/>
        </w:rPr>
        <w:t xml:space="preserve">    - плановая сумма финансирования по Программе;</w:t>
      </w:r>
    </w:p>
    <w:p w:rsidR="004060AA" w:rsidRPr="004060AA" w:rsidRDefault="009950EC" w:rsidP="004060AA">
      <w:pPr>
        <w:spacing w:after="0" w:line="240" w:lineRule="auto"/>
        <w:jc w:val="both"/>
        <w:rPr>
          <w:rFonts w:ascii="Times New Roman" w:hAnsi="Times New Roman" w:cs="Times New Roman"/>
          <w:sz w:val="12"/>
          <w:szCs w:val="12"/>
        </w:rPr>
      </w:pPr>
      <w:r>
        <w:rPr>
          <w:rFonts w:ascii="Times New Roman" w:hAnsi="Times New Roman" w:cs="Times New Roman"/>
          <w:noProof/>
          <w:sz w:val="12"/>
          <w:szCs w:val="12"/>
          <w:lang w:eastAsia="ru-RU"/>
        </w:rPr>
        <w:pict>
          <v:shape id="_x0000_s1035" type="#_x0000_t75" style="position:absolute;left:0;text-align:left;margin-left:13.3pt;margin-top:-.5pt;width:18.25pt;height:12.65pt;z-index:251662336" filled="t">
            <v:imagedata r:id="rId17" o:title=""/>
          </v:shape>
          <o:OLEObject Type="Embed" ProgID="Equation.3" ShapeID="_x0000_s1035" DrawAspect="Content" ObjectID="_1743404244" r:id="rId18"/>
        </w:pict>
      </w:r>
      <w:r w:rsidR="004060AA" w:rsidRPr="004060AA">
        <w:rPr>
          <w:rFonts w:ascii="Times New Roman" w:hAnsi="Times New Roman" w:cs="Times New Roman"/>
          <w:sz w:val="12"/>
          <w:szCs w:val="12"/>
        </w:rPr>
        <w:tab/>
      </w:r>
    </w:p>
    <w:p w:rsidR="004060AA" w:rsidRDefault="004060AA" w:rsidP="004060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060AA">
        <w:rPr>
          <w:rFonts w:ascii="Times New Roman" w:hAnsi="Times New Roman" w:cs="Times New Roman"/>
          <w:sz w:val="12"/>
          <w:szCs w:val="12"/>
        </w:rPr>
        <w:t xml:space="preserve">    - сумма финансирова</w:t>
      </w:r>
      <w:r>
        <w:rPr>
          <w:rFonts w:ascii="Times New Roman" w:hAnsi="Times New Roman" w:cs="Times New Roman"/>
          <w:sz w:val="12"/>
          <w:szCs w:val="12"/>
        </w:rPr>
        <w:t>ния (расходов) на текущую дату.</w:t>
      </w:r>
    </w:p>
    <w:p w:rsidR="004060AA" w:rsidRP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Для расчета комплексного показателя эффективности R используются все целевые показатели (индикаторы), приведенные в приложении №2 к Программе.</w:t>
      </w:r>
    </w:p>
    <w:p w:rsidR="004060AA" w:rsidRDefault="004060AA" w:rsidP="004060AA">
      <w:pPr>
        <w:spacing w:after="0" w:line="240" w:lineRule="auto"/>
        <w:ind w:firstLine="284"/>
        <w:jc w:val="both"/>
        <w:rPr>
          <w:rFonts w:ascii="Times New Roman" w:hAnsi="Times New Roman" w:cs="Times New Roman"/>
          <w:sz w:val="12"/>
          <w:szCs w:val="12"/>
        </w:rPr>
      </w:pPr>
      <w:r w:rsidRPr="004060AA">
        <w:rPr>
          <w:rFonts w:ascii="Times New Roman" w:hAnsi="Times New Roman" w:cs="Times New Roman"/>
          <w:sz w:val="12"/>
          <w:szCs w:val="12"/>
        </w:rPr>
        <w:t>При значении комплексного показателя эффективности R от 80 до 100% и более эффективность реализации Программы признается высокой, при значении менее 80% - низкой</w:t>
      </w:r>
    </w:p>
    <w:p w:rsidR="00B10B23" w:rsidRPr="00B10B23" w:rsidRDefault="00B10B23" w:rsidP="00B10B23">
      <w:pPr>
        <w:spacing w:after="0" w:line="240" w:lineRule="auto"/>
        <w:ind w:firstLine="284"/>
        <w:jc w:val="right"/>
        <w:rPr>
          <w:rFonts w:ascii="Times New Roman" w:hAnsi="Times New Roman" w:cs="Times New Roman"/>
          <w:sz w:val="12"/>
          <w:szCs w:val="12"/>
        </w:rPr>
      </w:pPr>
      <w:r w:rsidRPr="00B10B23">
        <w:rPr>
          <w:rFonts w:ascii="Times New Roman" w:hAnsi="Times New Roman" w:cs="Times New Roman"/>
          <w:sz w:val="12"/>
          <w:szCs w:val="12"/>
        </w:rPr>
        <w:t xml:space="preserve">Приложение 1 </w:t>
      </w:r>
    </w:p>
    <w:p w:rsidR="00B10B23" w:rsidRPr="00B10B23" w:rsidRDefault="00B10B23" w:rsidP="00B10B23">
      <w:pPr>
        <w:spacing w:after="0" w:line="240" w:lineRule="auto"/>
        <w:ind w:firstLine="284"/>
        <w:jc w:val="right"/>
        <w:rPr>
          <w:rFonts w:ascii="Times New Roman" w:hAnsi="Times New Roman" w:cs="Times New Roman"/>
          <w:sz w:val="12"/>
          <w:szCs w:val="12"/>
        </w:rPr>
      </w:pPr>
      <w:r w:rsidRPr="00B10B23">
        <w:rPr>
          <w:rFonts w:ascii="Times New Roman" w:hAnsi="Times New Roman" w:cs="Times New Roman"/>
          <w:sz w:val="12"/>
          <w:szCs w:val="12"/>
        </w:rPr>
        <w:t>к муниципальной программе</w:t>
      </w:r>
    </w:p>
    <w:p w:rsidR="00B10B23" w:rsidRPr="00B10B23" w:rsidRDefault="00B10B23" w:rsidP="00B10B23">
      <w:pPr>
        <w:spacing w:after="0" w:line="240" w:lineRule="auto"/>
        <w:ind w:firstLine="284"/>
        <w:jc w:val="right"/>
        <w:rPr>
          <w:rFonts w:ascii="Times New Roman" w:hAnsi="Times New Roman" w:cs="Times New Roman"/>
          <w:sz w:val="12"/>
          <w:szCs w:val="12"/>
        </w:rPr>
      </w:pPr>
      <w:r w:rsidRPr="00B10B23">
        <w:rPr>
          <w:rFonts w:ascii="Times New Roman" w:hAnsi="Times New Roman" w:cs="Times New Roman"/>
          <w:sz w:val="12"/>
          <w:szCs w:val="12"/>
        </w:rPr>
        <w:t>«Поддержка социально ориентированных некоммерческих организаций, объединений и общественных</w:t>
      </w:r>
    </w:p>
    <w:p w:rsidR="00B10B23" w:rsidRPr="00B10B23" w:rsidRDefault="00B10B23" w:rsidP="00B10B23">
      <w:pPr>
        <w:spacing w:after="0" w:line="240" w:lineRule="auto"/>
        <w:ind w:firstLine="284"/>
        <w:jc w:val="right"/>
        <w:rPr>
          <w:rFonts w:ascii="Times New Roman" w:hAnsi="Times New Roman" w:cs="Times New Roman"/>
          <w:sz w:val="12"/>
          <w:szCs w:val="12"/>
        </w:rPr>
      </w:pPr>
      <w:r w:rsidRPr="00B10B23">
        <w:rPr>
          <w:rFonts w:ascii="Times New Roman" w:hAnsi="Times New Roman" w:cs="Times New Roman"/>
          <w:sz w:val="12"/>
          <w:szCs w:val="12"/>
        </w:rPr>
        <w:t xml:space="preserve"> инициатив  граждан муниципального района Сергиевский Самарской области на 2023-2027 годы»</w:t>
      </w:r>
    </w:p>
    <w:p w:rsidR="00BC7B2F" w:rsidRDefault="00B10B23" w:rsidP="00BC7B2F">
      <w:pPr>
        <w:spacing w:after="0" w:line="240" w:lineRule="auto"/>
        <w:ind w:firstLine="284"/>
        <w:jc w:val="center"/>
        <w:rPr>
          <w:rFonts w:ascii="Times New Roman" w:hAnsi="Times New Roman" w:cs="Times New Roman"/>
          <w:sz w:val="12"/>
          <w:szCs w:val="12"/>
        </w:rPr>
      </w:pPr>
      <w:r w:rsidRPr="00B10B23">
        <w:rPr>
          <w:rFonts w:ascii="Times New Roman" w:hAnsi="Times New Roman" w:cs="Times New Roman"/>
          <w:sz w:val="12"/>
          <w:szCs w:val="12"/>
        </w:rPr>
        <w:t>Перечень мероприятий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w:t>
      </w:r>
    </w:p>
    <w:p w:rsidR="00BC7B2F" w:rsidRDefault="00BC7B2F" w:rsidP="00BC7B2F">
      <w:pPr>
        <w:spacing w:after="0" w:line="240" w:lineRule="auto"/>
        <w:ind w:firstLine="284"/>
        <w:jc w:val="center"/>
        <w:rPr>
          <w:rFonts w:ascii="Times New Roman"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701"/>
        <w:gridCol w:w="975"/>
        <w:gridCol w:w="19"/>
        <w:gridCol w:w="839"/>
        <w:gridCol w:w="14"/>
        <w:gridCol w:w="281"/>
        <w:gridCol w:w="9"/>
        <w:gridCol w:w="424"/>
        <w:gridCol w:w="9"/>
        <w:gridCol w:w="417"/>
        <w:gridCol w:w="9"/>
        <w:gridCol w:w="11"/>
        <w:gridCol w:w="407"/>
        <w:gridCol w:w="9"/>
        <w:gridCol w:w="32"/>
        <w:gridCol w:w="382"/>
        <w:gridCol w:w="9"/>
        <w:gridCol w:w="54"/>
        <w:gridCol w:w="363"/>
        <w:gridCol w:w="12"/>
        <w:gridCol w:w="413"/>
        <w:gridCol w:w="22"/>
        <w:gridCol w:w="920"/>
      </w:tblGrid>
      <w:tr w:rsidR="00B24267" w:rsidRPr="00B10B23" w:rsidTr="00BC7B2F">
        <w:trPr>
          <w:trHeight w:val="70"/>
        </w:trPr>
        <w:tc>
          <w:tcPr>
            <w:tcW w:w="257" w:type="pct"/>
            <w:vMerge w:val="restart"/>
            <w:tcBorders>
              <w:top w:val="single" w:sz="4" w:space="0" w:color="auto"/>
              <w:left w:val="single" w:sz="4" w:space="0" w:color="auto"/>
              <w:bottom w:val="single" w:sz="4" w:space="0" w:color="auto"/>
              <w:right w:val="single" w:sz="4" w:space="0" w:color="auto"/>
            </w:tcBorders>
            <w:vAlign w:val="center"/>
            <w:hideMark/>
          </w:tcPr>
          <w:p w:rsid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lastRenderedPageBreak/>
              <w:t>№</w:t>
            </w:r>
          </w:p>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п/п</w:t>
            </w:r>
          </w:p>
        </w:tc>
        <w:tc>
          <w:tcPr>
            <w:tcW w:w="1100" w:type="pct"/>
            <w:vMerge w:val="restar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Наименование цели, задачи,</w:t>
            </w:r>
            <w:r>
              <w:rPr>
                <w:rFonts w:ascii="Times New Roman" w:eastAsia="Times New Roman" w:hAnsi="Times New Roman" w:cs="Times New Roman"/>
                <w:sz w:val="12"/>
                <w:szCs w:val="12"/>
              </w:rPr>
              <w:t xml:space="preserve"> </w:t>
            </w:r>
            <w:r w:rsidRPr="00B10B23">
              <w:rPr>
                <w:rFonts w:ascii="Times New Roman" w:eastAsia="Times New Roman" w:hAnsi="Times New Roman" w:cs="Times New Roman"/>
                <w:sz w:val="12"/>
                <w:szCs w:val="12"/>
              </w:rPr>
              <w:t>мероприятия</w:t>
            </w:r>
          </w:p>
        </w:tc>
        <w:tc>
          <w:tcPr>
            <w:tcW w:w="631" w:type="pct"/>
            <w:vMerge w:val="restar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Ответственные исполнители</w:t>
            </w:r>
          </w:p>
        </w:tc>
        <w:tc>
          <w:tcPr>
            <w:tcW w:w="55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Соисполнители</w:t>
            </w:r>
          </w:p>
        </w:tc>
        <w:tc>
          <w:tcPr>
            <w:tcW w:w="191"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Срок реализации</w:t>
            </w:r>
          </w:p>
        </w:tc>
        <w:tc>
          <w:tcPr>
            <w:tcW w:w="1670" w:type="pct"/>
            <w:gridSpan w:val="16"/>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Объем финансирования</w:t>
            </w:r>
            <w:r>
              <w:rPr>
                <w:rFonts w:ascii="Times New Roman" w:eastAsia="Times New Roman" w:hAnsi="Times New Roman" w:cs="Times New Roman"/>
                <w:sz w:val="12"/>
                <w:szCs w:val="12"/>
              </w:rPr>
              <w:t xml:space="preserve"> по годам (в разрезе источников </w:t>
            </w:r>
            <w:r w:rsidRPr="00B10B23">
              <w:rPr>
                <w:rFonts w:ascii="Times New Roman" w:eastAsia="Times New Roman" w:hAnsi="Times New Roman" w:cs="Times New Roman"/>
                <w:sz w:val="12"/>
                <w:szCs w:val="12"/>
              </w:rPr>
              <w:t>финансирования), рублей(*)</w:t>
            </w:r>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Ожидаемый результат</w:t>
            </w:r>
          </w:p>
        </w:tc>
      </w:tr>
      <w:tr w:rsidR="00762A4C" w:rsidRPr="00B10B23" w:rsidTr="00BC7B2F">
        <w:trPr>
          <w:cantSplit/>
          <w:trHeight w:val="587"/>
        </w:trPr>
        <w:tc>
          <w:tcPr>
            <w:tcW w:w="257" w:type="pct"/>
            <w:vMerge/>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p>
        </w:tc>
        <w:tc>
          <w:tcPr>
            <w:tcW w:w="1100" w:type="pct"/>
            <w:vMerge/>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p>
        </w:tc>
        <w:tc>
          <w:tcPr>
            <w:tcW w:w="555" w:type="pct"/>
            <w:gridSpan w:val="2"/>
            <w:vMerge/>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p>
        </w:tc>
        <w:tc>
          <w:tcPr>
            <w:tcW w:w="191" w:type="pct"/>
            <w:gridSpan w:val="2"/>
            <w:vMerge/>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p>
        </w:tc>
        <w:tc>
          <w:tcPr>
            <w:tcW w:w="28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2023</w:t>
            </w:r>
          </w:p>
        </w:tc>
        <w:tc>
          <w:tcPr>
            <w:tcW w:w="283"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2024</w:t>
            </w:r>
          </w:p>
        </w:tc>
        <w:tc>
          <w:tcPr>
            <w:tcW w:w="290"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2025</w:t>
            </w:r>
          </w:p>
        </w:tc>
        <w:tc>
          <w:tcPr>
            <w:tcW w:w="288"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2026</w:t>
            </w:r>
          </w:p>
        </w:tc>
        <w:tc>
          <w:tcPr>
            <w:tcW w:w="243"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2027</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Всего</w:t>
            </w: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p>
        </w:tc>
      </w:tr>
      <w:tr w:rsidR="00B10B23" w:rsidRPr="00B10B23" w:rsidTr="00B10B23">
        <w:tc>
          <w:tcPr>
            <w:tcW w:w="5000" w:type="pct"/>
            <w:gridSpan w:val="24"/>
            <w:tcBorders>
              <w:top w:val="single" w:sz="4" w:space="0" w:color="auto"/>
              <w:left w:val="single" w:sz="4" w:space="0" w:color="auto"/>
              <w:bottom w:val="single" w:sz="4" w:space="0" w:color="auto"/>
              <w:right w:val="single" w:sz="4" w:space="0" w:color="auto"/>
            </w:tcBorders>
            <w:vAlign w:val="center"/>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Цель: содействие становлению и развитию в муниципальном районе Сергиевский развитого и активного местного сообщества, формирование благоприятных условий для выявления и реализации гражданских инициатив.</w:t>
            </w:r>
          </w:p>
        </w:tc>
      </w:tr>
      <w:tr w:rsidR="00B10B23" w:rsidRPr="00B10B23" w:rsidTr="00B10B23">
        <w:tc>
          <w:tcPr>
            <w:tcW w:w="5000" w:type="pct"/>
            <w:gridSpan w:val="24"/>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Задача 1. Экономическое и финансовое обеспечение деятельности СОНКО и ОО</w:t>
            </w:r>
          </w:p>
        </w:tc>
      </w:tr>
      <w:tr w:rsidR="00762A4C" w:rsidRPr="00B10B23" w:rsidTr="00BC7B2F">
        <w:trPr>
          <w:cantSplit/>
          <w:trHeight w:val="837"/>
        </w:trPr>
        <w:tc>
          <w:tcPr>
            <w:tcW w:w="257"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C7B2F" w:rsidP="00B10B23">
            <w:pPr>
              <w:pStyle w:val="aff1"/>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1.1</w:t>
            </w:r>
          </w:p>
        </w:tc>
        <w:tc>
          <w:tcPr>
            <w:tcW w:w="1100"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Обеспечение деятельности МКУ «ЦОО»</w:t>
            </w:r>
          </w:p>
        </w:tc>
        <w:tc>
          <w:tcPr>
            <w:tcW w:w="631" w:type="pct"/>
            <w:tcBorders>
              <w:top w:val="single" w:sz="4" w:space="0" w:color="auto"/>
              <w:left w:val="single" w:sz="4" w:space="0" w:color="auto"/>
              <w:bottom w:val="single" w:sz="4" w:space="0" w:color="auto"/>
              <w:right w:val="single" w:sz="4" w:space="0" w:color="auto"/>
            </w:tcBorders>
            <w:vAlign w:val="center"/>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 «ЦОО»</w:t>
            </w:r>
          </w:p>
        </w:tc>
        <w:tc>
          <w:tcPr>
            <w:tcW w:w="555"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sz w:val="12"/>
                <w:szCs w:val="12"/>
              </w:rPr>
              <w:t>МКУ «ЦБ»</w:t>
            </w:r>
          </w:p>
        </w:tc>
        <w:tc>
          <w:tcPr>
            <w:tcW w:w="19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2023-2027</w:t>
            </w:r>
          </w:p>
        </w:tc>
        <w:tc>
          <w:tcPr>
            <w:tcW w:w="28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color w:val="000000"/>
                <w:sz w:val="12"/>
                <w:szCs w:val="12"/>
              </w:rPr>
              <w:t>7862162,05</w:t>
            </w:r>
          </w:p>
        </w:tc>
        <w:tc>
          <w:tcPr>
            <w:tcW w:w="283"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color w:val="000000"/>
                <w:sz w:val="12"/>
                <w:szCs w:val="12"/>
              </w:rPr>
              <w:t>7000000,00</w:t>
            </w:r>
          </w:p>
        </w:tc>
        <w:tc>
          <w:tcPr>
            <w:tcW w:w="290"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hAnsi="Times New Roman" w:cs="Times New Roman"/>
                <w:sz w:val="12"/>
                <w:szCs w:val="12"/>
              </w:rPr>
            </w:pPr>
            <w:r w:rsidRPr="00B10B23">
              <w:rPr>
                <w:rFonts w:ascii="Times New Roman" w:eastAsia="Times New Roman" w:hAnsi="Times New Roman" w:cs="Times New Roman"/>
                <w:color w:val="000000"/>
                <w:sz w:val="12"/>
                <w:szCs w:val="12"/>
              </w:rPr>
              <w:t>7000000,00</w:t>
            </w:r>
          </w:p>
        </w:tc>
        <w:tc>
          <w:tcPr>
            <w:tcW w:w="288"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hAnsi="Times New Roman" w:cs="Times New Roman"/>
                <w:sz w:val="12"/>
                <w:szCs w:val="12"/>
              </w:rPr>
            </w:pPr>
            <w:r w:rsidRPr="00B10B23">
              <w:rPr>
                <w:rFonts w:ascii="Times New Roman" w:eastAsia="Times New Roman" w:hAnsi="Times New Roman" w:cs="Times New Roman"/>
                <w:color w:val="000000"/>
                <w:sz w:val="12"/>
                <w:szCs w:val="12"/>
              </w:rPr>
              <w:t>7000000,00</w:t>
            </w:r>
          </w:p>
        </w:tc>
        <w:tc>
          <w:tcPr>
            <w:tcW w:w="243"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hAnsi="Times New Roman" w:cs="Times New Roman"/>
                <w:sz w:val="12"/>
                <w:szCs w:val="12"/>
              </w:rPr>
            </w:pPr>
            <w:r w:rsidRPr="00B10B23">
              <w:rPr>
                <w:rFonts w:ascii="Times New Roman" w:eastAsia="Times New Roman" w:hAnsi="Times New Roman" w:cs="Times New Roman"/>
                <w:color w:val="000000"/>
                <w:sz w:val="12"/>
                <w:szCs w:val="12"/>
              </w:rPr>
              <w:t>7000000,00</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35862162,05</w:t>
            </w:r>
          </w:p>
        </w:tc>
        <w:tc>
          <w:tcPr>
            <w:tcW w:w="596"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п.2.2, п.2.3</w:t>
            </w:r>
          </w:p>
        </w:tc>
      </w:tr>
      <w:tr w:rsidR="00762A4C" w:rsidRPr="00B10B23" w:rsidTr="00BC7B2F">
        <w:trPr>
          <w:cantSplit/>
          <w:trHeight w:val="70"/>
        </w:trPr>
        <w:tc>
          <w:tcPr>
            <w:tcW w:w="257"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C7B2F" w:rsidP="00B10B23">
            <w:pPr>
              <w:pStyle w:val="aff1"/>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1.2</w:t>
            </w:r>
          </w:p>
        </w:tc>
        <w:tc>
          <w:tcPr>
            <w:tcW w:w="1100"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Предоставление грантов в форме субсидии СОНКО и ОО, физическим лицам, муниципальным учреждениям для осуществления социально значимых программ, мероприятий и обще</w:t>
            </w:r>
            <w:r w:rsidR="00BC7B2F">
              <w:rPr>
                <w:rFonts w:ascii="Times New Roman" w:eastAsia="Times New Roman" w:hAnsi="Times New Roman" w:cs="Times New Roman"/>
                <w:sz w:val="12"/>
                <w:szCs w:val="12"/>
              </w:rPr>
              <w:t xml:space="preserve">ственно-гражданских инициатив в </w:t>
            </w:r>
            <w:r w:rsidRPr="00B10B23">
              <w:rPr>
                <w:rFonts w:ascii="Times New Roman" w:eastAsia="Times New Roman" w:hAnsi="Times New Roman" w:cs="Times New Roman"/>
                <w:sz w:val="12"/>
                <w:szCs w:val="12"/>
              </w:rPr>
              <w:t>муниципальном районе</w:t>
            </w:r>
          </w:p>
        </w:tc>
        <w:tc>
          <w:tcPr>
            <w:tcW w:w="631" w:type="pct"/>
            <w:tcBorders>
              <w:top w:val="single" w:sz="4" w:space="0" w:color="auto"/>
              <w:left w:val="single" w:sz="4" w:space="0" w:color="auto"/>
              <w:bottom w:val="single" w:sz="4" w:space="0" w:color="auto"/>
              <w:right w:val="single" w:sz="4" w:space="0" w:color="auto"/>
            </w:tcBorders>
            <w:vAlign w:val="center"/>
          </w:tcPr>
          <w:p w:rsidR="00B10B23" w:rsidRPr="00B10B23" w:rsidRDefault="00B10B23" w:rsidP="00BC7B2F">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 «ЦОО»</w:t>
            </w:r>
          </w:p>
        </w:tc>
        <w:tc>
          <w:tcPr>
            <w:tcW w:w="555"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 «ЦБ»</w:t>
            </w:r>
          </w:p>
        </w:tc>
        <w:tc>
          <w:tcPr>
            <w:tcW w:w="19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2023-2027</w:t>
            </w:r>
          </w:p>
        </w:tc>
        <w:tc>
          <w:tcPr>
            <w:tcW w:w="28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250 000,00</w:t>
            </w:r>
          </w:p>
        </w:tc>
        <w:tc>
          <w:tcPr>
            <w:tcW w:w="283"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200 000,00</w:t>
            </w:r>
          </w:p>
        </w:tc>
        <w:tc>
          <w:tcPr>
            <w:tcW w:w="290"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200 000,00</w:t>
            </w:r>
          </w:p>
        </w:tc>
        <w:tc>
          <w:tcPr>
            <w:tcW w:w="288"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200 000,00</w:t>
            </w:r>
          </w:p>
        </w:tc>
        <w:tc>
          <w:tcPr>
            <w:tcW w:w="243"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200 000,00</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1050000,00</w:t>
            </w:r>
          </w:p>
        </w:tc>
        <w:tc>
          <w:tcPr>
            <w:tcW w:w="596"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п.2.1, п.2.5, п.2.6</w:t>
            </w:r>
          </w:p>
        </w:tc>
      </w:tr>
      <w:tr w:rsidR="00762A4C" w:rsidRPr="00B10B23" w:rsidTr="00BC7B2F">
        <w:trPr>
          <w:cantSplit/>
          <w:trHeight w:val="743"/>
        </w:trPr>
        <w:tc>
          <w:tcPr>
            <w:tcW w:w="257"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C7B2F" w:rsidP="00B10B23">
            <w:pPr>
              <w:pStyle w:val="aff1"/>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1.3</w:t>
            </w:r>
          </w:p>
        </w:tc>
        <w:tc>
          <w:tcPr>
            <w:tcW w:w="1100"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Оказание поддержки уставной деятельности СОНКО</w:t>
            </w:r>
          </w:p>
        </w:tc>
        <w:tc>
          <w:tcPr>
            <w:tcW w:w="631"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 «ЦОО»</w:t>
            </w:r>
          </w:p>
        </w:tc>
        <w:tc>
          <w:tcPr>
            <w:tcW w:w="555"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w:t>
            </w:r>
          </w:p>
        </w:tc>
        <w:tc>
          <w:tcPr>
            <w:tcW w:w="19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2023-2027</w:t>
            </w:r>
          </w:p>
        </w:tc>
        <w:tc>
          <w:tcPr>
            <w:tcW w:w="28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3"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90"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8"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43"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596"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п.2.1, п.2.2</w:t>
            </w:r>
          </w:p>
        </w:tc>
      </w:tr>
      <w:tr w:rsidR="00762A4C" w:rsidRPr="00B10B23" w:rsidTr="00BC7B2F">
        <w:trPr>
          <w:cantSplit/>
          <w:trHeight w:val="697"/>
        </w:trPr>
        <w:tc>
          <w:tcPr>
            <w:tcW w:w="257"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C7B2F" w:rsidP="00B10B23">
            <w:pPr>
              <w:pStyle w:val="aff1"/>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1.4</w:t>
            </w:r>
          </w:p>
        </w:tc>
        <w:tc>
          <w:tcPr>
            <w:tcW w:w="1100"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Бухгалтерское сопровождение деятельности СОНКО</w:t>
            </w:r>
          </w:p>
        </w:tc>
        <w:tc>
          <w:tcPr>
            <w:tcW w:w="631"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 «ЦОО»</w:t>
            </w:r>
          </w:p>
        </w:tc>
        <w:tc>
          <w:tcPr>
            <w:tcW w:w="555"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w:t>
            </w:r>
          </w:p>
        </w:tc>
        <w:tc>
          <w:tcPr>
            <w:tcW w:w="19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2023-2027</w:t>
            </w:r>
          </w:p>
        </w:tc>
        <w:tc>
          <w:tcPr>
            <w:tcW w:w="28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3"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90"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8"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43"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596"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п.2.1, п.2.2</w:t>
            </w:r>
          </w:p>
        </w:tc>
      </w:tr>
      <w:tr w:rsidR="00B10B23" w:rsidRPr="00B10B23" w:rsidTr="00B10B23">
        <w:tc>
          <w:tcPr>
            <w:tcW w:w="5000" w:type="pct"/>
            <w:gridSpan w:val="24"/>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Задача 2. Содействие в реализации инициатив СОНКО И ОО развития гражданского общества</w:t>
            </w:r>
          </w:p>
        </w:tc>
      </w:tr>
      <w:tr w:rsidR="00762A4C" w:rsidRPr="00B10B23" w:rsidTr="00BC7B2F">
        <w:trPr>
          <w:cantSplit/>
          <w:trHeight w:val="70"/>
        </w:trPr>
        <w:tc>
          <w:tcPr>
            <w:tcW w:w="257"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C7B2F" w:rsidP="00B10B23">
            <w:pPr>
              <w:pStyle w:val="aff1"/>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2.1</w:t>
            </w:r>
          </w:p>
        </w:tc>
        <w:tc>
          <w:tcPr>
            <w:tcW w:w="1100"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Проведение заседаний круглых столов с представителями органов местного самоуправления и СОНКО</w:t>
            </w:r>
          </w:p>
        </w:tc>
        <w:tc>
          <w:tcPr>
            <w:tcW w:w="643"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 «ЦОО»</w:t>
            </w:r>
          </w:p>
        </w:tc>
        <w:tc>
          <w:tcPr>
            <w:tcW w:w="543"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Администрация муниципального района Сергиевский</w:t>
            </w:r>
          </w:p>
        </w:tc>
        <w:tc>
          <w:tcPr>
            <w:tcW w:w="19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2023-2027</w:t>
            </w:r>
          </w:p>
        </w:tc>
        <w:tc>
          <w:tcPr>
            <w:tcW w:w="28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3"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90"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8"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43"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596"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п.2.1, п.2.2, п.2.4</w:t>
            </w:r>
          </w:p>
        </w:tc>
      </w:tr>
      <w:tr w:rsidR="00762A4C" w:rsidRPr="00B10B23" w:rsidTr="00BC7B2F">
        <w:trPr>
          <w:cantSplit/>
          <w:trHeight w:val="567"/>
        </w:trPr>
        <w:tc>
          <w:tcPr>
            <w:tcW w:w="257"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C7B2F" w:rsidP="00B10B23">
            <w:pPr>
              <w:pStyle w:val="aff1"/>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2.2</w:t>
            </w:r>
          </w:p>
        </w:tc>
        <w:tc>
          <w:tcPr>
            <w:tcW w:w="1100"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Проведение обучения для членов СОНКО и ОО</w:t>
            </w:r>
          </w:p>
        </w:tc>
        <w:tc>
          <w:tcPr>
            <w:tcW w:w="643"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 «ЦОО»</w:t>
            </w:r>
          </w:p>
        </w:tc>
        <w:tc>
          <w:tcPr>
            <w:tcW w:w="543" w:type="pct"/>
            <w:tcBorders>
              <w:top w:val="single" w:sz="4" w:space="0" w:color="auto"/>
              <w:left w:val="single" w:sz="4" w:space="0" w:color="auto"/>
              <w:bottom w:val="single" w:sz="4" w:space="0" w:color="auto"/>
              <w:right w:val="single" w:sz="4" w:space="0" w:color="auto"/>
            </w:tcBorders>
            <w:vAlign w:val="center"/>
          </w:tcPr>
          <w:p w:rsidR="00B10B23" w:rsidRPr="00B10B23" w:rsidRDefault="00B10B23" w:rsidP="00B10B23">
            <w:pPr>
              <w:pStyle w:val="aff1"/>
              <w:jc w:val="center"/>
              <w:rPr>
                <w:rFonts w:ascii="Times New Roman" w:eastAsia="Times New Roman" w:hAnsi="Times New Roman" w:cs="Times New Roman"/>
                <w:sz w:val="12"/>
                <w:szCs w:val="12"/>
              </w:rPr>
            </w:pPr>
          </w:p>
        </w:tc>
        <w:tc>
          <w:tcPr>
            <w:tcW w:w="19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2023-2027</w:t>
            </w:r>
          </w:p>
        </w:tc>
        <w:tc>
          <w:tcPr>
            <w:tcW w:w="28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3"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90"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8"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43"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596"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п.2.5, п.2.6</w:t>
            </w:r>
          </w:p>
        </w:tc>
      </w:tr>
      <w:tr w:rsidR="00B10B23" w:rsidRPr="00B10B23" w:rsidTr="00BC7B2F">
        <w:trPr>
          <w:trHeight w:val="70"/>
        </w:trPr>
        <w:tc>
          <w:tcPr>
            <w:tcW w:w="5000" w:type="pct"/>
            <w:gridSpan w:val="24"/>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C7B2F">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Задача 3. Развитие информационной и консультативной поддержки деятельности СОНКО и ОО</w:t>
            </w:r>
          </w:p>
        </w:tc>
      </w:tr>
      <w:tr w:rsidR="00762A4C" w:rsidRPr="00B10B23" w:rsidTr="00BC7B2F">
        <w:trPr>
          <w:cantSplit/>
          <w:trHeight w:val="70"/>
        </w:trPr>
        <w:tc>
          <w:tcPr>
            <w:tcW w:w="257"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C7B2F" w:rsidP="00B10B23">
            <w:pPr>
              <w:pStyle w:val="aff1"/>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3.1</w:t>
            </w:r>
          </w:p>
        </w:tc>
        <w:tc>
          <w:tcPr>
            <w:tcW w:w="1100"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Размещение информации, публикаций, телепередач о деятельности СОНКО и ОО в муниципальных и региональных СМИ, социальных сетях</w:t>
            </w:r>
          </w:p>
        </w:tc>
        <w:tc>
          <w:tcPr>
            <w:tcW w:w="643" w:type="pct"/>
            <w:gridSpan w:val="2"/>
            <w:tcBorders>
              <w:top w:val="single" w:sz="4" w:space="0" w:color="auto"/>
              <w:left w:val="single" w:sz="4" w:space="0" w:color="auto"/>
              <w:bottom w:val="single" w:sz="4" w:space="0" w:color="auto"/>
              <w:right w:val="single" w:sz="4" w:space="0" w:color="auto"/>
            </w:tcBorders>
            <w:vAlign w:val="center"/>
          </w:tcPr>
          <w:p w:rsidR="00B10B23" w:rsidRPr="00B10B23" w:rsidRDefault="00B10B23" w:rsidP="00BC7B2F">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 «ЦОО»</w:t>
            </w:r>
          </w:p>
        </w:tc>
        <w:tc>
          <w:tcPr>
            <w:tcW w:w="552"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Организационное управление Администрации муниципального района Сергиевский</w:t>
            </w:r>
          </w:p>
        </w:tc>
        <w:tc>
          <w:tcPr>
            <w:tcW w:w="188"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2023-2027</w:t>
            </w:r>
          </w:p>
        </w:tc>
        <w:tc>
          <w:tcPr>
            <w:tcW w:w="280"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6"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4"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8"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596"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п.2.4</w:t>
            </w:r>
          </w:p>
        </w:tc>
      </w:tr>
      <w:tr w:rsidR="00762A4C" w:rsidRPr="00B10B23" w:rsidTr="00BC7B2F">
        <w:trPr>
          <w:cantSplit/>
          <w:trHeight w:val="70"/>
        </w:trPr>
        <w:tc>
          <w:tcPr>
            <w:tcW w:w="257"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C7B2F" w:rsidP="00B10B23">
            <w:pPr>
              <w:pStyle w:val="aff1"/>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3.2</w:t>
            </w:r>
          </w:p>
        </w:tc>
        <w:tc>
          <w:tcPr>
            <w:tcW w:w="1100"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Оказание информационной поддержки СОНКО и ОО в муниципальном районе Сергиевский</w:t>
            </w:r>
          </w:p>
        </w:tc>
        <w:tc>
          <w:tcPr>
            <w:tcW w:w="643"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w:t>
            </w:r>
          </w:p>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«ЦОО»</w:t>
            </w:r>
          </w:p>
        </w:tc>
        <w:tc>
          <w:tcPr>
            <w:tcW w:w="552"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w:t>
            </w:r>
          </w:p>
        </w:tc>
        <w:tc>
          <w:tcPr>
            <w:tcW w:w="188"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2023-2027</w:t>
            </w:r>
          </w:p>
        </w:tc>
        <w:tc>
          <w:tcPr>
            <w:tcW w:w="280"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6"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4"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8"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596"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п.2.4</w:t>
            </w:r>
          </w:p>
        </w:tc>
      </w:tr>
      <w:tr w:rsidR="00B10B23" w:rsidRPr="00B10B23" w:rsidTr="00B10B23">
        <w:tc>
          <w:tcPr>
            <w:tcW w:w="5000" w:type="pct"/>
            <w:gridSpan w:val="24"/>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Задача 4. Анализ показателей деятельности СОНКО И ОО, оценка эффективности мер, направленных на их развитие, на территории муниципального района Сергиевский</w:t>
            </w:r>
          </w:p>
        </w:tc>
      </w:tr>
      <w:tr w:rsidR="00762A4C" w:rsidRPr="00B10B23" w:rsidTr="00BC7B2F">
        <w:trPr>
          <w:cantSplit/>
          <w:trHeight w:val="613"/>
        </w:trPr>
        <w:tc>
          <w:tcPr>
            <w:tcW w:w="257"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4.1.</w:t>
            </w:r>
          </w:p>
        </w:tc>
        <w:tc>
          <w:tcPr>
            <w:tcW w:w="1100" w:type="pct"/>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Подготовка ежегодного доклада и отчета по муниципальной программе</w:t>
            </w:r>
          </w:p>
        </w:tc>
        <w:tc>
          <w:tcPr>
            <w:tcW w:w="643" w:type="pct"/>
            <w:gridSpan w:val="2"/>
            <w:tcBorders>
              <w:top w:val="single" w:sz="4" w:space="0" w:color="auto"/>
              <w:left w:val="single" w:sz="4" w:space="0" w:color="auto"/>
              <w:bottom w:val="single" w:sz="4" w:space="0" w:color="auto"/>
              <w:right w:val="single" w:sz="4" w:space="0" w:color="auto"/>
            </w:tcBorders>
            <w:vAlign w:val="center"/>
          </w:tcPr>
          <w:p w:rsidR="00B10B23" w:rsidRPr="00B10B23" w:rsidRDefault="00B10B23" w:rsidP="00BC7B2F">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МКУ «ЦОО»</w:t>
            </w:r>
          </w:p>
        </w:tc>
        <w:tc>
          <w:tcPr>
            <w:tcW w:w="552"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w:t>
            </w:r>
          </w:p>
        </w:tc>
        <w:tc>
          <w:tcPr>
            <w:tcW w:w="188"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2023-2027</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6"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4"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275"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0,00</w:t>
            </w:r>
          </w:p>
        </w:tc>
        <w:tc>
          <w:tcPr>
            <w:tcW w:w="610" w:type="pct"/>
            <w:gridSpan w:val="2"/>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t>п.2.1, п.2.4</w:t>
            </w:r>
          </w:p>
        </w:tc>
      </w:tr>
      <w:tr w:rsidR="00762A4C" w:rsidRPr="00B10B23" w:rsidTr="00BC7B2F">
        <w:trPr>
          <w:cantSplit/>
          <w:trHeight w:val="976"/>
        </w:trPr>
        <w:tc>
          <w:tcPr>
            <w:tcW w:w="2000" w:type="pct"/>
            <w:gridSpan w:val="4"/>
            <w:tcBorders>
              <w:top w:val="single" w:sz="4" w:space="0" w:color="auto"/>
              <w:left w:val="single" w:sz="4" w:space="0" w:color="auto"/>
              <w:bottom w:val="single" w:sz="4" w:space="0" w:color="auto"/>
              <w:right w:val="single" w:sz="4" w:space="0" w:color="auto"/>
            </w:tcBorders>
            <w:vAlign w:val="center"/>
            <w:hideMark/>
          </w:tcPr>
          <w:p w:rsidR="00B10B23" w:rsidRPr="00B10B23" w:rsidRDefault="00B10B23" w:rsidP="00B10B23">
            <w:pPr>
              <w:pStyle w:val="aff1"/>
              <w:jc w:val="center"/>
              <w:rPr>
                <w:rFonts w:ascii="Times New Roman" w:eastAsia="Times New Roman" w:hAnsi="Times New Roman" w:cs="Times New Roman"/>
                <w:sz w:val="12"/>
                <w:szCs w:val="12"/>
              </w:rPr>
            </w:pPr>
            <w:r w:rsidRPr="00B10B23">
              <w:rPr>
                <w:rFonts w:ascii="Times New Roman" w:eastAsia="Times New Roman" w:hAnsi="Times New Roman" w:cs="Times New Roman"/>
                <w:sz w:val="12"/>
                <w:szCs w:val="12"/>
              </w:rPr>
              <w:lastRenderedPageBreak/>
              <w:t>ИТОГО:</w:t>
            </w:r>
          </w:p>
        </w:tc>
        <w:tc>
          <w:tcPr>
            <w:tcW w:w="552" w:type="pct"/>
            <w:gridSpan w:val="2"/>
            <w:tcBorders>
              <w:top w:val="single" w:sz="4" w:space="0" w:color="auto"/>
              <w:left w:val="single" w:sz="4" w:space="0" w:color="auto"/>
              <w:bottom w:val="single" w:sz="4" w:space="0" w:color="auto"/>
              <w:right w:val="single" w:sz="4" w:space="0" w:color="auto"/>
            </w:tcBorders>
            <w:vAlign w:val="center"/>
          </w:tcPr>
          <w:p w:rsidR="00B10B23" w:rsidRPr="00B10B23" w:rsidRDefault="00B10B23" w:rsidP="00B10B23">
            <w:pPr>
              <w:pStyle w:val="aff1"/>
              <w:jc w:val="center"/>
              <w:rPr>
                <w:rFonts w:ascii="Times New Roman" w:eastAsia="Times New Roman" w:hAnsi="Times New Roman" w:cs="Times New Roman"/>
                <w:color w:val="000000"/>
                <w:sz w:val="12"/>
                <w:szCs w:val="12"/>
              </w:rPr>
            </w:pPr>
          </w:p>
        </w:tc>
        <w:tc>
          <w:tcPr>
            <w:tcW w:w="188" w:type="pct"/>
            <w:gridSpan w:val="2"/>
            <w:tcBorders>
              <w:top w:val="single" w:sz="4" w:space="0" w:color="auto"/>
              <w:left w:val="single" w:sz="4" w:space="0" w:color="auto"/>
              <w:bottom w:val="single" w:sz="4" w:space="0" w:color="auto"/>
              <w:right w:val="single" w:sz="4" w:space="0" w:color="auto"/>
            </w:tcBorders>
            <w:textDirection w:val="btLr"/>
            <w:vAlign w:val="center"/>
          </w:tcPr>
          <w:p w:rsidR="00B10B23" w:rsidRPr="00B10B23" w:rsidRDefault="00B10B23" w:rsidP="00BC7B2F">
            <w:pPr>
              <w:pStyle w:val="aff1"/>
              <w:ind w:left="113" w:right="113"/>
              <w:jc w:val="center"/>
              <w:rPr>
                <w:rFonts w:ascii="Times New Roman" w:eastAsia="Times New Roman" w:hAnsi="Times New Roman" w:cs="Times New Roman"/>
                <w:color w:val="000000"/>
                <w:sz w:val="12"/>
                <w:szCs w:val="12"/>
              </w:rPr>
            </w:pP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color w:val="000000"/>
                <w:sz w:val="12"/>
                <w:szCs w:val="12"/>
              </w:rPr>
              <w:t>8112162,05</w:t>
            </w:r>
          </w:p>
        </w:tc>
        <w:tc>
          <w:tcPr>
            <w:tcW w:w="276"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sz w:val="12"/>
                <w:szCs w:val="12"/>
              </w:rPr>
            </w:pPr>
            <w:r w:rsidRPr="00B10B23">
              <w:rPr>
                <w:rFonts w:ascii="Times New Roman" w:eastAsia="Times New Roman" w:hAnsi="Times New Roman" w:cs="Times New Roman"/>
                <w:color w:val="000000"/>
                <w:sz w:val="12"/>
                <w:szCs w:val="12"/>
              </w:rPr>
              <w:t>7200000,00</w:t>
            </w:r>
          </w:p>
        </w:tc>
        <w:tc>
          <w:tcPr>
            <w:tcW w:w="27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hAnsi="Times New Roman" w:cs="Times New Roman"/>
                <w:sz w:val="12"/>
                <w:szCs w:val="12"/>
              </w:rPr>
            </w:pPr>
            <w:r w:rsidRPr="00B10B23">
              <w:rPr>
                <w:rFonts w:ascii="Times New Roman" w:eastAsia="Times New Roman" w:hAnsi="Times New Roman" w:cs="Times New Roman"/>
                <w:color w:val="000000"/>
                <w:sz w:val="12"/>
                <w:szCs w:val="12"/>
              </w:rPr>
              <w:t>7200000,00</w:t>
            </w:r>
          </w:p>
        </w:tc>
        <w:tc>
          <w:tcPr>
            <w:tcW w:w="274"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hAnsi="Times New Roman" w:cs="Times New Roman"/>
                <w:sz w:val="12"/>
                <w:szCs w:val="12"/>
              </w:rPr>
            </w:pPr>
            <w:r w:rsidRPr="00B10B23">
              <w:rPr>
                <w:rFonts w:ascii="Times New Roman" w:eastAsia="Times New Roman" w:hAnsi="Times New Roman" w:cs="Times New Roman"/>
                <w:color w:val="000000"/>
                <w:sz w:val="12"/>
                <w:szCs w:val="12"/>
              </w:rPr>
              <w:t>7200000,00</w:t>
            </w:r>
          </w:p>
        </w:tc>
        <w:tc>
          <w:tcPr>
            <w:tcW w:w="276" w:type="pct"/>
            <w:gridSpan w:val="3"/>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hAnsi="Times New Roman" w:cs="Times New Roman"/>
                <w:sz w:val="12"/>
                <w:szCs w:val="12"/>
              </w:rPr>
            </w:pPr>
            <w:r w:rsidRPr="00B10B23">
              <w:rPr>
                <w:rFonts w:ascii="Times New Roman" w:eastAsia="Times New Roman" w:hAnsi="Times New Roman" w:cs="Times New Roman"/>
                <w:color w:val="000000"/>
                <w:sz w:val="12"/>
                <w:szCs w:val="12"/>
              </w:rPr>
              <w:t>7200000,00</w:t>
            </w:r>
          </w:p>
        </w:tc>
        <w:tc>
          <w:tcPr>
            <w:tcW w:w="275"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10B23" w:rsidRPr="00B10B23" w:rsidRDefault="00B10B23" w:rsidP="00BC7B2F">
            <w:pPr>
              <w:pStyle w:val="aff1"/>
              <w:ind w:left="113" w:right="113"/>
              <w:jc w:val="center"/>
              <w:rPr>
                <w:rFonts w:ascii="Times New Roman" w:eastAsia="Times New Roman" w:hAnsi="Times New Roman" w:cs="Times New Roman"/>
                <w:color w:val="000000"/>
                <w:sz w:val="12"/>
                <w:szCs w:val="12"/>
              </w:rPr>
            </w:pPr>
            <w:r w:rsidRPr="00B10B23">
              <w:rPr>
                <w:rFonts w:ascii="Times New Roman" w:eastAsia="Times New Roman" w:hAnsi="Times New Roman" w:cs="Times New Roman"/>
                <w:color w:val="000000"/>
                <w:sz w:val="12"/>
                <w:szCs w:val="12"/>
              </w:rPr>
              <w:t>36912162,05</w:t>
            </w:r>
          </w:p>
        </w:tc>
        <w:tc>
          <w:tcPr>
            <w:tcW w:w="610" w:type="pct"/>
            <w:gridSpan w:val="2"/>
            <w:tcBorders>
              <w:top w:val="single" w:sz="4" w:space="0" w:color="auto"/>
              <w:left w:val="single" w:sz="4" w:space="0" w:color="auto"/>
              <w:bottom w:val="single" w:sz="4" w:space="0" w:color="auto"/>
              <w:right w:val="single" w:sz="4" w:space="0" w:color="auto"/>
            </w:tcBorders>
            <w:vAlign w:val="center"/>
          </w:tcPr>
          <w:p w:rsidR="00B10B23" w:rsidRPr="00B10B23" w:rsidRDefault="00B10B23" w:rsidP="00B10B23">
            <w:pPr>
              <w:pStyle w:val="aff1"/>
              <w:jc w:val="center"/>
              <w:rPr>
                <w:rFonts w:ascii="Times New Roman" w:eastAsia="Times New Roman" w:hAnsi="Times New Roman" w:cs="Times New Roman"/>
                <w:color w:val="000000"/>
                <w:sz w:val="12"/>
                <w:szCs w:val="12"/>
              </w:rPr>
            </w:pPr>
          </w:p>
        </w:tc>
      </w:tr>
    </w:tbl>
    <w:p w:rsidR="00BC7B2F" w:rsidRDefault="00BC7B2F" w:rsidP="00BC7B2F">
      <w:pPr>
        <w:spacing w:after="0" w:line="240" w:lineRule="auto"/>
        <w:ind w:firstLine="284"/>
        <w:jc w:val="both"/>
        <w:rPr>
          <w:rFonts w:ascii="Times New Roman" w:hAnsi="Times New Roman" w:cs="Times New Roman"/>
          <w:sz w:val="12"/>
          <w:szCs w:val="12"/>
        </w:rPr>
      </w:pPr>
      <w:r w:rsidRPr="00BC7B2F">
        <w:rPr>
          <w:rFonts w:ascii="Times New Roman"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BC7B2F" w:rsidRPr="00BC7B2F" w:rsidRDefault="00BC7B2F" w:rsidP="00BC7B2F">
      <w:pPr>
        <w:spacing w:after="0" w:line="240" w:lineRule="auto"/>
        <w:ind w:firstLine="284"/>
        <w:jc w:val="right"/>
        <w:rPr>
          <w:rFonts w:ascii="Times New Roman" w:hAnsi="Times New Roman" w:cs="Times New Roman"/>
          <w:sz w:val="12"/>
          <w:szCs w:val="12"/>
        </w:rPr>
      </w:pPr>
      <w:r w:rsidRPr="00BC7B2F">
        <w:rPr>
          <w:rFonts w:ascii="Times New Roman" w:hAnsi="Times New Roman" w:cs="Times New Roman"/>
          <w:sz w:val="12"/>
          <w:szCs w:val="12"/>
        </w:rPr>
        <w:t xml:space="preserve">Приложение 1 </w:t>
      </w:r>
    </w:p>
    <w:p w:rsidR="00BC7B2F" w:rsidRPr="00BC7B2F" w:rsidRDefault="00BC7B2F" w:rsidP="00BC7B2F">
      <w:pPr>
        <w:spacing w:after="0" w:line="240" w:lineRule="auto"/>
        <w:ind w:firstLine="284"/>
        <w:jc w:val="right"/>
        <w:rPr>
          <w:rFonts w:ascii="Times New Roman" w:hAnsi="Times New Roman" w:cs="Times New Roman"/>
          <w:sz w:val="12"/>
          <w:szCs w:val="12"/>
        </w:rPr>
      </w:pPr>
      <w:r w:rsidRPr="00BC7B2F">
        <w:rPr>
          <w:rFonts w:ascii="Times New Roman" w:hAnsi="Times New Roman" w:cs="Times New Roman"/>
          <w:sz w:val="12"/>
          <w:szCs w:val="12"/>
        </w:rPr>
        <w:t>к муниципальной программе</w:t>
      </w:r>
    </w:p>
    <w:p w:rsidR="00BC7B2F" w:rsidRPr="00BC7B2F" w:rsidRDefault="00BC7B2F" w:rsidP="00BC7B2F">
      <w:pPr>
        <w:spacing w:after="0" w:line="240" w:lineRule="auto"/>
        <w:ind w:firstLine="284"/>
        <w:jc w:val="right"/>
        <w:rPr>
          <w:rFonts w:ascii="Times New Roman" w:hAnsi="Times New Roman" w:cs="Times New Roman"/>
          <w:sz w:val="12"/>
          <w:szCs w:val="12"/>
        </w:rPr>
      </w:pPr>
      <w:r w:rsidRPr="00BC7B2F">
        <w:rPr>
          <w:rFonts w:ascii="Times New Roman" w:hAnsi="Times New Roman" w:cs="Times New Roman"/>
          <w:sz w:val="12"/>
          <w:szCs w:val="12"/>
        </w:rPr>
        <w:t>«Поддержка социально ориентированных некоммерческих организаций, объединений и общественных</w:t>
      </w:r>
    </w:p>
    <w:p w:rsidR="00BC7B2F" w:rsidRPr="00BC7B2F" w:rsidRDefault="00BC7B2F" w:rsidP="00BC7B2F">
      <w:pPr>
        <w:spacing w:after="0" w:line="240" w:lineRule="auto"/>
        <w:ind w:firstLine="284"/>
        <w:jc w:val="right"/>
        <w:rPr>
          <w:rFonts w:ascii="Times New Roman" w:hAnsi="Times New Roman" w:cs="Times New Roman"/>
          <w:sz w:val="12"/>
          <w:szCs w:val="12"/>
        </w:rPr>
      </w:pPr>
      <w:r w:rsidRPr="00BC7B2F">
        <w:rPr>
          <w:rFonts w:ascii="Times New Roman" w:hAnsi="Times New Roman" w:cs="Times New Roman"/>
          <w:sz w:val="12"/>
          <w:szCs w:val="12"/>
        </w:rPr>
        <w:t xml:space="preserve"> инициатив  граждан муниципального района Сергиевский Самар</w:t>
      </w:r>
      <w:r>
        <w:rPr>
          <w:rFonts w:ascii="Times New Roman" w:hAnsi="Times New Roman" w:cs="Times New Roman"/>
          <w:sz w:val="12"/>
          <w:szCs w:val="12"/>
        </w:rPr>
        <w:t>ской области на 2023-2027 годы»</w:t>
      </w:r>
      <w:r w:rsidRPr="00BC7B2F">
        <w:rPr>
          <w:rFonts w:ascii="Times New Roman" w:hAnsi="Times New Roman" w:cs="Times New Roman"/>
          <w:sz w:val="12"/>
          <w:szCs w:val="12"/>
        </w:rPr>
        <w:t xml:space="preserve"> </w:t>
      </w:r>
    </w:p>
    <w:p w:rsidR="00BC7B2F" w:rsidRDefault="00BC7B2F" w:rsidP="00BC7B2F">
      <w:pPr>
        <w:spacing w:after="0" w:line="240" w:lineRule="auto"/>
        <w:ind w:firstLine="284"/>
        <w:jc w:val="center"/>
        <w:rPr>
          <w:rFonts w:ascii="Times New Roman" w:hAnsi="Times New Roman" w:cs="Times New Roman"/>
          <w:sz w:val="12"/>
          <w:szCs w:val="12"/>
        </w:rPr>
      </w:pPr>
      <w:r w:rsidRPr="00BC7B2F">
        <w:rPr>
          <w:rFonts w:ascii="Times New Roman" w:hAnsi="Times New Roman" w:cs="Times New Roman"/>
          <w:sz w:val="12"/>
          <w:szCs w:val="12"/>
        </w:rPr>
        <w:t>Перечень показателей (индикаторов), характеризующих ежегодный ход и итоги реализации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2426"/>
        <w:gridCol w:w="563"/>
        <w:gridCol w:w="14"/>
        <w:gridCol w:w="838"/>
        <w:gridCol w:w="14"/>
        <w:gridCol w:w="11"/>
        <w:gridCol w:w="543"/>
        <w:gridCol w:w="14"/>
        <w:gridCol w:w="9"/>
        <w:gridCol w:w="541"/>
        <w:gridCol w:w="17"/>
        <w:gridCol w:w="9"/>
        <w:gridCol w:w="541"/>
        <w:gridCol w:w="17"/>
        <w:gridCol w:w="9"/>
        <w:gridCol w:w="539"/>
        <w:gridCol w:w="6"/>
        <w:gridCol w:w="17"/>
        <w:gridCol w:w="408"/>
        <w:gridCol w:w="23"/>
        <w:gridCol w:w="19"/>
        <w:gridCol w:w="773"/>
      </w:tblGrid>
      <w:tr w:rsidR="00815A4C" w:rsidRPr="00BC7B2F" w:rsidTr="00815A4C">
        <w:trPr>
          <w:trHeight w:val="70"/>
          <w:jc w:val="center"/>
        </w:trPr>
        <w:tc>
          <w:tcPr>
            <w:tcW w:w="245" w:type="pct"/>
            <w:vMerge w:val="restar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  п/п</w:t>
            </w:r>
          </w:p>
        </w:tc>
        <w:tc>
          <w:tcPr>
            <w:tcW w:w="1570" w:type="pct"/>
            <w:vMerge w:val="restar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Наименование цели, задачи,</w:t>
            </w:r>
            <w:r>
              <w:rPr>
                <w:rFonts w:ascii="Times New Roman" w:hAnsi="Times New Roman" w:cs="Times New Roman"/>
                <w:sz w:val="12"/>
                <w:szCs w:val="12"/>
              </w:rPr>
              <w:t xml:space="preserve"> </w:t>
            </w:r>
            <w:r w:rsidRPr="00BC7B2F">
              <w:rPr>
                <w:rFonts w:ascii="Times New Roman" w:hAnsi="Times New Roman" w:cs="Times New Roman"/>
                <w:sz w:val="12"/>
                <w:szCs w:val="12"/>
              </w:rPr>
              <w:t>показателя (индикатора)</w:t>
            </w:r>
          </w:p>
        </w:tc>
        <w:tc>
          <w:tcPr>
            <w:tcW w:w="370" w:type="pct"/>
            <w:gridSpan w:val="2"/>
            <w:vMerge w:val="restar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Ед. изм.</w:t>
            </w:r>
          </w:p>
        </w:tc>
        <w:tc>
          <w:tcPr>
            <w:tcW w:w="558" w:type="pct"/>
            <w:gridSpan w:val="3"/>
            <w:vMerge w:val="restar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Срок реализации</w:t>
            </w:r>
          </w:p>
        </w:tc>
        <w:tc>
          <w:tcPr>
            <w:tcW w:w="366" w:type="pct"/>
            <w:gridSpan w:val="3"/>
            <w:vMerge w:val="restar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Отчет 2023</w:t>
            </w:r>
          </w:p>
        </w:tc>
        <w:tc>
          <w:tcPr>
            <w:tcW w:w="1890" w:type="pct"/>
            <w:gridSpan w:val="1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Прогнозируемые значения показателя (индикатора)</w:t>
            </w:r>
          </w:p>
        </w:tc>
      </w:tr>
      <w:tr w:rsidR="0059686F" w:rsidRPr="00BC7B2F" w:rsidTr="00815A4C">
        <w:trPr>
          <w:trHeight w:val="70"/>
          <w:jc w:val="center"/>
        </w:trPr>
        <w:tc>
          <w:tcPr>
            <w:tcW w:w="245" w:type="pct"/>
            <w:vMerge/>
            <w:vAlign w:val="center"/>
          </w:tcPr>
          <w:p w:rsidR="00BC7B2F" w:rsidRPr="00BC7B2F" w:rsidRDefault="00BC7B2F" w:rsidP="00BC7B2F">
            <w:pPr>
              <w:pStyle w:val="aff1"/>
              <w:jc w:val="center"/>
              <w:rPr>
                <w:rFonts w:ascii="Times New Roman" w:hAnsi="Times New Roman" w:cs="Times New Roman"/>
                <w:sz w:val="12"/>
                <w:szCs w:val="12"/>
              </w:rPr>
            </w:pPr>
          </w:p>
        </w:tc>
        <w:tc>
          <w:tcPr>
            <w:tcW w:w="1570" w:type="pct"/>
            <w:vMerge/>
            <w:vAlign w:val="center"/>
          </w:tcPr>
          <w:p w:rsidR="00BC7B2F" w:rsidRPr="00BC7B2F" w:rsidRDefault="00BC7B2F" w:rsidP="00BC7B2F">
            <w:pPr>
              <w:pStyle w:val="aff1"/>
              <w:jc w:val="center"/>
              <w:rPr>
                <w:rFonts w:ascii="Times New Roman" w:hAnsi="Times New Roman" w:cs="Times New Roman"/>
                <w:sz w:val="12"/>
                <w:szCs w:val="12"/>
              </w:rPr>
            </w:pPr>
          </w:p>
        </w:tc>
        <w:tc>
          <w:tcPr>
            <w:tcW w:w="370" w:type="pct"/>
            <w:gridSpan w:val="2"/>
            <w:vMerge/>
            <w:vAlign w:val="center"/>
          </w:tcPr>
          <w:p w:rsidR="00BC7B2F" w:rsidRPr="00BC7B2F" w:rsidRDefault="00BC7B2F" w:rsidP="00BC7B2F">
            <w:pPr>
              <w:pStyle w:val="aff1"/>
              <w:jc w:val="center"/>
              <w:rPr>
                <w:rFonts w:ascii="Times New Roman" w:hAnsi="Times New Roman" w:cs="Times New Roman"/>
                <w:sz w:val="12"/>
                <w:szCs w:val="12"/>
              </w:rPr>
            </w:pPr>
          </w:p>
        </w:tc>
        <w:tc>
          <w:tcPr>
            <w:tcW w:w="558" w:type="pct"/>
            <w:gridSpan w:val="3"/>
            <w:vMerge/>
            <w:vAlign w:val="center"/>
          </w:tcPr>
          <w:p w:rsidR="00BC7B2F" w:rsidRPr="00BC7B2F" w:rsidRDefault="00BC7B2F" w:rsidP="00BC7B2F">
            <w:pPr>
              <w:pStyle w:val="aff1"/>
              <w:jc w:val="center"/>
              <w:rPr>
                <w:rFonts w:ascii="Times New Roman" w:hAnsi="Times New Roman" w:cs="Times New Roman"/>
                <w:sz w:val="12"/>
                <w:szCs w:val="12"/>
              </w:rPr>
            </w:pPr>
          </w:p>
        </w:tc>
        <w:tc>
          <w:tcPr>
            <w:tcW w:w="366" w:type="pct"/>
            <w:gridSpan w:val="3"/>
            <w:vMerge/>
            <w:vAlign w:val="center"/>
          </w:tcPr>
          <w:p w:rsidR="00BC7B2F" w:rsidRPr="00BC7B2F" w:rsidRDefault="00BC7B2F" w:rsidP="00BC7B2F">
            <w:pPr>
              <w:pStyle w:val="aff1"/>
              <w:jc w:val="center"/>
              <w:rPr>
                <w:rFonts w:ascii="Times New Roman" w:hAnsi="Times New Roman" w:cs="Times New Roman"/>
                <w:sz w:val="12"/>
                <w:szCs w:val="12"/>
              </w:rPr>
            </w:pP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2024</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2025</w:t>
            </w:r>
          </w:p>
        </w:tc>
        <w:tc>
          <w:tcPr>
            <w:tcW w:w="349"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2026</w:t>
            </w:r>
          </w:p>
        </w:tc>
        <w:tc>
          <w:tcPr>
            <w:tcW w:w="303" w:type="pct"/>
            <w:gridSpan w:val="5"/>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2027</w:t>
            </w:r>
          </w:p>
        </w:tc>
        <w:tc>
          <w:tcPr>
            <w:tcW w:w="50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Итого за период реализации</w:t>
            </w:r>
          </w:p>
        </w:tc>
      </w:tr>
      <w:tr w:rsidR="00BC7B2F" w:rsidRPr="00BC7B2F" w:rsidTr="00815A4C">
        <w:trPr>
          <w:trHeight w:val="70"/>
          <w:jc w:val="center"/>
        </w:trPr>
        <w:tc>
          <w:tcPr>
            <w:tcW w:w="5000" w:type="pct"/>
            <w:gridSpan w:val="2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Цель: содействие становлению и развитию в муниципальном районе Сергиевский развитого и активного местного сообщества, формирование благоприятных условий для выявления и ре</w:t>
            </w:r>
            <w:r>
              <w:rPr>
                <w:rFonts w:ascii="Times New Roman" w:hAnsi="Times New Roman" w:cs="Times New Roman"/>
                <w:sz w:val="12"/>
                <w:szCs w:val="12"/>
              </w:rPr>
              <w:t>ализации гражданских инициатив.</w:t>
            </w:r>
          </w:p>
        </w:tc>
      </w:tr>
      <w:tr w:rsidR="00BC7B2F" w:rsidRPr="00BC7B2F" w:rsidTr="00815A4C">
        <w:trPr>
          <w:trHeight w:val="70"/>
          <w:jc w:val="center"/>
        </w:trPr>
        <w:tc>
          <w:tcPr>
            <w:tcW w:w="5000" w:type="pct"/>
            <w:gridSpan w:val="2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Задача 1. Экономическое и финансовое обеспечение деятельности СОНКО и ОО</w:t>
            </w:r>
          </w:p>
        </w:tc>
      </w:tr>
      <w:tr w:rsidR="0059686F" w:rsidRPr="00BC7B2F" w:rsidTr="00815A4C">
        <w:trPr>
          <w:trHeight w:val="408"/>
          <w:jc w:val="center"/>
        </w:trPr>
        <w:tc>
          <w:tcPr>
            <w:tcW w:w="24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w:t>
            </w:r>
          </w:p>
        </w:tc>
        <w:tc>
          <w:tcPr>
            <w:tcW w:w="1570"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количество СОНКО, осуществляющие деятельность на территории муниципального района Сергиевский, получивших финансовую поддержку</w:t>
            </w:r>
          </w:p>
        </w:tc>
        <w:tc>
          <w:tcPr>
            <w:tcW w:w="370"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шт.</w:t>
            </w:r>
          </w:p>
        </w:tc>
        <w:tc>
          <w:tcPr>
            <w:tcW w:w="558"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2023-2027</w:t>
            </w:r>
          </w:p>
        </w:tc>
        <w:tc>
          <w:tcPr>
            <w:tcW w:w="366"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w:t>
            </w:r>
          </w:p>
        </w:tc>
        <w:tc>
          <w:tcPr>
            <w:tcW w:w="349"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w:t>
            </w:r>
          </w:p>
        </w:tc>
        <w:tc>
          <w:tcPr>
            <w:tcW w:w="303" w:type="pct"/>
            <w:gridSpan w:val="5"/>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6</w:t>
            </w:r>
          </w:p>
        </w:tc>
        <w:tc>
          <w:tcPr>
            <w:tcW w:w="50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26</w:t>
            </w:r>
          </w:p>
        </w:tc>
      </w:tr>
      <w:tr w:rsidR="0059686F" w:rsidRPr="00BC7B2F" w:rsidTr="00815A4C">
        <w:trPr>
          <w:trHeight w:val="408"/>
          <w:jc w:val="center"/>
        </w:trPr>
        <w:tc>
          <w:tcPr>
            <w:tcW w:w="24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w:t>
            </w:r>
          </w:p>
        </w:tc>
        <w:tc>
          <w:tcPr>
            <w:tcW w:w="1570"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количество СОНКО, осуществляющие деятельность на территории муниципального района Сергиевский, получивших финансовую поддержку в рамках муниципальной программы для реализации социально значимых проектов</w:t>
            </w:r>
          </w:p>
        </w:tc>
        <w:tc>
          <w:tcPr>
            <w:tcW w:w="370"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шт.</w:t>
            </w:r>
          </w:p>
        </w:tc>
        <w:tc>
          <w:tcPr>
            <w:tcW w:w="558"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2023-2027</w:t>
            </w:r>
          </w:p>
        </w:tc>
        <w:tc>
          <w:tcPr>
            <w:tcW w:w="366"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3</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3</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3</w:t>
            </w:r>
          </w:p>
        </w:tc>
        <w:tc>
          <w:tcPr>
            <w:tcW w:w="349"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3</w:t>
            </w:r>
          </w:p>
        </w:tc>
        <w:tc>
          <w:tcPr>
            <w:tcW w:w="303" w:type="pct"/>
            <w:gridSpan w:val="5"/>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4</w:t>
            </w:r>
          </w:p>
        </w:tc>
        <w:tc>
          <w:tcPr>
            <w:tcW w:w="50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16</w:t>
            </w:r>
          </w:p>
        </w:tc>
      </w:tr>
      <w:tr w:rsidR="0059686F" w:rsidRPr="00BC7B2F" w:rsidTr="00815A4C">
        <w:trPr>
          <w:trHeight w:val="70"/>
          <w:jc w:val="center"/>
        </w:trPr>
        <w:tc>
          <w:tcPr>
            <w:tcW w:w="24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3.</w:t>
            </w:r>
          </w:p>
        </w:tc>
        <w:tc>
          <w:tcPr>
            <w:tcW w:w="1570"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Количество помещений, предоставленных СОНКО на условиях льготной (в том числе на безвозмездной) аренды</w:t>
            </w:r>
          </w:p>
        </w:tc>
        <w:tc>
          <w:tcPr>
            <w:tcW w:w="370"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шт.</w:t>
            </w:r>
          </w:p>
        </w:tc>
        <w:tc>
          <w:tcPr>
            <w:tcW w:w="558"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2023-2027</w:t>
            </w:r>
          </w:p>
        </w:tc>
        <w:tc>
          <w:tcPr>
            <w:tcW w:w="366"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7</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7</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7</w:t>
            </w:r>
          </w:p>
        </w:tc>
        <w:tc>
          <w:tcPr>
            <w:tcW w:w="349"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7</w:t>
            </w:r>
          </w:p>
        </w:tc>
        <w:tc>
          <w:tcPr>
            <w:tcW w:w="303" w:type="pct"/>
            <w:gridSpan w:val="5"/>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8</w:t>
            </w:r>
          </w:p>
        </w:tc>
        <w:tc>
          <w:tcPr>
            <w:tcW w:w="50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36</w:t>
            </w:r>
          </w:p>
        </w:tc>
      </w:tr>
      <w:tr w:rsidR="0059686F" w:rsidRPr="00BC7B2F" w:rsidTr="00815A4C">
        <w:trPr>
          <w:trHeight w:val="70"/>
          <w:jc w:val="center"/>
        </w:trPr>
        <w:tc>
          <w:tcPr>
            <w:tcW w:w="24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4.</w:t>
            </w:r>
          </w:p>
        </w:tc>
        <w:tc>
          <w:tcPr>
            <w:tcW w:w="1570"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Количество СОНКО  и ОО, находящихся на бухгалтерском сопровождении</w:t>
            </w:r>
          </w:p>
        </w:tc>
        <w:tc>
          <w:tcPr>
            <w:tcW w:w="370"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шт.</w:t>
            </w:r>
          </w:p>
        </w:tc>
        <w:tc>
          <w:tcPr>
            <w:tcW w:w="558"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2023-2027</w:t>
            </w:r>
          </w:p>
        </w:tc>
        <w:tc>
          <w:tcPr>
            <w:tcW w:w="366"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13</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13</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13</w:t>
            </w:r>
          </w:p>
        </w:tc>
        <w:tc>
          <w:tcPr>
            <w:tcW w:w="349"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14</w:t>
            </w:r>
          </w:p>
        </w:tc>
        <w:tc>
          <w:tcPr>
            <w:tcW w:w="303" w:type="pct"/>
            <w:gridSpan w:val="5"/>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15</w:t>
            </w:r>
          </w:p>
        </w:tc>
        <w:tc>
          <w:tcPr>
            <w:tcW w:w="50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68</w:t>
            </w:r>
          </w:p>
        </w:tc>
      </w:tr>
      <w:tr w:rsidR="00BC7B2F" w:rsidRPr="00BC7B2F" w:rsidTr="00815A4C">
        <w:trPr>
          <w:trHeight w:val="70"/>
          <w:jc w:val="center"/>
        </w:trPr>
        <w:tc>
          <w:tcPr>
            <w:tcW w:w="5000" w:type="pct"/>
            <w:gridSpan w:val="2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Задача 2. Содействие в реализации инициатив СОНКО И ОО развития гражданского общества</w:t>
            </w:r>
          </w:p>
        </w:tc>
      </w:tr>
      <w:tr w:rsidR="0059686F" w:rsidRPr="00BC7B2F" w:rsidTr="00815A4C">
        <w:trPr>
          <w:trHeight w:val="70"/>
          <w:jc w:val="center"/>
        </w:trPr>
        <w:tc>
          <w:tcPr>
            <w:tcW w:w="24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3</w:t>
            </w:r>
          </w:p>
        </w:tc>
        <w:tc>
          <w:tcPr>
            <w:tcW w:w="156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количество мероприятий и акций, проведенных СОНКО и ОО</w:t>
            </w:r>
          </w:p>
        </w:tc>
        <w:tc>
          <w:tcPr>
            <w:tcW w:w="375"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шт.</w:t>
            </w:r>
          </w:p>
        </w:tc>
        <w:tc>
          <w:tcPr>
            <w:tcW w:w="551"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2023-2027</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14</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14</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14</w:t>
            </w:r>
          </w:p>
        </w:tc>
        <w:tc>
          <w:tcPr>
            <w:tcW w:w="367" w:type="pct"/>
            <w:gridSpan w:val="4"/>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14</w:t>
            </w:r>
          </w:p>
        </w:tc>
        <w:tc>
          <w:tcPr>
            <w:tcW w:w="279"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15</w:t>
            </w:r>
          </w:p>
        </w:tc>
        <w:tc>
          <w:tcPr>
            <w:tcW w:w="516"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95</w:t>
            </w:r>
          </w:p>
        </w:tc>
      </w:tr>
      <w:tr w:rsidR="0059686F" w:rsidRPr="00BC7B2F" w:rsidTr="00815A4C">
        <w:trPr>
          <w:trHeight w:val="70"/>
          <w:jc w:val="center"/>
        </w:trPr>
        <w:tc>
          <w:tcPr>
            <w:tcW w:w="24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4</w:t>
            </w:r>
          </w:p>
        </w:tc>
        <w:tc>
          <w:tcPr>
            <w:tcW w:w="156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количество членов СОНКО и ОО, прошедших обучение</w:t>
            </w:r>
          </w:p>
        </w:tc>
        <w:tc>
          <w:tcPr>
            <w:tcW w:w="375"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чел.</w:t>
            </w:r>
          </w:p>
        </w:tc>
        <w:tc>
          <w:tcPr>
            <w:tcW w:w="551"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2023-2027</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50</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40</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40</w:t>
            </w:r>
          </w:p>
        </w:tc>
        <w:tc>
          <w:tcPr>
            <w:tcW w:w="367" w:type="pct"/>
            <w:gridSpan w:val="4"/>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40</w:t>
            </w:r>
          </w:p>
        </w:tc>
        <w:tc>
          <w:tcPr>
            <w:tcW w:w="279"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30</w:t>
            </w:r>
          </w:p>
        </w:tc>
        <w:tc>
          <w:tcPr>
            <w:tcW w:w="516"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200</w:t>
            </w:r>
          </w:p>
        </w:tc>
      </w:tr>
      <w:tr w:rsidR="00BC7B2F" w:rsidRPr="00BC7B2F" w:rsidTr="00815A4C">
        <w:trPr>
          <w:trHeight w:val="70"/>
          <w:jc w:val="center"/>
        </w:trPr>
        <w:tc>
          <w:tcPr>
            <w:tcW w:w="5000" w:type="pct"/>
            <w:gridSpan w:val="23"/>
            <w:vAlign w:val="center"/>
          </w:tcPr>
          <w:p w:rsidR="00BC7B2F" w:rsidRPr="00BC7B2F" w:rsidRDefault="00BC7B2F" w:rsidP="00815A4C">
            <w:pPr>
              <w:pStyle w:val="aff1"/>
              <w:jc w:val="center"/>
              <w:rPr>
                <w:rFonts w:ascii="Times New Roman" w:hAnsi="Times New Roman" w:cs="Times New Roman"/>
                <w:sz w:val="12"/>
                <w:szCs w:val="12"/>
              </w:rPr>
            </w:pPr>
            <w:r w:rsidRPr="00BC7B2F">
              <w:rPr>
                <w:rFonts w:ascii="Times New Roman" w:hAnsi="Times New Roman" w:cs="Times New Roman"/>
                <w:sz w:val="12"/>
                <w:szCs w:val="12"/>
              </w:rPr>
              <w:t>Задача 3. Развитие информационной и консультативной по</w:t>
            </w:r>
            <w:r w:rsidR="00815A4C">
              <w:rPr>
                <w:rFonts w:ascii="Times New Roman" w:hAnsi="Times New Roman" w:cs="Times New Roman"/>
                <w:sz w:val="12"/>
                <w:szCs w:val="12"/>
              </w:rPr>
              <w:t>ддержки деятельности СОНКО и ОО</w:t>
            </w:r>
          </w:p>
        </w:tc>
      </w:tr>
      <w:tr w:rsidR="0059686F" w:rsidRPr="00BC7B2F" w:rsidTr="00815A4C">
        <w:trPr>
          <w:trHeight w:val="70"/>
          <w:jc w:val="center"/>
        </w:trPr>
        <w:tc>
          <w:tcPr>
            <w:tcW w:w="24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w:t>
            </w:r>
          </w:p>
        </w:tc>
        <w:tc>
          <w:tcPr>
            <w:tcW w:w="1570"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Количество консультаций СОНКО и ОО по социальному проектированию</w:t>
            </w:r>
          </w:p>
        </w:tc>
        <w:tc>
          <w:tcPr>
            <w:tcW w:w="370"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шт.</w:t>
            </w:r>
          </w:p>
        </w:tc>
        <w:tc>
          <w:tcPr>
            <w:tcW w:w="551"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2023-2027</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w:t>
            </w:r>
          </w:p>
        </w:tc>
        <w:tc>
          <w:tcPr>
            <w:tcW w:w="367" w:type="pct"/>
            <w:gridSpan w:val="4"/>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25</w:t>
            </w:r>
          </w:p>
        </w:tc>
        <w:tc>
          <w:tcPr>
            <w:tcW w:w="279"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30</w:t>
            </w:r>
          </w:p>
        </w:tc>
        <w:tc>
          <w:tcPr>
            <w:tcW w:w="516"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115</w:t>
            </w:r>
          </w:p>
        </w:tc>
      </w:tr>
      <w:tr w:rsidR="0059686F" w:rsidRPr="00BC7B2F" w:rsidTr="00815A4C">
        <w:trPr>
          <w:trHeight w:val="70"/>
          <w:jc w:val="center"/>
        </w:trPr>
        <w:tc>
          <w:tcPr>
            <w:tcW w:w="24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6</w:t>
            </w:r>
          </w:p>
        </w:tc>
        <w:tc>
          <w:tcPr>
            <w:tcW w:w="1570"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Размещение информации, публикаций, телепередач о деятельности СОНКО и ОО в муниципальных и региональных СМИ и сети Интернет.</w:t>
            </w:r>
          </w:p>
        </w:tc>
        <w:tc>
          <w:tcPr>
            <w:tcW w:w="370"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шт.</w:t>
            </w:r>
          </w:p>
        </w:tc>
        <w:tc>
          <w:tcPr>
            <w:tcW w:w="551"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2023-2027</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130</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130</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130</w:t>
            </w:r>
          </w:p>
        </w:tc>
        <w:tc>
          <w:tcPr>
            <w:tcW w:w="367" w:type="pct"/>
            <w:gridSpan w:val="4"/>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135</w:t>
            </w:r>
          </w:p>
        </w:tc>
        <w:tc>
          <w:tcPr>
            <w:tcW w:w="279"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135</w:t>
            </w:r>
          </w:p>
        </w:tc>
        <w:tc>
          <w:tcPr>
            <w:tcW w:w="516"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660</w:t>
            </w:r>
          </w:p>
        </w:tc>
      </w:tr>
      <w:tr w:rsidR="00BC7B2F" w:rsidRPr="00BC7B2F" w:rsidTr="00815A4C">
        <w:trPr>
          <w:trHeight w:val="70"/>
          <w:jc w:val="center"/>
        </w:trPr>
        <w:tc>
          <w:tcPr>
            <w:tcW w:w="5000" w:type="pct"/>
            <w:gridSpan w:val="2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Задача 4. Анализ показателей деятельности СОНКО И ОО, оценка эффективности мер, направленных на их развитие, на территории муниципального района Сергиевский</w:t>
            </w:r>
          </w:p>
        </w:tc>
      </w:tr>
      <w:tr w:rsidR="00762A4C" w:rsidRPr="00BC7B2F" w:rsidTr="00815A4C">
        <w:trPr>
          <w:trHeight w:val="70"/>
          <w:jc w:val="center"/>
        </w:trPr>
        <w:tc>
          <w:tcPr>
            <w:tcW w:w="24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7</w:t>
            </w:r>
          </w:p>
        </w:tc>
        <w:tc>
          <w:tcPr>
            <w:tcW w:w="1567"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количество реализо</w:t>
            </w:r>
            <w:r w:rsidR="00815A4C">
              <w:rPr>
                <w:rFonts w:ascii="Times New Roman" w:hAnsi="Times New Roman" w:cs="Times New Roman"/>
                <w:sz w:val="12"/>
                <w:szCs w:val="12"/>
              </w:rPr>
              <w:t xml:space="preserve">ванных проектов </w:t>
            </w:r>
            <w:r w:rsidRPr="00BC7B2F">
              <w:rPr>
                <w:rFonts w:ascii="Times New Roman" w:hAnsi="Times New Roman" w:cs="Times New Roman"/>
                <w:sz w:val="12"/>
                <w:szCs w:val="12"/>
              </w:rPr>
              <w:t>СОНКО и ОО</w:t>
            </w:r>
          </w:p>
        </w:tc>
        <w:tc>
          <w:tcPr>
            <w:tcW w:w="365" w:type="pct"/>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шт.</w:t>
            </w:r>
          </w:p>
        </w:tc>
        <w:tc>
          <w:tcPr>
            <w:tcW w:w="552"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2023-2027</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w:t>
            </w:r>
          </w:p>
        </w:tc>
        <w:tc>
          <w:tcPr>
            <w:tcW w:w="365"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w:t>
            </w:r>
          </w:p>
        </w:tc>
        <w:tc>
          <w:tcPr>
            <w:tcW w:w="367"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w:t>
            </w:r>
          </w:p>
        </w:tc>
        <w:tc>
          <w:tcPr>
            <w:tcW w:w="367" w:type="pct"/>
            <w:gridSpan w:val="4"/>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5</w:t>
            </w:r>
          </w:p>
        </w:tc>
        <w:tc>
          <w:tcPr>
            <w:tcW w:w="275" w:type="pct"/>
            <w:gridSpan w:val="2"/>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6</w:t>
            </w:r>
          </w:p>
        </w:tc>
        <w:tc>
          <w:tcPr>
            <w:tcW w:w="529" w:type="pct"/>
            <w:gridSpan w:val="3"/>
            <w:vAlign w:val="center"/>
          </w:tcPr>
          <w:p w:rsidR="00BC7B2F" w:rsidRPr="00BC7B2F" w:rsidRDefault="00BC7B2F" w:rsidP="00BC7B2F">
            <w:pPr>
              <w:pStyle w:val="aff1"/>
              <w:jc w:val="center"/>
              <w:rPr>
                <w:rFonts w:ascii="Times New Roman" w:hAnsi="Times New Roman" w:cs="Times New Roman"/>
                <w:sz w:val="12"/>
                <w:szCs w:val="12"/>
              </w:rPr>
            </w:pPr>
            <w:r w:rsidRPr="00BC7B2F">
              <w:rPr>
                <w:rFonts w:ascii="Times New Roman" w:hAnsi="Times New Roman" w:cs="Times New Roman"/>
                <w:sz w:val="12"/>
                <w:szCs w:val="12"/>
              </w:rPr>
              <w:t>28</w:t>
            </w:r>
          </w:p>
        </w:tc>
      </w:tr>
    </w:tbl>
    <w:p w:rsidR="00BC7B2F" w:rsidRDefault="00BC7B2F" w:rsidP="00BC7B2F">
      <w:pPr>
        <w:spacing w:after="0" w:line="240" w:lineRule="auto"/>
        <w:ind w:firstLine="284"/>
        <w:jc w:val="center"/>
        <w:rPr>
          <w:rFonts w:ascii="Times New Roman" w:hAnsi="Times New Roman" w:cs="Times New Roman"/>
          <w:sz w:val="12"/>
          <w:szCs w:val="12"/>
        </w:rPr>
      </w:pPr>
    </w:p>
    <w:p w:rsidR="00815A4C" w:rsidRPr="00815A4C" w:rsidRDefault="00815A4C" w:rsidP="00815A4C">
      <w:pPr>
        <w:spacing w:after="0" w:line="240" w:lineRule="auto"/>
        <w:ind w:firstLine="284"/>
        <w:jc w:val="center"/>
        <w:rPr>
          <w:rFonts w:ascii="Times New Roman" w:hAnsi="Times New Roman" w:cs="Times New Roman"/>
          <w:sz w:val="12"/>
          <w:szCs w:val="12"/>
        </w:rPr>
      </w:pPr>
      <w:r w:rsidRPr="00815A4C">
        <w:rPr>
          <w:rFonts w:ascii="Times New Roman" w:hAnsi="Times New Roman" w:cs="Times New Roman"/>
          <w:sz w:val="12"/>
          <w:szCs w:val="12"/>
        </w:rPr>
        <w:t>Администрация</w:t>
      </w:r>
    </w:p>
    <w:p w:rsidR="00815A4C" w:rsidRPr="00815A4C" w:rsidRDefault="00815A4C" w:rsidP="00815A4C">
      <w:pPr>
        <w:spacing w:after="0" w:line="240" w:lineRule="auto"/>
        <w:ind w:firstLine="284"/>
        <w:jc w:val="center"/>
        <w:rPr>
          <w:rFonts w:ascii="Times New Roman" w:hAnsi="Times New Roman" w:cs="Times New Roman"/>
          <w:sz w:val="12"/>
          <w:szCs w:val="12"/>
        </w:rPr>
      </w:pPr>
      <w:r w:rsidRPr="00815A4C">
        <w:rPr>
          <w:rFonts w:ascii="Times New Roman" w:hAnsi="Times New Roman" w:cs="Times New Roman"/>
          <w:sz w:val="12"/>
          <w:szCs w:val="12"/>
        </w:rPr>
        <w:t>муниципального района Сергиевский</w:t>
      </w:r>
    </w:p>
    <w:p w:rsidR="00815A4C" w:rsidRPr="00815A4C" w:rsidRDefault="00815A4C" w:rsidP="00815A4C">
      <w:pPr>
        <w:spacing w:after="0" w:line="240" w:lineRule="auto"/>
        <w:ind w:firstLine="284"/>
        <w:jc w:val="center"/>
        <w:rPr>
          <w:rFonts w:ascii="Times New Roman" w:hAnsi="Times New Roman" w:cs="Times New Roman"/>
          <w:sz w:val="12"/>
          <w:szCs w:val="12"/>
        </w:rPr>
      </w:pPr>
      <w:r w:rsidRPr="00815A4C">
        <w:rPr>
          <w:rFonts w:ascii="Times New Roman" w:hAnsi="Times New Roman" w:cs="Times New Roman"/>
          <w:sz w:val="12"/>
          <w:szCs w:val="12"/>
        </w:rPr>
        <w:t xml:space="preserve">Самарской области  </w:t>
      </w:r>
    </w:p>
    <w:p w:rsidR="00815A4C" w:rsidRPr="00815A4C" w:rsidRDefault="00815A4C" w:rsidP="00815A4C">
      <w:pPr>
        <w:spacing w:after="0" w:line="240" w:lineRule="auto"/>
        <w:ind w:firstLine="284"/>
        <w:jc w:val="center"/>
        <w:rPr>
          <w:rFonts w:ascii="Times New Roman" w:hAnsi="Times New Roman" w:cs="Times New Roman"/>
          <w:sz w:val="12"/>
          <w:szCs w:val="12"/>
        </w:rPr>
      </w:pPr>
      <w:r w:rsidRPr="00815A4C">
        <w:rPr>
          <w:rFonts w:ascii="Times New Roman" w:hAnsi="Times New Roman" w:cs="Times New Roman"/>
          <w:sz w:val="12"/>
          <w:szCs w:val="12"/>
        </w:rPr>
        <w:t>ПОСТАНОВЛЕНИЕ</w:t>
      </w:r>
    </w:p>
    <w:p w:rsidR="00815A4C" w:rsidRDefault="00815A4C" w:rsidP="00815A4C">
      <w:pPr>
        <w:spacing w:after="0" w:line="240" w:lineRule="auto"/>
        <w:ind w:firstLine="284"/>
        <w:rPr>
          <w:rFonts w:ascii="Times New Roman" w:hAnsi="Times New Roman" w:cs="Times New Roman"/>
          <w:sz w:val="12"/>
          <w:szCs w:val="12"/>
        </w:rPr>
      </w:pPr>
      <w:r w:rsidRPr="00815A4C">
        <w:rPr>
          <w:rFonts w:ascii="Times New Roman" w:hAnsi="Times New Roman" w:cs="Times New Roman"/>
          <w:sz w:val="12"/>
          <w:szCs w:val="12"/>
        </w:rPr>
        <w:t>«24» марта 2023 г.</w:t>
      </w:r>
      <w:r>
        <w:rPr>
          <w:rFonts w:ascii="Times New Roman" w:hAnsi="Times New Roman" w:cs="Times New Roman"/>
          <w:sz w:val="12"/>
          <w:szCs w:val="12"/>
        </w:rPr>
        <w:t xml:space="preserve">                                                                                                                                                                                                     </w:t>
      </w:r>
      <w:r w:rsidRPr="00815A4C">
        <w:rPr>
          <w:rFonts w:ascii="Times New Roman" w:hAnsi="Times New Roman" w:cs="Times New Roman"/>
          <w:sz w:val="12"/>
          <w:szCs w:val="12"/>
        </w:rPr>
        <w:t>№306</w:t>
      </w:r>
    </w:p>
    <w:p w:rsidR="00815A4C" w:rsidRPr="00815A4C" w:rsidRDefault="00815A4C" w:rsidP="00815A4C">
      <w:pPr>
        <w:spacing w:after="0" w:line="240" w:lineRule="auto"/>
        <w:ind w:firstLine="284"/>
        <w:jc w:val="center"/>
        <w:rPr>
          <w:rFonts w:ascii="Times New Roman" w:hAnsi="Times New Roman" w:cs="Times New Roman"/>
          <w:sz w:val="12"/>
          <w:szCs w:val="12"/>
        </w:rPr>
      </w:pPr>
      <w:r w:rsidRPr="00815A4C">
        <w:rPr>
          <w:rFonts w:ascii="Times New Roman" w:hAnsi="Times New Roman" w:cs="Times New Roman"/>
          <w:sz w:val="12"/>
          <w:szCs w:val="12"/>
        </w:rPr>
        <w:t>О признании утратившими силу постановлений администрации муниципального района Сергиевский</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муниципального района Сергиевский в соответствии с действующим законодательством, Администрация му</w:t>
      </w:r>
      <w:r>
        <w:rPr>
          <w:rFonts w:ascii="Times New Roman" w:hAnsi="Times New Roman" w:cs="Times New Roman"/>
          <w:sz w:val="12"/>
          <w:szCs w:val="12"/>
        </w:rPr>
        <w:t>ниципального района Сергиевский</w:t>
      </w:r>
      <w:r w:rsidRPr="00815A4C">
        <w:rPr>
          <w:rFonts w:ascii="Times New Roman" w:hAnsi="Times New Roman" w:cs="Times New Roman"/>
          <w:sz w:val="12"/>
          <w:szCs w:val="12"/>
        </w:rPr>
        <w:t xml:space="preserve">     </w:t>
      </w:r>
    </w:p>
    <w:p w:rsidR="00815A4C" w:rsidRPr="00815A4C" w:rsidRDefault="00815A4C" w:rsidP="00815A4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1. Признать утратившими силу постановления администрации муниципального района Сергиевский:</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xml:space="preserve">-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 с изменениями в редакции постановлений администрации муниципального района Сергиевский № 81 от 03.02.2017г., № 106 от 14.02.2017г., № 189 от 10.03.2017г., № 325 от 07.04.2017г., № 467 от 05.05.2017г., № 676 от 21.06.2017г., № 729 от 27.06.2017г., № 850 от 24.07.2017г., № 983 от 11.08.2017г., № 1109а от 08.09.2017г., № 1125 от </w:t>
      </w:r>
      <w:r w:rsidRPr="00815A4C">
        <w:rPr>
          <w:rFonts w:ascii="Times New Roman" w:hAnsi="Times New Roman" w:cs="Times New Roman"/>
          <w:sz w:val="12"/>
          <w:szCs w:val="12"/>
        </w:rPr>
        <w:lastRenderedPageBreak/>
        <w:t>14.09.2017г., № 1240 от 11.10.2017г., № 1360 от 15.11.2017г., № 1374 от 16.11.2017г., № 1392 от 24.11.2017г., № 1462 от 12.12.2017г., № 1538 от 22.12.2017г., № 1591 от 29.12.2017г., № 131 от 16.02.2018г., № 173 от 02.03.2018г., № 193 от 07.03.2018г., № 510 от 22.05.2018г., № 616 от 08.06.2018г., № 658 от 20.06.2018г., № 782 от 18.07.2018г., № 958 от 24.08.2018г., № 1072 от 20.09.2018г., № 1228 от 24.10.2018г., № 1390 от 22.11.2018г., № 1626 от 29.12.2018г., № 331 от 11.03.2019г., № 505 от 17.04.2019г., № 661 от 23.05.2019г., № 825 от 24.06.2019г., № 1113 от 16.08.2019г., № 1417 от 17.10.2019г., № 1595 от 02.12.2019г., № 1674 от 16.12.2019г., № 1821 от 31.12.2019г., № 264 от 11.03.2020г., № 490 от 24.04.2020г., № 657 от 15.06.2020г., № 788 от 20.07.2020г., № 1387 от 16.12.2020г., № 1524 от 30.12.2020г., № 247 от 19.03.2021г., № 787 от 10.08.2021г., № 995 от 18.10.2021г., № 1021 от 08.11.2021г., № 1265 от 30.12.2021г., № 220 от 10.03.2022г., № 446 от 29.04.2022г., № 912 от 24.08.2022г., № 1243 от 27.10.2022г., № 1480 от 22.12.2022г., № 1562 от 30.12.2022г.;</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 973 от 10.08.2017г. «Об утверждении Порядка проведения общественных обсуждений проекта муниципальной программы «Формирования комфортной городской среды на 2018-2022 годы»;</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 974 от 10.08.2017г. «Об утверждении Порядка представления,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на 2018-2022 годы» и Порядка представления, рассмотрения и оценки предложений граждан, организаций о включении в муниципальную программу «Формирование комфортной городской среды на 2018-2022 годы» общественной территории муниципального района Сергиевский, подлежащей благоустройству в 2018-2022 годах», с изменениями в редакции постановления администрации муниципального района Сергиевский № 151 от 01.02.2019г.;</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 157 от 28.02.2018г. «Об установлении расходного обязательства муниципального района Сергиевский Самарской области по формированию комфортной городской среды на 2018-2022 годы»;</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 1196 от 30.08.2019г. «Об утверждении муниципальной Программы «Содержание улично-дорожной сети муниципального района Сергиевский на 2020-2022гг.», с изменениями в редакции постановлений администрации муниципального района Сергиевский № 1517 от 30.12.2020г., № 1087 от 29.11.2021г., № 1259 от 30.12.2021г., № 186 от 28.02.2022г., № 913 от 24.08.2022г., № 1245 от 27.10.2022г., № 1573 от 30.12.2022г.;</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 1459 от 30.10.2019г.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2020-2022 годы», с изменениями в редакции постановлений администрации муниципального района Сергиевский № 463 от 20.04.2020г., № 1505 от 30.12.2020г., № 293 от 02.04.2021г., № 698 от 21.07.2021г., № 24 от 17.01.2022г., № 76 от 31.01.2022г., № 823 от 01.08.2022г., № 1571 от 30.12.2022г.;</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 1788 от 31.12.2019г. «Об утверждении муниципальной программы «Улучшение условий  и охраны труда в муниципальном районе Сергиевский  на 2020-2022 годы», с изменениями в редакции постановлений администрации муниципального района Сергиевский № 1487 от 30.12.2020г., № 914 от 23.09.2021г., № 1247 от 30.12.2021г., № 1559 от 30.12.2022г.;</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 707 от 22.07.2021г. «Об утверждении Положения «Об условиях и порядке осуществления переданных отдельных государственных полномочий по подготовке и проведению Всероссийской переписи населения»;</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 850 от 30.08.2021г. «Об установлении расходного обязательства муниципального района Сергиевский Самарской области по поощрению в 2021 году муниципальной  управленческой команды»;</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 1068 от 23.09.2022г. «Об утверждении Порядка предоставления субсидии из бюджета муниципального района Сергиевский Самарской области организациям коммунального комплекса, осуществляющим деятельность на территории муниципального района Сергиевский,  на возмещение затрат в связи с возникновением задолженности по оплате за потребленные топливно-энергетические ресурсы в рамках организации и осуществления мероприятий по бесперебойному снабжению населения коммунальными услугами в 2022 году».</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2. Опубликовать настоящее постановление в газете «Сергиевский вестник».</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3. Настоящее постановление вступает в силу со дня его официального опубликования.</w:t>
      </w:r>
    </w:p>
    <w:p w:rsidR="00815A4C" w:rsidRPr="00815A4C" w:rsidRDefault="00815A4C" w:rsidP="00815A4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15A4C">
        <w:rPr>
          <w:rFonts w:ascii="Times New Roman" w:hAnsi="Times New Roman" w:cs="Times New Roman"/>
          <w:sz w:val="12"/>
          <w:szCs w:val="12"/>
        </w:rPr>
        <w:t>Контроль за выполнением настоящего постановления возложить на руководителя Правового управления администрации муниципального р</w:t>
      </w:r>
      <w:r>
        <w:rPr>
          <w:rFonts w:ascii="Times New Roman" w:hAnsi="Times New Roman" w:cs="Times New Roman"/>
          <w:sz w:val="12"/>
          <w:szCs w:val="12"/>
        </w:rPr>
        <w:t>айона Сергиевский Облыгину Ю.В.</w:t>
      </w:r>
    </w:p>
    <w:p w:rsidR="00815A4C" w:rsidRDefault="00815A4C" w:rsidP="00815A4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муниципального  </w:t>
      </w:r>
      <w:r w:rsidRPr="00815A4C">
        <w:rPr>
          <w:rFonts w:ascii="Times New Roman" w:hAnsi="Times New Roman" w:cs="Times New Roman"/>
          <w:sz w:val="12"/>
          <w:szCs w:val="12"/>
        </w:rPr>
        <w:t xml:space="preserve">района  Сергиевский          </w:t>
      </w:r>
    </w:p>
    <w:p w:rsidR="00815A4C" w:rsidRDefault="00815A4C" w:rsidP="00815A4C">
      <w:pPr>
        <w:spacing w:after="0" w:line="240" w:lineRule="auto"/>
        <w:ind w:firstLine="284"/>
        <w:jc w:val="right"/>
        <w:rPr>
          <w:rFonts w:ascii="Times New Roman" w:hAnsi="Times New Roman" w:cs="Times New Roman"/>
          <w:sz w:val="12"/>
          <w:szCs w:val="12"/>
        </w:rPr>
      </w:pPr>
      <w:r w:rsidRPr="00815A4C">
        <w:rPr>
          <w:rFonts w:ascii="Times New Roman" w:hAnsi="Times New Roman" w:cs="Times New Roman"/>
          <w:sz w:val="12"/>
          <w:szCs w:val="12"/>
        </w:rPr>
        <w:t xml:space="preserve">                                                                А.И.Екамасов    </w:t>
      </w:r>
    </w:p>
    <w:p w:rsidR="00815A4C" w:rsidRDefault="00815A4C" w:rsidP="00815A4C">
      <w:pPr>
        <w:spacing w:after="0" w:line="240" w:lineRule="auto"/>
        <w:ind w:firstLine="284"/>
        <w:jc w:val="center"/>
        <w:rPr>
          <w:rFonts w:ascii="Times New Roman" w:hAnsi="Times New Roman" w:cs="Times New Roman"/>
          <w:sz w:val="12"/>
          <w:szCs w:val="12"/>
        </w:rPr>
      </w:pPr>
    </w:p>
    <w:p w:rsidR="00815A4C" w:rsidRPr="00815A4C" w:rsidRDefault="00815A4C" w:rsidP="00815A4C">
      <w:pPr>
        <w:spacing w:after="0" w:line="240" w:lineRule="auto"/>
        <w:ind w:firstLine="284"/>
        <w:jc w:val="center"/>
        <w:rPr>
          <w:rFonts w:ascii="Times New Roman" w:hAnsi="Times New Roman" w:cs="Times New Roman"/>
          <w:sz w:val="12"/>
          <w:szCs w:val="12"/>
        </w:rPr>
      </w:pPr>
      <w:r w:rsidRPr="00815A4C">
        <w:rPr>
          <w:rFonts w:ascii="Times New Roman" w:hAnsi="Times New Roman" w:cs="Times New Roman"/>
          <w:sz w:val="12"/>
          <w:szCs w:val="12"/>
        </w:rPr>
        <w:t>СОБРАНИЕ ПРЕДСТАВИТЕЛЕЙ</w:t>
      </w:r>
    </w:p>
    <w:p w:rsidR="00815A4C" w:rsidRPr="00815A4C" w:rsidRDefault="00815A4C" w:rsidP="00815A4C">
      <w:pPr>
        <w:spacing w:after="0" w:line="240" w:lineRule="auto"/>
        <w:ind w:firstLine="284"/>
        <w:jc w:val="center"/>
        <w:rPr>
          <w:rFonts w:ascii="Times New Roman" w:hAnsi="Times New Roman" w:cs="Times New Roman"/>
          <w:sz w:val="12"/>
          <w:szCs w:val="12"/>
        </w:rPr>
      </w:pPr>
      <w:r w:rsidRPr="00815A4C">
        <w:rPr>
          <w:rFonts w:ascii="Times New Roman" w:hAnsi="Times New Roman" w:cs="Times New Roman"/>
          <w:sz w:val="12"/>
          <w:szCs w:val="12"/>
        </w:rPr>
        <w:t>МУНИЦИПАЛЬНОГО РАЙОНА СЕРГИЕВС</w:t>
      </w:r>
      <w:r>
        <w:rPr>
          <w:rFonts w:ascii="Times New Roman" w:hAnsi="Times New Roman" w:cs="Times New Roman"/>
          <w:sz w:val="12"/>
          <w:szCs w:val="12"/>
        </w:rPr>
        <w:t>КИЙ</w:t>
      </w:r>
    </w:p>
    <w:p w:rsidR="00815A4C" w:rsidRPr="00815A4C" w:rsidRDefault="00815A4C" w:rsidP="00815A4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815A4C" w:rsidRPr="00815A4C" w:rsidRDefault="00815A4C" w:rsidP="00815A4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815A4C" w:rsidRPr="00815A4C" w:rsidRDefault="00815A4C" w:rsidP="00815A4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 марта   2023 г.</w:t>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 xml:space="preserve">                                                     №07</w:t>
      </w:r>
    </w:p>
    <w:p w:rsidR="00815A4C" w:rsidRPr="00815A4C" w:rsidRDefault="00815A4C" w:rsidP="00815A4C">
      <w:pPr>
        <w:spacing w:after="0" w:line="240" w:lineRule="auto"/>
        <w:ind w:firstLine="284"/>
        <w:jc w:val="center"/>
        <w:rPr>
          <w:rFonts w:ascii="Times New Roman" w:hAnsi="Times New Roman" w:cs="Times New Roman"/>
          <w:sz w:val="12"/>
          <w:szCs w:val="12"/>
        </w:rPr>
      </w:pPr>
      <w:r w:rsidRPr="00815A4C">
        <w:rPr>
          <w:rFonts w:ascii="Times New Roman" w:hAnsi="Times New Roman" w:cs="Times New Roman"/>
          <w:sz w:val="12"/>
          <w:szCs w:val="12"/>
        </w:rPr>
        <w:t>«О внесении дополнений в Решение Собрания Представителей муни</w:t>
      </w:r>
      <w:r>
        <w:rPr>
          <w:rFonts w:ascii="Times New Roman" w:hAnsi="Times New Roman" w:cs="Times New Roman"/>
          <w:sz w:val="12"/>
          <w:szCs w:val="12"/>
        </w:rPr>
        <w:t>ципального района Сергиевский №</w:t>
      </w:r>
      <w:r w:rsidRPr="00815A4C">
        <w:rPr>
          <w:rFonts w:ascii="Times New Roman" w:hAnsi="Times New Roman" w:cs="Times New Roman"/>
          <w:sz w:val="12"/>
          <w:szCs w:val="12"/>
        </w:rPr>
        <w:t>39 от 26.08.2020 г. «Об утверждении прогнозного плана (программы) приватизации имущества муниципального района Сергиевский Самарской области на 2021-2023 гг.»</w:t>
      </w:r>
    </w:p>
    <w:p w:rsid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xml:space="preserve">В соответствии с Федеральным законом №131-ФЗ от 06.10.2003г. «Об общих принципах организации местного самоуправления в Российской Федерации», Федеральным законом №178-ФЗ от 21.12.2001г. «О приватизации государственного и муниципального имущества», Решением Собрания Представителей муниципального района Сергиевский №39 от 26.08.2020г.«Об утверждении прогнозного плана (программы) приватизации имущества муниципального района Сергиевский Самарской области на 2021-2023 гг.», руководствуясь Уставом муниципального района </w:t>
      </w:r>
      <w:r>
        <w:rPr>
          <w:rFonts w:ascii="Times New Roman" w:hAnsi="Times New Roman" w:cs="Times New Roman"/>
          <w:sz w:val="12"/>
          <w:szCs w:val="12"/>
        </w:rPr>
        <w:t xml:space="preserve">Сергиевский Самарской области, </w:t>
      </w:r>
      <w:r w:rsidRPr="00815A4C">
        <w:rPr>
          <w:rFonts w:ascii="Times New Roman" w:hAnsi="Times New Roman" w:cs="Times New Roman"/>
          <w:sz w:val="12"/>
          <w:szCs w:val="12"/>
        </w:rPr>
        <w:t xml:space="preserve">Собрание Представителей муниципального района Сергиевский  </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РЕШИЛО:</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1. Внести дополнение в Решение Собрания Представителей муниципального района Сергиевский № 39 от 26.08.2020 г. «Об утверждении прогнозного плана (программы) приватизации имущества муниципального района Сергиевский Самарской области на 2021-2023 гг.» следующего содержания:</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1.1. Дополнить прогнозный план (программу) приватизации имущества муниципального района Сергиевский Самарской области на 2021-2023 годы следующим объектом:</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1.1.1. Муниципальное унитарное предприятие «Сергиевское полиграфическое предприятие», местонахождение: 446540, Самарская область, Сергиевский район, с. Сергиевск, ул. Ленина, д. 14, ИНН 6381000431.</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2. Определить способ приватизации – преобразование унитарного пред</w:t>
      </w:r>
      <w:r>
        <w:rPr>
          <w:rFonts w:ascii="Times New Roman" w:hAnsi="Times New Roman" w:cs="Times New Roman"/>
          <w:sz w:val="12"/>
          <w:szCs w:val="12"/>
        </w:rPr>
        <w:t>приятия в акционерное общество.</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3. Опубликовать настоящее Решение в газете «Сергиевский вестник».</w:t>
      </w:r>
    </w:p>
    <w:p w:rsidR="00815A4C" w:rsidRPr="00815A4C" w:rsidRDefault="00815A4C" w:rsidP="00815A4C">
      <w:pPr>
        <w:spacing w:after="0" w:line="240" w:lineRule="auto"/>
        <w:ind w:firstLine="284"/>
        <w:jc w:val="both"/>
        <w:rPr>
          <w:rFonts w:ascii="Times New Roman" w:hAnsi="Times New Roman" w:cs="Times New Roman"/>
          <w:sz w:val="12"/>
          <w:szCs w:val="12"/>
        </w:rPr>
      </w:pPr>
      <w:r w:rsidRPr="00815A4C">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815A4C" w:rsidRPr="00815A4C" w:rsidRDefault="00815A4C" w:rsidP="00815A4C">
      <w:pPr>
        <w:spacing w:after="0" w:line="240" w:lineRule="auto"/>
        <w:ind w:firstLine="284"/>
        <w:jc w:val="right"/>
        <w:rPr>
          <w:rFonts w:ascii="Times New Roman" w:hAnsi="Times New Roman" w:cs="Times New Roman"/>
          <w:sz w:val="12"/>
          <w:szCs w:val="12"/>
        </w:rPr>
      </w:pPr>
      <w:r w:rsidRPr="00815A4C">
        <w:rPr>
          <w:rFonts w:ascii="Times New Roman" w:hAnsi="Times New Roman" w:cs="Times New Roman"/>
          <w:sz w:val="12"/>
          <w:szCs w:val="12"/>
        </w:rPr>
        <w:t>Глава муниципального района Сергиевский</w:t>
      </w:r>
    </w:p>
    <w:p w:rsidR="00815A4C" w:rsidRDefault="00815A4C" w:rsidP="00815A4C">
      <w:pPr>
        <w:spacing w:after="0" w:line="240" w:lineRule="auto"/>
        <w:ind w:firstLine="284"/>
        <w:jc w:val="right"/>
        <w:rPr>
          <w:rFonts w:ascii="Times New Roman" w:hAnsi="Times New Roman" w:cs="Times New Roman"/>
          <w:sz w:val="12"/>
          <w:szCs w:val="12"/>
        </w:rPr>
      </w:pPr>
      <w:r w:rsidRPr="00815A4C">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815A4C" w:rsidRPr="00815A4C" w:rsidRDefault="00815A4C" w:rsidP="00815A4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А.И. Екамасов</w:t>
      </w:r>
    </w:p>
    <w:p w:rsidR="00815A4C" w:rsidRPr="00815A4C" w:rsidRDefault="00815A4C" w:rsidP="00815A4C">
      <w:pPr>
        <w:spacing w:after="0" w:line="240" w:lineRule="auto"/>
        <w:ind w:firstLine="284"/>
        <w:jc w:val="right"/>
        <w:rPr>
          <w:rFonts w:ascii="Times New Roman" w:hAnsi="Times New Roman" w:cs="Times New Roman"/>
          <w:sz w:val="12"/>
          <w:szCs w:val="12"/>
        </w:rPr>
      </w:pPr>
      <w:r w:rsidRPr="00815A4C">
        <w:rPr>
          <w:rFonts w:ascii="Times New Roman" w:hAnsi="Times New Roman" w:cs="Times New Roman"/>
          <w:sz w:val="12"/>
          <w:szCs w:val="12"/>
        </w:rPr>
        <w:t>Председатель Собрания Представителей</w:t>
      </w:r>
    </w:p>
    <w:p w:rsidR="00815A4C" w:rsidRPr="00815A4C" w:rsidRDefault="00815A4C" w:rsidP="00815A4C">
      <w:pPr>
        <w:spacing w:after="0" w:line="240" w:lineRule="auto"/>
        <w:ind w:firstLine="284"/>
        <w:jc w:val="right"/>
        <w:rPr>
          <w:rFonts w:ascii="Times New Roman" w:hAnsi="Times New Roman" w:cs="Times New Roman"/>
          <w:sz w:val="12"/>
          <w:szCs w:val="12"/>
        </w:rPr>
      </w:pPr>
      <w:r w:rsidRPr="00815A4C">
        <w:rPr>
          <w:rFonts w:ascii="Times New Roman" w:hAnsi="Times New Roman" w:cs="Times New Roman"/>
          <w:sz w:val="12"/>
          <w:szCs w:val="12"/>
        </w:rPr>
        <w:t xml:space="preserve">муниципального района Сергиевский  </w:t>
      </w:r>
    </w:p>
    <w:p w:rsidR="00815A4C" w:rsidRDefault="00815A4C" w:rsidP="00815A4C">
      <w:pPr>
        <w:spacing w:after="0" w:line="240" w:lineRule="auto"/>
        <w:ind w:firstLine="284"/>
        <w:jc w:val="right"/>
        <w:rPr>
          <w:rFonts w:ascii="Times New Roman" w:hAnsi="Times New Roman" w:cs="Times New Roman"/>
          <w:sz w:val="12"/>
          <w:szCs w:val="12"/>
        </w:rPr>
      </w:pPr>
      <w:r w:rsidRPr="00815A4C">
        <w:rPr>
          <w:rFonts w:ascii="Times New Roman" w:hAnsi="Times New Roman" w:cs="Times New Roman"/>
          <w:sz w:val="12"/>
          <w:szCs w:val="12"/>
        </w:rPr>
        <w:t xml:space="preserve">Самарской области                                                            </w:t>
      </w:r>
    </w:p>
    <w:p w:rsidR="00815A4C" w:rsidRDefault="00815A4C" w:rsidP="00815A4C">
      <w:pPr>
        <w:spacing w:after="0" w:line="240" w:lineRule="auto"/>
        <w:ind w:firstLine="284"/>
        <w:jc w:val="right"/>
        <w:rPr>
          <w:rFonts w:ascii="Times New Roman" w:hAnsi="Times New Roman" w:cs="Times New Roman"/>
          <w:sz w:val="12"/>
          <w:szCs w:val="12"/>
        </w:rPr>
      </w:pPr>
      <w:r w:rsidRPr="00815A4C">
        <w:rPr>
          <w:rFonts w:ascii="Times New Roman" w:hAnsi="Times New Roman" w:cs="Times New Roman"/>
          <w:sz w:val="12"/>
          <w:szCs w:val="12"/>
        </w:rPr>
        <w:t xml:space="preserve">             Ю.В. Анцинов</w:t>
      </w:r>
    </w:p>
    <w:p w:rsidR="001669F0" w:rsidRDefault="001669F0" w:rsidP="001669F0">
      <w:pPr>
        <w:spacing w:after="0" w:line="240" w:lineRule="auto"/>
        <w:ind w:firstLine="284"/>
        <w:jc w:val="both"/>
        <w:rPr>
          <w:rFonts w:ascii="Times New Roman" w:hAnsi="Times New Roman" w:cs="Times New Roman"/>
          <w:sz w:val="12"/>
          <w:szCs w:val="12"/>
        </w:rPr>
      </w:pPr>
    </w:p>
    <w:p w:rsidR="001669F0" w:rsidRPr="001669F0" w:rsidRDefault="001669F0" w:rsidP="001669F0">
      <w:pPr>
        <w:spacing w:after="0" w:line="240" w:lineRule="auto"/>
        <w:ind w:firstLine="284"/>
        <w:jc w:val="center"/>
        <w:rPr>
          <w:rFonts w:ascii="Times New Roman" w:hAnsi="Times New Roman" w:cs="Times New Roman"/>
          <w:sz w:val="12"/>
          <w:szCs w:val="12"/>
        </w:rPr>
      </w:pPr>
      <w:r w:rsidRPr="001669F0">
        <w:rPr>
          <w:rFonts w:ascii="Times New Roman" w:hAnsi="Times New Roman" w:cs="Times New Roman"/>
          <w:sz w:val="12"/>
          <w:szCs w:val="12"/>
        </w:rPr>
        <w:lastRenderedPageBreak/>
        <w:t>СОБРАНИЕ ПРЕДСТАВИТЕЛЕЙ</w:t>
      </w:r>
    </w:p>
    <w:p w:rsidR="001669F0" w:rsidRPr="001669F0" w:rsidRDefault="001669F0" w:rsidP="001669F0">
      <w:pPr>
        <w:spacing w:after="0" w:line="240" w:lineRule="auto"/>
        <w:ind w:firstLine="284"/>
        <w:jc w:val="center"/>
        <w:rPr>
          <w:rFonts w:ascii="Times New Roman" w:hAnsi="Times New Roman" w:cs="Times New Roman"/>
          <w:sz w:val="12"/>
          <w:szCs w:val="12"/>
        </w:rPr>
      </w:pPr>
      <w:r w:rsidRPr="001669F0">
        <w:rPr>
          <w:rFonts w:ascii="Times New Roman" w:hAnsi="Times New Roman" w:cs="Times New Roman"/>
          <w:sz w:val="12"/>
          <w:szCs w:val="12"/>
        </w:rPr>
        <w:t>МУНИЦИПАЛЬНОГО РАЙОНА СЕРГИЕВСКИЙ</w:t>
      </w:r>
    </w:p>
    <w:p w:rsidR="001669F0" w:rsidRPr="001669F0" w:rsidRDefault="001669F0" w:rsidP="001669F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669F0" w:rsidRPr="001669F0" w:rsidRDefault="001669F0" w:rsidP="001669F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1669F0" w:rsidRPr="001669F0" w:rsidRDefault="001669F0" w:rsidP="001669F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«24» марта</w:t>
      </w:r>
      <w:r w:rsidRPr="001669F0">
        <w:rPr>
          <w:rFonts w:ascii="Times New Roman" w:hAnsi="Times New Roman" w:cs="Times New Roman"/>
          <w:sz w:val="12"/>
          <w:szCs w:val="12"/>
        </w:rPr>
        <w:t xml:space="preserve"> 2023г.                                      </w:t>
      </w:r>
      <w:r>
        <w:rPr>
          <w:rFonts w:ascii="Times New Roman" w:hAnsi="Times New Roman" w:cs="Times New Roman"/>
          <w:sz w:val="12"/>
          <w:szCs w:val="12"/>
        </w:rPr>
        <w:t xml:space="preserve">                                                                                                                                                                   №</w:t>
      </w:r>
      <w:r w:rsidRPr="001669F0">
        <w:rPr>
          <w:rFonts w:ascii="Times New Roman" w:hAnsi="Times New Roman" w:cs="Times New Roman"/>
          <w:sz w:val="12"/>
          <w:szCs w:val="12"/>
        </w:rPr>
        <w:t>08</w:t>
      </w:r>
    </w:p>
    <w:p w:rsidR="001669F0" w:rsidRPr="001669F0" w:rsidRDefault="001669F0" w:rsidP="001669F0">
      <w:pPr>
        <w:spacing w:after="0" w:line="240" w:lineRule="auto"/>
        <w:ind w:firstLine="284"/>
        <w:jc w:val="center"/>
        <w:rPr>
          <w:rFonts w:ascii="Times New Roman" w:hAnsi="Times New Roman" w:cs="Times New Roman"/>
          <w:sz w:val="12"/>
          <w:szCs w:val="12"/>
        </w:rPr>
      </w:pPr>
      <w:r w:rsidRPr="001669F0">
        <w:rPr>
          <w:rFonts w:ascii="Times New Roman" w:hAnsi="Times New Roman" w:cs="Times New Roman"/>
          <w:sz w:val="12"/>
          <w:szCs w:val="12"/>
        </w:rPr>
        <w:t>«Об утверждении Положения о сообщении лицами, замещающими  муниципальные должности муниципального района Сергиевский Самарской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p w:rsid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В соответствии с  пунктом 7 части 3 статьи 12.1 Федерального закона от 25.12.2008 года № 273-ФЗ «О противодействии коррупции», постановлением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Уставом муниципального район</w:t>
      </w:r>
      <w:r>
        <w:rPr>
          <w:rFonts w:ascii="Times New Roman" w:hAnsi="Times New Roman" w:cs="Times New Roman"/>
          <w:sz w:val="12"/>
          <w:szCs w:val="12"/>
        </w:rPr>
        <w:t xml:space="preserve">а Сергиевский Самарской области </w:t>
      </w:r>
      <w:r w:rsidRPr="001669F0">
        <w:rPr>
          <w:rFonts w:ascii="Times New Roman" w:hAnsi="Times New Roman" w:cs="Times New Roman"/>
          <w:sz w:val="12"/>
          <w:szCs w:val="12"/>
        </w:rPr>
        <w:t xml:space="preserve">Собрание Представителей муниципального района Сергиевский </w:t>
      </w:r>
    </w:p>
    <w:p w:rsidR="001669F0" w:rsidRPr="001669F0" w:rsidRDefault="001669F0" w:rsidP="001669F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1669F0" w:rsidRPr="001669F0" w:rsidRDefault="001669F0" w:rsidP="001669F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669F0">
        <w:rPr>
          <w:rFonts w:ascii="Times New Roman" w:hAnsi="Times New Roman" w:cs="Times New Roman"/>
          <w:sz w:val="12"/>
          <w:szCs w:val="12"/>
        </w:rPr>
        <w:t>Утвердить прилагаемое Положение о сообщении лицами, замещающими  муниципальные должности муниципального района Сергиевский Самарской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w:t>
      </w:r>
      <w:r>
        <w:rPr>
          <w:rFonts w:ascii="Times New Roman" w:hAnsi="Times New Roman" w:cs="Times New Roman"/>
          <w:sz w:val="12"/>
          <w:szCs w:val="12"/>
        </w:rPr>
        <w:t>, вырученных от его реализации.</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2.  Опубликовать настоящее  Решение в газете «Сергиевский вестник».</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Глава муниципального района Сергиевский</w:t>
      </w:r>
    </w:p>
    <w:p w:rsid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Самарской области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А.И. Екамасов                                        </w:t>
      </w:r>
      <w:r>
        <w:rPr>
          <w:rFonts w:ascii="Times New Roman" w:hAnsi="Times New Roman" w:cs="Times New Roman"/>
          <w:sz w:val="12"/>
          <w:szCs w:val="12"/>
        </w:rPr>
        <w:t xml:space="preserve">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Председатель Собрания Представителей</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муниципального района Сергиевский</w:t>
      </w:r>
    </w:p>
    <w:p w:rsidR="001669F0" w:rsidRDefault="001669F0" w:rsidP="001669F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r w:rsidRPr="001669F0">
        <w:rPr>
          <w:rFonts w:ascii="Times New Roman" w:hAnsi="Times New Roman" w:cs="Times New Roman"/>
          <w:sz w:val="12"/>
          <w:szCs w:val="12"/>
        </w:rPr>
        <w:t xml:space="preserve"> </w:t>
      </w:r>
    </w:p>
    <w:p w:rsid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Ю.В. Анцинов   </w:t>
      </w:r>
    </w:p>
    <w:p w:rsidR="001669F0" w:rsidRDefault="001669F0" w:rsidP="001669F0">
      <w:pPr>
        <w:spacing w:after="0" w:line="240" w:lineRule="auto"/>
        <w:ind w:firstLine="284"/>
        <w:jc w:val="right"/>
        <w:rPr>
          <w:rFonts w:ascii="Times New Roman" w:hAnsi="Times New Roman" w:cs="Times New Roman"/>
          <w:sz w:val="12"/>
          <w:szCs w:val="12"/>
        </w:rPr>
      </w:pP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Приложение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к Решению  Собрание Представителей</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муниципального   района   Сергиевский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Самарской области</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 08 от « 24 » марта  2023г.</w:t>
      </w:r>
    </w:p>
    <w:p w:rsidR="001669F0" w:rsidRPr="001669F0" w:rsidRDefault="001669F0" w:rsidP="001669F0">
      <w:pPr>
        <w:spacing w:after="0" w:line="240" w:lineRule="auto"/>
        <w:ind w:firstLine="284"/>
        <w:jc w:val="center"/>
        <w:rPr>
          <w:rFonts w:ascii="Times New Roman" w:hAnsi="Times New Roman" w:cs="Times New Roman"/>
          <w:sz w:val="12"/>
          <w:szCs w:val="12"/>
        </w:rPr>
      </w:pPr>
      <w:r w:rsidRPr="001669F0">
        <w:rPr>
          <w:rFonts w:ascii="Times New Roman" w:hAnsi="Times New Roman" w:cs="Times New Roman"/>
          <w:sz w:val="12"/>
          <w:szCs w:val="12"/>
        </w:rPr>
        <w:t>ПОЛОЖЕНИЕ</w:t>
      </w:r>
    </w:p>
    <w:p w:rsidR="001669F0" w:rsidRPr="001669F0" w:rsidRDefault="001669F0" w:rsidP="001669F0">
      <w:pPr>
        <w:spacing w:after="0" w:line="240" w:lineRule="auto"/>
        <w:ind w:firstLine="284"/>
        <w:jc w:val="center"/>
        <w:rPr>
          <w:rFonts w:ascii="Times New Roman" w:hAnsi="Times New Roman" w:cs="Times New Roman"/>
          <w:sz w:val="12"/>
          <w:szCs w:val="12"/>
        </w:rPr>
      </w:pPr>
      <w:r w:rsidRPr="001669F0">
        <w:rPr>
          <w:rFonts w:ascii="Times New Roman" w:hAnsi="Times New Roman" w:cs="Times New Roman"/>
          <w:sz w:val="12"/>
          <w:szCs w:val="12"/>
        </w:rPr>
        <w:t>о сообщении лицами, замещающими  муниципальные должности муниципального района Сергиевский Самарской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w:t>
      </w:r>
      <w:r>
        <w:rPr>
          <w:rFonts w:ascii="Times New Roman" w:hAnsi="Times New Roman" w:cs="Times New Roman"/>
          <w:sz w:val="12"/>
          <w:szCs w:val="12"/>
        </w:rPr>
        <w:t>в, вырученных от его реализации</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1. Настоящее Положение определяет порядок сообщения лицами, замещающими муниципальные должности муниципального района Сергиевский Самарской области на постоянной основе (далее соответственно - лица, замещающие муниципальные должности),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 порядок сдачи и оценки подарка, реализации (выкупа) и зачисления средств, вырученных от его реализации.</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2. Для целей настоящего Положения используются следующие понятия:</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«подарок, полученный в связи с протокольными мероприятиями, служебными командировками и другими официальными мероприятиями» - подарок, полученный лицом, замещающим муниципальную должность,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лицом, замещающим муниципальную должность, лично или через посредника от физических (юридических) лиц подарка в рамках осуществления деятельности, предусмотренной должностным регламентом (должностной инструкцией),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3. Лица, замещающие муниципальные должности, не вправе получать подарки от физических (юридических) лиц в связи с их должностным положением или исполнением ими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4. Лица, замещающие муниципальные должности, обязаны в порядке, предусмотренном настоящим Положением,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Собрание представителей  муниципального района Сергиевский Самарской области (далее – Собрание представителей).</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согласно приложению, представляется не позднее 3 рабочих дней со дня получения подарка в Собрание представителей.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lastRenderedPageBreak/>
        <w:t>При невозможности подачи уведомления в сроки, указанные в абзацах первом и втором настоящего пункта, по причине, не зависящей от лица, замещающего муниципальную должность, оно представляется не позднее следующего дня после ее устранения.</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6. Уведомление составляется в 2 экземплярах, один из которых возвращается лицу, представившему уведомление, с отметкой о регистрации, другой экземпляр направляется в комиссию по поступлению и выбытию активов, образованную  в соответствии с законодательством о бухгалтерском учете (далее - комиссия).</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7. Подарок, полученный лицом, замещающим муниципальную должность, независимо от его стоимости, подлежит передаче на хранение ответственному должностному лицу Собрания представителей, которое принимает его на хранение по акту приема-передачи (приложение 2 к настоящему Положению) не позднее 5 рабочих дней со дня регистрации уведомления в соответствующем журнале регистрации.</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8. 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лицо, получившее подарок.</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9.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3 тыс. рублей.</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10. Собрание представителей обеспечивает включение в установленном порядке принятого к бухгалтерскому учету подарка, стоимость которого превышает 3 тыс. рублей, в реестр муниципального района Сергиевский Самарской области.</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11. Лицо, замещающее муниципальную должность, сдавшие подарок, может его выкупить, направив в  Собрание представителей соответствующее заявление не позднее двух месяцев со дня сдачи подарка.</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12. Собрание представителей в течение 3 месяцев со дня поступления заявления, указанного в пункте 11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13. Подарок, в отношении которого не поступило заявление, указанное в пункте 11 настоящего Положения, может использоваться Собранием представителей, с учетом заключения комиссии о целесообразности использования подарка для обеспечения деятельности Собрания представителей.</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14. В случае нецелесообразности использования подарка Собранием представителей принимается решение о реализации подарка и проведении оценки его стоимости для реализации (выкупа) посредством проведения торгов в порядке, предусмотренном законодательством Российской Федерации.</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15. Оценка стоимости подарка для реализации (выкупа), предусмотренная пунктами 12 и 14 настоящего Типового положения, осуществляется субъектами оценочной деятельности в соответствии с законодательством Российской Федерации об оценочной деятельности.</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16. В случае если подарок не выкуплен или не реализован, Собранием представителей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17. Средства, вырученные от реализации (выкупа) подарка, зачисляются в доход бюджета муниципального района Сергиевский Самарской области  в порядке, установленном бюджетным законода</w:t>
      </w:r>
      <w:r>
        <w:rPr>
          <w:rFonts w:ascii="Times New Roman" w:hAnsi="Times New Roman" w:cs="Times New Roman"/>
          <w:sz w:val="12"/>
          <w:szCs w:val="12"/>
        </w:rPr>
        <w:t>тельством Российской Федерации.</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Приложение №1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к Положению</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о сообщении лицами, замещающими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муниципальные должности муниципального района</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Сергиевский Самарской области  о получении подарка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в связи с протокольными мероприятиями,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служебными командировками и другими официальными мероприятиями,</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 участие в которых связано с исполнением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ими служебных (должностных) обязанностей,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сдаче и оценке подарка, реализации (выкупе)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и зачислении средст</w:t>
      </w:r>
      <w:r>
        <w:rPr>
          <w:rFonts w:ascii="Times New Roman" w:hAnsi="Times New Roman" w:cs="Times New Roman"/>
          <w:sz w:val="12"/>
          <w:szCs w:val="12"/>
        </w:rPr>
        <w:t>в, вырученных от его реализации</w:t>
      </w:r>
    </w:p>
    <w:p w:rsidR="001669F0" w:rsidRPr="001669F0" w:rsidRDefault="001669F0" w:rsidP="001669F0">
      <w:pPr>
        <w:spacing w:after="0" w:line="240" w:lineRule="auto"/>
        <w:ind w:firstLine="284"/>
        <w:jc w:val="center"/>
        <w:rPr>
          <w:rFonts w:ascii="Times New Roman" w:hAnsi="Times New Roman" w:cs="Times New Roman"/>
          <w:sz w:val="12"/>
          <w:szCs w:val="12"/>
        </w:rPr>
      </w:pPr>
      <w:r w:rsidRPr="001669F0">
        <w:rPr>
          <w:rFonts w:ascii="Times New Roman" w:hAnsi="Times New Roman" w:cs="Times New Roman"/>
          <w:sz w:val="12"/>
          <w:szCs w:val="12"/>
        </w:rPr>
        <w:t>Уведомление о получении подарка</w:t>
      </w:r>
    </w:p>
    <w:p w:rsid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В Собрание представителей </w:t>
      </w:r>
    </w:p>
    <w:p w:rsid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 xml:space="preserve">муниципального района Сергиевский </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Самарской области</w:t>
      </w:r>
    </w:p>
    <w:p w:rsidR="001669F0" w:rsidRP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от</w:t>
      </w:r>
      <w:r>
        <w:rPr>
          <w:rFonts w:ascii="Times New Roman" w:hAnsi="Times New Roman" w:cs="Times New Roman"/>
          <w:sz w:val="12"/>
          <w:szCs w:val="12"/>
        </w:rPr>
        <w:t xml:space="preserve">_______________________  </w:t>
      </w:r>
    </w:p>
    <w:p w:rsidR="001669F0" w:rsidRDefault="001669F0" w:rsidP="001669F0">
      <w:pPr>
        <w:spacing w:after="0" w:line="240" w:lineRule="auto"/>
        <w:ind w:firstLine="284"/>
        <w:jc w:val="right"/>
        <w:rPr>
          <w:rFonts w:ascii="Times New Roman" w:hAnsi="Times New Roman" w:cs="Times New Roman"/>
          <w:sz w:val="12"/>
          <w:szCs w:val="12"/>
        </w:rPr>
      </w:pPr>
      <w:r w:rsidRPr="001669F0">
        <w:rPr>
          <w:rFonts w:ascii="Times New Roman" w:hAnsi="Times New Roman" w:cs="Times New Roman"/>
          <w:sz w:val="12"/>
          <w:szCs w:val="12"/>
        </w:rPr>
        <w:t>(ф.и.о., занимаемая должность)</w:t>
      </w:r>
    </w:p>
    <w:p w:rsidR="001669F0" w:rsidRPr="001669F0" w:rsidRDefault="001669F0" w:rsidP="001669F0">
      <w:pPr>
        <w:spacing w:after="0" w:line="240" w:lineRule="auto"/>
        <w:ind w:firstLine="284"/>
        <w:jc w:val="center"/>
        <w:rPr>
          <w:rFonts w:ascii="Times New Roman" w:hAnsi="Times New Roman" w:cs="Times New Roman"/>
          <w:sz w:val="12"/>
          <w:szCs w:val="12"/>
        </w:rPr>
      </w:pPr>
      <w:r w:rsidRPr="001669F0">
        <w:rPr>
          <w:rFonts w:ascii="Times New Roman" w:hAnsi="Times New Roman" w:cs="Times New Roman"/>
          <w:sz w:val="12"/>
          <w:szCs w:val="12"/>
        </w:rPr>
        <w:t>Уведом</w:t>
      </w:r>
      <w:r>
        <w:rPr>
          <w:rFonts w:ascii="Times New Roman" w:hAnsi="Times New Roman" w:cs="Times New Roman"/>
          <w:sz w:val="12"/>
          <w:szCs w:val="12"/>
        </w:rPr>
        <w:t>ление о получении подарка от “   ”</w:t>
      </w:r>
      <w:r>
        <w:rPr>
          <w:rFonts w:ascii="Times New Roman" w:hAnsi="Times New Roman" w:cs="Times New Roman"/>
          <w:sz w:val="12"/>
          <w:szCs w:val="12"/>
        </w:rPr>
        <w:tab/>
        <w:t xml:space="preserve">20  </w:t>
      </w:r>
      <w:r w:rsidRPr="001669F0">
        <w:rPr>
          <w:rFonts w:ascii="Times New Roman" w:hAnsi="Times New Roman" w:cs="Times New Roman"/>
          <w:sz w:val="12"/>
          <w:szCs w:val="12"/>
        </w:rPr>
        <w:t>г.</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Извещаю о получении</w:t>
      </w:r>
      <w:r>
        <w:rPr>
          <w:rFonts w:ascii="Times New Roman" w:hAnsi="Times New Roman" w:cs="Times New Roman"/>
          <w:sz w:val="12"/>
          <w:szCs w:val="12"/>
        </w:rPr>
        <w:t>_____________________________________________________________________________________________________</w:t>
      </w:r>
      <w:r w:rsidRPr="001669F0">
        <w:rPr>
          <w:rFonts w:ascii="Times New Roman" w:hAnsi="Times New Roman" w:cs="Times New Roman"/>
          <w:sz w:val="12"/>
          <w:szCs w:val="12"/>
        </w:rPr>
        <w:t xml:space="preserve">  </w:t>
      </w:r>
    </w:p>
    <w:p w:rsidR="001669F0" w:rsidRPr="001669F0" w:rsidRDefault="001669F0" w:rsidP="001669F0">
      <w:pPr>
        <w:spacing w:after="0" w:line="240" w:lineRule="auto"/>
        <w:ind w:firstLine="284"/>
        <w:jc w:val="center"/>
        <w:rPr>
          <w:rFonts w:ascii="Times New Roman" w:hAnsi="Times New Roman" w:cs="Times New Roman"/>
          <w:sz w:val="12"/>
          <w:szCs w:val="12"/>
        </w:rPr>
      </w:pPr>
      <w:r w:rsidRPr="001669F0">
        <w:rPr>
          <w:rFonts w:ascii="Times New Roman" w:hAnsi="Times New Roman" w:cs="Times New Roman"/>
          <w:sz w:val="12"/>
          <w:szCs w:val="12"/>
        </w:rPr>
        <w:t>(дата получения)</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подарка(ов) на</w:t>
      </w:r>
      <w:r>
        <w:rPr>
          <w:rFonts w:ascii="Times New Roman" w:hAnsi="Times New Roman" w:cs="Times New Roman"/>
          <w:sz w:val="12"/>
          <w:szCs w:val="12"/>
        </w:rPr>
        <w:t>___________________________________________________________________________________________________________</w:t>
      </w:r>
      <w:r w:rsidRPr="001669F0">
        <w:rPr>
          <w:rFonts w:ascii="Times New Roman" w:hAnsi="Times New Roman" w:cs="Times New Roman"/>
          <w:sz w:val="12"/>
          <w:szCs w:val="12"/>
        </w:rPr>
        <w:t xml:space="preserve">  </w:t>
      </w:r>
    </w:p>
    <w:p w:rsidR="001669F0" w:rsidRDefault="001669F0" w:rsidP="001669F0">
      <w:pPr>
        <w:spacing w:after="0" w:line="240" w:lineRule="auto"/>
        <w:ind w:firstLine="284"/>
        <w:jc w:val="center"/>
        <w:rPr>
          <w:rFonts w:ascii="Times New Roman" w:hAnsi="Times New Roman" w:cs="Times New Roman"/>
          <w:sz w:val="12"/>
          <w:szCs w:val="12"/>
        </w:rPr>
      </w:pPr>
      <w:r w:rsidRPr="001669F0">
        <w:rPr>
          <w:rFonts w:ascii="Times New Roman" w:hAnsi="Times New Roman" w:cs="Times New Roman"/>
          <w:sz w:val="12"/>
          <w:szCs w:val="12"/>
        </w:rPr>
        <w:t>(наименование протокольного мероп</w:t>
      </w:r>
      <w:r>
        <w:rPr>
          <w:rFonts w:ascii="Times New Roman" w:hAnsi="Times New Roman" w:cs="Times New Roman"/>
          <w:sz w:val="12"/>
          <w:szCs w:val="12"/>
        </w:rPr>
        <w:t xml:space="preserve">риятия, служебной командировки, </w:t>
      </w:r>
      <w:r w:rsidRPr="001669F0">
        <w:rPr>
          <w:rFonts w:ascii="Times New Roman" w:hAnsi="Times New Roman" w:cs="Times New Roman"/>
          <w:sz w:val="12"/>
          <w:szCs w:val="12"/>
        </w:rPr>
        <w:t>другого официального мероприятия, место и дата проведения)</w:t>
      </w:r>
    </w:p>
    <w:tbl>
      <w:tblPr>
        <w:tblStyle w:val="aff6"/>
        <w:tblW w:w="5000" w:type="pct"/>
        <w:tblLook w:val="04A0" w:firstRow="1" w:lastRow="0" w:firstColumn="1" w:lastColumn="0" w:noHBand="0" w:noVBand="1"/>
      </w:tblPr>
      <w:tblGrid>
        <w:gridCol w:w="1718"/>
        <w:gridCol w:w="2697"/>
        <w:gridCol w:w="1688"/>
        <w:gridCol w:w="1626"/>
      </w:tblGrid>
      <w:tr w:rsidR="001669F0" w:rsidTr="00027358">
        <w:tc>
          <w:tcPr>
            <w:tcW w:w="1111" w:type="pct"/>
            <w:vAlign w:val="center"/>
          </w:tcPr>
          <w:p w:rsidR="001669F0" w:rsidRDefault="001669F0" w:rsidP="00027358">
            <w:pPr>
              <w:jc w:val="center"/>
              <w:rPr>
                <w:rFonts w:ascii="Times New Roman" w:hAnsi="Times New Roman" w:cs="Times New Roman"/>
                <w:sz w:val="12"/>
                <w:szCs w:val="12"/>
              </w:rPr>
            </w:pPr>
            <w:r>
              <w:rPr>
                <w:rFonts w:ascii="Times New Roman" w:hAnsi="Times New Roman" w:cs="Times New Roman"/>
                <w:sz w:val="12"/>
                <w:szCs w:val="12"/>
              </w:rPr>
              <w:t xml:space="preserve">Наименование </w:t>
            </w:r>
            <w:r w:rsidRPr="001669F0">
              <w:rPr>
                <w:rFonts w:ascii="Times New Roman" w:hAnsi="Times New Roman" w:cs="Times New Roman"/>
                <w:sz w:val="12"/>
                <w:szCs w:val="12"/>
              </w:rPr>
              <w:t>подарка</w:t>
            </w:r>
          </w:p>
        </w:tc>
        <w:tc>
          <w:tcPr>
            <w:tcW w:w="1745" w:type="pct"/>
            <w:vAlign w:val="center"/>
          </w:tcPr>
          <w:p w:rsidR="001669F0" w:rsidRDefault="00027358" w:rsidP="00027358">
            <w:pPr>
              <w:jc w:val="center"/>
              <w:rPr>
                <w:rFonts w:ascii="Times New Roman" w:hAnsi="Times New Roman" w:cs="Times New Roman"/>
                <w:sz w:val="12"/>
                <w:szCs w:val="12"/>
              </w:rPr>
            </w:pPr>
            <w:r>
              <w:rPr>
                <w:rFonts w:ascii="Times New Roman" w:hAnsi="Times New Roman" w:cs="Times New Roman"/>
                <w:sz w:val="12"/>
                <w:szCs w:val="12"/>
              </w:rPr>
              <w:t xml:space="preserve">Характеристика подарка, </w:t>
            </w:r>
            <w:r w:rsidRPr="001669F0">
              <w:rPr>
                <w:rFonts w:ascii="Times New Roman" w:hAnsi="Times New Roman" w:cs="Times New Roman"/>
                <w:sz w:val="12"/>
                <w:szCs w:val="12"/>
              </w:rPr>
              <w:t>его описание</w:t>
            </w:r>
          </w:p>
        </w:tc>
        <w:tc>
          <w:tcPr>
            <w:tcW w:w="1092" w:type="pct"/>
            <w:vAlign w:val="center"/>
          </w:tcPr>
          <w:p w:rsidR="001669F0" w:rsidRDefault="00027358" w:rsidP="00027358">
            <w:pPr>
              <w:jc w:val="center"/>
              <w:rPr>
                <w:rFonts w:ascii="Times New Roman" w:hAnsi="Times New Roman" w:cs="Times New Roman"/>
                <w:sz w:val="12"/>
                <w:szCs w:val="12"/>
              </w:rPr>
            </w:pPr>
            <w:r w:rsidRPr="001669F0">
              <w:rPr>
                <w:rFonts w:ascii="Times New Roman" w:hAnsi="Times New Roman" w:cs="Times New Roman"/>
                <w:sz w:val="12"/>
                <w:szCs w:val="12"/>
              </w:rPr>
              <w:t>Количество предметов</w:t>
            </w:r>
          </w:p>
        </w:tc>
        <w:tc>
          <w:tcPr>
            <w:tcW w:w="1052" w:type="pct"/>
            <w:vAlign w:val="center"/>
          </w:tcPr>
          <w:p w:rsidR="001669F0" w:rsidRDefault="00027358" w:rsidP="00027358">
            <w:pPr>
              <w:jc w:val="center"/>
              <w:rPr>
                <w:rFonts w:ascii="Times New Roman" w:hAnsi="Times New Roman" w:cs="Times New Roman"/>
                <w:sz w:val="12"/>
                <w:szCs w:val="12"/>
              </w:rPr>
            </w:pPr>
            <w:r w:rsidRPr="001669F0">
              <w:rPr>
                <w:rFonts w:ascii="Times New Roman" w:hAnsi="Times New Roman" w:cs="Times New Roman"/>
                <w:sz w:val="12"/>
                <w:szCs w:val="12"/>
              </w:rPr>
              <w:t>Стоимость в рублях *</w:t>
            </w:r>
          </w:p>
        </w:tc>
      </w:tr>
      <w:tr w:rsidR="001669F0" w:rsidTr="00027358">
        <w:tc>
          <w:tcPr>
            <w:tcW w:w="1111" w:type="pct"/>
            <w:vAlign w:val="center"/>
          </w:tcPr>
          <w:p w:rsidR="001669F0" w:rsidRDefault="00027358" w:rsidP="00027358">
            <w:pPr>
              <w:jc w:val="center"/>
              <w:rPr>
                <w:rFonts w:ascii="Times New Roman" w:hAnsi="Times New Roman" w:cs="Times New Roman"/>
                <w:sz w:val="12"/>
                <w:szCs w:val="12"/>
              </w:rPr>
            </w:pPr>
            <w:r>
              <w:rPr>
                <w:rFonts w:ascii="Times New Roman" w:hAnsi="Times New Roman" w:cs="Times New Roman"/>
                <w:sz w:val="12"/>
                <w:szCs w:val="12"/>
              </w:rPr>
              <w:t>1</w:t>
            </w:r>
          </w:p>
        </w:tc>
        <w:tc>
          <w:tcPr>
            <w:tcW w:w="1745" w:type="pct"/>
            <w:vAlign w:val="center"/>
          </w:tcPr>
          <w:p w:rsidR="001669F0" w:rsidRDefault="001669F0" w:rsidP="00027358">
            <w:pPr>
              <w:jc w:val="center"/>
              <w:rPr>
                <w:rFonts w:ascii="Times New Roman" w:hAnsi="Times New Roman" w:cs="Times New Roman"/>
                <w:sz w:val="12"/>
                <w:szCs w:val="12"/>
              </w:rPr>
            </w:pPr>
          </w:p>
        </w:tc>
        <w:tc>
          <w:tcPr>
            <w:tcW w:w="1092" w:type="pct"/>
            <w:vAlign w:val="center"/>
          </w:tcPr>
          <w:p w:rsidR="001669F0" w:rsidRDefault="001669F0" w:rsidP="00027358">
            <w:pPr>
              <w:jc w:val="center"/>
              <w:rPr>
                <w:rFonts w:ascii="Times New Roman" w:hAnsi="Times New Roman" w:cs="Times New Roman"/>
                <w:sz w:val="12"/>
                <w:szCs w:val="12"/>
              </w:rPr>
            </w:pPr>
          </w:p>
        </w:tc>
        <w:tc>
          <w:tcPr>
            <w:tcW w:w="1052" w:type="pct"/>
            <w:vAlign w:val="center"/>
          </w:tcPr>
          <w:p w:rsidR="001669F0" w:rsidRDefault="001669F0" w:rsidP="00027358">
            <w:pPr>
              <w:jc w:val="center"/>
              <w:rPr>
                <w:rFonts w:ascii="Times New Roman" w:hAnsi="Times New Roman" w:cs="Times New Roman"/>
                <w:sz w:val="12"/>
                <w:szCs w:val="12"/>
              </w:rPr>
            </w:pPr>
          </w:p>
        </w:tc>
      </w:tr>
      <w:tr w:rsidR="00027358" w:rsidTr="00027358">
        <w:tc>
          <w:tcPr>
            <w:tcW w:w="1111" w:type="pct"/>
            <w:vAlign w:val="center"/>
          </w:tcPr>
          <w:p w:rsidR="00027358" w:rsidRDefault="00027358" w:rsidP="00027358">
            <w:pPr>
              <w:jc w:val="center"/>
              <w:rPr>
                <w:rFonts w:ascii="Times New Roman" w:hAnsi="Times New Roman" w:cs="Times New Roman"/>
                <w:sz w:val="12"/>
                <w:szCs w:val="12"/>
              </w:rPr>
            </w:pPr>
            <w:r>
              <w:rPr>
                <w:rFonts w:ascii="Times New Roman" w:hAnsi="Times New Roman" w:cs="Times New Roman"/>
                <w:sz w:val="12"/>
                <w:szCs w:val="12"/>
              </w:rPr>
              <w:t>2</w:t>
            </w:r>
          </w:p>
        </w:tc>
        <w:tc>
          <w:tcPr>
            <w:tcW w:w="1745" w:type="pct"/>
            <w:vAlign w:val="center"/>
          </w:tcPr>
          <w:p w:rsidR="00027358" w:rsidRDefault="00027358" w:rsidP="00027358">
            <w:pPr>
              <w:jc w:val="center"/>
              <w:rPr>
                <w:rFonts w:ascii="Times New Roman" w:hAnsi="Times New Roman" w:cs="Times New Roman"/>
                <w:sz w:val="12"/>
                <w:szCs w:val="12"/>
              </w:rPr>
            </w:pPr>
          </w:p>
        </w:tc>
        <w:tc>
          <w:tcPr>
            <w:tcW w:w="1092" w:type="pct"/>
            <w:vAlign w:val="center"/>
          </w:tcPr>
          <w:p w:rsidR="00027358" w:rsidRDefault="00027358" w:rsidP="00027358">
            <w:pPr>
              <w:jc w:val="center"/>
              <w:rPr>
                <w:rFonts w:ascii="Times New Roman" w:hAnsi="Times New Roman" w:cs="Times New Roman"/>
                <w:sz w:val="12"/>
                <w:szCs w:val="12"/>
              </w:rPr>
            </w:pPr>
          </w:p>
        </w:tc>
        <w:tc>
          <w:tcPr>
            <w:tcW w:w="1052" w:type="pct"/>
            <w:vAlign w:val="center"/>
          </w:tcPr>
          <w:p w:rsidR="00027358" w:rsidRDefault="00027358" w:rsidP="00027358">
            <w:pPr>
              <w:jc w:val="center"/>
              <w:rPr>
                <w:rFonts w:ascii="Times New Roman" w:hAnsi="Times New Roman" w:cs="Times New Roman"/>
                <w:sz w:val="12"/>
                <w:szCs w:val="12"/>
              </w:rPr>
            </w:pPr>
          </w:p>
        </w:tc>
      </w:tr>
      <w:tr w:rsidR="00027358" w:rsidTr="00027358">
        <w:tc>
          <w:tcPr>
            <w:tcW w:w="1111" w:type="pct"/>
            <w:vAlign w:val="center"/>
          </w:tcPr>
          <w:p w:rsidR="00027358" w:rsidRDefault="00027358" w:rsidP="00027358">
            <w:pPr>
              <w:jc w:val="center"/>
              <w:rPr>
                <w:rFonts w:ascii="Times New Roman" w:hAnsi="Times New Roman" w:cs="Times New Roman"/>
                <w:sz w:val="12"/>
                <w:szCs w:val="12"/>
              </w:rPr>
            </w:pPr>
            <w:r w:rsidRPr="001669F0">
              <w:rPr>
                <w:rFonts w:ascii="Times New Roman" w:hAnsi="Times New Roman" w:cs="Times New Roman"/>
                <w:sz w:val="12"/>
                <w:szCs w:val="12"/>
              </w:rPr>
              <w:t>Итого</w:t>
            </w:r>
          </w:p>
        </w:tc>
        <w:tc>
          <w:tcPr>
            <w:tcW w:w="1745" w:type="pct"/>
            <w:vAlign w:val="center"/>
          </w:tcPr>
          <w:p w:rsidR="00027358" w:rsidRDefault="00027358" w:rsidP="00027358">
            <w:pPr>
              <w:jc w:val="center"/>
              <w:rPr>
                <w:rFonts w:ascii="Times New Roman" w:hAnsi="Times New Roman" w:cs="Times New Roman"/>
                <w:sz w:val="12"/>
                <w:szCs w:val="12"/>
              </w:rPr>
            </w:pPr>
          </w:p>
        </w:tc>
        <w:tc>
          <w:tcPr>
            <w:tcW w:w="1092" w:type="pct"/>
            <w:vAlign w:val="center"/>
          </w:tcPr>
          <w:p w:rsidR="00027358" w:rsidRDefault="00027358" w:rsidP="00027358">
            <w:pPr>
              <w:jc w:val="center"/>
              <w:rPr>
                <w:rFonts w:ascii="Times New Roman" w:hAnsi="Times New Roman" w:cs="Times New Roman"/>
                <w:sz w:val="12"/>
                <w:szCs w:val="12"/>
              </w:rPr>
            </w:pPr>
          </w:p>
        </w:tc>
        <w:tc>
          <w:tcPr>
            <w:tcW w:w="1052" w:type="pct"/>
            <w:vAlign w:val="center"/>
          </w:tcPr>
          <w:p w:rsidR="00027358" w:rsidRDefault="00027358" w:rsidP="00027358">
            <w:pPr>
              <w:jc w:val="center"/>
              <w:rPr>
                <w:rFonts w:ascii="Times New Roman" w:hAnsi="Times New Roman" w:cs="Times New Roman"/>
                <w:sz w:val="12"/>
                <w:szCs w:val="12"/>
              </w:rPr>
            </w:pPr>
          </w:p>
        </w:tc>
      </w:tr>
    </w:tbl>
    <w:p w:rsidR="00027358" w:rsidRPr="00027358" w:rsidRDefault="00027358" w:rsidP="000273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Итого</w:t>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p>
    <w:p w:rsidR="00027358" w:rsidRPr="00027358" w:rsidRDefault="00027358" w:rsidP="000273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Приложение:_________________________на___________________________________________</w:t>
      </w:r>
      <w:r w:rsidRPr="00027358">
        <w:rPr>
          <w:rFonts w:ascii="Times New Roman" w:hAnsi="Times New Roman" w:cs="Times New Roman"/>
          <w:sz w:val="12"/>
          <w:szCs w:val="12"/>
        </w:rPr>
        <w:t>листах.</w:t>
      </w:r>
    </w:p>
    <w:p w:rsidR="00027358" w:rsidRPr="00027358" w:rsidRDefault="00027358" w:rsidP="00027358">
      <w:pPr>
        <w:spacing w:after="0" w:line="240" w:lineRule="auto"/>
        <w:jc w:val="center"/>
        <w:rPr>
          <w:rFonts w:ascii="Times New Roman" w:hAnsi="Times New Roman" w:cs="Times New Roman"/>
          <w:sz w:val="12"/>
          <w:szCs w:val="12"/>
        </w:rPr>
      </w:pPr>
      <w:r w:rsidRPr="00027358">
        <w:rPr>
          <w:rFonts w:ascii="Times New Roman" w:hAnsi="Times New Roman" w:cs="Times New Roman"/>
          <w:sz w:val="12"/>
          <w:szCs w:val="12"/>
        </w:rPr>
        <w:t>(наименование документа)</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Лиц</w:t>
      </w:r>
      <w:r>
        <w:rPr>
          <w:rFonts w:ascii="Times New Roman" w:hAnsi="Times New Roman" w:cs="Times New Roman"/>
          <w:sz w:val="12"/>
          <w:szCs w:val="12"/>
        </w:rPr>
        <w:t>о, представившее уведомление</w:t>
      </w:r>
      <w:r>
        <w:rPr>
          <w:rFonts w:ascii="Times New Roman" w:hAnsi="Times New Roman" w:cs="Times New Roman"/>
          <w:sz w:val="12"/>
          <w:szCs w:val="12"/>
        </w:rPr>
        <w:tab/>
        <w:t>______________________________________________ “     ”</w:t>
      </w:r>
      <w:r>
        <w:rPr>
          <w:rFonts w:ascii="Times New Roman" w:hAnsi="Times New Roman" w:cs="Times New Roman"/>
          <w:sz w:val="12"/>
          <w:szCs w:val="12"/>
        </w:rPr>
        <w:tab/>
        <w:t xml:space="preserve">20    </w:t>
      </w:r>
      <w:r w:rsidRPr="00027358">
        <w:rPr>
          <w:rFonts w:ascii="Times New Roman" w:hAnsi="Times New Roman" w:cs="Times New Roman"/>
          <w:sz w:val="12"/>
          <w:szCs w:val="12"/>
        </w:rPr>
        <w:t>г.</w:t>
      </w:r>
    </w:p>
    <w:p w:rsidR="00027358" w:rsidRPr="00027358" w:rsidRDefault="00027358" w:rsidP="0002735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(подпись)   </w:t>
      </w:r>
      <w:r w:rsidRPr="00027358">
        <w:rPr>
          <w:rFonts w:ascii="Times New Roman" w:hAnsi="Times New Roman" w:cs="Times New Roman"/>
          <w:sz w:val="12"/>
          <w:szCs w:val="12"/>
        </w:rPr>
        <w:t>(расшифровка подписи)</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Лицо, принявшее уведомл</w:t>
      </w:r>
      <w:r>
        <w:rPr>
          <w:rFonts w:ascii="Times New Roman" w:hAnsi="Times New Roman" w:cs="Times New Roman"/>
          <w:sz w:val="12"/>
          <w:szCs w:val="12"/>
        </w:rPr>
        <w:t>ение__________________________________________________“</w:t>
      </w:r>
      <w:r>
        <w:rPr>
          <w:rFonts w:ascii="Times New Roman" w:hAnsi="Times New Roman" w:cs="Times New Roman"/>
          <w:sz w:val="12"/>
          <w:szCs w:val="12"/>
        </w:rPr>
        <w:tab/>
        <w:t xml:space="preserve">   ”</w:t>
      </w:r>
      <w:r>
        <w:rPr>
          <w:rFonts w:ascii="Times New Roman" w:hAnsi="Times New Roman" w:cs="Times New Roman"/>
          <w:sz w:val="12"/>
          <w:szCs w:val="12"/>
        </w:rPr>
        <w:tab/>
        <w:t xml:space="preserve">20     </w:t>
      </w:r>
      <w:r w:rsidRPr="00027358">
        <w:rPr>
          <w:rFonts w:ascii="Times New Roman" w:hAnsi="Times New Roman" w:cs="Times New Roman"/>
          <w:sz w:val="12"/>
          <w:szCs w:val="12"/>
        </w:rPr>
        <w:t>г.</w:t>
      </w:r>
    </w:p>
    <w:p w:rsidR="00027358" w:rsidRPr="00027358" w:rsidRDefault="00027358" w:rsidP="0002735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(подпись)       </w:t>
      </w:r>
      <w:r w:rsidRPr="00027358">
        <w:rPr>
          <w:rFonts w:ascii="Times New Roman" w:hAnsi="Times New Roman" w:cs="Times New Roman"/>
          <w:sz w:val="12"/>
          <w:szCs w:val="12"/>
        </w:rPr>
        <w:t>(расшифровка подписи)</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Регистрационный номер в жу</w:t>
      </w:r>
      <w:r>
        <w:rPr>
          <w:rFonts w:ascii="Times New Roman" w:hAnsi="Times New Roman" w:cs="Times New Roman"/>
          <w:sz w:val="12"/>
          <w:szCs w:val="12"/>
        </w:rPr>
        <w:t xml:space="preserve">рнале регистрации уведомлений  </w:t>
      </w:r>
      <w:r w:rsidRPr="00027358">
        <w:rPr>
          <w:rFonts w:ascii="Times New Roman" w:hAnsi="Times New Roman" w:cs="Times New Roman"/>
          <w:sz w:val="12"/>
          <w:szCs w:val="12"/>
        </w:rPr>
        <w:t xml:space="preserve">                </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 Заполняется при наличии документов, подтверждающих стоимость подарка.</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 xml:space="preserve">Приложение №2                                          </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к Положению</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 xml:space="preserve">о сообщении лицами, замещающими </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lastRenderedPageBreak/>
        <w:t xml:space="preserve"> муниципальные должности муниципального района</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 xml:space="preserve"> Сергиевский Самарской области  о получении подарка </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 xml:space="preserve">в связи с протокольными мероприятиями, </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служебными командировками и другими официальными мероприятиями,</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 xml:space="preserve"> участие в которых связано с исполнением </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 xml:space="preserve">ими служебных (должностных) обязанностей, </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 xml:space="preserve">сдаче и оценке подарка, реализации (выкупе) </w:t>
      </w:r>
    </w:p>
    <w:p w:rsidR="00027358" w:rsidRPr="00027358" w:rsidRDefault="00027358" w:rsidP="00027358">
      <w:pPr>
        <w:spacing w:after="0" w:line="240" w:lineRule="auto"/>
        <w:ind w:firstLine="284"/>
        <w:jc w:val="right"/>
        <w:rPr>
          <w:rFonts w:ascii="Times New Roman" w:hAnsi="Times New Roman" w:cs="Times New Roman"/>
          <w:sz w:val="12"/>
          <w:szCs w:val="12"/>
        </w:rPr>
      </w:pPr>
      <w:r w:rsidRPr="00027358">
        <w:rPr>
          <w:rFonts w:ascii="Times New Roman" w:hAnsi="Times New Roman" w:cs="Times New Roman"/>
          <w:sz w:val="12"/>
          <w:szCs w:val="12"/>
        </w:rPr>
        <w:t>и зачислении средст</w:t>
      </w:r>
      <w:r>
        <w:rPr>
          <w:rFonts w:ascii="Times New Roman" w:hAnsi="Times New Roman" w:cs="Times New Roman"/>
          <w:sz w:val="12"/>
          <w:szCs w:val="12"/>
        </w:rPr>
        <w:t>в, вырученных от его реализации</w:t>
      </w:r>
    </w:p>
    <w:p w:rsidR="00027358" w:rsidRPr="00027358" w:rsidRDefault="00027358" w:rsidP="00027358">
      <w:pPr>
        <w:spacing w:after="0" w:line="240" w:lineRule="auto"/>
        <w:ind w:firstLine="284"/>
        <w:jc w:val="center"/>
        <w:rPr>
          <w:rFonts w:ascii="Times New Roman" w:hAnsi="Times New Roman" w:cs="Times New Roman"/>
          <w:sz w:val="12"/>
          <w:szCs w:val="12"/>
        </w:rPr>
      </w:pPr>
      <w:r w:rsidRPr="00027358">
        <w:rPr>
          <w:rFonts w:ascii="Times New Roman" w:hAnsi="Times New Roman" w:cs="Times New Roman"/>
          <w:sz w:val="12"/>
          <w:szCs w:val="12"/>
        </w:rPr>
        <w:t>Акт прие</w:t>
      </w:r>
      <w:r>
        <w:rPr>
          <w:rFonts w:ascii="Times New Roman" w:hAnsi="Times New Roman" w:cs="Times New Roman"/>
          <w:sz w:val="12"/>
          <w:szCs w:val="12"/>
        </w:rPr>
        <w:t xml:space="preserve">ма-передачи </w:t>
      </w:r>
      <w:r w:rsidRPr="00027358">
        <w:rPr>
          <w:rFonts w:ascii="Times New Roman" w:hAnsi="Times New Roman" w:cs="Times New Roman"/>
          <w:sz w:val="12"/>
          <w:szCs w:val="12"/>
        </w:rPr>
        <w:t>на хранение подарков,</w:t>
      </w:r>
      <w:r>
        <w:rPr>
          <w:rFonts w:ascii="Times New Roman" w:hAnsi="Times New Roman" w:cs="Times New Roman"/>
          <w:sz w:val="12"/>
          <w:szCs w:val="12"/>
        </w:rPr>
        <w:t xml:space="preserve"> полученных лицами, замещающими </w:t>
      </w:r>
      <w:r w:rsidRPr="00027358">
        <w:rPr>
          <w:rFonts w:ascii="Times New Roman" w:hAnsi="Times New Roman" w:cs="Times New Roman"/>
          <w:sz w:val="12"/>
          <w:szCs w:val="12"/>
        </w:rPr>
        <w:t>муниципальные должности  муниципального район</w:t>
      </w:r>
      <w:r>
        <w:rPr>
          <w:rFonts w:ascii="Times New Roman" w:hAnsi="Times New Roman" w:cs="Times New Roman"/>
          <w:sz w:val="12"/>
          <w:szCs w:val="12"/>
        </w:rPr>
        <w:t xml:space="preserve">а Сергиевский Самарской области </w:t>
      </w:r>
      <w:r w:rsidRPr="00027358">
        <w:rPr>
          <w:rFonts w:ascii="Times New Roman" w:hAnsi="Times New Roman" w:cs="Times New Roman"/>
          <w:sz w:val="12"/>
          <w:szCs w:val="12"/>
        </w:rPr>
        <w:t>в связи</w:t>
      </w:r>
      <w:r>
        <w:rPr>
          <w:rFonts w:ascii="Times New Roman" w:hAnsi="Times New Roman" w:cs="Times New Roman"/>
          <w:sz w:val="12"/>
          <w:szCs w:val="12"/>
        </w:rPr>
        <w:t xml:space="preserve"> с протокольными мероприятиями, </w:t>
      </w:r>
      <w:r w:rsidRPr="00027358">
        <w:rPr>
          <w:rFonts w:ascii="Times New Roman" w:hAnsi="Times New Roman" w:cs="Times New Roman"/>
          <w:sz w:val="12"/>
          <w:szCs w:val="12"/>
        </w:rPr>
        <w:t>служебными командировками и другими официальными мероприятиями</w:t>
      </w:r>
    </w:p>
    <w:p w:rsidR="00027358" w:rsidRPr="00027358" w:rsidRDefault="00027358" w:rsidP="00027358">
      <w:pPr>
        <w:spacing w:after="0" w:line="240" w:lineRule="auto"/>
        <w:ind w:firstLine="284"/>
        <w:jc w:val="center"/>
        <w:rPr>
          <w:rFonts w:ascii="Times New Roman" w:hAnsi="Times New Roman" w:cs="Times New Roman"/>
          <w:sz w:val="12"/>
          <w:szCs w:val="12"/>
        </w:rPr>
      </w:pPr>
      <w:r w:rsidRPr="00027358">
        <w:rPr>
          <w:rFonts w:ascii="Times New Roman" w:hAnsi="Times New Roman" w:cs="Times New Roman"/>
          <w:sz w:val="12"/>
          <w:szCs w:val="12"/>
        </w:rPr>
        <w:t>от "__" _____________ 20__ г.                                                                                         №____</w:t>
      </w:r>
    </w:p>
    <w:p w:rsidR="00027358" w:rsidRPr="00027358" w:rsidRDefault="00027358" w:rsidP="000273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Мы, нижеподписавшиеся, составили настоящий акт о том, что</w:t>
      </w:r>
      <w:r w:rsidRPr="00027358">
        <w:rPr>
          <w:rFonts w:ascii="Times New Roman" w:hAnsi="Times New Roman" w:cs="Times New Roman"/>
          <w:sz w:val="12"/>
          <w:szCs w:val="12"/>
        </w:rPr>
        <w:t>_______________________________</w:t>
      </w:r>
      <w:r>
        <w:rPr>
          <w:rFonts w:ascii="Times New Roman" w:hAnsi="Times New Roman" w:cs="Times New Roman"/>
          <w:sz w:val="12"/>
          <w:szCs w:val="12"/>
        </w:rPr>
        <w:t>_______________________</w:t>
      </w:r>
      <w:r w:rsidRPr="00027358">
        <w:rPr>
          <w:rFonts w:ascii="Times New Roman" w:hAnsi="Times New Roman" w:cs="Times New Roman"/>
          <w:sz w:val="12"/>
          <w:szCs w:val="12"/>
        </w:rPr>
        <w:t>сдал(а),</w:t>
      </w:r>
    </w:p>
    <w:p w:rsidR="00027358" w:rsidRPr="00027358" w:rsidRDefault="00027358" w:rsidP="00027358">
      <w:pPr>
        <w:spacing w:after="0" w:line="240" w:lineRule="auto"/>
        <w:jc w:val="center"/>
        <w:rPr>
          <w:rFonts w:ascii="Times New Roman" w:hAnsi="Times New Roman" w:cs="Times New Roman"/>
          <w:sz w:val="12"/>
          <w:szCs w:val="12"/>
        </w:rPr>
      </w:pPr>
      <w:r w:rsidRPr="00027358">
        <w:rPr>
          <w:rFonts w:ascii="Times New Roman" w:hAnsi="Times New Roman" w:cs="Times New Roman"/>
          <w:sz w:val="12"/>
          <w:szCs w:val="12"/>
        </w:rPr>
        <w:t>(Ф.И.О., занимаемая должность)</w:t>
      </w:r>
    </w:p>
    <w:p w:rsidR="00027358" w:rsidRPr="001669F0"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а ________________________________________________________________________принял(а) на хранение следующие подарки:</w:t>
      </w:r>
    </w:p>
    <w:p w:rsid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 xml:space="preserve">                 (Ф.И.О., занимаемая должность)</w:t>
      </w:r>
    </w:p>
    <w:tbl>
      <w:tblPr>
        <w:tblStyle w:val="aff6"/>
        <w:tblW w:w="5000" w:type="pct"/>
        <w:tblLook w:val="04A0" w:firstRow="1" w:lastRow="0" w:firstColumn="1" w:lastColumn="0" w:noHBand="0" w:noVBand="1"/>
      </w:tblPr>
      <w:tblGrid>
        <w:gridCol w:w="551"/>
        <w:gridCol w:w="1561"/>
        <w:gridCol w:w="2453"/>
        <w:gridCol w:w="1535"/>
        <w:gridCol w:w="1629"/>
      </w:tblGrid>
      <w:tr w:rsidR="00027358" w:rsidTr="00027358">
        <w:tc>
          <w:tcPr>
            <w:tcW w:w="356" w:type="pct"/>
            <w:vAlign w:val="center"/>
          </w:tcPr>
          <w:p w:rsidR="00027358" w:rsidRPr="00027358" w:rsidRDefault="00027358" w:rsidP="00675F04">
            <w:pPr>
              <w:pStyle w:val="aff1"/>
              <w:jc w:val="center"/>
              <w:rPr>
                <w:rFonts w:ascii="Times New Roman" w:hAnsi="Times New Roman" w:cs="Times New Roman"/>
                <w:sz w:val="12"/>
                <w:szCs w:val="12"/>
              </w:rPr>
            </w:pPr>
            <w:r w:rsidRPr="00027358">
              <w:rPr>
                <w:rFonts w:ascii="Times New Roman" w:hAnsi="Times New Roman" w:cs="Times New Roman"/>
                <w:sz w:val="12"/>
                <w:szCs w:val="12"/>
              </w:rPr>
              <w:t>N п/п</w:t>
            </w:r>
          </w:p>
        </w:tc>
        <w:tc>
          <w:tcPr>
            <w:tcW w:w="1010" w:type="pct"/>
            <w:vAlign w:val="center"/>
          </w:tcPr>
          <w:p w:rsidR="00027358" w:rsidRPr="00027358" w:rsidRDefault="00027358" w:rsidP="00675F04">
            <w:pPr>
              <w:pStyle w:val="aff1"/>
              <w:jc w:val="center"/>
              <w:rPr>
                <w:rFonts w:ascii="Times New Roman" w:hAnsi="Times New Roman" w:cs="Times New Roman"/>
                <w:sz w:val="12"/>
                <w:szCs w:val="12"/>
              </w:rPr>
            </w:pPr>
            <w:r w:rsidRPr="00027358">
              <w:rPr>
                <w:rFonts w:ascii="Times New Roman" w:hAnsi="Times New Roman" w:cs="Times New Roman"/>
                <w:sz w:val="12"/>
                <w:szCs w:val="12"/>
              </w:rPr>
              <w:t>Наименование подарка</w:t>
            </w:r>
          </w:p>
        </w:tc>
        <w:tc>
          <w:tcPr>
            <w:tcW w:w="1587" w:type="pct"/>
            <w:vAlign w:val="center"/>
          </w:tcPr>
          <w:p w:rsidR="00027358" w:rsidRPr="00027358" w:rsidRDefault="00027358" w:rsidP="00675F04">
            <w:pPr>
              <w:pStyle w:val="aff1"/>
              <w:jc w:val="center"/>
              <w:rPr>
                <w:rFonts w:ascii="Times New Roman" w:hAnsi="Times New Roman" w:cs="Times New Roman"/>
                <w:sz w:val="12"/>
                <w:szCs w:val="12"/>
              </w:rPr>
            </w:pPr>
            <w:r w:rsidRPr="00027358">
              <w:rPr>
                <w:rFonts w:ascii="Times New Roman" w:hAnsi="Times New Roman" w:cs="Times New Roman"/>
                <w:sz w:val="12"/>
                <w:szCs w:val="12"/>
              </w:rPr>
              <w:t>Характеристика подарка, его описание</w:t>
            </w:r>
          </w:p>
        </w:tc>
        <w:tc>
          <w:tcPr>
            <w:tcW w:w="993" w:type="pct"/>
            <w:vAlign w:val="center"/>
          </w:tcPr>
          <w:p w:rsidR="00027358" w:rsidRPr="00027358" w:rsidRDefault="00027358" w:rsidP="00675F04">
            <w:pPr>
              <w:pStyle w:val="aff1"/>
              <w:jc w:val="center"/>
              <w:rPr>
                <w:rFonts w:ascii="Times New Roman" w:hAnsi="Times New Roman" w:cs="Times New Roman"/>
                <w:sz w:val="12"/>
                <w:szCs w:val="12"/>
              </w:rPr>
            </w:pPr>
            <w:r w:rsidRPr="00027358">
              <w:rPr>
                <w:rFonts w:ascii="Times New Roman" w:hAnsi="Times New Roman" w:cs="Times New Roman"/>
                <w:sz w:val="12"/>
                <w:szCs w:val="12"/>
              </w:rPr>
              <w:t>Количество предметов</w:t>
            </w:r>
          </w:p>
        </w:tc>
        <w:tc>
          <w:tcPr>
            <w:tcW w:w="1054" w:type="pct"/>
            <w:vAlign w:val="center"/>
          </w:tcPr>
          <w:p w:rsidR="00027358" w:rsidRPr="00027358" w:rsidRDefault="00027358" w:rsidP="00675F04">
            <w:pPr>
              <w:pStyle w:val="aff1"/>
              <w:jc w:val="center"/>
              <w:rPr>
                <w:rFonts w:ascii="Times New Roman" w:hAnsi="Times New Roman" w:cs="Times New Roman"/>
                <w:sz w:val="12"/>
                <w:szCs w:val="12"/>
              </w:rPr>
            </w:pPr>
            <w:r w:rsidRPr="00027358">
              <w:rPr>
                <w:rFonts w:ascii="Times New Roman" w:hAnsi="Times New Roman" w:cs="Times New Roman"/>
                <w:sz w:val="12"/>
                <w:szCs w:val="12"/>
              </w:rPr>
              <w:t xml:space="preserve">Стоимость в рублях </w:t>
            </w:r>
            <w:hyperlink w:anchor="Par46" w:history="1">
              <w:r w:rsidRPr="00027358">
                <w:rPr>
                  <w:rFonts w:ascii="Times New Roman" w:hAnsi="Times New Roman" w:cs="Times New Roman"/>
                  <w:color w:val="0000FF"/>
                  <w:sz w:val="12"/>
                  <w:szCs w:val="12"/>
                </w:rPr>
                <w:t>&lt;*&gt;</w:t>
              </w:r>
            </w:hyperlink>
          </w:p>
        </w:tc>
      </w:tr>
      <w:tr w:rsidR="00027358" w:rsidTr="00027358">
        <w:tc>
          <w:tcPr>
            <w:tcW w:w="356" w:type="pct"/>
            <w:vAlign w:val="center"/>
          </w:tcPr>
          <w:p w:rsidR="00027358" w:rsidRPr="00027358" w:rsidRDefault="00027358" w:rsidP="00675F04">
            <w:pPr>
              <w:pStyle w:val="aff1"/>
              <w:jc w:val="center"/>
              <w:rPr>
                <w:rFonts w:ascii="Times New Roman" w:hAnsi="Times New Roman" w:cs="Times New Roman"/>
                <w:sz w:val="12"/>
                <w:szCs w:val="12"/>
              </w:rPr>
            </w:pPr>
            <w:r w:rsidRPr="00027358">
              <w:rPr>
                <w:rFonts w:ascii="Times New Roman" w:hAnsi="Times New Roman" w:cs="Times New Roman"/>
                <w:sz w:val="12"/>
                <w:szCs w:val="12"/>
              </w:rPr>
              <w:t>1.</w:t>
            </w:r>
          </w:p>
        </w:tc>
        <w:tc>
          <w:tcPr>
            <w:tcW w:w="1010" w:type="pct"/>
            <w:vAlign w:val="center"/>
          </w:tcPr>
          <w:p w:rsidR="00027358" w:rsidRPr="00027358" w:rsidRDefault="00027358" w:rsidP="00675F04">
            <w:pPr>
              <w:pStyle w:val="aff1"/>
              <w:jc w:val="center"/>
              <w:rPr>
                <w:rFonts w:ascii="Times New Roman" w:hAnsi="Times New Roman" w:cs="Times New Roman"/>
                <w:sz w:val="12"/>
                <w:szCs w:val="12"/>
              </w:rPr>
            </w:pPr>
          </w:p>
        </w:tc>
        <w:tc>
          <w:tcPr>
            <w:tcW w:w="1587" w:type="pct"/>
            <w:vAlign w:val="center"/>
          </w:tcPr>
          <w:p w:rsidR="00027358" w:rsidRPr="00027358" w:rsidRDefault="00027358" w:rsidP="00675F04">
            <w:pPr>
              <w:pStyle w:val="aff1"/>
              <w:jc w:val="center"/>
              <w:rPr>
                <w:rFonts w:ascii="Times New Roman" w:hAnsi="Times New Roman" w:cs="Times New Roman"/>
                <w:sz w:val="12"/>
                <w:szCs w:val="12"/>
              </w:rPr>
            </w:pPr>
          </w:p>
        </w:tc>
        <w:tc>
          <w:tcPr>
            <w:tcW w:w="993" w:type="pct"/>
            <w:vAlign w:val="center"/>
          </w:tcPr>
          <w:p w:rsidR="00027358" w:rsidRPr="00027358" w:rsidRDefault="00027358" w:rsidP="00675F04">
            <w:pPr>
              <w:pStyle w:val="aff1"/>
              <w:jc w:val="center"/>
              <w:rPr>
                <w:rFonts w:ascii="Times New Roman" w:hAnsi="Times New Roman" w:cs="Times New Roman"/>
                <w:sz w:val="12"/>
                <w:szCs w:val="12"/>
              </w:rPr>
            </w:pPr>
          </w:p>
        </w:tc>
        <w:tc>
          <w:tcPr>
            <w:tcW w:w="1054" w:type="pct"/>
            <w:vAlign w:val="center"/>
          </w:tcPr>
          <w:p w:rsidR="00027358" w:rsidRPr="00027358" w:rsidRDefault="00027358" w:rsidP="00675F04">
            <w:pPr>
              <w:pStyle w:val="aff1"/>
              <w:jc w:val="center"/>
              <w:rPr>
                <w:rFonts w:ascii="Times New Roman" w:hAnsi="Times New Roman" w:cs="Times New Roman"/>
                <w:sz w:val="12"/>
                <w:szCs w:val="12"/>
              </w:rPr>
            </w:pPr>
          </w:p>
        </w:tc>
      </w:tr>
      <w:tr w:rsidR="00027358" w:rsidTr="00027358">
        <w:tc>
          <w:tcPr>
            <w:tcW w:w="5000" w:type="pct"/>
            <w:gridSpan w:val="5"/>
            <w:vAlign w:val="center"/>
          </w:tcPr>
          <w:p w:rsidR="00027358" w:rsidRPr="00027358" w:rsidRDefault="00027358" w:rsidP="00675F04">
            <w:pPr>
              <w:pStyle w:val="aff1"/>
              <w:jc w:val="center"/>
              <w:rPr>
                <w:rFonts w:ascii="Times New Roman" w:hAnsi="Times New Roman" w:cs="Times New Roman"/>
                <w:sz w:val="12"/>
                <w:szCs w:val="12"/>
              </w:rPr>
            </w:pPr>
            <w:r w:rsidRPr="00027358">
              <w:rPr>
                <w:rFonts w:ascii="Times New Roman" w:hAnsi="Times New Roman" w:cs="Times New Roman"/>
                <w:sz w:val="12"/>
                <w:szCs w:val="12"/>
              </w:rPr>
              <w:t>Итого</w:t>
            </w:r>
          </w:p>
        </w:tc>
      </w:tr>
    </w:tbl>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Приложение: 1. ___________________________________________ на _____ листах.</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 xml:space="preserve">                     (наименование документа)</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2. ___________________________________________ на _____ листах.</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 xml:space="preserve">                     (наименование документа)</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Сдал(а)       _________ __________________ "___" _________ 20__ г.</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 xml:space="preserve">                      (подпись)      (Ф.И.О.)</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Принял(а)     _________ __________________ "___" _________ 20__ г.</w:t>
      </w:r>
    </w:p>
    <w:p w:rsidR="00027358" w:rsidRP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 xml:space="preserve">                       (подпись)      (Ф.И.О.)</w:t>
      </w:r>
    </w:p>
    <w:p w:rsidR="00027358" w:rsidRDefault="00027358" w:rsidP="00027358">
      <w:pPr>
        <w:spacing w:after="0" w:line="240" w:lineRule="auto"/>
        <w:ind w:firstLine="284"/>
        <w:jc w:val="both"/>
        <w:rPr>
          <w:rFonts w:ascii="Times New Roman" w:hAnsi="Times New Roman" w:cs="Times New Roman"/>
          <w:sz w:val="12"/>
          <w:szCs w:val="12"/>
        </w:rPr>
      </w:pPr>
      <w:r w:rsidRPr="00027358">
        <w:rPr>
          <w:rFonts w:ascii="Times New Roman" w:hAnsi="Times New Roman" w:cs="Times New Roman"/>
          <w:sz w:val="12"/>
          <w:szCs w:val="12"/>
        </w:rPr>
        <w:t>&lt;*&gt; Заполняется при наличии документов, подтверждающих стоимость подарка.</w:t>
      </w:r>
    </w:p>
    <w:p w:rsidR="00027358" w:rsidRDefault="00027358" w:rsidP="00027358">
      <w:pPr>
        <w:spacing w:after="0" w:line="240" w:lineRule="auto"/>
        <w:ind w:firstLine="284"/>
        <w:jc w:val="both"/>
        <w:rPr>
          <w:rFonts w:ascii="Times New Roman" w:hAnsi="Times New Roman" w:cs="Times New Roman"/>
          <w:sz w:val="12"/>
          <w:szCs w:val="12"/>
        </w:rPr>
      </w:pPr>
    </w:p>
    <w:p w:rsidR="0091538A" w:rsidRPr="0091538A" w:rsidRDefault="0091538A" w:rsidP="0091538A">
      <w:pPr>
        <w:spacing w:after="0" w:line="240" w:lineRule="auto"/>
        <w:ind w:firstLine="284"/>
        <w:jc w:val="center"/>
        <w:rPr>
          <w:rFonts w:ascii="Times New Roman" w:hAnsi="Times New Roman" w:cs="Times New Roman"/>
          <w:sz w:val="12"/>
          <w:szCs w:val="12"/>
        </w:rPr>
      </w:pPr>
      <w:r w:rsidRPr="0091538A">
        <w:rPr>
          <w:rFonts w:ascii="Times New Roman" w:hAnsi="Times New Roman" w:cs="Times New Roman"/>
          <w:sz w:val="12"/>
          <w:szCs w:val="12"/>
        </w:rPr>
        <w:t>РЕШЕНИЕ</w:t>
      </w:r>
    </w:p>
    <w:p w:rsidR="0091538A" w:rsidRPr="0091538A" w:rsidRDefault="0091538A" w:rsidP="009153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91538A">
        <w:rPr>
          <w:rFonts w:ascii="Times New Roman" w:hAnsi="Times New Roman" w:cs="Times New Roman"/>
          <w:sz w:val="12"/>
          <w:szCs w:val="12"/>
        </w:rPr>
        <w:t xml:space="preserve">г.                                                         </w:t>
      </w:r>
      <w:r>
        <w:rPr>
          <w:rFonts w:ascii="Times New Roman" w:hAnsi="Times New Roman" w:cs="Times New Roman"/>
          <w:sz w:val="12"/>
          <w:szCs w:val="12"/>
        </w:rPr>
        <w:t xml:space="preserve">                                                                                                                                                   №8</w:t>
      </w:r>
    </w:p>
    <w:p w:rsidR="0091538A" w:rsidRPr="0091538A" w:rsidRDefault="0091538A" w:rsidP="0091538A">
      <w:pPr>
        <w:spacing w:after="0" w:line="240" w:lineRule="auto"/>
        <w:ind w:firstLine="284"/>
        <w:jc w:val="center"/>
        <w:rPr>
          <w:rFonts w:ascii="Times New Roman" w:hAnsi="Times New Roman" w:cs="Times New Roman"/>
          <w:sz w:val="12"/>
          <w:szCs w:val="12"/>
        </w:rPr>
      </w:pPr>
      <w:r w:rsidRPr="0091538A">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Калиновка муниципального района Сергиевский»,  утвержденное Решением Собрания представителей сельского поселения Калиновка муниципального района Сергиевский</w:t>
      </w:r>
      <w:r>
        <w:rPr>
          <w:rFonts w:ascii="Times New Roman" w:hAnsi="Times New Roman" w:cs="Times New Roman"/>
          <w:sz w:val="12"/>
          <w:szCs w:val="12"/>
        </w:rPr>
        <w:t xml:space="preserve">  №</w:t>
      </w:r>
      <w:r w:rsidRPr="0091538A">
        <w:rPr>
          <w:rFonts w:ascii="Times New Roman" w:hAnsi="Times New Roman" w:cs="Times New Roman"/>
          <w:sz w:val="12"/>
          <w:szCs w:val="12"/>
        </w:rPr>
        <w:t>13 от 29.06.2016г.</w:t>
      </w:r>
    </w:p>
    <w:p w:rsidR="0091538A" w:rsidRPr="0091538A" w:rsidRDefault="0091538A" w:rsidP="0091538A">
      <w:pPr>
        <w:spacing w:after="0" w:line="240" w:lineRule="auto"/>
        <w:ind w:firstLine="284"/>
        <w:jc w:val="both"/>
        <w:rPr>
          <w:rFonts w:ascii="Times New Roman" w:hAnsi="Times New Roman" w:cs="Times New Roman"/>
          <w:sz w:val="12"/>
          <w:szCs w:val="12"/>
        </w:rPr>
      </w:pPr>
      <w:r w:rsidRPr="0091538A">
        <w:rPr>
          <w:rFonts w:ascii="Times New Roman" w:hAnsi="Times New Roman" w:cs="Times New Roman"/>
          <w:sz w:val="12"/>
          <w:szCs w:val="12"/>
        </w:rPr>
        <w:t>В соответствии с  Налоговым кодексом Российской Федерации, Феде</w:t>
      </w:r>
      <w:r>
        <w:rPr>
          <w:rFonts w:ascii="Times New Roman" w:hAnsi="Times New Roman" w:cs="Times New Roman"/>
          <w:sz w:val="12"/>
          <w:szCs w:val="12"/>
        </w:rPr>
        <w:t>ральным законом от 06.10.2003 №</w:t>
      </w:r>
      <w:r w:rsidRPr="0091538A">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Калиновка муниципального района </w:t>
      </w:r>
      <w:r>
        <w:rPr>
          <w:rFonts w:ascii="Times New Roman" w:hAnsi="Times New Roman" w:cs="Times New Roman"/>
          <w:sz w:val="12"/>
          <w:szCs w:val="12"/>
        </w:rPr>
        <w:t xml:space="preserve">Сергиевский Самарской области, </w:t>
      </w:r>
      <w:r w:rsidRPr="0091538A">
        <w:rPr>
          <w:rFonts w:ascii="Times New Roman" w:hAnsi="Times New Roman" w:cs="Times New Roman"/>
          <w:sz w:val="12"/>
          <w:szCs w:val="12"/>
        </w:rPr>
        <w:t>Собрание Представителей сельского поселения Калиновка муниципального района Сергиевский</w:t>
      </w:r>
    </w:p>
    <w:p w:rsidR="0091538A" w:rsidRPr="0091538A" w:rsidRDefault="0091538A" w:rsidP="0091538A">
      <w:pPr>
        <w:spacing w:after="0" w:line="240" w:lineRule="auto"/>
        <w:ind w:firstLine="284"/>
        <w:jc w:val="both"/>
        <w:rPr>
          <w:rFonts w:ascii="Times New Roman" w:hAnsi="Times New Roman" w:cs="Times New Roman"/>
          <w:sz w:val="12"/>
          <w:szCs w:val="12"/>
        </w:rPr>
      </w:pPr>
      <w:r w:rsidRPr="0091538A">
        <w:rPr>
          <w:rFonts w:ascii="Times New Roman" w:hAnsi="Times New Roman" w:cs="Times New Roman"/>
          <w:sz w:val="12"/>
          <w:szCs w:val="12"/>
        </w:rPr>
        <w:t>РЕШИЛО:</w:t>
      </w:r>
    </w:p>
    <w:p w:rsidR="0091538A" w:rsidRPr="0091538A" w:rsidRDefault="0091538A" w:rsidP="009153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1538A">
        <w:rPr>
          <w:rFonts w:ascii="Times New Roman" w:hAnsi="Times New Roman" w:cs="Times New Roman"/>
          <w:sz w:val="12"/>
          <w:szCs w:val="12"/>
        </w:rPr>
        <w:t xml:space="preserve">Внести в Положение «О земельном налоге на территории сельского поселения Калиновка муниципального района Сергиевский», утвержденное Решением Собрания представителей сельского поселения Калиновка муниципального района Сергиевский № 13 от 29.06.2016г.  (далее – Положение) изменения и дополнения следующего содержания: </w:t>
      </w:r>
    </w:p>
    <w:p w:rsidR="0091538A" w:rsidRPr="0091538A" w:rsidRDefault="0091538A" w:rsidP="009153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1538A">
        <w:rPr>
          <w:rFonts w:ascii="Times New Roman" w:hAnsi="Times New Roman" w:cs="Times New Roman"/>
          <w:sz w:val="12"/>
          <w:szCs w:val="12"/>
        </w:rPr>
        <w:t xml:space="preserve"> Подпункт 3.1.1 пункта 3.1 статьи 3 Положения дополнить следующим абзацем:</w:t>
      </w:r>
    </w:p>
    <w:p w:rsidR="0091538A" w:rsidRPr="0091538A" w:rsidRDefault="0091538A" w:rsidP="0091538A">
      <w:pPr>
        <w:spacing w:after="0" w:line="240" w:lineRule="auto"/>
        <w:ind w:firstLine="284"/>
        <w:jc w:val="both"/>
        <w:rPr>
          <w:rFonts w:ascii="Times New Roman" w:hAnsi="Times New Roman" w:cs="Times New Roman"/>
          <w:sz w:val="12"/>
          <w:szCs w:val="12"/>
        </w:rPr>
      </w:pPr>
      <w:r w:rsidRPr="0091538A">
        <w:rPr>
          <w:rFonts w:ascii="Times New Roman" w:hAnsi="Times New Roman" w:cs="Times New Roman"/>
          <w:sz w:val="12"/>
          <w:szCs w:val="12"/>
        </w:rPr>
        <w:t>«- образовательные организации, находящиеся на территории сельского поселения Калиновка муниципального района Сергиевский Самарской области.».</w:t>
      </w:r>
    </w:p>
    <w:p w:rsidR="0091538A" w:rsidRPr="0091538A" w:rsidRDefault="0091538A" w:rsidP="0091538A">
      <w:pPr>
        <w:spacing w:after="0" w:line="240" w:lineRule="auto"/>
        <w:ind w:firstLine="284"/>
        <w:jc w:val="both"/>
        <w:rPr>
          <w:rFonts w:ascii="Times New Roman" w:hAnsi="Times New Roman" w:cs="Times New Roman"/>
          <w:sz w:val="12"/>
          <w:szCs w:val="12"/>
        </w:rPr>
      </w:pPr>
      <w:r w:rsidRPr="0091538A">
        <w:rPr>
          <w:rFonts w:ascii="Times New Roman" w:hAnsi="Times New Roman" w:cs="Times New Roman"/>
          <w:sz w:val="12"/>
          <w:szCs w:val="12"/>
        </w:rPr>
        <w:t>2. Опубликовать настоящее Решение в газете «Сергиевский вестник».</w:t>
      </w:r>
    </w:p>
    <w:p w:rsidR="0091538A" w:rsidRPr="0091538A" w:rsidRDefault="0091538A" w:rsidP="0091538A">
      <w:pPr>
        <w:spacing w:after="0" w:line="240" w:lineRule="auto"/>
        <w:ind w:firstLine="284"/>
        <w:jc w:val="both"/>
        <w:rPr>
          <w:rFonts w:ascii="Times New Roman" w:hAnsi="Times New Roman" w:cs="Times New Roman"/>
          <w:sz w:val="12"/>
          <w:szCs w:val="12"/>
        </w:rPr>
      </w:pPr>
      <w:r w:rsidRPr="0091538A">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91538A" w:rsidRPr="0091538A" w:rsidRDefault="0091538A" w:rsidP="0091538A">
      <w:pPr>
        <w:spacing w:after="0" w:line="240" w:lineRule="auto"/>
        <w:ind w:firstLine="284"/>
        <w:jc w:val="right"/>
        <w:rPr>
          <w:rFonts w:ascii="Times New Roman" w:hAnsi="Times New Roman" w:cs="Times New Roman"/>
          <w:sz w:val="12"/>
          <w:szCs w:val="12"/>
        </w:rPr>
      </w:pPr>
      <w:r w:rsidRPr="0091538A">
        <w:rPr>
          <w:rFonts w:ascii="Times New Roman" w:hAnsi="Times New Roman" w:cs="Times New Roman"/>
          <w:sz w:val="12"/>
          <w:szCs w:val="12"/>
        </w:rPr>
        <w:t>Председатель собрания представителей</w:t>
      </w:r>
    </w:p>
    <w:p w:rsidR="0091538A" w:rsidRPr="0091538A" w:rsidRDefault="0091538A" w:rsidP="0091538A">
      <w:pPr>
        <w:spacing w:after="0" w:line="240" w:lineRule="auto"/>
        <w:ind w:firstLine="284"/>
        <w:jc w:val="right"/>
        <w:rPr>
          <w:rFonts w:ascii="Times New Roman" w:hAnsi="Times New Roman" w:cs="Times New Roman"/>
          <w:sz w:val="12"/>
          <w:szCs w:val="12"/>
        </w:rPr>
      </w:pPr>
      <w:r w:rsidRPr="0091538A">
        <w:rPr>
          <w:rFonts w:ascii="Times New Roman" w:hAnsi="Times New Roman" w:cs="Times New Roman"/>
          <w:sz w:val="12"/>
          <w:szCs w:val="12"/>
        </w:rPr>
        <w:t>сельского поселения Калиновка</w:t>
      </w:r>
    </w:p>
    <w:p w:rsidR="0091538A" w:rsidRDefault="0091538A" w:rsidP="0091538A">
      <w:pPr>
        <w:spacing w:after="0" w:line="240" w:lineRule="auto"/>
        <w:ind w:firstLine="284"/>
        <w:jc w:val="right"/>
        <w:rPr>
          <w:rFonts w:ascii="Times New Roman" w:hAnsi="Times New Roman" w:cs="Times New Roman"/>
          <w:sz w:val="12"/>
          <w:szCs w:val="12"/>
        </w:rPr>
      </w:pPr>
      <w:r w:rsidRPr="0091538A">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91538A" w:rsidRPr="0091538A" w:rsidRDefault="0091538A" w:rsidP="0091538A">
      <w:pPr>
        <w:spacing w:after="0" w:line="240" w:lineRule="auto"/>
        <w:ind w:firstLine="284"/>
        <w:jc w:val="right"/>
        <w:rPr>
          <w:rFonts w:ascii="Times New Roman" w:hAnsi="Times New Roman" w:cs="Times New Roman"/>
          <w:sz w:val="12"/>
          <w:szCs w:val="12"/>
        </w:rPr>
      </w:pPr>
      <w:r w:rsidRPr="0091538A">
        <w:rPr>
          <w:rFonts w:ascii="Times New Roman" w:hAnsi="Times New Roman" w:cs="Times New Roman"/>
          <w:sz w:val="12"/>
          <w:szCs w:val="12"/>
        </w:rPr>
        <w:tab/>
        <w:t>Л.Н.Дмит</w:t>
      </w:r>
      <w:r>
        <w:rPr>
          <w:rFonts w:ascii="Times New Roman" w:hAnsi="Times New Roman" w:cs="Times New Roman"/>
          <w:sz w:val="12"/>
          <w:szCs w:val="12"/>
        </w:rPr>
        <w:t xml:space="preserve">риева                          </w:t>
      </w:r>
    </w:p>
    <w:p w:rsidR="0091538A" w:rsidRPr="0091538A" w:rsidRDefault="0091538A" w:rsidP="0091538A">
      <w:pPr>
        <w:spacing w:after="0" w:line="240" w:lineRule="auto"/>
        <w:ind w:firstLine="284"/>
        <w:jc w:val="right"/>
        <w:rPr>
          <w:rFonts w:ascii="Times New Roman" w:hAnsi="Times New Roman" w:cs="Times New Roman"/>
          <w:sz w:val="12"/>
          <w:szCs w:val="12"/>
        </w:rPr>
      </w:pPr>
      <w:r w:rsidRPr="0091538A">
        <w:rPr>
          <w:rFonts w:ascii="Times New Roman" w:hAnsi="Times New Roman" w:cs="Times New Roman"/>
          <w:sz w:val="12"/>
          <w:szCs w:val="12"/>
        </w:rPr>
        <w:t xml:space="preserve">Глава сельского поселения Калиновка </w:t>
      </w:r>
    </w:p>
    <w:p w:rsidR="0091538A" w:rsidRDefault="0091538A" w:rsidP="0091538A">
      <w:pPr>
        <w:spacing w:after="0" w:line="240" w:lineRule="auto"/>
        <w:ind w:firstLine="284"/>
        <w:jc w:val="right"/>
        <w:rPr>
          <w:rFonts w:ascii="Times New Roman" w:hAnsi="Times New Roman" w:cs="Times New Roman"/>
          <w:sz w:val="12"/>
          <w:szCs w:val="12"/>
        </w:rPr>
      </w:pPr>
      <w:r w:rsidRPr="0091538A">
        <w:rPr>
          <w:rFonts w:ascii="Times New Roman" w:hAnsi="Times New Roman" w:cs="Times New Roman"/>
          <w:sz w:val="12"/>
          <w:szCs w:val="12"/>
        </w:rPr>
        <w:t>муниципального</w:t>
      </w:r>
      <w:r>
        <w:rPr>
          <w:rFonts w:ascii="Times New Roman" w:hAnsi="Times New Roman" w:cs="Times New Roman"/>
          <w:sz w:val="12"/>
          <w:szCs w:val="12"/>
        </w:rPr>
        <w:t xml:space="preserve"> района Сергиевский          </w:t>
      </w:r>
    </w:p>
    <w:p w:rsidR="00675F04" w:rsidRDefault="0091538A" w:rsidP="0091538A">
      <w:pPr>
        <w:spacing w:after="0" w:line="240" w:lineRule="auto"/>
        <w:ind w:firstLine="284"/>
        <w:jc w:val="right"/>
        <w:rPr>
          <w:rFonts w:ascii="Times New Roman" w:hAnsi="Times New Roman" w:cs="Times New Roman"/>
          <w:sz w:val="12"/>
          <w:szCs w:val="12"/>
        </w:rPr>
      </w:pPr>
      <w:r w:rsidRPr="0091538A">
        <w:rPr>
          <w:rFonts w:ascii="Times New Roman" w:hAnsi="Times New Roman" w:cs="Times New Roman"/>
          <w:sz w:val="12"/>
          <w:szCs w:val="12"/>
        </w:rPr>
        <w:t xml:space="preserve">С.В.Беспалов          </w:t>
      </w:r>
    </w:p>
    <w:p w:rsidR="00675F04" w:rsidRPr="00675F04" w:rsidRDefault="00675F04" w:rsidP="00675F04">
      <w:pPr>
        <w:spacing w:after="0" w:line="240" w:lineRule="auto"/>
        <w:ind w:firstLine="284"/>
        <w:jc w:val="center"/>
        <w:rPr>
          <w:rFonts w:ascii="Times New Roman" w:hAnsi="Times New Roman" w:cs="Times New Roman"/>
          <w:sz w:val="12"/>
          <w:szCs w:val="12"/>
        </w:rPr>
      </w:pPr>
      <w:r w:rsidRPr="00675F04">
        <w:rPr>
          <w:rFonts w:ascii="Times New Roman" w:hAnsi="Times New Roman" w:cs="Times New Roman"/>
          <w:sz w:val="12"/>
          <w:szCs w:val="12"/>
        </w:rPr>
        <w:t>Администрация</w:t>
      </w:r>
    </w:p>
    <w:p w:rsidR="00675F04" w:rsidRDefault="00675F04" w:rsidP="00675F04">
      <w:pPr>
        <w:spacing w:after="0" w:line="240" w:lineRule="auto"/>
        <w:ind w:firstLine="284"/>
        <w:jc w:val="center"/>
        <w:rPr>
          <w:rFonts w:ascii="Times New Roman" w:hAnsi="Times New Roman" w:cs="Times New Roman"/>
          <w:sz w:val="12"/>
          <w:szCs w:val="12"/>
        </w:rPr>
      </w:pPr>
      <w:r w:rsidRPr="00675F04">
        <w:rPr>
          <w:rFonts w:ascii="Times New Roman" w:hAnsi="Times New Roman" w:cs="Times New Roman"/>
          <w:sz w:val="12"/>
          <w:szCs w:val="12"/>
        </w:rPr>
        <w:t xml:space="preserve">сельского поселения Верхняя Орлянка </w:t>
      </w:r>
    </w:p>
    <w:p w:rsidR="00675F04" w:rsidRDefault="00675F04" w:rsidP="00675F0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75F04">
        <w:rPr>
          <w:rFonts w:ascii="Times New Roman" w:hAnsi="Times New Roman" w:cs="Times New Roman"/>
          <w:sz w:val="12"/>
          <w:szCs w:val="12"/>
        </w:rPr>
        <w:t xml:space="preserve">Сергиевский </w:t>
      </w:r>
    </w:p>
    <w:p w:rsidR="00675F04" w:rsidRPr="00675F04" w:rsidRDefault="00675F04" w:rsidP="00675F04">
      <w:pPr>
        <w:spacing w:after="0" w:line="240" w:lineRule="auto"/>
        <w:ind w:firstLine="284"/>
        <w:jc w:val="center"/>
        <w:rPr>
          <w:rFonts w:ascii="Times New Roman" w:hAnsi="Times New Roman" w:cs="Times New Roman"/>
          <w:sz w:val="12"/>
          <w:szCs w:val="12"/>
        </w:rPr>
      </w:pPr>
      <w:r w:rsidRPr="00675F04">
        <w:rPr>
          <w:rFonts w:ascii="Times New Roman" w:hAnsi="Times New Roman" w:cs="Times New Roman"/>
          <w:sz w:val="12"/>
          <w:szCs w:val="12"/>
        </w:rPr>
        <w:t>Самарской области</w:t>
      </w:r>
    </w:p>
    <w:p w:rsidR="00675F04" w:rsidRPr="00675F04" w:rsidRDefault="00675F04" w:rsidP="00675F0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w:t>
      </w:r>
      <w:r w:rsidRPr="00675F04">
        <w:rPr>
          <w:rFonts w:ascii="Times New Roman" w:hAnsi="Times New Roman" w:cs="Times New Roman"/>
          <w:sz w:val="12"/>
          <w:szCs w:val="12"/>
        </w:rPr>
        <w:t>Е</w:t>
      </w:r>
    </w:p>
    <w:p w:rsidR="00675F04" w:rsidRPr="00675F04" w:rsidRDefault="00675F04" w:rsidP="00675F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«23» марта 2023г.</w:t>
      </w:r>
      <w:r w:rsidRPr="00675F04">
        <w:rPr>
          <w:rFonts w:ascii="Times New Roman" w:hAnsi="Times New Roman" w:cs="Times New Roman"/>
          <w:sz w:val="12"/>
          <w:szCs w:val="12"/>
        </w:rPr>
        <w:t xml:space="preserve">      </w:t>
      </w:r>
      <w:r>
        <w:rPr>
          <w:rFonts w:ascii="Times New Roman" w:hAnsi="Times New Roman" w:cs="Times New Roman"/>
          <w:sz w:val="12"/>
          <w:szCs w:val="12"/>
        </w:rPr>
        <w:t xml:space="preserve">                                                                                                                                                                                                 №14</w:t>
      </w:r>
    </w:p>
    <w:p w:rsidR="00675F04" w:rsidRPr="00675F04" w:rsidRDefault="00675F04" w:rsidP="00675F04">
      <w:pPr>
        <w:spacing w:after="0" w:line="240" w:lineRule="auto"/>
        <w:ind w:firstLine="284"/>
        <w:jc w:val="center"/>
        <w:rPr>
          <w:rFonts w:ascii="Times New Roman" w:hAnsi="Times New Roman" w:cs="Times New Roman"/>
          <w:sz w:val="12"/>
          <w:szCs w:val="12"/>
        </w:rPr>
      </w:pPr>
      <w:r w:rsidRPr="00675F04">
        <w:rPr>
          <w:rFonts w:ascii="Times New Roman" w:hAnsi="Times New Roman" w:cs="Times New Roman"/>
          <w:sz w:val="12"/>
          <w:szCs w:val="12"/>
        </w:rPr>
        <w:t>Об утверждении актуализированной схемы водоснабжения и водоотве</w:t>
      </w:r>
      <w:r>
        <w:rPr>
          <w:rFonts w:ascii="Times New Roman" w:hAnsi="Times New Roman" w:cs="Times New Roman"/>
          <w:sz w:val="12"/>
          <w:szCs w:val="12"/>
        </w:rPr>
        <w:t>дения – для сельского поселения</w:t>
      </w:r>
      <w:r w:rsidRPr="00675F04">
        <w:rPr>
          <w:rFonts w:ascii="Times New Roman" w:hAnsi="Times New Roman" w:cs="Times New Roman"/>
          <w:sz w:val="12"/>
          <w:szCs w:val="12"/>
        </w:rPr>
        <w:t xml:space="preserve"> Верхняя Орлянка му</w:t>
      </w:r>
      <w:r>
        <w:rPr>
          <w:rFonts w:ascii="Times New Roman" w:hAnsi="Times New Roman" w:cs="Times New Roman"/>
          <w:sz w:val="12"/>
          <w:szCs w:val="12"/>
        </w:rPr>
        <w:t>ниципального района Сергиевский</w:t>
      </w:r>
      <w:r w:rsidRPr="00675F04">
        <w:rPr>
          <w:rFonts w:ascii="Times New Roman" w:hAnsi="Times New Roman" w:cs="Times New Roman"/>
          <w:sz w:val="12"/>
          <w:szCs w:val="12"/>
        </w:rPr>
        <w:t xml:space="preserve"> Самарской области на период  до 2033 гг.</w:t>
      </w:r>
    </w:p>
    <w:p w:rsidR="00675F04" w:rsidRPr="00675F04" w:rsidRDefault="00675F04" w:rsidP="00675F04">
      <w:pPr>
        <w:spacing w:after="0" w:line="240" w:lineRule="auto"/>
        <w:ind w:firstLine="284"/>
        <w:jc w:val="both"/>
        <w:rPr>
          <w:rFonts w:ascii="Times New Roman" w:hAnsi="Times New Roman" w:cs="Times New Roman"/>
          <w:sz w:val="12"/>
          <w:szCs w:val="12"/>
        </w:rPr>
      </w:pPr>
      <w:r w:rsidRPr="00675F04">
        <w:rPr>
          <w:rFonts w:ascii="Times New Roman" w:hAnsi="Times New Roman" w:cs="Times New Roman"/>
          <w:sz w:val="12"/>
          <w:szCs w:val="12"/>
        </w:rPr>
        <w:t>В соответствии с Федера</w:t>
      </w:r>
      <w:r>
        <w:rPr>
          <w:rFonts w:ascii="Times New Roman" w:hAnsi="Times New Roman" w:cs="Times New Roman"/>
          <w:sz w:val="12"/>
          <w:szCs w:val="12"/>
        </w:rPr>
        <w:t>льным законом от 7 декабря 2011г. №</w:t>
      </w:r>
      <w:r w:rsidRPr="00675F04">
        <w:rPr>
          <w:rFonts w:ascii="Times New Roman" w:hAnsi="Times New Roman" w:cs="Times New Roman"/>
          <w:sz w:val="12"/>
          <w:szCs w:val="12"/>
        </w:rPr>
        <w:t>416-ФЗ «О водоснабжении и водоотведении», руководствуясь постановлением Правительства Российск</w:t>
      </w:r>
      <w:r>
        <w:rPr>
          <w:rFonts w:ascii="Times New Roman" w:hAnsi="Times New Roman" w:cs="Times New Roman"/>
          <w:sz w:val="12"/>
          <w:szCs w:val="12"/>
        </w:rPr>
        <w:t>ой Федерации от 5 сентября 2013г. №</w:t>
      </w:r>
      <w:r w:rsidRPr="00675F04">
        <w:rPr>
          <w:rFonts w:ascii="Times New Roman" w:hAnsi="Times New Roman" w:cs="Times New Roman"/>
          <w:sz w:val="12"/>
          <w:szCs w:val="12"/>
        </w:rPr>
        <w:t>782 «О схемах водоснабжения и водоотведения», Уставом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  Самарской области</w:t>
      </w:r>
    </w:p>
    <w:p w:rsidR="00675F04" w:rsidRPr="00675F04" w:rsidRDefault="00675F04" w:rsidP="00675F04">
      <w:pPr>
        <w:spacing w:after="0" w:line="240" w:lineRule="auto"/>
        <w:ind w:firstLine="284"/>
        <w:jc w:val="both"/>
        <w:rPr>
          <w:rFonts w:ascii="Times New Roman" w:hAnsi="Times New Roman" w:cs="Times New Roman"/>
          <w:sz w:val="12"/>
          <w:szCs w:val="12"/>
        </w:rPr>
      </w:pPr>
      <w:r w:rsidRPr="00675F04">
        <w:rPr>
          <w:rFonts w:ascii="Times New Roman" w:hAnsi="Times New Roman" w:cs="Times New Roman"/>
          <w:sz w:val="12"/>
          <w:szCs w:val="12"/>
        </w:rPr>
        <w:t>ПОСТАНОВЛЯЕТ:</w:t>
      </w:r>
    </w:p>
    <w:p w:rsidR="00675F04" w:rsidRPr="00675F04" w:rsidRDefault="00675F04" w:rsidP="00675F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1.Утвердить</w:t>
      </w:r>
      <w:r w:rsidRPr="00675F04">
        <w:rPr>
          <w:rFonts w:ascii="Times New Roman" w:hAnsi="Times New Roman" w:cs="Times New Roman"/>
          <w:sz w:val="12"/>
          <w:szCs w:val="12"/>
        </w:rPr>
        <w:t xml:space="preserve"> прилагаемую актуализированную схему водо</w:t>
      </w:r>
      <w:r>
        <w:rPr>
          <w:rFonts w:ascii="Times New Roman" w:hAnsi="Times New Roman" w:cs="Times New Roman"/>
          <w:sz w:val="12"/>
          <w:szCs w:val="12"/>
        </w:rPr>
        <w:t>снабжения и водоотведения–для</w:t>
      </w:r>
      <w:r w:rsidRPr="00675F04">
        <w:rPr>
          <w:rFonts w:ascii="Times New Roman" w:hAnsi="Times New Roman" w:cs="Times New Roman"/>
          <w:sz w:val="12"/>
          <w:szCs w:val="12"/>
        </w:rPr>
        <w:t xml:space="preserve"> сельского поселения Верхняя Орлянка муниципального района Сергиевский Самарской области на период до 2033гг.</w:t>
      </w:r>
    </w:p>
    <w:p w:rsidR="00675F04" w:rsidRPr="00675F04" w:rsidRDefault="00675F04" w:rsidP="00675F04">
      <w:pPr>
        <w:spacing w:after="0" w:line="240" w:lineRule="auto"/>
        <w:ind w:firstLine="284"/>
        <w:jc w:val="both"/>
        <w:rPr>
          <w:rFonts w:ascii="Times New Roman" w:hAnsi="Times New Roman" w:cs="Times New Roman"/>
          <w:sz w:val="12"/>
          <w:szCs w:val="12"/>
        </w:rPr>
      </w:pPr>
      <w:r w:rsidRPr="00675F04">
        <w:rPr>
          <w:rFonts w:ascii="Times New Roman" w:hAnsi="Times New Roman" w:cs="Times New Roman"/>
          <w:sz w:val="12"/>
          <w:szCs w:val="12"/>
        </w:rPr>
        <w:t>2.Опубликовать настоящее Постановление,  актуализированную схему водоснабжения и водоотведения сельского поселения Верхняя Орлянка муниципального района Сергиевский Самарской области на период до 2033гг. в газете «Сергиевский вестник» и на официальном сайте.</w:t>
      </w:r>
    </w:p>
    <w:p w:rsidR="00675F04" w:rsidRPr="00675F04" w:rsidRDefault="00675F04" w:rsidP="00675F04">
      <w:pPr>
        <w:spacing w:after="0" w:line="240" w:lineRule="auto"/>
        <w:ind w:firstLine="284"/>
        <w:jc w:val="both"/>
        <w:rPr>
          <w:rFonts w:ascii="Times New Roman" w:hAnsi="Times New Roman" w:cs="Times New Roman"/>
          <w:sz w:val="12"/>
          <w:szCs w:val="12"/>
        </w:rPr>
      </w:pPr>
      <w:r w:rsidRPr="00675F04">
        <w:rPr>
          <w:rFonts w:ascii="Times New Roman" w:hAnsi="Times New Roman" w:cs="Times New Roman"/>
          <w:sz w:val="12"/>
          <w:szCs w:val="12"/>
        </w:rPr>
        <w:t xml:space="preserve">3.Настоящее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675F04" w:rsidRPr="00675F04" w:rsidRDefault="00675F04" w:rsidP="00675F04">
      <w:pPr>
        <w:spacing w:after="0" w:line="240" w:lineRule="auto"/>
        <w:ind w:firstLine="284"/>
        <w:jc w:val="right"/>
        <w:rPr>
          <w:rFonts w:ascii="Times New Roman" w:hAnsi="Times New Roman" w:cs="Times New Roman"/>
          <w:sz w:val="12"/>
          <w:szCs w:val="12"/>
        </w:rPr>
      </w:pPr>
      <w:r w:rsidRPr="00675F04">
        <w:rPr>
          <w:rFonts w:ascii="Times New Roman" w:hAnsi="Times New Roman" w:cs="Times New Roman"/>
          <w:sz w:val="12"/>
          <w:szCs w:val="12"/>
        </w:rPr>
        <w:t>Глава сельского поселения Верхняя Орлянка</w:t>
      </w:r>
    </w:p>
    <w:p w:rsidR="00675F04" w:rsidRDefault="00675F04" w:rsidP="00675F04">
      <w:pPr>
        <w:spacing w:after="0" w:line="240" w:lineRule="auto"/>
        <w:ind w:firstLine="284"/>
        <w:jc w:val="right"/>
        <w:rPr>
          <w:rFonts w:ascii="Times New Roman" w:hAnsi="Times New Roman" w:cs="Times New Roman"/>
          <w:sz w:val="12"/>
          <w:szCs w:val="12"/>
        </w:rPr>
      </w:pPr>
      <w:r w:rsidRPr="00675F04">
        <w:rPr>
          <w:rFonts w:ascii="Times New Roman" w:hAnsi="Times New Roman" w:cs="Times New Roman"/>
          <w:sz w:val="12"/>
          <w:szCs w:val="12"/>
        </w:rPr>
        <w:lastRenderedPageBreak/>
        <w:t xml:space="preserve">муниципального района Сергиевский                </w:t>
      </w:r>
    </w:p>
    <w:p w:rsidR="00675F04" w:rsidRDefault="00675F04" w:rsidP="00675F04">
      <w:pPr>
        <w:spacing w:after="0" w:line="240" w:lineRule="auto"/>
        <w:ind w:firstLine="284"/>
        <w:jc w:val="right"/>
        <w:rPr>
          <w:rFonts w:ascii="Times New Roman" w:hAnsi="Times New Roman" w:cs="Times New Roman"/>
          <w:sz w:val="12"/>
          <w:szCs w:val="12"/>
        </w:rPr>
      </w:pPr>
      <w:r w:rsidRPr="00675F04">
        <w:rPr>
          <w:rFonts w:ascii="Times New Roman" w:hAnsi="Times New Roman" w:cs="Times New Roman"/>
          <w:sz w:val="12"/>
          <w:szCs w:val="12"/>
        </w:rPr>
        <w:t xml:space="preserve">             Исмагилов Р.Р.</w:t>
      </w:r>
    </w:p>
    <w:p w:rsidR="00675F04" w:rsidRDefault="00675F04" w:rsidP="00675F04">
      <w:pPr>
        <w:spacing w:after="0" w:line="240" w:lineRule="auto"/>
        <w:ind w:firstLine="284"/>
        <w:jc w:val="right"/>
        <w:rPr>
          <w:rFonts w:ascii="Times New Roman" w:hAnsi="Times New Roman" w:cs="Times New Roman"/>
          <w:sz w:val="12"/>
          <w:szCs w:val="12"/>
        </w:rPr>
      </w:pPr>
    </w:p>
    <w:p w:rsidR="00675F04" w:rsidRDefault="00675F04" w:rsidP="00675F04">
      <w:pPr>
        <w:spacing w:after="0" w:line="240" w:lineRule="auto"/>
        <w:ind w:firstLine="284"/>
        <w:jc w:val="right"/>
        <w:rPr>
          <w:rFonts w:ascii="Times New Roman" w:hAnsi="Times New Roman" w:cs="Times New Roman"/>
          <w:sz w:val="12"/>
          <w:szCs w:val="12"/>
        </w:rPr>
      </w:pPr>
      <w:r w:rsidRPr="00675F04">
        <w:rPr>
          <w:rFonts w:ascii="Times New Roman" w:hAnsi="Times New Roman" w:cs="Times New Roman"/>
          <w:sz w:val="12"/>
          <w:szCs w:val="12"/>
        </w:rPr>
        <w:t xml:space="preserve">Приложение                                         </w:t>
      </w:r>
    </w:p>
    <w:p w:rsidR="00675F04" w:rsidRDefault="00675F04" w:rsidP="00675F04">
      <w:pPr>
        <w:spacing w:after="0" w:line="240" w:lineRule="auto"/>
        <w:ind w:firstLine="284"/>
        <w:jc w:val="right"/>
        <w:rPr>
          <w:rFonts w:ascii="Times New Roman" w:hAnsi="Times New Roman" w:cs="Times New Roman"/>
          <w:sz w:val="12"/>
          <w:szCs w:val="12"/>
        </w:rPr>
      </w:pPr>
      <w:r w:rsidRPr="00675F04">
        <w:rPr>
          <w:rFonts w:ascii="Times New Roman" w:hAnsi="Times New Roman" w:cs="Times New Roman"/>
          <w:sz w:val="12"/>
          <w:szCs w:val="12"/>
        </w:rPr>
        <w:t xml:space="preserve">  к Постановлению администрации </w:t>
      </w:r>
    </w:p>
    <w:p w:rsidR="00675F04" w:rsidRPr="00675F04" w:rsidRDefault="00675F04" w:rsidP="00675F04">
      <w:pPr>
        <w:spacing w:after="0" w:line="240" w:lineRule="auto"/>
        <w:ind w:firstLine="284"/>
        <w:jc w:val="right"/>
        <w:rPr>
          <w:rFonts w:ascii="Times New Roman" w:hAnsi="Times New Roman" w:cs="Times New Roman"/>
          <w:sz w:val="12"/>
          <w:szCs w:val="12"/>
        </w:rPr>
      </w:pPr>
      <w:r w:rsidRPr="00675F04">
        <w:rPr>
          <w:rFonts w:ascii="Times New Roman" w:hAnsi="Times New Roman" w:cs="Times New Roman"/>
          <w:sz w:val="12"/>
          <w:szCs w:val="12"/>
        </w:rPr>
        <w:t>сельского поселения Верхняя Орлянка</w:t>
      </w:r>
    </w:p>
    <w:p w:rsidR="00675F04" w:rsidRPr="00675F04" w:rsidRDefault="00675F04" w:rsidP="00675F04">
      <w:pPr>
        <w:spacing w:after="0" w:line="240" w:lineRule="auto"/>
        <w:ind w:firstLine="284"/>
        <w:jc w:val="right"/>
        <w:rPr>
          <w:rFonts w:ascii="Times New Roman" w:hAnsi="Times New Roman" w:cs="Times New Roman"/>
          <w:sz w:val="12"/>
          <w:szCs w:val="12"/>
        </w:rPr>
      </w:pPr>
      <w:r w:rsidRPr="00675F04">
        <w:rPr>
          <w:rFonts w:ascii="Times New Roman" w:hAnsi="Times New Roman" w:cs="Times New Roman"/>
          <w:sz w:val="12"/>
          <w:szCs w:val="12"/>
        </w:rPr>
        <w:t>муниципального района</w:t>
      </w:r>
    </w:p>
    <w:p w:rsidR="00675F04" w:rsidRPr="00675F04" w:rsidRDefault="00675F04" w:rsidP="00675F04">
      <w:pPr>
        <w:spacing w:after="0" w:line="240" w:lineRule="auto"/>
        <w:ind w:firstLine="284"/>
        <w:jc w:val="right"/>
        <w:rPr>
          <w:rFonts w:ascii="Times New Roman" w:hAnsi="Times New Roman" w:cs="Times New Roman"/>
          <w:sz w:val="12"/>
          <w:szCs w:val="12"/>
        </w:rPr>
      </w:pPr>
      <w:r w:rsidRPr="00675F04">
        <w:rPr>
          <w:rFonts w:ascii="Times New Roman" w:hAnsi="Times New Roman" w:cs="Times New Roman"/>
          <w:sz w:val="12"/>
          <w:szCs w:val="12"/>
        </w:rPr>
        <w:t>Сергиевский Самарской области</w:t>
      </w:r>
    </w:p>
    <w:p w:rsidR="00675F04" w:rsidRPr="00675F04" w:rsidRDefault="00675F04" w:rsidP="00675F04">
      <w:pPr>
        <w:spacing w:after="0" w:line="240" w:lineRule="auto"/>
        <w:ind w:firstLine="284"/>
        <w:jc w:val="right"/>
        <w:rPr>
          <w:rFonts w:ascii="Times New Roman" w:hAnsi="Times New Roman" w:cs="Times New Roman"/>
          <w:sz w:val="12"/>
          <w:szCs w:val="12"/>
        </w:rPr>
      </w:pPr>
      <w:r w:rsidRPr="00675F04">
        <w:rPr>
          <w:rFonts w:ascii="Times New Roman" w:hAnsi="Times New Roman" w:cs="Times New Roman"/>
          <w:sz w:val="12"/>
          <w:szCs w:val="12"/>
        </w:rPr>
        <w:t>от «23» марта 2023 г. №14</w:t>
      </w:r>
    </w:p>
    <w:p w:rsidR="00675F04" w:rsidRPr="00675F04" w:rsidRDefault="00675F04" w:rsidP="00675F04">
      <w:pPr>
        <w:spacing w:after="0" w:line="240" w:lineRule="auto"/>
        <w:jc w:val="both"/>
        <w:rPr>
          <w:rFonts w:ascii="Times New Roman" w:hAnsi="Times New Roman" w:cs="Times New Roman"/>
          <w:sz w:val="12"/>
          <w:szCs w:val="12"/>
        </w:rPr>
      </w:pPr>
    </w:p>
    <w:p w:rsidR="00675F04" w:rsidRPr="00675F04" w:rsidRDefault="00675F04" w:rsidP="00675F04">
      <w:pPr>
        <w:spacing w:after="0" w:line="240" w:lineRule="auto"/>
        <w:ind w:firstLine="284"/>
        <w:jc w:val="center"/>
        <w:rPr>
          <w:rFonts w:ascii="Times New Roman" w:hAnsi="Times New Roman" w:cs="Times New Roman"/>
          <w:sz w:val="12"/>
          <w:szCs w:val="12"/>
        </w:rPr>
      </w:pPr>
      <w:r w:rsidRPr="00675F04">
        <w:rPr>
          <w:rFonts w:ascii="Times New Roman" w:hAnsi="Times New Roman" w:cs="Times New Roman"/>
          <w:sz w:val="12"/>
          <w:szCs w:val="12"/>
        </w:rPr>
        <w:t>СХЕМА ВОДОСНАБЖЕНИЯ И ВОДООТВЕДЕНИЯ СЕЛЬСКОГО ПОСЕЛЕНИЯ ВЕРХНЯЯ ОРЛЯНКА МУНИЦИПАЛЬНОГО РАЙОН</w:t>
      </w:r>
      <w:r>
        <w:rPr>
          <w:rFonts w:ascii="Times New Roman" w:hAnsi="Times New Roman" w:cs="Times New Roman"/>
          <w:sz w:val="12"/>
          <w:szCs w:val="12"/>
        </w:rPr>
        <w:t xml:space="preserve">А СЕРГИЕВСКИЙ САМАРСКОЙ ОБЛАСТИ </w:t>
      </w:r>
      <w:r w:rsidRPr="00675F04">
        <w:rPr>
          <w:rFonts w:ascii="Times New Roman" w:hAnsi="Times New Roman" w:cs="Times New Roman"/>
          <w:sz w:val="12"/>
          <w:szCs w:val="12"/>
        </w:rPr>
        <w:t>НА ПЕРИОД ДО 2033 ГОДА (АКТУАЛИЗАЦИЯ НА 2023 ГОД)</w:t>
      </w:r>
    </w:p>
    <w:p w:rsidR="00675F04" w:rsidRPr="00675F04" w:rsidRDefault="00675F04" w:rsidP="00675F04">
      <w:pPr>
        <w:spacing w:after="0" w:line="240" w:lineRule="auto"/>
        <w:rPr>
          <w:rFonts w:ascii="Times New Roman" w:hAnsi="Times New Roman" w:cs="Times New Roman"/>
          <w:sz w:val="12"/>
          <w:szCs w:val="12"/>
        </w:rPr>
      </w:pPr>
    </w:p>
    <w:p w:rsidR="00675F04" w:rsidRDefault="00675F04" w:rsidP="00675F04">
      <w:pPr>
        <w:spacing w:after="0" w:line="240" w:lineRule="auto"/>
        <w:ind w:firstLine="284"/>
        <w:jc w:val="center"/>
        <w:rPr>
          <w:rFonts w:ascii="Times New Roman" w:hAnsi="Times New Roman" w:cs="Times New Roman"/>
          <w:sz w:val="12"/>
          <w:szCs w:val="12"/>
        </w:rPr>
      </w:pPr>
      <w:r w:rsidRPr="00675F04">
        <w:rPr>
          <w:rFonts w:ascii="Times New Roman" w:hAnsi="Times New Roman" w:cs="Times New Roman"/>
          <w:sz w:val="12"/>
          <w:szCs w:val="12"/>
        </w:rPr>
        <w:t>2023 г.</w:t>
      </w:r>
    </w:p>
    <w:p w:rsidR="00675F04" w:rsidRDefault="00675F04" w:rsidP="00675F04">
      <w:pPr>
        <w:spacing w:after="0" w:line="240" w:lineRule="auto"/>
        <w:ind w:firstLine="284"/>
        <w:jc w:val="center"/>
        <w:rPr>
          <w:rFonts w:ascii="Times New Roman" w:hAnsi="Times New Roman" w:cs="Times New Roman"/>
          <w:sz w:val="12"/>
          <w:szCs w:val="12"/>
        </w:rPr>
      </w:pPr>
    </w:p>
    <w:p w:rsidR="00675F04" w:rsidRDefault="0082359C" w:rsidP="00675F04">
      <w:pPr>
        <w:spacing w:after="0" w:line="240" w:lineRule="auto"/>
        <w:ind w:firstLine="284"/>
        <w:jc w:val="center"/>
        <w:rPr>
          <w:rFonts w:ascii="Times New Roman" w:hAnsi="Times New Roman" w:cs="Times New Roman"/>
          <w:sz w:val="12"/>
          <w:szCs w:val="12"/>
        </w:rPr>
      </w:pPr>
      <w:r w:rsidRPr="0082359C">
        <w:rPr>
          <w:rFonts w:ascii="Times New Roman" w:hAnsi="Times New Roman" w:cs="Times New Roman"/>
          <w:sz w:val="12"/>
          <w:szCs w:val="12"/>
        </w:rPr>
        <w:t>ОГЛАВЛЕНИЕ</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Оглавление</w:t>
      </w:r>
      <w:r w:rsidRPr="0082359C">
        <w:rPr>
          <w:rFonts w:ascii="Times New Roman" w:hAnsi="Times New Roman" w:cs="Times New Roman"/>
          <w:sz w:val="12"/>
          <w:szCs w:val="12"/>
        </w:rPr>
        <w:tab/>
        <w:t>2</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Термины и определения принятые в работе</w:t>
      </w:r>
      <w:r w:rsidRPr="0082359C">
        <w:rPr>
          <w:rFonts w:ascii="Times New Roman" w:hAnsi="Times New Roman" w:cs="Times New Roman"/>
          <w:sz w:val="12"/>
          <w:szCs w:val="12"/>
        </w:rPr>
        <w:tab/>
        <w:t>3</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Глава 1. Цели проведения актуализации</w:t>
      </w:r>
      <w:r w:rsidRPr="0082359C">
        <w:rPr>
          <w:rFonts w:ascii="Times New Roman" w:hAnsi="Times New Roman" w:cs="Times New Roman"/>
          <w:sz w:val="12"/>
          <w:szCs w:val="12"/>
        </w:rPr>
        <w:tab/>
        <w:t>9</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Глава 2. Схема водоснабжения</w:t>
      </w:r>
      <w:r w:rsidRPr="0082359C">
        <w:rPr>
          <w:rFonts w:ascii="Times New Roman" w:hAnsi="Times New Roman" w:cs="Times New Roman"/>
          <w:sz w:val="12"/>
          <w:szCs w:val="12"/>
        </w:rPr>
        <w:tab/>
        <w:t>13</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2.1. Технико-экономическое состояние централизованной системы водо- снабжения сельского поселения</w:t>
      </w:r>
      <w:r w:rsidRPr="0082359C">
        <w:rPr>
          <w:rFonts w:ascii="Times New Roman" w:hAnsi="Times New Roman" w:cs="Times New Roman"/>
          <w:sz w:val="12"/>
          <w:szCs w:val="12"/>
        </w:rPr>
        <w:tab/>
        <w:t>13</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2.2. Направления развития централизованных систем водоснабжения</w:t>
      </w:r>
      <w:r w:rsidRPr="0082359C">
        <w:rPr>
          <w:rFonts w:ascii="Times New Roman" w:hAnsi="Times New Roman" w:cs="Times New Roman"/>
          <w:sz w:val="12"/>
          <w:szCs w:val="12"/>
        </w:rPr>
        <w:tab/>
        <w:t>29</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2.3. Баланс водоснабжения и потребления, горячей, питьевой,</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технической воды</w:t>
      </w:r>
      <w:r w:rsidRPr="0082359C">
        <w:rPr>
          <w:rFonts w:ascii="Times New Roman" w:hAnsi="Times New Roman" w:cs="Times New Roman"/>
          <w:sz w:val="12"/>
          <w:szCs w:val="12"/>
        </w:rPr>
        <w:tab/>
        <w:t>36</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2.4. Предложения по строительству, реконструкции и модернизации объ- ектов централизованных систем водоснабжения</w:t>
      </w:r>
      <w:r w:rsidRPr="0082359C">
        <w:rPr>
          <w:rFonts w:ascii="Times New Roman" w:hAnsi="Times New Roman" w:cs="Times New Roman"/>
          <w:sz w:val="12"/>
          <w:szCs w:val="12"/>
        </w:rPr>
        <w:tab/>
        <w:t>73</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2.5. Экологические аспекты мероприятий по строительству объектов цен- трализованных систем водоснабжения</w:t>
      </w:r>
      <w:r w:rsidRPr="0082359C">
        <w:rPr>
          <w:rFonts w:ascii="Times New Roman" w:hAnsi="Times New Roman" w:cs="Times New Roman"/>
          <w:sz w:val="12"/>
          <w:szCs w:val="12"/>
        </w:rPr>
        <w:tab/>
        <w:t>89</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2.6. Оценка объёмов капитальных вложений в строительство, реконструк- цию и модернизацию объектов централизованных систем водоснабжения</w:t>
      </w:r>
      <w:r w:rsidRPr="0082359C">
        <w:rPr>
          <w:rFonts w:ascii="Times New Roman" w:hAnsi="Times New Roman" w:cs="Times New Roman"/>
          <w:sz w:val="12"/>
          <w:szCs w:val="12"/>
        </w:rPr>
        <w:tab/>
        <w:t>91</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2.7. Плановые показатели развития централизованных систем водоснабже- ния</w:t>
      </w:r>
      <w:r w:rsidRPr="0082359C">
        <w:rPr>
          <w:rFonts w:ascii="Times New Roman" w:hAnsi="Times New Roman" w:cs="Times New Roman"/>
          <w:sz w:val="12"/>
          <w:szCs w:val="12"/>
        </w:rPr>
        <w:tab/>
        <w:t>98</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 ных на их эксплуатацию</w:t>
      </w:r>
      <w:r w:rsidRPr="0082359C">
        <w:rPr>
          <w:rFonts w:ascii="Times New Roman" w:hAnsi="Times New Roman" w:cs="Times New Roman"/>
          <w:sz w:val="12"/>
          <w:szCs w:val="12"/>
        </w:rPr>
        <w:tab/>
        <w:t>100</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Глава 3.  Схема водоотведения</w:t>
      </w:r>
      <w:r w:rsidRPr="0082359C">
        <w:rPr>
          <w:rFonts w:ascii="Times New Roman" w:hAnsi="Times New Roman" w:cs="Times New Roman"/>
          <w:sz w:val="12"/>
          <w:szCs w:val="12"/>
        </w:rPr>
        <w:tab/>
        <w:t>102</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3.1. Существующее положение в сфере водоотведения поселения</w:t>
      </w:r>
      <w:r w:rsidRPr="0082359C">
        <w:rPr>
          <w:rFonts w:ascii="Times New Roman" w:hAnsi="Times New Roman" w:cs="Times New Roman"/>
          <w:sz w:val="12"/>
          <w:szCs w:val="12"/>
        </w:rPr>
        <w:tab/>
        <w:t>102</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3.2. Баланс сточных вод в системе водоотведения</w:t>
      </w:r>
      <w:r w:rsidRPr="0082359C">
        <w:rPr>
          <w:rFonts w:ascii="Times New Roman" w:hAnsi="Times New Roman" w:cs="Times New Roman"/>
          <w:sz w:val="12"/>
          <w:szCs w:val="12"/>
        </w:rPr>
        <w:tab/>
        <w:t>114</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3.3. Прогноз объёма сточных вод</w:t>
      </w:r>
      <w:r w:rsidRPr="0082359C">
        <w:rPr>
          <w:rFonts w:ascii="Times New Roman" w:hAnsi="Times New Roman" w:cs="Times New Roman"/>
          <w:sz w:val="12"/>
          <w:szCs w:val="12"/>
        </w:rPr>
        <w:tab/>
        <w:t>120</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3.4. Предложения по строительству объектов централизованных систем во- доотведения</w:t>
      </w:r>
      <w:r w:rsidRPr="0082359C">
        <w:rPr>
          <w:rFonts w:ascii="Times New Roman" w:hAnsi="Times New Roman" w:cs="Times New Roman"/>
          <w:sz w:val="12"/>
          <w:szCs w:val="12"/>
        </w:rPr>
        <w:tab/>
        <w:t>125</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3.5. Экологические аспекты мероприятий по строительству и реконструк- ции объектов системы водоотведения</w:t>
      </w:r>
      <w:r w:rsidRPr="0082359C">
        <w:rPr>
          <w:rFonts w:ascii="Times New Roman" w:hAnsi="Times New Roman" w:cs="Times New Roman"/>
          <w:sz w:val="12"/>
          <w:szCs w:val="12"/>
        </w:rPr>
        <w:tab/>
        <w:t>136</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3.6. Оценка потребности в капитальных вложениях в строительство, ре- конструкцию и модернизацию объектов централизованной системы водоотведе- ния</w:t>
      </w:r>
      <w:r w:rsidRPr="0082359C">
        <w:rPr>
          <w:rFonts w:ascii="Times New Roman" w:hAnsi="Times New Roman" w:cs="Times New Roman"/>
          <w:sz w:val="12"/>
          <w:szCs w:val="12"/>
        </w:rPr>
        <w:tab/>
        <w:t>139</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3.7. Плановые показатели развития централизованных систем водоотведе- ния</w:t>
      </w:r>
      <w:r w:rsidRPr="0082359C">
        <w:rPr>
          <w:rFonts w:ascii="Times New Roman" w:hAnsi="Times New Roman" w:cs="Times New Roman"/>
          <w:sz w:val="12"/>
          <w:szCs w:val="12"/>
        </w:rPr>
        <w:tab/>
        <w:t>141</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3.8 Перечень выявленных бесхозяйных объектов централизованной си- стемы водоотведения (в случае их выявления) и перечень организаций, уполно- моченных на их эксплуатацию</w:t>
      </w:r>
      <w:r w:rsidRPr="0082359C">
        <w:rPr>
          <w:rFonts w:ascii="Times New Roman" w:hAnsi="Times New Roman" w:cs="Times New Roman"/>
          <w:sz w:val="12"/>
          <w:szCs w:val="12"/>
        </w:rPr>
        <w:tab/>
        <w:t>143</w:t>
      </w:r>
    </w:p>
    <w:p w:rsid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Приложение №1 – Протоколы лабораторных испытаний питьевой воды</w:t>
      </w:r>
    </w:p>
    <w:p w:rsidR="0082359C" w:rsidRDefault="0082359C" w:rsidP="0082359C">
      <w:pPr>
        <w:spacing w:after="0" w:line="240" w:lineRule="auto"/>
        <w:ind w:firstLine="284"/>
        <w:jc w:val="both"/>
        <w:rPr>
          <w:rFonts w:ascii="Times New Roman" w:hAnsi="Times New Roman" w:cs="Times New Roman"/>
          <w:sz w:val="12"/>
          <w:szCs w:val="12"/>
        </w:rPr>
      </w:pPr>
    </w:p>
    <w:p w:rsidR="0082359C" w:rsidRPr="0082359C" w:rsidRDefault="0082359C" w:rsidP="0082359C">
      <w:pPr>
        <w:spacing w:after="0" w:line="240" w:lineRule="auto"/>
        <w:ind w:firstLine="284"/>
        <w:jc w:val="center"/>
        <w:rPr>
          <w:rFonts w:ascii="Times New Roman" w:hAnsi="Times New Roman" w:cs="Times New Roman"/>
          <w:sz w:val="12"/>
          <w:szCs w:val="12"/>
        </w:rPr>
      </w:pPr>
      <w:r w:rsidRPr="0082359C">
        <w:rPr>
          <w:rFonts w:ascii="Times New Roman" w:hAnsi="Times New Roman" w:cs="Times New Roman"/>
          <w:sz w:val="12"/>
          <w:szCs w:val="12"/>
        </w:rPr>
        <w:t>Термины и определения принятые в работе</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В настоящей работе применяются по</w:t>
      </w:r>
      <w:r>
        <w:rPr>
          <w:rFonts w:ascii="Times New Roman" w:hAnsi="Times New Roman" w:cs="Times New Roman"/>
          <w:sz w:val="12"/>
          <w:szCs w:val="12"/>
        </w:rPr>
        <w:t>нятия, используемые в Федераль</w:t>
      </w:r>
      <w:r w:rsidRPr="0082359C">
        <w:rPr>
          <w:rFonts w:ascii="Times New Roman" w:hAnsi="Times New Roman" w:cs="Times New Roman"/>
          <w:sz w:val="12"/>
          <w:szCs w:val="12"/>
        </w:rPr>
        <w:t>ном</w:t>
      </w:r>
      <w:r>
        <w:rPr>
          <w:rFonts w:ascii="Times New Roman" w:hAnsi="Times New Roman" w:cs="Times New Roman"/>
          <w:sz w:val="12"/>
          <w:szCs w:val="12"/>
        </w:rPr>
        <w:t xml:space="preserve"> законе от 07 декабря 2011г. №</w:t>
      </w:r>
      <w:r w:rsidRPr="0082359C">
        <w:rPr>
          <w:rFonts w:ascii="Times New Roman" w:hAnsi="Times New Roman" w:cs="Times New Roman"/>
          <w:sz w:val="12"/>
          <w:szCs w:val="12"/>
        </w:rPr>
        <w:t>416-ФЗ</w:t>
      </w:r>
      <w:r>
        <w:rPr>
          <w:rFonts w:ascii="Times New Roman" w:hAnsi="Times New Roman" w:cs="Times New Roman"/>
          <w:sz w:val="12"/>
          <w:szCs w:val="12"/>
        </w:rPr>
        <w:t xml:space="preserve"> (с изменениями) «О водоснабже</w:t>
      </w:r>
      <w:r w:rsidRPr="0082359C">
        <w:rPr>
          <w:rFonts w:ascii="Times New Roman" w:hAnsi="Times New Roman" w:cs="Times New Roman"/>
          <w:sz w:val="12"/>
          <w:szCs w:val="12"/>
        </w:rPr>
        <w:t>нии и водоотведении» (далее – Федеральный закон «О</w:t>
      </w:r>
      <w:r>
        <w:rPr>
          <w:rFonts w:ascii="Times New Roman" w:hAnsi="Times New Roman" w:cs="Times New Roman"/>
          <w:sz w:val="12"/>
          <w:szCs w:val="12"/>
        </w:rPr>
        <w:t xml:space="preserve"> водоснабжении и водо</w:t>
      </w:r>
      <w:r w:rsidRPr="0082359C">
        <w:rPr>
          <w:rFonts w:ascii="Times New Roman" w:hAnsi="Times New Roman" w:cs="Times New Roman"/>
          <w:sz w:val="12"/>
          <w:szCs w:val="12"/>
        </w:rPr>
        <w:t>отведении»), а также следующие термины и определения: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2359C">
        <w:rPr>
          <w:rFonts w:ascii="Times New Roman" w:hAnsi="Times New Roman" w:cs="Times New Roman"/>
          <w:sz w:val="12"/>
          <w:szCs w:val="12"/>
        </w:rPr>
        <w:t>абонент - физическое либо юридиче</w:t>
      </w:r>
      <w:r>
        <w:rPr>
          <w:rFonts w:ascii="Times New Roman" w:hAnsi="Times New Roman" w:cs="Times New Roman"/>
          <w:sz w:val="12"/>
          <w:szCs w:val="12"/>
        </w:rPr>
        <w:t>ское лицо, заключившее или обя</w:t>
      </w:r>
      <w:r w:rsidRPr="0082359C">
        <w:rPr>
          <w:rFonts w:ascii="Times New Roman" w:hAnsi="Times New Roman" w:cs="Times New Roman"/>
          <w:sz w:val="12"/>
          <w:szCs w:val="12"/>
        </w:rPr>
        <w:t>занное заключать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2359C">
        <w:rPr>
          <w:rFonts w:ascii="Times New Roman" w:hAnsi="Times New Roman" w:cs="Times New Roman"/>
          <w:sz w:val="12"/>
          <w:szCs w:val="12"/>
        </w:rPr>
        <w:t>водоотведение - прием, транспортиро</w:t>
      </w:r>
      <w:r>
        <w:rPr>
          <w:rFonts w:ascii="Times New Roman" w:hAnsi="Times New Roman" w:cs="Times New Roman"/>
          <w:sz w:val="12"/>
          <w:szCs w:val="12"/>
        </w:rPr>
        <w:t>вка и очистка сточных вод с ис</w:t>
      </w:r>
      <w:r w:rsidRPr="0082359C">
        <w:rPr>
          <w:rFonts w:ascii="Times New Roman" w:hAnsi="Times New Roman" w:cs="Times New Roman"/>
          <w:sz w:val="12"/>
          <w:szCs w:val="12"/>
        </w:rPr>
        <w:t>пользованием централизованной системы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2359C">
        <w:rPr>
          <w:rFonts w:ascii="Times New Roman" w:hAnsi="Times New Roman" w:cs="Times New Roman"/>
          <w:sz w:val="12"/>
          <w:szCs w:val="12"/>
        </w:rPr>
        <w:t>водоподготовка - обработка воды, обеспечивающая ее использование в качестве питьевой или технической воды;</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4)водоснабжение - водоподготовка, транспортировка и подача питьевой или технической воды абонентам с использо</w:t>
      </w:r>
      <w:r>
        <w:rPr>
          <w:rFonts w:ascii="Times New Roman" w:hAnsi="Times New Roman" w:cs="Times New Roman"/>
          <w:sz w:val="12"/>
          <w:szCs w:val="12"/>
        </w:rPr>
        <w:t>ванием централизованных или не</w:t>
      </w:r>
      <w:r w:rsidRPr="0082359C">
        <w:rPr>
          <w:rFonts w:ascii="Times New Roman" w:hAnsi="Times New Roman" w:cs="Times New Roman"/>
          <w:sz w:val="12"/>
          <w:szCs w:val="12"/>
        </w:rPr>
        <w:t>централизованных систем холодного водо</w:t>
      </w:r>
      <w:r>
        <w:rPr>
          <w:rFonts w:ascii="Times New Roman" w:hAnsi="Times New Roman" w:cs="Times New Roman"/>
          <w:sz w:val="12"/>
          <w:szCs w:val="12"/>
        </w:rPr>
        <w:t>снабжения (холодное водоснабже</w:t>
      </w:r>
      <w:r w:rsidRPr="0082359C">
        <w:rPr>
          <w:rFonts w:ascii="Times New Roman" w:hAnsi="Times New Roman" w:cs="Times New Roman"/>
          <w:sz w:val="12"/>
          <w:szCs w:val="12"/>
        </w:rPr>
        <w:t>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2359C">
        <w:rPr>
          <w:rFonts w:ascii="Times New Roman" w:hAnsi="Times New Roman" w:cs="Times New Roman"/>
          <w:sz w:val="12"/>
          <w:szCs w:val="12"/>
        </w:rPr>
        <w:t>водопроводная сеть - комплекс тех</w:t>
      </w:r>
      <w:r>
        <w:rPr>
          <w:rFonts w:ascii="Times New Roman" w:hAnsi="Times New Roman" w:cs="Times New Roman"/>
          <w:sz w:val="12"/>
          <w:szCs w:val="12"/>
        </w:rPr>
        <w:t>нологически связанных между со</w:t>
      </w:r>
      <w:r w:rsidRPr="0082359C">
        <w:rPr>
          <w:rFonts w:ascii="Times New Roman" w:hAnsi="Times New Roman" w:cs="Times New Roman"/>
          <w:sz w:val="12"/>
          <w:szCs w:val="12"/>
        </w:rPr>
        <w:t>бой инженерных сооружений, предназначенных для транспортировки воды, за исключением инженерных сооружений, ис</w:t>
      </w:r>
      <w:r>
        <w:rPr>
          <w:rFonts w:ascii="Times New Roman" w:hAnsi="Times New Roman" w:cs="Times New Roman"/>
          <w:sz w:val="12"/>
          <w:szCs w:val="12"/>
        </w:rPr>
        <w:t>пользуемых также в целях тепло</w:t>
      </w:r>
      <w:r w:rsidRPr="0082359C">
        <w:rPr>
          <w:rFonts w:ascii="Times New Roman" w:hAnsi="Times New Roman" w:cs="Times New Roman"/>
          <w:sz w:val="12"/>
          <w:szCs w:val="12"/>
        </w:rPr>
        <w:t>снабжения;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2359C">
        <w:rPr>
          <w:rFonts w:ascii="Times New Roman" w:hAnsi="Times New Roman" w:cs="Times New Roman"/>
          <w:sz w:val="12"/>
          <w:szCs w:val="12"/>
        </w:rPr>
        <w:t>гарантирующая организация - орг</w:t>
      </w:r>
      <w:r>
        <w:rPr>
          <w:rFonts w:ascii="Times New Roman" w:hAnsi="Times New Roman" w:cs="Times New Roman"/>
          <w:sz w:val="12"/>
          <w:szCs w:val="12"/>
        </w:rPr>
        <w:t>анизация, осуществляющая холод</w:t>
      </w:r>
      <w:r w:rsidRPr="0082359C">
        <w:rPr>
          <w:rFonts w:ascii="Times New Roman" w:hAnsi="Times New Roman" w:cs="Times New Roman"/>
          <w:sz w:val="12"/>
          <w:szCs w:val="12"/>
        </w:rPr>
        <w:t xml:space="preserve">ное водоснабжение и (или) водоотведение, определенная решением органа местного самоуправления (за исключением </w:t>
      </w:r>
      <w:r>
        <w:rPr>
          <w:rFonts w:ascii="Times New Roman" w:hAnsi="Times New Roman" w:cs="Times New Roman"/>
          <w:sz w:val="12"/>
          <w:szCs w:val="12"/>
        </w:rPr>
        <w:t>случаев, предусмотренных насто</w:t>
      </w:r>
      <w:r w:rsidRPr="0082359C">
        <w:rPr>
          <w:rFonts w:ascii="Times New Roman" w:hAnsi="Times New Roman" w:cs="Times New Roman"/>
          <w:sz w:val="12"/>
          <w:szCs w:val="12"/>
        </w:rPr>
        <w:t>ящим Федеральным законом), которая обязана заключать договор холодного водоснабжения, договор водоотведения, еди</w:t>
      </w:r>
      <w:r>
        <w:rPr>
          <w:rFonts w:ascii="Times New Roman" w:hAnsi="Times New Roman" w:cs="Times New Roman"/>
          <w:sz w:val="12"/>
          <w:szCs w:val="12"/>
        </w:rPr>
        <w:t>ный договор холодного водоснаб</w:t>
      </w:r>
      <w:r w:rsidRPr="0082359C">
        <w:rPr>
          <w:rFonts w:ascii="Times New Roman" w:hAnsi="Times New Roman" w:cs="Times New Roman"/>
          <w:sz w:val="12"/>
          <w:szCs w:val="12"/>
        </w:rPr>
        <w:t>жения и водоотведения с любым обрати</w:t>
      </w:r>
      <w:r>
        <w:rPr>
          <w:rFonts w:ascii="Times New Roman" w:hAnsi="Times New Roman" w:cs="Times New Roman"/>
          <w:sz w:val="12"/>
          <w:szCs w:val="12"/>
        </w:rPr>
        <w:t xml:space="preserve">вшимся к ней лицом, чьи объекты </w:t>
      </w:r>
      <w:r w:rsidRPr="0082359C">
        <w:rPr>
          <w:rFonts w:ascii="Times New Roman" w:hAnsi="Times New Roman" w:cs="Times New Roman"/>
          <w:sz w:val="12"/>
          <w:szCs w:val="12"/>
        </w:rPr>
        <w:t>подключены (технологически присоединены)</w:t>
      </w:r>
      <w:r>
        <w:rPr>
          <w:rFonts w:ascii="Times New Roman" w:hAnsi="Times New Roman" w:cs="Times New Roman"/>
          <w:sz w:val="12"/>
          <w:szCs w:val="12"/>
        </w:rPr>
        <w:t xml:space="preserve"> к централизованной системе хо</w:t>
      </w:r>
      <w:r w:rsidRPr="0082359C">
        <w:rPr>
          <w:rFonts w:ascii="Times New Roman" w:hAnsi="Times New Roman" w:cs="Times New Roman"/>
          <w:sz w:val="12"/>
          <w:szCs w:val="12"/>
        </w:rPr>
        <w:t>лодного водоснабжения и (или)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82359C">
        <w:rPr>
          <w:rFonts w:ascii="Times New Roman" w:hAnsi="Times New Roman" w:cs="Times New Roman"/>
          <w:sz w:val="12"/>
          <w:szCs w:val="12"/>
        </w:rPr>
        <w:t>горячая вода - вода, приготовленная путем нагрева питьевой или тех- нической воды с использованием тепловой энергии, а при необходимости также путем очистки, химической подготовк</w:t>
      </w:r>
      <w:r>
        <w:rPr>
          <w:rFonts w:ascii="Times New Roman" w:hAnsi="Times New Roman" w:cs="Times New Roman"/>
          <w:sz w:val="12"/>
          <w:szCs w:val="12"/>
        </w:rPr>
        <w:t>и и других технологических опе</w:t>
      </w:r>
      <w:r w:rsidRPr="0082359C">
        <w:rPr>
          <w:rFonts w:ascii="Times New Roman" w:hAnsi="Times New Roman" w:cs="Times New Roman"/>
          <w:sz w:val="12"/>
          <w:szCs w:val="12"/>
        </w:rPr>
        <w:t>раций, осуществляемых с водой;</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82359C">
        <w:rPr>
          <w:rFonts w:ascii="Times New Roman" w:hAnsi="Times New Roman" w:cs="Times New Roman"/>
          <w:sz w:val="12"/>
          <w:szCs w:val="12"/>
        </w:rPr>
        <w:t>инвестиционная программа организации, осуществляющей горячее водоснабжение, холодное водоснабжение и (</w:t>
      </w:r>
      <w:r>
        <w:rPr>
          <w:rFonts w:ascii="Times New Roman" w:hAnsi="Times New Roman" w:cs="Times New Roman"/>
          <w:sz w:val="12"/>
          <w:szCs w:val="12"/>
        </w:rPr>
        <w:t xml:space="preserve">или) водоотведение (далее также </w:t>
      </w:r>
      <w:r w:rsidRPr="0082359C">
        <w:rPr>
          <w:rFonts w:ascii="Times New Roman" w:hAnsi="Times New Roman" w:cs="Times New Roman"/>
          <w:sz w:val="12"/>
          <w:szCs w:val="12"/>
        </w:rPr>
        <w:t>инвестиционная программа), - программа ме</w:t>
      </w:r>
      <w:r>
        <w:rPr>
          <w:rFonts w:ascii="Times New Roman" w:hAnsi="Times New Roman" w:cs="Times New Roman"/>
          <w:sz w:val="12"/>
          <w:szCs w:val="12"/>
        </w:rPr>
        <w:t>роприятий по строительству, ре</w:t>
      </w:r>
      <w:r w:rsidRPr="0082359C">
        <w:rPr>
          <w:rFonts w:ascii="Times New Roman" w:hAnsi="Times New Roman" w:cs="Times New Roman"/>
          <w:sz w:val="12"/>
          <w:szCs w:val="12"/>
        </w:rPr>
        <w:t>конструкции и модернизации объектов централизованной системы горячего водоснабжения, холодного водоснабжения и (или)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82359C">
        <w:rPr>
          <w:rFonts w:ascii="Times New Roman" w:hAnsi="Times New Roman" w:cs="Times New Roman"/>
          <w:sz w:val="12"/>
          <w:szCs w:val="12"/>
        </w:rPr>
        <w:t>канализационная сеть - комплекс технологически связанных между собой инженерных сооружений, предназнач</w:t>
      </w:r>
      <w:r>
        <w:rPr>
          <w:rFonts w:ascii="Times New Roman" w:hAnsi="Times New Roman" w:cs="Times New Roman"/>
          <w:sz w:val="12"/>
          <w:szCs w:val="12"/>
        </w:rPr>
        <w:t>енных для транспортировки сточ</w:t>
      </w:r>
      <w:r w:rsidRPr="0082359C">
        <w:rPr>
          <w:rFonts w:ascii="Times New Roman" w:hAnsi="Times New Roman" w:cs="Times New Roman"/>
          <w:sz w:val="12"/>
          <w:szCs w:val="12"/>
        </w:rPr>
        <w:t>ных вод;</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82359C">
        <w:rPr>
          <w:rFonts w:ascii="Times New Roman" w:hAnsi="Times New Roman" w:cs="Times New Roman"/>
          <w:sz w:val="12"/>
          <w:szCs w:val="12"/>
        </w:rPr>
        <w:t>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w:t>
      </w:r>
      <w:r w:rsidRPr="0082359C">
        <w:rPr>
          <w:rFonts w:ascii="Times New Roman" w:hAnsi="Times New Roman" w:cs="Times New Roman"/>
          <w:sz w:val="12"/>
          <w:szCs w:val="12"/>
        </w:rPr>
        <w:t>коммерческий учет воды и сточных вод (далее также – коммерческий учет) - определение количества поданной (</w:t>
      </w:r>
      <w:r>
        <w:rPr>
          <w:rFonts w:ascii="Times New Roman" w:hAnsi="Times New Roman" w:cs="Times New Roman"/>
          <w:sz w:val="12"/>
          <w:szCs w:val="12"/>
        </w:rPr>
        <w:t>полученной) за определенный пе</w:t>
      </w:r>
      <w:r w:rsidRPr="0082359C">
        <w:rPr>
          <w:rFonts w:ascii="Times New Roman" w:hAnsi="Times New Roman" w:cs="Times New Roman"/>
          <w:sz w:val="12"/>
          <w:szCs w:val="12"/>
        </w:rPr>
        <w:t>риод воды, принятых (отведенных) сточны</w:t>
      </w:r>
      <w:r>
        <w:rPr>
          <w:rFonts w:ascii="Times New Roman" w:hAnsi="Times New Roman" w:cs="Times New Roman"/>
          <w:sz w:val="12"/>
          <w:szCs w:val="12"/>
        </w:rPr>
        <w:t>х вод с помощью средств измере</w:t>
      </w:r>
      <w:r w:rsidRPr="0082359C">
        <w:rPr>
          <w:rFonts w:ascii="Times New Roman" w:hAnsi="Times New Roman" w:cs="Times New Roman"/>
          <w:sz w:val="12"/>
          <w:szCs w:val="12"/>
        </w:rPr>
        <w:t>ний (далее - приборы учета) или расчетным способом;</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11_1) локальное очистное сооружение - сооружение или устройство, обеспечивающие очистку сточных вод абонента до их отведения (сброса) в централизованную систему водоотведения (канализации);</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82359C">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 тепловые пункты, с испол</w:t>
      </w:r>
      <w:r>
        <w:rPr>
          <w:rFonts w:ascii="Times New Roman" w:hAnsi="Times New Roman" w:cs="Times New Roman"/>
          <w:sz w:val="12"/>
          <w:szCs w:val="12"/>
        </w:rPr>
        <w:t>ьзова</w:t>
      </w:r>
      <w:r w:rsidRPr="0082359C">
        <w:rPr>
          <w:rFonts w:ascii="Times New Roman" w:hAnsi="Times New Roman" w:cs="Times New Roman"/>
          <w:sz w:val="12"/>
          <w:szCs w:val="12"/>
        </w:rPr>
        <w:t>нием которых приготовление горячей воды</w:t>
      </w:r>
      <w:r>
        <w:rPr>
          <w:rFonts w:ascii="Times New Roman" w:hAnsi="Times New Roman" w:cs="Times New Roman"/>
          <w:sz w:val="12"/>
          <w:szCs w:val="12"/>
        </w:rPr>
        <w:t xml:space="preserve"> осуществляется абонентом само</w:t>
      </w:r>
      <w:r w:rsidRPr="0082359C">
        <w:rPr>
          <w:rFonts w:ascii="Times New Roman" w:hAnsi="Times New Roman" w:cs="Times New Roman"/>
          <w:sz w:val="12"/>
          <w:szCs w:val="12"/>
        </w:rPr>
        <w:t>стоятельно;</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82359C">
        <w:rPr>
          <w:rFonts w:ascii="Times New Roman" w:hAnsi="Times New Roman" w:cs="Times New Roman"/>
          <w:sz w:val="12"/>
          <w:szCs w:val="12"/>
        </w:rPr>
        <w:t>нецентрализованная система хол</w:t>
      </w:r>
      <w:r>
        <w:rPr>
          <w:rFonts w:ascii="Times New Roman" w:hAnsi="Times New Roman" w:cs="Times New Roman"/>
          <w:sz w:val="12"/>
          <w:szCs w:val="12"/>
        </w:rPr>
        <w:t>одного водоснабжения - сооруже</w:t>
      </w:r>
      <w:r w:rsidRPr="0082359C">
        <w:rPr>
          <w:rFonts w:ascii="Times New Roman" w:hAnsi="Times New Roman" w:cs="Times New Roman"/>
          <w:sz w:val="12"/>
          <w:szCs w:val="12"/>
        </w:rPr>
        <w:t>ния и устройства, технологически не связан</w:t>
      </w:r>
      <w:r>
        <w:rPr>
          <w:rFonts w:ascii="Times New Roman" w:hAnsi="Times New Roman" w:cs="Times New Roman"/>
          <w:sz w:val="12"/>
          <w:szCs w:val="12"/>
        </w:rPr>
        <w:t xml:space="preserve">ные с централизованной системой </w:t>
      </w:r>
      <w:r w:rsidRPr="0082359C">
        <w:rPr>
          <w:rFonts w:ascii="Times New Roman" w:hAnsi="Times New Roman" w:cs="Times New Roman"/>
          <w:sz w:val="12"/>
          <w:szCs w:val="12"/>
        </w:rPr>
        <w:t>холодного водоснабжения и предназначенные для общего пользования или пользования ограниченного круга лиц;</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13_1) нормативы состава сточных вод - устанавливаемые в целях охраны водных объектов от загрязнения показател</w:t>
      </w:r>
      <w:r>
        <w:rPr>
          <w:rFonts w:ascii="Times New Roman" w:hAnsi="Times New Roman" w:cs="Times New Roman"/>
          <w:sz w:val="12"/>
          <w:szCs w:val="12"/>
        </w:rPr>
        <w:t>и концентрации загрязняющих ве</w:t>
      </w:r>
      <w:r w:rsidRPr="0082359C">
        <w:rPr>
          <w:rFonts w:ascii="Times New Roman" w:hAnsi="Times New Roman" w:cs="Times New Roman"/>
          <w:sz w:val="12"/>
          <w:szCs w:val="12"/>
        </w:rPr>
        <w:t>ществ в составе сточных вод абонента, сбра</w:t>
      </w:r>
      <w:r>
        <w:rPr>
          <w:rFonts w:ascii="Times New Roman" w:hAnsi="Times New Roman" w:cs="Times New Roman"/>
          <w:sz w:val="12"/>
          <w:szCs w:val="12"/>
        </w:rPr>
        <w:t>сываемых в централизованную си</w:t>
      </w:r>
      <w:r w:rsidRPr="0082359C">
        <w:rPr>
          <w:rFonts w:ascii="Times New Roman" w:hAnsi="Times New Roman" w:cs="Times New Roman"/>
          <w:sz w:val="12"/>
          <w:szCs w:val="12"/>
        </w:rPr>
        <w:t>стему водоотведения (канализации);</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82359C">
        <w:rPr>
          <w:rFonts w:ascii="Times New Roman" w:hAnsi="Times New Roman" w:cs="Times New Roman"/>
          <w:sz w:val="12"/>
          <w:szCs w:val="12"/>
        </w:rPr>
        <w:t>объект централизованной системы</w:t>
      </w:r>
      <w:r>
        <w:rPr>
          <w:rFonts w:ascii="Times New Roman" w:hAnsi="Times New Roman" w:cs="Times New Roman"/>
          <w:sz w:val="12"/>
          <w:szCs w:val="12"/>
        </w:rPr>
        <w:t xml:space="preserve"> горячего водоснабжения, холод</w:t>
      </w:r>
      <w:r w:rsidRPr="0082359C">
        <w:rPr>
          <w:rFonts w:ascii="Times New Roman" w:hAnsi="Times New Roman" w:cs="Times New Roman"/>
          <w:sz w:val="12"/>
          <w:szCs w:val="12"/>
        </w:rPr>
        <w:t xml:space="preserve">ного водоснабжения и (или) водоотведения </w:t>
      </w:r>
      <w:r>
        <w:rPr>
          <w:rFonts w:ascii="Times New Roman" w:hAnsi="Times New Roman" w:cs="Times New Roman"/>
          <w:sz w:val="12"/>
          <w:szCs w:val="12"/>
        </w:rPr>
        <w:t>- инженерное сооружение, входя</w:t>
      </w:r>
      <w:r w:rsidRPr="0082359C">
        <w:rPr>
          <w:rFonts w:ascii="Times New Roman" w:hAnsi="Times New Roman" w:cs="Times New Roman"/>
          <w:sz w:val="12"/>
          <w:szCs w:val="12"/>
        </w:rPr>
        <w:t xml:space="preserve">щее в состав централизованной системы горячего водоснабжения (в том числе центральные тепловые пункты), холодного </w:t>
      </w:r>
      <w:r>
        <w:rPr>
          <w:rFonts w:ascii="Times New Roman" w:hAnsi="Times New Roman" w:cs="Times New Roman"/>
          <w:sz w:val="12"/>
          <w:szCs w:val="12"/>
        </w:rPr>
        <w:t>водоснабжения и (или) водоотве</w:t>
      </w:r>
      <w:r w:rsidRPr="0082359C">
        <w:rPr>
          <w:rFonts w:ascii="Times New Roman" w:hAnsi="Times New Roman" w:cs="Times New Roman"/>
          <w:sz w:val="12"/>
          <w:szCs w:val="12"/>
        </w:rPr>
        <w:t>дения, непосредственно используемое для</w:t>
      </w:r>
      <w:r>
        <w:rPr>
          <w:rFonts w:ascii="Times New Roman" w:hAnsi="Times New Roman" w:cs="Times New Roman"/>
          <w:sz w:val="12"/>
          <w:szCs w:val="12"/>
        </w:rPr>
        <w:t xml:space="preserve"> горячего водоснабжения, холод</w:t>
      </w:r>
      <w:r w:rsidRPr="0082359C">
        <w:rPr>
          <w:rFonts w:ascii="Times New Roman" w:hAnsi="Times New Roman" w:cs="Times New Roman"/>
          <w:sz w:val="12"/>
          <w:szCs w:val="12"/>
        </w:rPr>
        <w:t>ного водоснабжения и (или)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Pr="0082359C">
        <w:rPr>
          <w:rFonts w:ascii="Times New Roman" w:hAnsi="Times New Roman" w:cs="Times New Roman"/>
          <w:sz w:val="12"/>
          <w:szCs w:val="12"/>
        </w:rPr>
        <w:t>организация, осуществляющая холод</w:t>
      </w:r>
      <w:r>
        <w:rPr>
          <w:rFonts w:ascii="Times New Roman" w:hAnsi="Times New Roman" w:cs="Times New Roman"/>
          <w:sz w:val="12"/>
          <w:szCs w:val="12"/>
        </w:rPr>
        <w:t>ное водоснабжение и (или) во</w:t>
      </w:r>
      <w:r w:rsidRPr="0082359C">
        <w:rPr>
          <w:rFonts w:ascii="Times New Roman" w:hAnsi="Times New Roman" w:cs="Times New Roman"/>
          <w:sz w:val="12"/>
          <w:szCs w:val="12"/>
        </w:rPr>
        <w:t>доотведение (организация водопроводно-кана</w:t>
      </w:r>
      <w:r>
        <w:rPr>
          <w:rFonts w:ascii="Times New Roman" w:hAnsi="Times New Roman" w:cs="Times New Roman"/>
          <w:sz w:val="12"/>
          <w:szCs w:val="12"/>
        </w:rPr>
        <w:t>лизационного хозяйства), - юри</w:t>
      </w:r>
      <w:r w:rsidRPr="0082359C">
        <w:rPr>
          <w:rFonts w:ascii="Times New Roman" w:hAnsi="Times New Roman" w:cs="Times New Roman"/>
          <w:sz w:val="12"/>
          <w:szCs w:val="12"/>
        </w:rPr>
        <w:t>дическое лицо, осуществляющее эксплуат</w:t>
      </w:r>
      <w:r>
        <w:rPr>
          <w:rFonts w:ascii="Times New Roman" w:hAnsi="Times New Roman" w:cs="Times New Roman"/>
          <w:sz w:val="12"/>
          <w:szCs w:val="12"/>
        </w:rPr>
        <w:t>ацию централизованных систем хо</w:t>
      </w:r>
      <w:r w:rsidRPr="0082359C">
        <w:rPr>
          <w:rFonts w:ascii="Times New Roman" w:hAnsi="Times New Roman" w:cs="Times New Roman"/>
          <w:sz w:val="12"/>
          <w:szCs w:val="12"/>
        </w:rPr>
        <w:t>лодного водоснабжения и (или) водоотведени</w:t>
      </w:r>
      <w:r>
        <w:rPr>
          <w:rFonts w:ascii="Times New Roman" w:hAnsi="Times New Roman" w:cs="Times New Roman"/>
          <w:sz w:val="12"/>
          <w:szCs w:val="12"/>
        </w:rPr>
        <w:t>я, отдельных объектов таких си</w:t>
      </w:r>
      <w:r w:rsidRPr="0082359C">
        <w:rPr>
          <w:rFonts w:ascii="Times New Roman" w:hAnsi="Times New Roman" w:cs="Times New Roman"/>
          <w:sz w:val="12"/>
          <w:szCs w:val="12"/>
        </w:rPr>
        <w:t>стем. В целях настоящего Федерального зак</w:t>
      </w:r>
      <w:r>
        <w:rPr>
          <w:rFonts w:ascii="Times New Roman" w:hAnsi="Times New Roman" w:cs="Times New Roman"/>
          <w:sz w:val="12"/>
          <w:szCs w:val="12"/>
        </w:rPr>
        <w:t>она к организациям, осуществля</w:t>
      </w:r>
      <w:r w:rsidRPr="0082359C">
        <w:rPr>
          <w:rFonts w:ascii="Times New Roman" w:hAnsi="Times New Roman" w:cs="Times New Roman"/>
          <w:sz w:val="12"/>
          <w:szCs w:val="12"/>
        </w:rPr>
        <w:t>ющим холодное водоснабжение и (или) во</w:t>
      </w:r>
      <w:r>
        <w:rPr>
          <w:rFonts w:ascii="Times New Roman" w:hAnsi="Times New Roman" w:cs="Times New Roman"/>
          <w:sz w:val="12"/>
          <w:szCs w:val="12"/>
        </w:rPr>
        <w:t>доотведение (организациям водо</w:t>
      </w:r>
      <w:r w:rsidRPr="0082359C">
        <w:rPr>
          <w:rFonts w:ascii="Times New Roman" w:hAnsi="Times New Roman" w:cs="Times New Roman"/>
          <w:sz w:val="12"/>
          <w:szCs w:val="12"/>
        </w:rPr>
        <w:t>проводно-канализационного хозяйства), приравниваются индивидуальные предприниматели, осуществляющие эксплуатацию централизованных систем холодного водоснабжения и (или) водоотведения, отдельных объектов таких систем;</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w:t>
      </w:r>
      <w:r w:rsidRPr="0082359C">
        <w:rPr>
          <w:rFonts w:ascii="Times New Roman" w:hAnsi="Times New Roman" w:cs="Times New Roman"/>
          <w:sz w:val="12"/>
          <w:szCs w:val="12"/>
        </w:rPr>
        <w:t>организация, осуществляющая го</w:t>
      </w:r>
      <w:r>
        <w:rPr>
          <w:rFonts w:ascii="Times New Roman" w:hAnsi="Times New Roman" w:cs="Times New Roman"/>
          <w:sz w:val="12"/>
          <w:szCs w:val="12"/>
        </w:rPr>
        <w:t>рячее водоснабжение, - юридиче</w:t>
      </w:r>
      <w:r w:rsidRPr="0082359C">
        <w:rPr>
          <w:rFonts w:ascii="Times New Roman" w:hAnsi="Times New Roman" w:cs="Times New Roman"/>
          <w:sz w:val="12"/>
          <w:szCs w:val="12"/>
        </w:rPr>
        <w:t>ское лицо, осуществляющее эксплуатацию</w:t>
      </w:r>
      <w:r>
        <w:rPr>
          <w:rFonts w:ascii="Times New Roman" w:hAnsi="Times New Roman" w:cs="Times New Roman"/>
          <w:sz w:val="12"/>
          <w:szCs w:val="12"/>
        </w:rPr>
        <w:t xml:space="preserve"> централизованной системы горя</w:t>
      </w:r>
      <w:r w:rsidRPr="0082359C">
        <w:rPr>
          <w:rFonts w:ascii="Times New Roman" w:hAnsi="Times New Roman" w:cs="Times New Roman"/>
          <w:sz w:val="12"/>
          <w:szCs w:val="12"/>
        </w:rPr>
        <w:t>чего водоснабжения, отдельных объектов такой системы. В целях настоящего Федерального закона к организациям, осу</w:t>
      </w:r>
      <w:r>
        <w:rPr>
          <w:rFonts w:ascii="Times New Roman" w:hAnsi="Times New Roman" w:cs="Times New Roman"/>
          <w:sz w:val="12"/>
          <w:szCs w:val="12"/>
        </w:rPr>
        <w:t>ществляющим горячее водоснабже</w:t>
      </w:r>
      <w:r w:rsidRPr="0082359C">
        <w:rPr>
          <w:rFonts w:ascii="Times New Roman" w:hAnsi="Times New Roman" w:cs="Times New Roman"/>
          <w:sz w:val="12"/>
          <w:szCs w:val="12"/>
        </w:rPr>
        <w:t>ние, приравниваются индивидуальные предприниматели, осуществляющие эксплуатацию централизованных систем горячего водоснабжения, отдельн</w:t>
      </w:r>
      <w:r>
        <w:rPr>
          <w:rFonts w:ascii="Times New Roman" w:hAnsi="Times New Roman" w:cs="Times New Roman"/>
          <w:sz w:val="12"/>
          <w:szCs w:val="12"/>
        </w:rPr>
        <w:t>ых объектов таких систем;</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w:t>
      </w:r>
      <w:r w:rsidRPr="0082359C">
        <w:rPr>
          <w:rFonts w:ascii="Times New Roman" w:hAnsi="Times New Roman" w:cs="Times New Roman"/>
          <w:sz w:val="12"/>
          <w:szCs w:val="12"/>
        </w:rPr>
        <w:t>орган регулирования тарифов в сф</w:t>
      </w:r>
      <w:r>
        <w:rPr>
          <w:rFonts w:ascii="Times New Roman" w:hAnsi="Times New Roman" w:cs="Times New Roman"/>
          <w:sz w:val="12"/>
          <w:szCs w:val="12"/>
        </w:rPr>
        <w:t>ере водоснабжения и водоотведе</w:t>
      </w:r>
      <w:r w:rsidRPr="0082359C">
        <w:rPr>
          <w:rFonts w:ascii="Times New Roman" w:hAnsi="Times New Roman" w:cs="Times New Roman"/>
          <w:sz w:val="12"/>
          <w:szCs w:val="12"/>
        </w:rPr>
        <w:t xml:space="preserve">ния (далее - орган регулирования тарифов) </w:t>
      </w:r>
      <w:r>
        <w:rPr>
          <w:rFonts w:ascii="Times New Roman" w:hAnsi="Times New Roman" w:cs="Times New Roman"/>
          <w:sz w:val="12"/>
          <w:szCs w:val="12"/>
        </w:rPr>
        <w:t>- уполномоченный орган исполни</w:t>
      </w:r>
      <w:r w:rsidRPr="0082359C">
        <w:rPr>
          <w:rFonts w:ascii="Times New Roman" w:hAnsi="Times New Roman" w:cs="Times New Roman"/>
          <w:sz w:val="12"/>
          <w:szCs w:val="12"/>
        </w:rPr>
        <w:t xml:space="preserve">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осуществляющий регулирование тарифов в </w:t>
      </w:r>
      <w:r>
        <w:rPr>
          <w:rFonts w:ascii="Times New Roman" w:hAnsi="Times New Roman" w:cs="Times New Roman"/>
          <w:sz w:val="12"/>
          <w:szCs w:val="12"/>
        </w:rPr>
        <w:t>сфере водоснабжения и водоотве</w:t>
      </w:r>
      <w:r w:rsidRPr="0082359C">
        <w:rPr>
          <w:rFonts w:ascii="Times New Roman" w:hAnsi="Times New Roman" w:cs="Times New Roman"/>
          <w:sz w:val="12"/>
          <w:szCs w:val="12"/>
        </w:rPr>
        <w:t>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w:t>
      </w:r>
      <w:r w:rsidRPr="0082359C">
        <w:rPr>
          <w:rFonts w:ascii="Times New Roman" w:hAnsi="Times New Roman" w:cs="Times New Roman"/>
          <w:sz w:val="12"/>
          <w:szCs w:val="12"/>
        </w:rPr>
        <w:t>питьевая вода - вода, за исключением бутилированной питьевой воды, предназначенная для питья, при</w:t>
      </w:r>
      <w:r>
        <w:rPr>
          <w:rFonts w:ascii="Times New Roman" w:hAnsi="Times New Roman" w:cs="Times New Roman"/>
          <w:sz w:val="12"/>
          <w:szCs w:val="12"/>
        </w:rPr>
        <w:t>готовления пищи и других хозяй</w:t>
      </w:r>
      <w:r w:rsidRPr="0082359C">
        <w:rPr>
          <w:rFonts w:ascii="Times New Roman" w:hAnsi="Times New Roman" w:cs="Times New Roman"/>
          <w:sz w:val="12"/>
          <w:szCs w:val="12"/>
        </w:rPr>
        <w:t>ственно- бытовых нужд населения, а также для производства пищевой продук- ции;</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18_1)</w:t>
      </w:r>
      <w:r w:rsidRPr="0082359C">
        <w:rPr>
          <w:rFonts w:ascii="Times New Roman" w:hAnsi="Times New Roman" w:cs="Times New Roman"/>
          <w:sz w:val="12"/>
          <w:szCs w:val="12"/>
        </w:rPr>
        <w:t>показатели надежности, качества, энергетической эффективности объектов централизованных систем горячего</w:t>
      </w:r>
      <w:r>
        <w:rPr>
          <w:rFonts w:ascii="Times New Roman" w:hAnsi="Times New Roman" w:cs="Times New Roman"/>
          <w:sz w:val="12"/>
          <w:szCs w:val="12"/>
        </w:rPr>
        <w:t xml:space="preserve"> водоснабжения, холодного водо</w:t>
      </w:r>
      <w:r w:rsidRPr="0082359C">
        <w:rPr>
          <w:rFonts w:ascii="Times New Roman" w:hAnsi="Times New Roman" w:cs="Times New Roman"/>
          <w:sz w:val="12"/>
          <w:szCs w:val="12"/>
        </w:rPr>
        <w:t>снабжения и (или) водоотведения (далее также</w:t>
      </w:r>
      <w:r>
        <w:rPr>
          <w:rFonts w:ascii="Times New Roman" w:hAnsi="Times New Roman" w:cs="Times New Roman"/>
          <w:sz w:val="12"/>
          <w:szCs w:val="12"/>
        </w:rPr>
        <w:t xml:space="preserve"> - показатели надежности, каче</w:t>
      </w:r>
      <w:r w:rsidRPr="0082359C">
        <w:rPr>
          <w:rFonts w:ascii="Times New Roman" w:hAnsi="Times New Roman" w:cs="Times New Roman"/>
          <w:sz w:val="12"/>
          <w:szCs w:val="12"/>
        </w:rPr>
        <w:t>ства, энергетической эффективности) - п</w:t>
      </w:r>
      <w:r>
        <w:rPr>
          <w:rFonts w:ascii="Times New Roman" w:hAnsi="Times New Roman" w:cs="Times New Roman"/>
          <w:sz w:val="12"/>
          <w:szCs w:val="12"/>
        </w:rPr>
        <w:t>оказатели, применяемые для кон</w:t>
      </w:r>
      <w:r w:rsidRPr="0082359C">
        <w:rPr>
          <w:rFonts w:ascii="Times New Roman" w:hAnsi="Times New Roman" w:cs="Times New Roman"/>
          <w:sz w:val="12"/>
          <w:szCs w:val="12"/>
        </w:rPr>
        <w:t>троля за исполнением обязательств концессионера по созданию и (</w:t>
      </w:r>
      <w:r>
        <w:rPr>
          <w:rFonts w:ascii="Times New Roman" w:hAnsi="Times New Roman" w:cs="Times New Roman"/>
          <w:sz w:val="12"/>
          <w:szCs w:val="12"/>
        </w:rPr>
        <w:t>или) рекон</w:t>
      </w:r>
      <w:r w:rsidRPr="0082359C">
        <w:rPr>
          <w:rFonts w:ascii="Times New Roman" w:hAnsi="Times New Roman" w:cs="Times New Roman"/>
          <w:sz w:val="12"/>
          <w:szCs w:val="12"/>
        </w:rPr>
        <w:t>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w:t>
      </w:r>
      <w:r w:rsidRPr="0082359C">
        <w:rPr>
          <w:rFonts w:ascii="Times New Roman" w:hAnsi="Times New Roman" w:cs="Times New Roman"/>
          <w:sz w:val="12"/>
          <w:szCs w:val="12"/>
        </w:rPr>
        <w:t xml:space="preserve">предельные индексы изменения тарифов в сфере водоснабжения и водоотведения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среднем по </w:t>
      </w:r>
      <w:r>
        <w:rPr>
          <w:rFonts w:ascii="Times New Roman" w:hAnsi="Times New Roman" w:cs="Times New Roman"/>
          <w:sz w:val="12"/>
          <w:szCs w:val="12"/>
        </w:rPr>
        <w:t>субъектам Российской Феде</w:t>
      </w:r>
      <w:r w:rsidRPr="0082359C">
        <w:rPr>
          <w:rFonts w:ascii="Times New Roman" w:hAnsi="Times New Roman" w:cs="Times New Roman"/>
          <w:sz w:val="12"/>
          <w:szCs w:val="12"/>
        </w:rPr>
        <w:t>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w:t>
      </w:r>
      <w:r>
        <w:rPr>
          <w:rFonts w:ascii="Times New Roman" w:hAnsi="Times New Roman" w:cs="Times New Roman"/>
          <w:sz w:val="12"/>
          <w:szCs w:val="12"/>
        </w:rPr>
        <w:t>меняются до 1 января 2016 года;</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2</w:t>
      </w:r>
      <w:r>
        <w:rPr>
          <w:rFonts w:ascii="Times New Roman" w:hAnsi="Times New Roman" w:cs="Times New Roman"/>
          <w:sz w:val="12"/>
          <w:szCs w:val="12"/>
        </w:rPr>
        <w:t>0)</w:t>
      </w:r>
      <w:r w:rsidRPr="0082359C">
        <w:rPr>
          <w:rFonts w:ascii="Times New Roman" w:hAnsi="Times New Roman" w:cs="Times New Roman"/>
          <w:sz w:val="12"/>
          <w:szCs w:val="12"/>
        </w:rPr>
        <w:t>приготовление горячей воды - нагре</w:t>
      </w:r>
      <w:r>
        <w:rPr>
          <w:rFonts w:ascii="Times New Roman" w:hAnsi="Times New Roman" w:cs="Times New Roman"/>
          <w:sz w:val="12"/>
          <w:szCs w:val="12"/>
        </w:rPr>
        <w:t>в воды, а также при необходимо</w:t>
      </w:r>
      <w:r w:rsidRPr="0082359C">
        <w:rPr>
          <w:rFonts w:ascii="Times New Roman" w:hAnsi="Times New Roman" w:cs="Times New Roman"/>
          <w:sz w:val="12"/>
          <w:szCs w:val="12"/>
        </w:rPr>
        <w:t>сти очистка, химическая подготовка и другие</w:t>
      </w:r>
      <w:r>
        <w:rPr>
          <w:rFonts w:ascii="Times New Roman" w:hAnsi="Times New Roman" w:cs="Times New Roman"/>
          <w:sz w:val="12"/>
          <w:szCs w:val="12"/>
        </w:rPr>
        <w:t xml:space="preserve"> технологические процессы, осу</w:t>
      </w:r>
      <w:r w:rsidRPr="0082359C">
        <w:rPr>
          <w:rFonts w:ascii="Times New Roman" w:hAnsi="Times New Roman" w:cs="Times New Roman"/>
          <w:sz w:val="12"/>
          <w:szCs w:val="12"/>
        </w:rPr>
        <w:t>ществляемые с водой;</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82359C">
        <w:rPr>
          <w:rFonts w:ascii="Times New Roman" w:hAnsi="Times New Roman" w:cs="Times New Roman"/>
          <w:sz w:val="12"/>
          <w:szCs w:val="12"/>
        </w:rPr>
        <w:t xml:space="preserve">производственная программа организации, осуществляющей горя- чее водоснабжение, холодное водоснабжение и (или) водоотведение (далее - производственная программа), - программа </w:t>
      </w:r>
      <w:r>
        <w:rPr>
          <w:rFonts w:ascii="Times New Roman" w:hAnsi="Times New Roman" w:cs="Times New Roman"/>
          <w:sz w:val="12"/>
          <w:szCs w:val="12"/>
        </w:rPr>
        <w:t>текущей (операционной) деятель</w:t>
      </w:r>
      <w:r w:rsidRPr="0082359C">
        <w:rPr>
          <w:rFonts w:ascii="Times New Roman" w:hAnsi="Times New Roman" w:cs="Times New Roman"/>
          <w:sz w:val="12"/>
          <w:szCs w:val="12"/>
        </w:rPr>
        <w:t>ности такой организации по осуществлению</w:t>
      </w:r>
      <w:r>
        <w:rPr>
          <w:rFonts w:ascii="Times New Roman" w:hAnsi="Times New Roman" w:cs="Times New Roman"/>
          <w:sz w:val="12"/>
          <w:szCs w:val="12"/>
        </w:rPr>
        <w:t xml:space="preserve"> горячего водоснабжения, холод</w:t>
      </w:r>
      <w:r w:rsidRPr="0082359C">
        <w:rPr>
          <w:rFonts w:ascii="Times New Roman" w:hAnsi="Times New Roman" w:cs="Times New Roman"/>
          <w:sz w:val="12"/>
          <w:szCs w:val="12"/>
        </w:rPr>
        <w:t>ного водоснабжения и (или) водоотведения, регулируемых видов дея</w:t>
      </w:r>
      <w:r>
        <w:rPr>
          <w:rFonts w:ascii="Times New Roman" w:hAnsi="Times New Roman" w:cs="Times New Roman"/>
          <w:sz w:val="12"/>
          <w:szCs w:val="12"/>
        </w:rPr>
        <w:t>тельно</w:t>
      </w:r>
      <w:r w:rsidRPr="0082359C">
        <w:rPr>
          <w:rFonts w:ascii="Times New Roman" w:hAnsi="Times New Roman" w:cs="Times New Roman"/>
          <w:sz w:val="12"/>
          <w:szCs w:val="12"/>
        </w:rPr>
        <w:t>сти в сфере водоснабжения и (или)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82359C">
        <w:rPr>
          <w:rFonts w:ascii="Times New Roman" w:hAnsi="Times New Roman" w:cs="Times New Roman"/>
          <w:sz w:val="12"/>
          <w:szCs w:val="12"/>
        </w:rPr>
        <w:t>состав и свойства сточных вод - сов</w:t>
      </w:r>
      <w:r>
        <w:rPr>
          <w:rFonts w:ascii="Times New Roman" w:hAnsi="Times New Roman" w:cs="Times New Roman"/>
          <w:sz w:val="12"/>
          <w:szCs w:val="12"/>
        </w:rPr>
        <w:t>окупность показателей, характе</w:t>
      </w:r>
      <w:r w:rsidRPr="0082359C">
        <w:rPr>
          <w:rFonts w:ascii="Times New Roman" w:hAnsi="Times New Roman" w:cs="Times New Roman"/>
          <w:sz w:val="12"/>
          <w:szCs w:val="12"/>
        </w:rPr>
        <w:t>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82359C">
        <w:rPr>
          <w:rFonts w:ascii="Times New Roman" w:hAnsi="Times New Roman" w:cs="Times New Roman"/>
          <w:sz w:val="12"/>
          <w:szCs w:val="12"/>
        </w:rPr>
        <w:t>сточные воды централизованной системы водоотведения (далее - сточные воды) - принимаемые от абонентов</w:t>
      </w:r>
      <w:r>
        <w:rPr>
          <w:rFonts w:ascii="Times New Roman" w:hAnsi="Times New Roman" w:cs="Times New Roman"/>
          <w:sz w:val="12"/>
          <w:szCs w:val="12"/>
        </w:rPr>
        <w:t xml:space="preserve"> в централизованные системы во</w:t>
      </w:r>
      <w:r w:rsidRPr="0082359C">
        <w:rPr>
          <w:rFonts w:ascii="Times New Roman" w:hAnsi="Times New Roman" w:cs="Times New Roman"/>
          <w:sz w:val="12"/>
          <w:szCs w:val="12"/>
        </w:rPr>
        <w:t>доотведения воды, а также дождевые, талые, инфильтрационные, поливомоечные, дренажные воды, если централизован</w:t>
      </w:r>
      <w:r>
        <w:rPr>
          <w:rFonts w:ascii="Times New Roman" w:hAnsi="Times New Roman" w:cs="Times New Roman"/>
          <w:sz w:val="12"/>
          <w:szCs w:val="12"/>
        </w:rPr>
        <w:t>ная система водоотведения пред</w:t>
      </w:r>
      <w:r w:rsidRPr="0082359C">
        <w:rPr>
          <w:rFonts w:ascii="Times New Roman" w:hAnsi="Times New Roman" w:cs="Times New Roman"/>
          <w:sz w:val="12"/>
          <w:szCs w:val="12"/>
        </w:rPr>
        <w:t>назначена для приема таких вод;</w:t>
      </w:r>
    </w:p>
    <w:p w:rsidR="0082359C" w:rsidRPr="0082359C" w:rsidRDefault="0082359C"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82359C">
        <w:rPr>
          <w:rFonts w:ascii="Times New Roman" w:hAnsi="Times New Roman" w:cs="Times New Roman"/>
          <w:sz w:val="12"/>
          <w:szCs w:val="12"/>
        </w:rPr>
        <w:t>техническая вода - вода, подаваем</w:t>
      </w:r>
      <w:r>
        <w:rPr>
          <w:rFonts w:ascii="Times New Roman" w:hAnsi="Times New Roman" w:cs="Times New Roman"/>
          <w:sz w:val="12"/>
          <w:szCs w:val="12"/>
        </w:rPr>
        <w:t>ая с использованием централизо</w:t>
      </w:r>
      <w:r w:rsidRPr="0082359C">
        <w:rPr>
          <w:rFonts w:ascii="Times New Roman" w:hAnsi="Times New Roman" w:cs="Times New Roman"/>
          <w:sz w:val="12"/>
          <w:szCs w:val="12"/>
        </w:rPr>
        <w:t>ванной или нецентрализованной системы водоснабжения, не предназначенная для питья, приготовления пищи и других хо</w:t>
      </w:r>
      <w:r w:rsidR="007E2B0E">
        <w:rPr>
          <w:rFonts w:ascii="Times New Roman" w:hAnsi="Times New Roman" w:cs="Times New Roman"/>
          <w:sz w:val="12"/>
          <w:szCs w:val="12"/>
        </w:rPr>
        <w:t>зяйственно-бытовых нужд населе</w:t>
      </w:r>
      <w:r w:rsidRPr="0082359C">
        <w:rPr>
          <w:rFonts w:ascii="Times New Roman" w:hAnsi="Times New Roman" w:cs="Times New Roman"/>
          <w:sz w:val="12"/>
          <w:szCs w:val="12"/>
        </w:rPr>
        <w:t>ния или для производства пищевой продукции;</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0082359C" w:rsidRPr="0082359C">
        <w:rPr>
          <w:rFonts w:ascii="Times New Roman" w:hAnsi="Times New Roman" w:cs="Times New Roman"/>
          <w:sz w:val="12"/>
          <w:szCs w:val="12"/>
        </w:rPr>
        <w:t>техническое обследование централ</w:t>
      </w:r>
      <w:r>
        <w:rPr>
          <w:rFonts w:ascii="Times New Roman" w:hAnsi="Times New Roman" w:cs="Times New Roman"/>
          <w:sz w:val="12"/>
          <w:szCs w:val="12"/>
        </w:rPr>
        <w:t>изованных систем горячего водо</w:t>
      </w:r>
      <w:r w:rsidR="0082359C" w:rsidRPr="0082359C">
        <w:rPr>
          <w:rFonts w:ascii="Times New Roman" w:hAnsi="Times New Roman" w:cs="Times New Roman"/>
          <w:sz w:val="12"/>
          <w:szCs w:val="12"/>
        </w:rPr>
        <w:t>снабжения, холодного водоснабжения и (или</w:t>
      </w:r>
      <w:r>
        <w:rPr>
          <w:rFonts w:ascii="Times New Roman" w:hAnsi="Times New Roman" w:cs="Times New Roman"/>
          <w:sz w:val="12"/>
          <w:szCs w:val="12"/>
        </w:rPr>
        <w:t>) водоотведения – оценка техни</w:t>
      </w:r>
      <w:r w:rsidR="0082359C" w:rsidRPr="0082359C">
        <w:rPr>
          <w:rFonts w:ascii="Times New Roman" w:hAnsi="Times New Roman" w:cs="Times New Roman"/>
          <w:sz w:val="12"/>
          <w:szCs w:val="12"/>
        </w:rPr>
        <w:t>ческих характеристик объектов централизов</w:t>
      </w:r>
      <w:r>
        <w:rPr>
          <w:rFonts w:ascii="Times New Roman" w:hAnsi="Times New Roman" w:cs="Times New Roman"/>
          <w:sz w:val="12"/>
          <w:szCs w:val="12"/>
        </w:rPr>
        <w:t>анных систем горячего водоснаб</w:t>
      </w:r>
      <w:r w:rsidR="0082359C" w:rsidRPr="0082359C">
        <w:rPr>
          <w:rFonts w:ascii="Times New Roman" w:hAnsi="Times New Roman" w:cs="Times New Roman"/>
          <w:sz w:val="12"/>
          <w:szCs w:val="12"/>
        </w:rPr>
        <w:t>жения, холодного водоснабжения и (или) водоотведения;</w:t>
      </w:r>
    </w:p>
    <w:p w:rsidR="0082359C" w:rsidRPr="0082359C" w:rsidRDefault="0082359C" w:rsidP="007E2B0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25_1) транзитная организация - орган</w:t>
      </w:r>
      <w:r w:rsidR="007E2B0E">
        <w:rPr>
          <w:rFonts w:ascii="Times New Roman" w:hAnsi="Times New Roman" w:cs="Times New Roman"/>
          <w:sz w:val="12"/>
          <w:szCs w:val="12"/>
        </w:rPr>
        <w:t>изация, осуществляющая эксплуа</w:t>
      </w:r>
      <w:r w:rsidRPr="0082359C">
        <w:rPr>
          <w:rFonts w:ascii="Times New Roman" w:hAnsi="Times New Roman" w:cs="Times New Roman"/>
          <w:sz w:val="12"/>
          <w:szCs w:val="12"/>
        </w:rPr>
        <w:t>тацию водопроводных и (или) канализационных сетей и (или) сооружений на них, оказывающая услуги по транспортировке</w:t>
      </w:r>
      <w:r w:rsidR="007E2B0E">
        <w:rPr>
          <w:rFonts w:ascii="Times New Roman" w:hAnsi="Times New Roman" w:cs="Times New Roman"/>
          <w:sz w:val="12"/>
          <w:szCs w:val="12"/>
        </w:rPr>
        <w:t xml:space="preserve"> воды и (или) сточных вод и со</w:t>
      </w:r>
      <w:r w:rsidRPr="0082359C">
        <w:rPr>
          <w:rFonts w:ascii="Times New Roman" w:hAnsi="Times New Roman" w:cs="Times New Roman"/>
          <w:sz w:val="12"/>
          <w:szCs w:val="12"/>
        </w:rPr>
        <w:t xml:space="preserve">ответствующая утвержденным Правительством </w:t>
      </w:r>
      <w:r w:rsidR="007E2B0E">
        <w:rPr>
          <w:rFonts w:ascii="Times New Roman" w:hAnsi="Times New Roman" w:cs="Times New Roman"/>
          <w:sz w:val="12"/>
          <w:szCs w:val="12"/>
        </w:rPr>
        <w:t xml:space="preserve">Российской Федерации </w:t>
      </w:r>
      <w:r w:rsidRPr="0082359C">
        <w:rPr>
          <w:rFonts w:ascii="Times New Roman" w:hAnsi="Times New Roman" w:cs="Times New Roman"/>
          <w:sz w:val="12"/>
          <w:szCs w:val="12"/>
        </w:rPr>
        <w:t>критериям отнесения собственников или иных законных владельцев водопро- водных и (или) канализационных сетей и (ил</w:t>
      </w:r>
      <w:r w:rsidR="007E2B0E">
        <w:rPr>
          <w:rFonts w:ascii="Times New Roman" w:hAnsi="Times New Roman" w:cs="Times New Roman"/>
          <w:sz w:val="12"/>
          <w:szCs w:val="12"/>
        </w:rPr>
        <w:t>и) сооружений на них к транзит</w:t>
      </w:r>
      <w:r w:rsidRPr="0082359C">
        <w:rPr>
          <w:rFonts w:ascii="Times New Roman" w:hAnsi="Times New Roman" w:cs="Times New Roman"/>
          <w:sz w:val="12"/>
          <w:szCs w:val="12"/>
        </w:rPr>
        <w:t>ным организациям (данное положение применяется к регулированию сходных отношений с участием индивидуальных предпринимателей);</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w:t>
      </w:r>
      <w:r w:rsidR="0082359C" w:rsidRPr="0082359C">
        <w:rPr>
          <w:rFonts w:ascii="Times New Roman" w:hAnsi="Times New Roman" w:cs="Times New Roman"/>
          <w:sz w:val="12"/>
          <w:szCs w:val="12"/>
        </w:rPr>
        <w:t>транспортировка воды (сточных вод) - перемещение воды (сточных вод), осуществляемое с использованием водопроводных (канализационных) сетей;</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27)</w:t>
      </w:r>
      <w:r w:rsidR="0082359C" w:rsidRPr="0082359C">
        <w:rPr>
          <w:rFonts w:ascii="Times New Roman" w:hAnsi="Times New Roman" w:cs="Times New Roman"/>
          <w:sz w:val="12"/>
          <w:szCs w:val="12"/>
        </w:rPr>
        <w:t>централизованная система горячего водоснабжения – комплекс тех- нологически связанных между собой инженерных сооружений, предназначен- 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w:t>
      </w:r>
      <w:r>
        <w:rPr>
          <w:rFonts w:ascii="Times New Roman" w:hAnsi="Times New Roman" w:cs="Times New Roman"/>
          <w:sz w:val="12"/>
          <w:szCs w:val="12"/>
        </w:rPr>
        <w:t>трального теплового пункта (да</w:t>
      </w:r>
      <w:r w:rsidR="0082359C" w:rsidRPr="0082359C">
        <w:rPr>
          <w:rFonts w:ascii="Times New Roman" w:hAnsi="Times New Roman" w:cs="Times New Roman"/>
          <w:sz w:val="12"/>
          <w:szCs w:val="12"/>
        </w:rPr>
        <w:t>лее - закрытая система горячего водоснабжения);</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28)</w:t>
      </w:r>
      <w:r w:rsidR="0082359C" w:rsidRPr="0082359C">
        <w:rPr>
          <w:rFonts w:ascii="Times New Roman" w:hAnsi="Times New Roman" w:cs="Times New Roman"/>
          <w:sz w:val="12"/>
          <w:szCs w:val="12"/>
        </w:rPr>
        <w:t>централизованная система водоотведения (канализации) - комплекс технологически связанных между собой ин</w:t>
      </w:r>
      <w:r>
        <w:rPr>
          <w:rFonts w:ascii="Times New Roman" w:hAnsi="Times New Roman" w:cs="Times New Roman"/>
          <w:sz w:val="12"/>
          <w:szCs w:val="12"/>
        </w:rPr>
        <w:t>женерных сооружений, предназна</w:t>
      </w:r>
      <w:r w:rsidR="0082359C" w:rsidRPr="0082359C">
        <w:rPr>
          <w:rFonts w:ascii="Times New Roman" w:hAnsi="Times New Roman" w:cs="Times New Roman"/>
          <w:sz w:val="12"/>
          <w:szCs w:val="12"/>
        </w:rPr>
        <w:t>ченных для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28_1) централизованная система во</w:t>
      </w:r>
      <w:r w:rsidR="007E2B0E">
        <w:rPr>
          <w:rFonts w:ascii="Times New Roman" w:hAnsi="Times New Roman" w:cs="Times New Roman"/>
          <w:sz w:val="12"/>
          <w:szCs w:val="12"/>
        </w:rPr>
        <w:t>доотведения поселения или сель</w:t>
      </w:r>
      <w:r w:rsidRPr="0082359C">
        <w:rPr>
          <w:rFonts w:ascii="Times New Roman" w:hAnsi="Times New Roman" w:cs="Times New Roman"/>
          <w:sz w:val="12"/>
          <w:szCs w:val="12"/>
        </w:rPr>
        <w:t>ского округа - комплекс технологически связанных между собой инженерных сооружений, предназначенных для водоотведения с территории поселения или сельского округа;</w:t>
      </w:r>
    </w:p>
    <w:p w:rsidR="0082359C" w:rsidRPr="0082359C" w:rsidRDefault="007E2B0E" w:rsidP="007E2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29)</w:t>
      </w:r>
      <w:r w:rsidR="0082359C" w:rsidRPr="0082359C">
        <w:rPr>
          <w:rFonts w:ascii="Times New Roman" w:hAnsi="Times New Roman" w:cs="Times New Roman"/>
          <w:sz w:val="12"/>
          <w:szCs w:val="12"/>
        </w:rPr>
        <w:t>централизованная система холодного водоснабжения – комплекс технологически связанных между собой ин</w:t>
      </w:r>
      <w:r>
        <w:rPr>
          <w:rFonts w:ascii="Times New Roman" w:hAnsi="Times New Roman" w:cs="Times New Roman"/>
          <w:sz w:val="12"/>
          <w:szCs w:val="12"/>
        </w:rPr>
        <w:t>женерных сооружений, предназна</w:t>
      </w:r>
      <w:r w:rsidR="0082359C" w:rsidRPr="0082359C">
        <w:rPr>
          <w:rFonts w:ascii="Times New Roman" w:hAnsi="Times New Roman" w:cs="Times New Roman"/>
          <w:sz w:val="12"/>
          <w:szCs w:val="12"/>
        </w:rPr>
        <w:t>ченных для водоподготовки, транспортировки</w:t>
      </w:r>
      <w:r>
        <w:rPr>
          <w:rFonts w:ascii="Times New Roman" w:hAnsi="Times New Roman" w:cs="Times New Roman"/>
          <w:sz w:val="12"/>
          <w:szCs w:val="12"/>
        </w:rPr>
        <w:t xml:space="preserve"> и подачи питьевой и (или) тех</w:t>
      </w:r>
      <w:r w:rsidR="0082359C" w:rsidRPr="0082359C">
        <w:rPr>
          <w:rFonts w:ascii="Times New Roman" w:hAnsi="Times New Roman" w:cs="Times New Roman"/>
          <w:sz w:val="12"/>
          <w:szCs w:val="12"/>
        </w:rPr>
        <w:t>нической воды а</w:t>
      </w:r>
      <w:r>
        <w:rPr>
          <w:rFonts w:ascii="Times New Roman" w:hAnsi="Times New Roman" w:cs="Times New Roman"/>
          <w:sz w:val="12"/>
          <w:szCs w:val="12"/>
        </w:rPr>
        <w:t>бонентам.</w:t>
      </w:r>
    </w:p>
    <w:p w:rsidR="0082359C" w:rsidRPr="0082359C" w:rsidRDefault="0082359C" w:rsidP="007E2B0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 xml:space="preserve">ГЛАВА </w:t>
      </w:r>
      <w:r w:rsidR="007E2B0E">
        <w:rPr>
          <w:rFonts w:ascii="Times New Roman" w:hAnsi="Times New Roman" w:cs="Times New Roman"/>
          <w:sz w:val="12"/>
          <w:szCs w:val="12"/>
        </w:rPr>
        <w:t>1. ЦЕЛИ ПРОВЕДЕНИЯ АКТУАЛИЗАЦИИ</w:t>
      </w:r>
    </w:p>
    <w:p w:rsidR="0082359C" w:rsidRPr="0082359C" w:rsidRDefault="0082359C" w:rsidP="0082359C">
      <w:pPr>
        <w:spacing w:after="0" w:line="240" w:lineRule="auto"/>
        <w:ind w:firstLine="284"/>
        <w:jc w:val="both"/>
        <w:rPr>
          <w:rFonts w:ascii="Times New Roman" w:hAnsi="Times New Roman" w:cs="Times New Roman"/>
          <w:sz w:val="12"/>
          <w:szCs w:val="12"/>
        </w:rPr>
      </w:pP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lastRenderedPageBreak/>
        <w:t>Актуализация (корректировка) схемы водоснабжения и водоотведения необходима для устранения многообразия методов и подходов, применяемых при их разработке, а также приведения их структуры к возможному един</w:t>
      </w:r>
      <w:r w:rsidR="007E2B0E">
        <w:rPr>
          <w:rFonts w:ascii="Times New Roman" w:hAnsi="Times New Roman" w:cs="Times New Roman"/>
          <w:sz w:val="12"/>
          <w:szCs w:val="12"/>
        </w:rPr>
        <w:t>ооб</w:t>
      </w:r>
      <w:r w:rsidRPr="0082359C">
        <w:rPr>
          <w:rFonts w:ascii="Times New Roman" w:hAnsi="Times New Roman" w:cs="Times New Roman"/>
          <w:sz w:val="12"/>
          <w:szCs w:val="12"/>
        </w:rPr>
        <w:t>разию в соответствии с постановлением Правительства РФ от 05.09.2013 № 782 (с изменениями) «О схемах водоснабжения и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Актуализация схемы водоснабжения и водоотведения осуществляется при наличии одного из следующих условий:</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а) ввод в эксплуатацию построенных</w:t>
      </w:r>
      <w:r w:rsidR="007E2B0E">
        <w:rPr>
          <w:rFonts w:ascii="Times New Roman" w:hAnsi="Times New Roman" w:cs="Times New Roman"/>
          <w:sz w:val="12"/>
          <w:szCs w:val="12"/>
        </w:rPr>
        <w:t>, реконструированных и модерни</w:t>
      </w:r>
      <w:r w:rsidRPr="0082359C">
        <w:rPr>
          <w:rFonts w:ascii="Times New Roman" w:hAnsi="Times New Roman" w:cs="Times New Roman"/>
          <w:sz w:val="12"/>
          <w:szCs w:val="12"/>
        </w:rPr>
        <w:t>зированных объектов централизованных сис</w:t>
      </w:r>
      <w:r w:rsidR="007E2B0E">
        <w:rPr>
          <w:rFonts w:ascii="Times New Roman" w:hAnsi="Times New Roman" w:cs="Times New Roman"/>
          <w:sz w:val="12"/>
          <w:szCs w:val="12"/>
        </w:rPr>
        <w:t>тем водоснабжения и (или) водо</w:t>
      </w:r>
      <w:r w:rsidRPr="0082359C">
        <w:rPr>
          <w:rFonts w:ascii="Times New Roman" w:hAnsi="Times New Roman" w:cs="Times New Roman"/>
          <w:sz w:val="12"/>
          <w:szCs w:val="12"/>
        </w:rPr>
        <w:t>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б) изменение условий водоснабжения</w:t>
      </w:r>
      <w:r w:rsidR="007E2B0E">
        <w:rPr>
          <w:rFonts w:ascii="Times New Roman" w:hAnsi="Times New Roman" w:cs="Times New Roman"/>
          <w:sz w:val="12"/>
          <w:szCs w:val="12"/>
        </w:rPr>
        <w:t xml:space="preserve"> (гидрогеологических характери</w:t>
      </w:r>
      <w:r w:rsidRPr="0082359C">
        <w:rPr>
          <w:rFonts w:ascii="Times New Roman" w:hAnsi="Times New Roman" w:cs="Times New Roman"/>
          <w:sz w:val="12"/>
          <w:szCs w:val="12"/>
        </w:rPr>
        <w:t>стик потенциальных источников водоснабжения), связанных с изменением природных условий и климата;</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в) проведение технического обследова</w:t>
      </w:r>
      <w:r w:rsidR="007E2B0E">
        <w:rPr>
          <w:rFonts w:ascii="Times New Roman" w:hAnsi="Times New Roman" w:cs="Times New Roman"/>
          <w:sz w:val="12"/>
          <w:szCs w:val="12"/>
        </w:rPr>
        <w:t>ния централизованных систем во</w:t>
      </w:r>
      <w:r w:rsidRPr="0082359C">
        <w:rPr>
          <w:rFonts w:ascii="Times New Roman" w:hAnsi="Times New Roman" w:cs="Times New Roman"/>
          <w:sz w:val="12"/>
          <w:szCs w:val="12"/>
        </w:rPr>
        <w:t>доснабжения и (или) водоотведения в период действия схемы водоснабжения и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г) реализация мероприятий, предусмотренных планами и ин</w:t>
      </w:r>
      <w:r w:rsidR="007E2B0E">
        <w:rPr>
          <w:rFonts w:ascii="Times New Roman" w:hAnsi="Times New Roman" w:cs="Times New Roman"/>
          <w:sz w:val="12"/>
          <w:szCs w:val="12"/>
        </w:rPr>
        <w:t>вестицион</w:t>
      </w:r>
      <w:r w:rsidRPr="0082359C">
        <w:rPr>
          <w:rFonts w:ascii="Times New Roman" w:hAnsi="Times New Roman" w:cs="Times New Roman"/>
          <w:sz w:val="12"/>
          <w:szCs w:val="12"/>
        </w:rPr>
        <w:t>ными программами по снижению сбросов</w:t>
      </w:r>
      <w:r w:rsidR="007E2B0E">
        <w:rPr>
          <w:rFonts w:ascii="Times New Roman" w:hAnsi="Times New Roman" w:cs="Times New Roman"/>
          <w:sz w:val="12"/>
          <w:szCs w:val="12"/>
        </w:rPr>
        <w:t xml:space="preserve"> загрязняющих веществ, иных ве</w:t>
      </w:r>
      <w:r w:rsidRPr="0082359C">
        <w:rPr>
          <w:rFonts w:ascii="Times New Roman" w:hAnsi="Times New Roman" w:cs="Times New Roman"/>
          <w:sz w:val="12"/>
          <w:szCs w:val="12"/>
        </w:rPr>
        <w:t>ществ и микроорганизмов в поверхностные</w:t>
      </w:r>
      <w:r w:rsidR="007E2B0E">
        <w:rPr>
          <w:rFonts w:ascii="Times New Roman" w:hAnsi="Times New Roman" w:cs="Times New Roman"/>
          <w:sz w:val="12"/>
          <w:szCs w:val="12"/>
        </w:rPr>
        <w:t xml:space="preserve"> водные объекты, подземные вод</w:t>
      </w:r>
      <w:r w:rsidRPr="0082359C">
        <w:rPr>
          <w:rFonts w:ascii="Times New Roman" w:hAnsi="Times New Roman" w:cs="Times New Roman"/>
          <w:sz w:val="12"/>
          <w:szCs w:val="12"/>
        </w:rPr>
        <w:t>ные объекты и на водозаборные площади, у</w:t>
      </w:r>
      <w:r w:rsidR="007E2B0E">
        <w:rPr>
          <w:rFonts w:ascii="Times New Roman" w:hAnsi="Times New Roman" w:cs="Times New Roman"/>
          <w:sz w:val="12"/>
          <w:szCs w:val="12"/>
        </w:rPr>
        <w:t>твержденных в установленном по</w:t>
      </w:r>
      <w:r w:rsidRPr="0082359C">
        <w:rPr>
          <w:rFonts w:ascii="Times New Roman" w:hAnsi="Times New Roman" w:cs="Times New Roman"/>
          <w:sz w:val="12"/>
          <w:szCs w:val="12"/>
        </w:rPr>
        <w:t>рядке (в случае наличия таких инвестицион</w:t>
      </w:r>
      <w:r w:rsidR="007E2B0E">
        <w:rPr>
          <w:rFonts w:ascii="Times New Roman" w:hAnsi="Times New Roman" w:cs="Times New Roman"/>
          <w:sz w:val="12"/>
          <w:szCs w:val="12"/>
        </w:rPr>
        <w:t>ных программ и планов, действу</w:t>
      </w:r>
      <w:r w:rsidRPr="0082359C">
        <w:rPr>
          <w:rFonts w:ascii="Times New Roman" w:hAnsi="Times New Roman" w:cs="Times New Roman"/>
          <w:sz w:val="12"/>
          <w:szCs w:val="12"/>
        </w:rPr>
        <w:t>ющих на момент разработки схем водоснабжения и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д) реализация мероприятий, предусмотренных планами по приведению качества питьевой воды и горячей воды в соо</w:t>
      </w:r>
      <w:r w:rsidR="007E2B0E">
        <w:rPr>
          <w:rFonts w:ascii="Times New Roman" w:hAnsi="Times New Roman" w:cs="Times New Roman"/>
          <w:sz w:val="12"/>
          <w:szCs w:val="12"/>
        </w:rPr>
        <w:t>тветствие с установленными тре</w:t>
      </w:r>
      <w:r w:rsidRPr="0082359C">
        <w:rPr>
          <w:rFonts w:ascii="Times New Roman" w:hAnsi="Times New Roman" w:cs="Times New Roman"/>
          <w:sz w:val="12"/>
          <w:szCs w:val="12"/>
        </w:rPr>
        <w:t>бованиями;</w:t>
      </w:r>
    </w:p>
    <w:p w:rsidR="0082359C" w:rsidRPr="0082359C" w:rsidRDefault="0082359C" w:rsidP="007E2B0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е) изменение объема поставки горячей</w:t>
      </w:r>
      <w:r w:rsidR="007E2B0E">
        <w:rPr>
          <w:rFonts w:ascii="Times New Roman" w:hAnsi="Times New Roman" w:cs="Times New Roman"/>
          <w:sz w:val="12"/>
          <w:szCs w:val="12"/>
        </w:rPr>
        <w:t xml:space="preserve"> воды, холодной воды, водоотве</w:t>
      </w:r>
      <w:r w:rsidRPr="0082359C">
        <w:rPr>
          <w:rFonts w:ascii="Times New Roman" w:hAnsi="Times New Roman" w:cs="Times New Roman"/>
          <w:sz w:val="12"/>
          <w:szCs w:val="12"/>
        </w:rPr>
        <w:t>дения по централизованным системам горяче</w:t>
      </w:r>
      <w:r w:rsidR="007E2B0E">
        <w:rPr>
          <w:rFonts w:ascii="Times New Roman" w:hAnsi="Times New Roman" w:cs="Times New Roman"/>
          <w:sz w:val="12"/>
          <w:szCs w:val="12"/>
        </w:rPr>
        <w:t>го водоснабжения, холодного во</w:t>
      </w:r>
      <w:r w:rsidRPr="0082359C">
        <w:rPr>
          <w:rFonts w:ascii="Times New Roman" w:hAnsi="Times New Roman" w:cs="Times New Roman"/>
          <w:sz w:val="12"/>
          <w:szCs w:val="12"/>
        </w:rPr>
        <w:t>доснабжения и (или) водоотведения в свя</w:t>
      </w:r>
      <w:r w:rsidR="007E2B0E">
        <w:rPr>
          <w:rFonts w:ascii="Times New Roman" w:hAnsi="Times New Roman" w:cs="Times New Roman"/>
          <w:sz w:val="12"/>
          <w:szCs w:val="12"/>
        </w:rPr>
        <w:t xml:space="preserve">зи с реализацией мероприятий по </w:t>
      </w:r>
      <w:r w:rsidRPr="0082359C">
        <w:rPr>
          <w:rFonts w:ascii="Times New Roman" w:hAnsi="Times New Roman" w:cs="Times New Roman"/>
          <w:sz w:val="12"/>
          <w:szCs w:val="12"/>
        </w:rPr>
        <w:t>прекращению функционирования открытых систем теплоснабжения (горячего водоснабжения) (прекращение горячего вод</w:t>
      </w:r>
      <w:r w:rsidR="007E2B0E">
        <w:rPr>
          <w:rFonts w:ascii="Times New Roman" w:hAnsi="Times New Roman" w:cs="Times New Roman"/>
          <w:sz w:val="12"/>
          <w:szCs w:val="12"/>
        </w:rPr>
        <w:t>оснабжения с использованием от</w:t>
      </w:r>
      <w:r w:rsidRPr="0082359C">
        <w:rPr>
          <w:rFonts w:ascii="Times New Roman" w:hAnsi="Times New Roman" w:cs="Times New Roman"/>
          <w:sz w:val="12"/>
          <w:szCs w:val="12"/>
        </w:rPr>
        <w:t>крытых систем теплоснабжения (горячего в</w:t>
      </w:r>
      <w:r w:rsidR="007E2B0E">
        <w:rPr>
          <w:rFonts w:ascii="Times New Roman" w:hAnsi="Times New Roman" w:cs="Times New Roman"/>
          <w:sz w:val="12"/>
          <w:szCs w:val="12"/>
        </w:rPr>
        <w:t>одоснабжения) и перевод абонен</w:t>
      </w:r>
      <w:r w:rsidRPr="0082359C">
        <w:rPr>
          <w:rFonts w:ascii="Times New Roman" w:hAnsi="Times New Roman" w:cs="Times New Roman"/>
          <w:sz w:val="12"/>
          <w:szCs w:val="12"/>
        </w:rPr>
        <w:t>тов, подключенных (технологически присоединенных) к таким системам, на закрытые системы теплоснабжения (горячего водоснабжения);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ж) необходимость внесения в схему водоснабжения и водоотведения сведений об отнесении централизованной с</w:t>
      </w:r>
      <w:r w:rsidR="007E2B0E">
        <w:rPr>
          <w:rFonts w:ascii="Times New Roman" w:hAnsi="Times New Roman" w:cs="Times New Roman"/>
          <w:sz w:val="12"/>
          <w:szCs w:val="12"/>
        </w:rPr>
        <w:t>истемы водоотведения (канализа</w:t>
      </w:r>
      <w:r w:rsidRPr="0082359C">
        <w:rPr>
          <w:rFonts w:ascii="Times New Roman" w:hAnsi="Times New Roman" w:cs="Times New Roman"/>
          <w:sz w:val="12"/>
          <w:szCs w:val="12"/>
        </w:rPr>
        <w:t>ции) к централизованным системам водоотведения поселений или городских округов либо исключения таких сведений и</w:t>
      </w:r>
      <w:r w:rsidR="007E2B0E">
        <w:rPr>
          <w:rFonts w:ascii="Times New Roman" w:hAnsi="Times New Roman" w:cs="Times New Roman"/>
          <w:sz w:val="12"/>
          <w:szCs w:val="12"/>
        </w:rPr>
        <w:t>з схемы водоснабжения и водоот</w:t>
      </w:r>
      <w:r w:rsidRPr="0082359C">
        <w:rPr>
          <w:rFonts w:ascii="Times New Roman" w:hAnsi="Times New Roman" w:cs="Times New Roman"/>
          <w:sz w:val="12"/>
          <w:szCs w:val="12"/>
        </w:rPr>
        <w:t>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Актуализация (корректировка) схемы водоснабжения и водоотведения проводится в целях предотвращения строительства объектов водоснабжения, создание и использование которых не отвечает</w:t>
      </w:r>
      <w:r w:rsidR="007E2B0E">
        <w:rPr>
          <w:rFonts w:ascii="Times New Roman" w:hAnsi="Times New Roman" w:cs="Times New Roman"/>
          <w:sz w:val="12"/>
          <w:szCs w:val="12"/>
        </w:rPr>
        <w:t xml:space="preserve"> требованиям Федерального за</w:t>
      </w:r>
      <w:r w:rsidRPr="0082359C">
        <w:rPr>
          <w:rFonts w:ascii="Times New Roman" w:hAnsi="Times New Roman" w:cs="Times New Roman"/>
          <w:sz w:val="12"/>
          <w:szCs w:val="12"/>
        </w:rPr>
        <w:t>кона №416-ФЗ от 07 декабря 2011 года (с изменениями) «О водоснабжении и водоотведении» или наносит ущерб охраняемым законом правам и интересам граждан, юридических лиц и государства, а также внесения рекомендаций по их доработке в целях унификации и (или) вн</w:t>
      </w:r>
      <w:r w:rsidR="007E2B0E">
        <w:rPr>
          <w:rFonts w:ascii="Times New Roman" w:hAnsi="Times New Roman" w:cs="Times New Roman"/>
          <w:sz w:val="12"/>
          <w:szCs w:val="12"/>
        </w:rPr>
        <w:t>есения изменений в ранее утвер</w:t>
      </w:r>
      <w:r w:rsidRPr="0082359C">
        <w:rPr>
          <w:rFonts w:ascii="Times New Roman" w:hAnsi="Times New Roman" w:cs="Times New Roman"/>
          <w:sz w:val="12"/>
          <w:szCs w:val="12"/>
        </w:rPr>
        <w:t>жденные схемы водоснабжения и водоотведения.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Основанием для проведения актуали</w:t>
      </w:r>
      <w:r w:rsidR="007E2B0E">
        <w:rPr>
          <w:rFonts w:ascii="Times New Roman" w:hAnsi="Times New Roman" w:cs="Times New Roman"/>
          <w:sz w:val="12"/>
          <w:szCs w:val="12"/>
        </w:rPr>
        <w:t>зации схемы водоснабжения и во</w:t>
      </w:r>
      <w:r w:rsidRPr="0082359C">
        <w:rPr>
          <w:rFonts w:ascii="Times New Roman" w:hAnsi="Times New Roman" w:cs="Times New Roman"/>
          <w:sz w:val="12"/>
          <w:szCs w:val="12"/>
        </w:rPr>
        <w:t>доотведения сельского поселения Вер</w:t>
      </w:r>
      <w:r w:rsidR="007E2B0E">
        <w:rPr>
          <w:rFonts w:ascii="Times New Roman" w:hAnsi="Times New Roman" w:cs="Times New Roman"/>
          <w:sz w:val="12"/>
          <w:szCs w:val="12"/>
        </w:rPr>
        <w:t>хняя Орлянка является договор №</w:t>
      </w:r>
      <w:r w:rsidRPr="0082359C">
        <w:rPr>
          <w:rFonts w:ascii="Times New Roman" w:hAnsi="Times New Roman" w:cs="Times New Roman"/>
          <w:sz w:val="12"/>
          <w:szCs w:val="12"/>
        </w:rPr>
        <w:t>444/22 от 14.12.2022 г., заключенный м</w:t>
      </w:r>
      <w:r w:rsidR="007E2B0E">
        <w:rPr>
          <w:rFonts w:ascii="Times New Roman" w:hAnsi="Times New Roman" w:cs="Times New Roman"/>
          <w:sz w:val="12"/>
          <w:szCs w:val="12"/>
        </w:rPr>
        <w:t>ежду ООО «СамараЭСКО» и Админи</w:t>
      </w:r>
      <w:r w:rsidRPr="0082359C">
        <w:rPr>
          <w:rFonts w:ascii="Times New Roman" w:hAnsi="Times New Roman" w:cs="Times New Roman"/>
          <w:sz w:val="12"/>
          <w:szCs w:val="12"/>
        </w:rPr>
        <w:t>страцией сельского поселения Верхняя Орл</w:t>
      </w:r>
      <w:r w:rsidR="007E2B0E">
        <w:rPr>
          <w:rFonts w:ascii="Times New Roman" w:hAnsi="Times New Roman" w:cs="Times New Roman"/>
          <w:sz w:val="12"/>
          <w:szCs w:val="12"/>
        </w:rPr>
        <w:t>янка муниципального района Сер</w:t>
      </w:r>
      <w:r w:rsidRPr="0082359C">
        <w:rPr>
          <w:rFonts w:ascii="Times New Roman" w:hAnsi="Times New Roman" w:cs="Times New Roman"/>
          <w:sz w:val="12"/>
          <w:szCs w:val="12"/>
        </w:rPr>
        <w:t>гиевский Самарской области.</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Согласно Градостроительному кодекс</w:t>
      </w:r>
      <w:r w:rsidR="007E2B0E">
        <w:rPr>
          <w:rFonts w:ascii="Times New Roman" w:hAnsi="Times New Roman" w:cs="Times New Roman"/>
          <w:sz w:val="12"/>
          <w:szCs w:val="12"/>
        </w:rPr>
        <w:t>у, основным документом, опреде</w:t>
      </w:r>
      <w:r w:rsidRPr="0082359C">
        <w:rPr>
          <w:rFonts w:ascii="Times New Roman" w:hAnsi="Times New Roman" w:cs="Times New Roman"/>
          <w:sz w:val="12"/>
          <w:szCs w:val="12"/>
        </w:rPr>
        <w:t xml:space="preserve">ляющим территориальное развитие сельского </w:t>
      </w:r>
      <w:r w:rsidR="007E2B0E">
        <w:rPr>
          <w:rFonts w:ascii="Times New Roman" w:hAnsi="Times New Roman" w:cs="Times New Roman"/>
          <w:sz w:val="12"/>
          <w:szCs w:val="12"/>
        </w:rPr>
        <w:t>поселения и развитие систем во</w:t>
      </w:r>
      <w:r w:rsidRPr="0082359C">
        <w:rPr>
          <w:rFonts w:ascii="Times New Roman" w:hAnsi="Times New Roman" w:cs="Times New Roman"/>
          <w:sz w:val="12"/>
          <w:szCs w:val="12"/>
        </w:rPr>
        <w:t>доснабжения и водоотведения, является его Генеральный план.</w:t>
      </w:r>
    </w:p>
    <w:p w:rsidR="0082359C" w:rsidRPr="0082359C" w:rsidRDefault="0082359C" w:rsidP="007E2B0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В Генеральном плане принят проект</w:t>
      </w:r>
      <w:r w:rsidR="007E2B0E">
        <w:rPr>
          <w:rFonts w:ascii="Times New Roman" w:hAnsi="Times New Roman" w:cs="Times New Roman"/>
          <w:sz w:val="12"/>
          <w:szCs w:val="12"/>
        </w:rPr>
        <w:t>ный период до 2033 года включительно.</w:t>
      </w:r>
    </w:p>
    <w:p w:rsidR="0082359C" w:rsidRPr="0082359C" w:rsidRDefault="0082359C" w:rsidP="007E2B0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 xml:space="preserve">Документы, </w:t>
      </w:r>
      <w:r w:rsidR="007E2B0E">
        <w:rPr>
          <w:rFonts w:ascii="Times New Roman" w:hAnsi="Times New Roman" w:cs="Times New Roman"/>
          <w:sz w:val="12"/>
          <w:szCs w:val="12"/>
        </w:rPr>
        <w:t>предоставленные на актуализацию</w:t>
      </w:r>
    </w:p>
    <w:p w:rsidR="0082359C" w:rsidRPr="0082359C" w:rsidRDefault="007E2B0E" w:rsidP="007E2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 актуализацию предоставлены:</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 xml:space="preserve">Схема водоснабжения и водоотведения </w:t>
      </w:r>
      <w:r>
        <w:rPr>
          <w:rFonts w:ascii="Times New Roman" w:hAnsi="Times New Roman" w:cs="Times New Roman"/>
          <w:sz w:val="12"/>
          <w:szCs w:val="12"/>
        </w:rPr>
        <w:t>сельского поселения Верхняя Ор</w:t>
      </w:r>
      <w:r w:rsidR="0082359C" w:rsidRPr="0082359C">
        <w:rPr>
          <w:rFonts w:ascii="Times New Roman" w:hAnsi="Times New Roman" w:cs="Times New Roman"/>
          <w:sz w:val="12"/>
          <w:szCs w:val="12"/>
        </w:rPr>
        <w:t>лянка муниципального района Сергиевский Самарской области, выполнен- ная в 2013 году, утвержденная Постановлением Главы сельского поселения Верхняя Орлянка № 46 от 14.11.2013 г.;</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Схема территориального планирования муниципального района Сергиев- ский Самарской области, утвержденная</w:t>
      </w:r>
      <w:r>
        <w:rPr>
          <w:rFonts w:ascii="Times New Roman" w:hAnsi="Times New Roman" w:cs="Times New Roman"/>
          <w:sz w:val="12"/>
          <w:szCs w:val="12"/>
        </w:rPr>
        <w:t xml:space="preserve"> решением Собрания представите</w:t>
      </w:r>
      <w:r w:rsidR="0082359C" w:rsidRPr="0082359C">
        <w:rPr>
          <w:rFonts w:ascii="Times New Roman" w:hAnsi="Times New Roman" w:cs="Times New Roman"/>
          <w:sz w:val="12"/>
          <w:szCs w:val="12"/>
        </w:rPr>
        <w:t>лей муниципального района Сергиевский Самарской области №3 от 28.01.2010 г.;</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Программа «Комплексное развитие коммунальной ин</w:t>
      </w:r>
      <w:r>
        <w:rPr>
          <w:rFonts w:ascii="Times New Roman" w:hAnsi="Times New Roman" w:cs="Times New Roman"/>
          <w:sz w:val="12"/>
          <w:szCs w:val="12"/>
        </w:rPr>
        <w:t>фраструктуры сель</w:t>
      </w:r>
      <w:r w:rsidR="0082359C" w:rsidRPr="0082359C">
        <w:rPr>
          <w:rFonts w:ascii="Times New Roman" w:hAnsi="Times New Roman" w:cs="Times New Roman"/>
          <w:sz w:val="12"/>
          <w:szCs w:val="12"/>
        </w:rPr>
        <w:t>ского поселения Верхняя Орлянка муниципального района Сергиевский на 2017-2026 годы», утвержденная Решение</w:t>
      </w:r>
      <w:r>
        <w:rPr>
          <w:rFonts w:ascii="Times New Roman" w:hAnsi="Times New Roman" w:cs="Times New Roman"/>
          <w:sz w:val="12"/>
          <w:szCs w:val="12"/>
        </w:rPr>
        <w:t>м Собрания представителей сель</w:t>
      </w:r>
      <w:r w:rsidR="0082359C" w:rsidRPr="0082359C">
        <w:rPr>
          <w:rFonts w:ascii="Times New Roman" w:hAnsi="Times New Roman" w:cs="Times New Roman"/>
          <w:sz w:val="12"/>
          <w:szCs w:val="12"/>
        </w:rPr>
        <w:t>ского поселения Верхняя Орлянка муниципального района Сергиевский Самарской области № 27 от 19.09.2019 г.;</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Программа «Комплексное развитие социальной инфраструктуры сельского поселения Верхняя Орлянка муниципал</w:t>
      </w:r>
      <w:r>
        <w:rPr>
          <w:rFonts w:ascii="Times New Roman" w:hAnsi="Times New Roman" w:cs="Times New Roman"/>
          <w:sz w:val="12"/>
          <w:szCs w:val="12"/>
        </w:rPr>
        <w:t>ьного района Сергиевский Самар</w:t>
      </w:r>
      <w:r w:rsidR="0082359C" w:rsidRPr="0082359C">
        <w:rPr>
          <w:rFonts w:ascii="Times New Roman" w:hAnsi="Times New Roman" w:cs="Times New Roman"/>
          <w:sz w:val="12"/>
          <w:szCs w:val="12"/>
        </w:rPr>
        <w:t xml:space="preserve">ской области на период на 2016-2020 годы и </w:t>
      </w:r>
      <w:r>
        <w:rPr>
          <w:rFonts w:ascii="Times New Roman" w:hAnsi="Times New Roman" w:cs="Times New Roman"/>
          <w:sz w:val="12"/>
          <w:szCs w:val="12"/>
        </w:rPr>
        <w:t>на период до 2040 года», утвер</w:t>
      </w:r>
      <w:r w:rsidR="0082359C" w:rsidRPr="0082359C">
        <w:rPr>
          <w:rFonts w:ascii="Times New Roman" w:hAnsi="Times New Roman" w:cs="Times New Roman"/>
          <w:sz w:val="12"/>
          <w:szCs w:val="12"/>
        </w:rPr>
        <w:t xml:space="preserve">жденная Постановлением Администрации сельского поселения Верхняя Орлянка муниципального района </w:t>
      </w:r>
      <w:r>
        <w:rPr>
          <w:rFonts w:ascii="Times New Roman" w:hAnsi="Times New Roman" w:cs="Times New Roman"/>
          <w:sz w:val="12"/>
          <w:szCs w:val="12"/>
        </w:rPr>
        <w:t>Сергиевский Самарской области №</w:t>
      </w:r>
      <w:r w:rsidR="0082359C" w:rsidRPr="0082359C">
        <w:rPr>
          <w:rFonts w:ascii="Times New Roman" w:hAnsi="Times New Roman" w:cs="Times New Roman"/>
          <w:sz w:val="12"/>
          <w:szCs w:val="12"/>
        </w:rPr>
        <w:t>5 от 17.02.2016 г.;</w:t>
      </w:r>
    </w:p>
    <w:p w:rsidR="0082359C" w:rsidRPr="0082359C" w:rsidRDefault="007E2B0E" w:rsidP="007E2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Генеральный план сельского поселения Верхняя Орлянка муниципального района Сергиевский Самарской области, разработанный Государственным унитарным предприятием Самарской о</w:t>
      </w:r>
      <w:r>
        <w:rPr>
          <w:rFonts w:ascii="Times New Roman" w:hAnsi="Times New Roman" w:cs="Times New Roman"/>
          <w:sz w:val="12"/>
          <w:szCs w:val="12"/>
        </w:rPr>
        <w:t>бласти институтом «ТеррНИИграж</w:t>
      </w:r>
      <w:r w:rsidR="0082359C" w:rsidRPr="0082359C">
        <w:rPr>
          <w:rFonts w:ascii="Times New Roman" w:hAnsi="Times New Roman" w:cs="Times New Roman"/>
          <w:sz w:val="12"/>
          <w:szCs w:val="12"/>
        </w:rPr>
        <w:t>данпроект» в 2013 г., утверждённый Решением Собрания представителей сельского поселения Верхняя Орлянка</w:t>
      </w:r>
      <w:r>
        <w:rPr>
          <w:rFonts w:ascii="Times New Roman" w:hAnsi="Times New Roman" w:cs="Times New Roman"/>
          <w:sz w:val="12"/>
          <w:szCs w:val="12"/>
        </w:rPr>
        <w:t xml:space="preserve"> муниципального района Сергиев</w:t>
      </w:r>
      <w:r w:rsidR="0082359C" w:rsidRPr="0082359C">
        <w:rPr>
          <w:rFonts w:ascii="Times New Roman" w:hAnsi="Times New Roman" w:cs="Times New Roman"/>
          <w:sz w:val="12"/>
          <w:szCs w:val="12"/>
        </w:rPr>
        <w:t xml:space="preserve">ский Самарской области №21 от 11.12.2013 г., проект изменений </w:t>
      </w:r>
      <w:r>
        <w:rPr>
          <w:rFonts w:ascii="Times New Roman" w:hAnsi="Times New Roman" w:cs="Times New Roman"/>
          <w:sz w:val="12"/>
          <w:szCs w:val="12"/>
        </w:rPr>
        <w:t>в</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Генеральный план сельского поселения Верхняя Орлянка муниципального района Сергиевский Самарской области, выполненный в 2019 г.;</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Решение Собрания представителей сельского поселения Верхняя Орлянка муниципального района Сергиевский Самарской области «</w:t>
      </w:r>
      <w:r>
        <w:rPr>
          <w:rFonts w:ascii="Times New Roman" w:hAnsi="Times New Roman" w:cs="Times New Roman"/>
          <w:sz w:val="12"/>
          <w:szCs w:val="12"/>
        </w:rPr>
        <w:t>О внесении из</w:t>
      </w:r>
      <w:r w:rsidR="0082359C" w:rsidRPr="0082359C">
        <w:rPr>
          <w:rFonts w:ascii="Times New Roman" w:hAnsi="Times New Roman" w:cs="Times New Roman"/>
          <w:sz w:val="12"/>
          <w:szCs w:val="12"/>
        </w:rPr>
        <w:t xml:space="preserve">менений в Генеральный план сельского </w:t>
      </w:r>
      <w:r>
        <w:rPr>
          <w:rFonts w:ascii="Times New Roman" w:hAnsi="Times New Roman" w:cs="Times New Roman"/>
          <w:sz w:val="12"/>
          <w:szCs w:val="12"/>
        </w:rPr>
        <w:t>поселения Верхняя Орлянка муни</w:t>
      </w:r>
      <w:r w:rsidR="0082359C" w:rsidRPr="0082359C">
        <w:rPr>
          <w:rFonts w:ascii="Times New Roman" w:hAnsi="Times New Roman" w:cs="Times New Roman"/>
          <w:sz w:val="12"/>
          <w:szCs w:val="12"/>
        </w:rPr>
        <w:t>ципального района Сергиевский Самарской области» № 38 от 20.12.2019 г.;</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 xml:space="preserve">Заключение о результатах публичных </w:t>
      </w:r>
      <w:r>
        <w:rPr>
          <w:rFonts w:ascii="Times New Roman" w:hAnsi="Times New Roman" w:cs="Times New Roman"/>
          <w:sz w:val="12"/>
          <w:szCs w:val="12"/>
        </w:rPr>
        <w:t>слушаний по проекту решения Со</w:t>
      </w:r>
      <w:r w:rsidR="0082359C" w:rsidRPr="0082359C">
        <w:rPr>
          <w:rFonts w:ascii="Times New Roman" w:hAnsi="Times New Roman" w:cs="Times New Roman"/>
          <w:sz w:val="12"/>
          <w:szCs w:val="12"/>
        </w:rPr>
        <w:t>брания представителей сельского поселе</w:t>
      </w:r>
      <w:r>
        <w:rPr>
          <w:rFonts w:ascii="Times New Roman" w:hAnsi="Times New Roman" w:cs="Times New Roman"/>
          <w:sz w:val="12"/>
          <w:szCs w:val="12"/>
        </w:rPr>
        <w:t>ния Верхняя Орлянка муниципаль</w:t>
      </w:r>
      <w:r w:rsidR="0082359C" w:rsidRPr="0082359C">
        <w:rPr>
          <w:rFonts w:ascii="Times New Roman" w:hAnsi="Times New Roman" w:cs="Times New Roman"/>
          <w:sz w:val="12"/>
          <w:szCs w:val="12"/>
        </w:rPr>
        <w:t>ного района Сергиевский Самарской обла</w:t>
      </w:r>
      <w:r>
        <w:rPr>
          <w:rFonts w:ascii="Times New Roman" w:hAnsi="Times New Roman" w:cs="Times New Roman"/>
          <w:sz w:val="12"/>
          <w:szCs w:val="12"/>
        </w:rPr>
        <w:t>сти «О внесении изменений в Ге</w:t>
      </w:r>
      <w:r w:rsidR="0082359C" w:rsidRPr="0082359C">
        <w:rPr>
          <w:rFonts w:ascii="Times New Roman" w:hAnsi="Times New Roman" w:cs="Times New Roman"/>
          <w:sz w:val="12"/>
          <w:szCs w:val="12"/>
        </w:rPr>
        <w:t>неральный план сельского поселения Верхняя Орлянка муниципального района Сергиевский Самарской области», проведенных с 30.09.2019 г. по 05.11.2019 г.;</w:t>
      </w:r>
    </w:p>
    <w:p w:rsidR="0082359C" w:rsidRPr="0082359C" w:rsidRDefault="007E2B0E" w:rsidP="007E2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Постановление Администрации муници</w:t>
      </w:r>
      <w:r>
        <w:rPr>
          <w:rFonts w:ascii="Times New Roman" w:hAnsi="Times New Roman" w:cs="Times New Roman"/>
          <w:sz w:val="12"/>
          <w:szCs w:val="12"/>
        </w:rPr>
        <w:t>пального района Сергиевский Са</w:t>
      </w:r>
      <w:r w:rsidR="0082359C" w:rsidRPr="0082359C">
        <w:rPr>
          <w:rFonts w:ascii="Times New Roman" w:hAnsi="Times New Roman" w:cs="Times New Roman"/>
          <w:sz w:val="12"/>
          <w:szCs w:val="12"/>
        </w:rPr>
        <w:t>марской области «Об утверждении пере</w:t>
      </w:r>
      <w:r>
        <w:rPr>
          <w:rFonts w:ascii="Times New Roman" w:hAnsi="Times New Roman" w:cs="Times New Roman"/>
          <w:sz w:val="12"/>
          <w:szCs w:val="12"/>
        </w:rPr>
        <w:t>чня объектов, в отношении кото</w:t>
      </w:r>
      <w:r w:rsidR="0082359C" w:rsidRPr="0082359C">
        <w:rPr>
          <w:rFonts w:ascii="Times New Roman" w:hAnsi="Times New Roman" w:cs="Times New Roman"/>
          <w:sz w:val="12"/>
          <w:szCs w:val="12"/>
        </w:rPr>
        <w:t>рых планируется заключение концессионных соглашений в 20</w:t>
      </w:r>
      <w:r>
        <w:rPr>
          <w:rFonts w:ascii="Times New Roman" w:hAnsi="Times New Roman" w:cs="Times New Roman"/>
          <w:sz w:val="12"/>
          <w:szCs w:val="12"/>
        </w:rPr>
        <w:t>22 году» от 18.01.2022 г. № 50.</w:t>
      </w:r>
      <w:r w:rsidR="0082359C" w:rsidRPr="0082359C">
        <w:rPr>
          <w:rFonts w:ascii="Times New Roman" w:hAnsi="Times New Roman" w:cs="Times New Roman"/>
          <w:sz w:val="12"/>
          <w:szCs w:val="12"/>
        </w:rPr>
        <w:t xml:space="preserve"> </w:t>
      </w:r>
    </w:p>
    <w:p w:rsidR="0082359C" w:rsidRPr="0082359C" w:rsidRDefault="0082359C" w:rsidP="007E2B0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ГЛАВА 2.  СХЕМА ВОДОСНАБЖЕ</w:t>
      </w:r>
      <w:r w:rsidR="007E2B0E">
        <w:rPr>
          <w:rFonts w:ascii="Times New Roman" w:hAnsi="Times New Roman" w:cs="Times New Roman"/>
          <w:sz w:val="12"/>
          <w:szCs w:val="12"/>
        </w:rPr>
        <w:t>НИЯ</w:t>
      </w:r>
    </w:p>
    <w:p w:rsidR="0082359C" w:rsidRPr="0082359C" w:rsidRDefault="0082359C" w:rsidP="007E2B0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РАЗДЕЛ 2.1. ТЕХНИКО-ЭКОНОМИЧЕСКОЕ СОСТОЯНИЕ ЦЕНТРАЛИЗОВАННОЙ СИСТЕМЫ ВО</w:t>
      </w:r>
      <w:r w:rsidR="007E2B0E">
        <w:rPr>
          <w:rFonts w:ascii="Times New Roman" w:hAnsi="Times New Roman" w:cs="Times New Roman"/>
          <w:sz w:val="12"/>
          <w:szCs w:val="12"/>
        </w:rPr>
        <w:t>ДОСНАБЖЕНИЯ СЕЛЬСКОГО ПОСЕЛЕНИЯ</w:t>
      </w:r>
    </w:p>
    <w:p w:rsidR="0082359C" w:rsidRPr="0082359C" w:rsidRDefault="0082359C" w:rsidP="007E2B0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2.1.1</w:t>
      </w:r>
      <w:r w:rsidRPr="0082359C">
        <w:rPr>
          <w:rFonts w:ascii="Times New Roman" w:hAnsi="Times New Roman" w:cs="Times New Roman"/>
          <w:sz w:val="12"/>
          <w:szCs w:val="12"/>
        </w:rPr>
        <w:tab/>
        <w:t>Описание системы и структ</w:t>
      </w:r>
      <w:r w:rsidR="007E2B0E">
        <w:rPr>
          <w:rFonts w:ascii="Times New Roman" w:hAnsi="Times New Roman" w:cs="Times New Roman"/>
          <w:sz w:val="12"/>
          <w:szCs w:val="12"/>
        </w:rPr>
        <w:t>уры водоснабжения сельского по</w:t>
      </w:r>
      <w:r w:rsidRPr="0082359C">
        <w:rPr>
          <w:rFonts w:ascii="Times New Roman" w:hAnsi="Times New Roman" w:cs="Times New Roman"/>
          <w:sz w:val="12"/>
          <w:szCs w:val="12"/>
        </w:rPr>
        <w:t>селения и деление терр</w:t>
      </w:r>
      <w:r w:rsidR="007E2B0E">
        <w:rPr>
          <w:rFonts w:ascii="Times New Roman" w:hAnsi="Times New Roman" w:cs="Times New Roman"/>
          <w:sz w:val="12"/>
          <w:szCs w:val="12"/>
        </w:rPr>
        <w:t>итории на эксплуатационные зоны</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Сергиевский район расположен в север</w:t>
      </w:r>
      <w:r w:rsidR="007E2B0E">
        <w:rPr>
          <w:rFonts w:ascii="Times New Roman" w:hAnsi="Times New Roman" w:cs="Times New Roman"/>
          <w:sz w:val="12"/>
          <w:szCs w:val="12"/>
        </w:rPr>
        <w:t>о-восточной части Самарской об</w:t>
      </w:r>
      <w:r w:rsidRPr="0082359C">
        <w:rPr>
          <w:rFonts w:ascii="Times New Roman" w:hAnsi="Times New Roman" w:cs="Times New Roman"/>
          <w:sz w:val="12"/>
          <w:szCs w:val="12"/>
        </w:rPr>
        <w:t>ласти. На севере район граничит с Челно-Ве</w:t>
      </w:r>
      <w:r w:rsidR="007E2B0E">
        <w:rPr>
          <w:rFonts w:ascii="Times New Roman" w:hAnsi="Times New Roman" w:cs="Times New Roman"/>
          <w:sz w:val="12"/>
          <w:szCs w:val="12"/>
        </w:rPr>
        <w:t>ршинским районом, на северо-во</w:t>
      </w:r>
      <w:r w:rsidRPr="0082359C">
        <w:rPr>
          <w:rFonts w:ascii="Times New Roman" w:hAnsi="Times New Roman" w:cs="Times New Roman"/>
          <w:sz w:val="12"/>
          <w:szCs w:val="12"/>
        </w:rPr>
        <w:t>стоке с Шенталинским и Исаклинским, юго-востоке с Похвистневским, на юге-Верхняя Орлянка Черкасским, юго-западе</w:t>
      </w:r>
      <w:r w:rsidR="007E2B0E">
        <w:rPr>
          <w:rFonts w:ascii="Times New Roman" w:hAnsi="Times New Roman" w:cs="Times New Roman"/>
          <w:sz w:val="12"/>
          <w:szCs w:val="12"/>
        </w:rPr>
        <w:t xml:space="preserve"> с Красноярским, на западе с Ел</w:t>
      </w:r>
      <w:r w:rsidRPr="0082359C">
        <w:rPr>
          <w:rFonts w:ascii="Times New Roman" w:hAnsi="Times New Roman" w:cs="Times New Roman"/>
          <w:sz w:val="12"/>
          <w:szCs w:val="12"/>
        </w:rPr>
        <w:t>ховским, северо-западе с Кошкинским районами.</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Сельское поселение Верхняя Орлянк</w:t>
      </w:r>
      <w:r w:rsidR="007E2B0E">
        <w:rPr>
          <w:rFonts w:ascii="Times New Roman" w:hAnsi="Times New Roman" w:cs="Times New Roman"/>
          <w:sz w:val="12"/>
          <w:szCs w:val="12"/>
        </w:rPr>
        <w:t>а расположено в южной части му</w:t>
      </w:r>
      <w:r w:rsidRPr="0082359C">
        <w:rPr>
          <w:rFonts w:ascii="Times New Roman" w:hAnsi="Times New Roman" w:cs="Times New Roman"/>
          <w:sz w:val="12"/>
          <w:szCs w:val="12"/>
        </w:rPr>
        <w:t>ниципального района Сергиевский.</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Сельское поселение Верхняя Орлянка граничит:</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с сельским поселением Черновка муниципального района Сергиевский;</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с сельским поселением Светлодольск</w:t>
      </w:r>
      <w:r>
        <w:rPr>
          <w:rFonts w:ascii="Times New Roman" w:hAnsi="Times New Roman" w:cs="Times New Roman"/>
          <w:sz w:val="12"/>
          <w:szCs w:val="12"/>
        </w:rPr>
        <w:t xml:space="preserve"> муниципального района Сергиев</w:t>
      </w:r>
      <w:r w:rsidR="0082359C" w:rsidRPr="0082359C">
        <w:rPr>
          <w:rFonts w:ascii="Times New Roman" w:hAnsi="Times New Roman" w:cs="Times New Roman"/>
          <w:sz w:val="12"/>
          <w:szCs w:val="12"/>
        </w:rPr>
        <w:t>ский;</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с сельским поселением Калиновка</w:t>
      </w:r>
      <w:r>
        <w:rPr>
          <w:rFonts w:ascii="Times New Roman" w:hAnsi="Times New Roman" w:cs="Times New Roman"/>
          <w:sz w:val="12"/>
          <w:szCs w:val="12"/>
        </w:rPr>
        <w:t xml:space="preserve"> муниципального района Сергиев</w:t>
      </w:r>
      <w:r w:rsidR="0082359C" w:rsidRPr="0082359C">
        <w:rPr>
          <w:rFonts w:ascii="Times New Roman" w:hAnsi="Times New Roman" w:cs="Times New Roman"/>
          <w:sz w:val="12"/>
          <w:szCs w:val="12"/>
        </w:rPr>
        <w:t>ский;</w:t>
      </w:r>
    </w:p>
    <w:p w:rsidR="0082359C" w:rsidRPr="0082359C" w:rsidRDefault="007E2B0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с сельским поселением Воротнее муниципального района Сергиевский. Сельское поселение Верхняя Орлянка, включает четыре населённых пункта: село Верхняя Орлянка, посёлок Алимовка, посёлок Калиновый</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lastRenderedPageBreak/>
        <w:t>Ключ, деревня Средняя Орлянка.</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Административным центром посе</w:t>
      </w:r>
      <w:r w:rsidR="00A2101E">
        <w:rPr>
          <w:rFonts w:ascii="Times New Roman" w:hAnsi="Times New Roman" w:cs="Times New Roman"/>
          <w:sz w:val="12"/>
          <w:szCs w:val="12"/>
        </w:rPr>
        <w:t>ления является село Верхняя Ор</w:t>
      </w:r>
      <w:r w:rsidRPr="0082359C">
        <w:rPr>
          <w:rFonts w:ascii="Times New Roman" w:hAnsi="Times New Roman" w:cs="Times New Roman"/>
          <w:sz w:val="12"/>
          <w:szCs w:val="12"/>
        </w:rPr>
        <w:t>лянка.</w:t>
      </w:r>
    </w:p>
    <w:p w:rsidR="0082359C" w:rsidRPr="0082359C" w:rsidRDefault="0082359C" w:rsidP="00A2101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Существующая численность населения сельского поселения Верхняя Орлянка по состоянию на 01.01.2</w:t>
      </w:r>
      <w:r w:rsidR="00A2101E">
        <w:rPr>
          <w:rFonts w:ascii="Times New Roman" w:hAnsi="Times New Roman" w:cs="Times New Roman"/>
          <w:sz w:val="12"/>
          <w:szCs w:val="12"/>
        </w:rPr>
        <w:t>023 г. составляет 653 человека.</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 xml:space="preserve">Структура системы водоснабжения с.п. </w:t>
      </w:r>
      <w:r w:rsidR="00A2101E">
        <w:rPr>
          <w:rFonts w:ascii="Times New Roman" w:hAnsi="Times New Roman" w:cs="Times New Roman"/>
          <w:sz w:val="12"/>
          <w:szCs w:val="12"/>
        </w:rPr>
        <w:t>Верхняя Орлянка состоит из сле</w:t>
      </w:r>
      <w:r w:rsidRPr="0082359C">
        <w:rPr>
          <w:rFonts w:ascii="Times New Roman" w:hAnsi="Times New Roman" w:cs="Times New Roman"/>
          <w:sz w:val="12"/>
          <w:szCs w:val="12"/>
        </w:rPr>
        <w:t>дующих основных элементов:</w:t>
      </w:r>
    </w:p>
    <w:p w:rsidR="0082359C" w:rsidRPr="0082359C" w:rsidRDefault="00A2101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водозаборных сооружений, т.е. насосных станций, подающих воду;</w:t>
      </w:r>
    </w:p>
    <w:p w:rsidR="0082359C" w:rsidRPr="0082359C" w:rsidRDefault="00A2101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водонапорной башни, резервуара;</w:t>
      </w:r>
    </w:p>
    <w:p w:rsidR="0082359C" w:rsidRPr="0082359C" w:rsidRDefault="00A2101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водоводов и сети трубопроводов, пр</w:t>
      </w:r>
      <w:r>
        <w:rPr>
          <w:rFonts w:ascii="Times New Roman" w:hAnsi="Times New Roman" w:cs="Times New Roman"/>
          <w:sz w:val="12"/>
          <w:szCs w:val="12"/>
        </w:rPr>
        <w:t>едназначенных для транспортиро</w:t>
      </w:r>
      <w:r w:rsidR="0082359C" w:rsidRPr="0082359C">
        <w:rPr>
          <w:rFonts w:ascii="Times New Roman" w:hAnsi="Times New Roman" w:cs="Times New Roman"/>
          <w:sz w:val="12"/>
          <w:szCs w:val="12"/>
        </w:rPr>
        <w:t>вания воды к потребителям.</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Централизованная система водоснабжения организована только в селе Верхняя Орлянка и в посёлке Калиновый Ключ.</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Вода используется на хозяйственно-питьевые нужды, пожаротушение и полив приусадебных участков.</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Источниками хозяйственно-питьевого водоснабжения в с.п. Верхняя Орлянка служат артезианские скважины.</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село Верхняя Орлянка</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Централизованное водоснабжение с</w:t>
      </w:r>
      <w:r w:rsidR="00A2101E">
        <w:rPr>
          <w:rFonts w:ascii="Times New Roman" w:hAnsi="Times New Roman" w:cs="Times New Roman"/>
          <w:sz w:val="12"/>
          <w:szCs w:val="12"/>
        </w:rPr>
        <w:t>ела Верхняя Орлянка осуществля</w:t>
      </w:r>
      <w:r w:rsidRPr="0082359C">
        <w:rPr>
          <w:rFonts w:ascii="Times New Roman" w:hAnsi="Times New Roman" w:cs="Times New Roman"/>
          <w:sz w:val="12"/>
          <w:szCs w:val="12"/>
        </w:rPr>
        <w:t>ется из подземного водозабора, состоящего из одной артезианской скважины, расположенной на севере села.</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В схему системы водоснабжения включены: водонапорная башня и сети водопровода протяжённостью 1,034 км, выполненные из ПЭ и стальных труб. На сети установлен пожарный гидрант.</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Посёлок Калиновый Ключ</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Централизованное водоснабжение посёлка Калиновый Ключ осуществ- ляется из подземного водозабора, состоящего из трёх артезианских скважин.</w:t>
      </w:r>
    </w:p>
    <w:p w:rsidR="0082359C" w:rsidRPr="0082359C" w:rsidRDefault="0082359C" w:rsidP="00A2101E">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В схему системы водоснабжения включ</w:t>
      </w:r>
      <w:r w:rsidR="00A2101E">
        <w:rPr>
          <w:rFonts w:ascii="Times New Roman" w:hAnsi="Times New Roman" w:cs="Times New Roman"/>
          <w:sz w:val="12"/>
          <w:szCs w:val="12"/>
        </w:rPr>
        <w:t>ены: резервуар чистой воды объ</w:t>
      </w:r>
      <w:r w:rsidRPr="0082359C">
        <w:rPr>
          <w:rFonts w:ascii="Times New Roman" w:hAnsi="Times New Roman" w:cs="Times New Roman"/>
          <w:sz w:val="12"/>
          <w:szCs w:val="12"/>
        </w:rPr>
        <w:t>емом 400 м³ и сети водопровода протяжённостью 1,802 км, вып</w:t>
      </w:r>
      <w:r w:rsidR="00A2101E">
        <w:rPr>
          <w:rFonts w:ascii="Times New Roman" w:hAnsi="Times New Roman" w:cs="Times New Roman"/>
          <w:sz w:val="12"/>
          <w:szCs w:val="12"/>
        </w:rPr>
        <w:t>олненные из ПЭ и стальных труб.</w:t>
      </w:r>
      <w:r w:rsidRPr="0082359C">
        <w:rPr>
          <w:rFonts w:ascii="Times New Roman" w:hAnsi="Times New Roman" w:cs="Times New Roman"/>
          <w:sz w:val="12"/>
          <w:szCs w:val="12"/>
        </w:rPr>
        <w:t xml:space="preserve"> </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Согласно Постановлению Правительства РФ от 5 сентября 2013 г. №782, (с изменениями) «О схемах водоснабжения и</w:t>
      </w:r>
      <w:r w:rsidR="00A2101E">
        <w:rPr>
          <w:rFonts w:ascii="Times New Roman" w:hAnsi="Times New Roman" w:cs="Times New Roman"/>
          <w:sz w:val="12"/>
          <w:szCs w:val="12"/>
        </w:rPr>
        <w:t xml:space="preserve"> водоотведения» "эксплуатацион</w:t>
      </w:r>
      <w:r w:rsidRPr="0082359C">
        <w:rPr>
          <w:rFonts w:ascii="Times New Roman" w:hAnsi="Times New Roman" w:cs="Times New Roman"/>
          <w:sz w:val="12"/>
          <w:szCs w:val="12"/>
        </w:rPr>
        <w:t>ная зона" - зона эксплуатационной ответственности организ</w:t>
      </w:r>
      <w:r w:rsidR="00A2101E">
        <w:rPr>
          <w:rFonts w:ascii="Times New Roman" w:hAnsi="Times New Roman" w:cs="Times New Roman"/>
          <w:sz w:val="12"/>
          <w:szCs w:val="12"/>
        </w:rPr>
        <w:t>ации, осуществля</w:t>
      </w:r>
      <w:r w:rsidRPr="0082359C">
        <w:rPr>
          <w:rFonts w:ascii="Times New Roman" w:hAnsi="Times New Roman" w:cs="Times New Roman"/>
          <w:sz w:val="12"/>
          <w:szCs w:val="12"/>
        </w:rPr>
        <w:t xml:space="preserve">ющей горячее водоснабжение или холодное </w:t>
      </w:r>
      <w:r w:rsidR="00A2101E">
        <w:rPr>
          <w:rFonts w:ascii="Times New Roman" w:hAnsi="Times New Roman" w:cs="Times New Roman"/>
          <w:sz w:val="12"/>
          <w:szCs w:val="12"/>
        </w:rPr>
        <w:t>водоснабжение и (или) водоотве</w:t>
      </w:r>
      <w:r w:rsidRPr="0082359C">
        <w:rPr>
          <w:rFonts w:ascii="Times New Roman" w:hAnsi="Times New Roman" w:cs="Times New Roman"/>
          <w:sz w:val="12"/>
          <w:szCs w:val="12"/>
        </w:rPr>
        <w:t>дение, определенная по признаку обязаннос</w:t>
      </w:r>
      <w:r w:rsidR="00A2101E">
        <w:rPr>
          <w:rFonts w:ascii="Times New Roman" w:hAnsi="Times New Roman" w:cs="Times New Roman"/>
          <w:sz w:val="12"/>
          <w:szCs w:val="12"/>
        </w:rPr>
        <w:t>тей (ответственности) организа</w:t>
      </w:r>
      <w:r w:rsidRPr="0082359C">
        <w:rPr>
          <w:rFonts w:ascii="Times New Roman" w:hAnsi="Times New Roman" w:cs="Times New Roman"/>
          <w:sz w:val="12"/>
          <w:szCs w:val="12"/>
        </w:rPr>
        <w:t>ции по эксплуатации централизованных сис</w:t>
      </w:r>
      <w:r w:rsidR="00A2101E">
        <w:rPr>
          <w:rFonts w:ascii="Times New Roman" w:hAnsi="Times New Roman" w:cs="Times New Roman"/>
          <w:sz w:val="12"/>
          <w:szCs w:val="12"/>
        </w:rPr>
        <w:t>тем водоснабжения и (или) водо</w:t>
      </w:r>
      <w:r w:rsidRPr="0082359C">
        <w:rPr>
          <w:rFonts w:ascii="Times New Roman" w:hAnsi="Times New Roman" w:cs="Times New Roman"/>
          <w:sz w:val="12"/>
          <w:szCs w:val="12"/>
        </w:rPr>
        <w:t>отведения.</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В с.п. Верхняя Орлянка системы це</w:t>
      </w:r>
      <w:r w:rsidR="00A2101E">
        <w:rPr>
          <w:rFonts w:ascii="Times New Roman" w:hAnsi="Times New Roman" w:cs="Times New Roman"/>
          <w:sz w:val="12"/>
          <w:szCs w:val="12"/>
        </w:rPr>
        <w:t>нтрализованного холодного водо</w:t>
      </w:r>
      <w:r w:rsidRPr="0082359C">
        <w:rPr>
          <w:rFonts w:ascii="Times New Roman" w:hAnsi="Times New Roman" w:cs="Times New Roman"/>
          <w:sz w:val="12"/>
          <w:szCs w:val="12"/>
        </w:rPr>
        <w:t>снабжения обслуживает организация:</w:t>
      </w:r>
    </w:p>
    <w:p w:rsidR="0082359C" w:rsidRPr="0082359C" w:rsidRDefault="00A2101E" w:rsidP="008235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359C" w:rsidRPr="0082359C">
        <w:rPr>
          <w:rFonts w:ascii="Times New Roman" w:hAnsi="Times New Roman" w:cs="Times New Roman"/>
          <w:sz w:val="12"/>
          <w:szCs w:val="12"/>
        </w:rPr>
        <w:t>ООО «Сервисная коммунальная компания» (ООО «СКК»).</w:t>
      </w:r>
    </w:p>
    <w:p w:rsidR="0082359C" w:rsidRP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 xml:space="preserve">Таким образом, на территории сельского поселения расположена одна эксплуатационная зона: ООО «СКК» (эксплуатация </w:t>
      </w:r>
      <w:r w:rsidR="00A2101E">
        <w:rPr>
          <w:rFonts w:ascii="Times New Roman" w:hAnsi="Times New Roman" w:cs="Times New Roman"/>
          <w:sz w:val="12"/>
          <w:szCs w:val="12"/>
        </w:rPr>
        <w:t>централизованных си</w:t>
      </w:r>
      <w:r w:rsidRPr="0082359C">
        <w:rPr>
          <w:rFonts w:ascii="Times New Roman" w:hAnsi="Times New Roman" w:cs="Times New Roman"/>
          <w:sz w:val="12"/>
          <w:szCs w:val="12"/>
        </w:rPr>
        <w:t>стем водоснабжения п. Верхняя Орлянка).</w:t>
      </w:r>
    </w:p>
    <w:p w:rsidR="0082359C" w:rsidRDefault="0082359C" w:rsidP="0082359C">
      <w:pPr>
        <w:spacing w:after="0" w:line="240" w:lineRule="auto"/>
        <w:ind w:firstLine="284"/>
        <w:jc w:val="both"/>
        <w:rPr>
          <w:rFonts w:ascii="Times New Roman" w:hAnsi="Times New Roman" w:cs="Times New Roman"/>
          <w:sz w:val="12"/>
          <w:szCs w:val="12"/>
        </w:rPr>
      </w:pPr>
      <w:r w:rsidRPr="0082359C">
        <w:rPr>
          <w:rFonts w:ascii="Times New Roman" w:hAnsi="Times New Roman" w:cs="Times New Roman"/>
          <w:sz w:val="12"/>
          <w:szCs w:val="12"/>
        </w:rPr>
        <w:t>На рисунке 2.1.1 представлено распол</w:t>
      </w:r>
      <w:r w:rsidR="00A2101E">
        <w:rPr>
          <w:rFonts w:ascii="Times New Roman" w:hAnsi="Times New Roman" w:cs="Times New Roman"/>
          <w:sz w:val="12"/>
          <w:szCs w:val="12"/>
        </w:rPr>
        <w:t>ожение населенных пунктов, вхо</w:t>
      </w:r>
      <w:r w:rsidRPr="0082359C">
        <w:rPr>
          <w:rFonts w:ascii="Times New Roman" w:hAnsi="Times New Roman" w:cs="Times New Roman"/>
          <w:sz w:val="12"/>
          <w:szCs w:val="12"/>
        </w:rPr>
        <w:t>дящих в сельское поселение Верхняя Орлянка.</w:t>
      </w:r>
    </w:p>
    <w:p w:rsidR="00A2101E" w:rsidRDefault="00A2101E" w:rsidP="00A2101E">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9324A18" wp14:editId="09515636">
            <wp:extent cx="1057275" cy="852428"/>
            <wp:effectExtent l="0" t="0" r="0" b="5080"/>
            <wp:docPr id="1" name="Рисунок 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й.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852428"/>
                    </a:xfrm>
                    <a:prstGeom prst="rect">
                      <a:avLst/>
                    </a:prstGeom>
                    <a:noFill/>
                    <a:ln>
                      <a:noFill/>
                    </a:ln>
                  </pic:spPr>
                </pic:pic>
              </a:graphicData>
            </a:graphic>
          </wp:inline>
        </w:drawing>
      </w:r>
    </w:p>
    <w:p w:rsidR="00A2101E" w:rsidRDefault="00A2101E" w:rsidP="00A2101E">
      <w:pPr>
        <w:spacing w:after="0" w:line="240" w:lineRule="auto"/>
        <w:ind w:firstLine="284"/>
        <w:jc w:val="center"/>
        <w:rPr>
          <w:rFonts w:ascii="Times New Roman" w:hAnsi="Times New Roman" w:cs="Times New Roman"/>
          <w:sz w:val="12"/>
          <w:szCs w:val="12"/>
        </w:rPr>
      </w:pPr>
      <w:r w:rsidRPr="00A2101E">
        <w:rPr>
          <w:rFonts w:ascii="Times New Roman" w:hAnsi="Times New Roman" w:cs="Times New Roman"/>
          <w:sz w:val="12"/>
          <w:szCs w:val="12"/>
        </w:rPr>
        <w:t>Рисунок 2.1.1 - Расположение населенных пунктов сельского поселения Верхняя Орлянка</w:t>
      </w:r>
    </w:p>
    <w:p w:rsidR="00A2101E" w:rsidRPr="00A2101E" w:rsidRDefault="00A2101E" w:rsidP="00A2101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2.1.2</w:t>
      </w:r>
      <w:r w:rsidRPr="00A2101E">
        <w:rPr>
          <w:rFonts w:ascii="Times New Roman" w:hAnsi="Times New Roman" w:cs="Times New Roman"/>
          <w:sz w:val="12"/>
          <w:szCs w:val="12"/>
        </w:rPr>
        <w:t>Описание территорий посел</w:t>
      </w:r>
      <w:r>
        <w:rPr>
          <w:rFonts w:ascii="Times New Roman" w:hAnsi="Times New Roman" w:cs="Times New Roman"/>
          <w:sz w:val="12"/>
          <w:szCs w:val="12"/>
        </w:rPr>
        <w:t>ения, не охваченных централизованными системами водоснабжения</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В настоящее время в двух населённых пунктах сельского поселения Верхняя Орлянка организована централизованная система водоснабжения. Услугами централизованного водоснабжения пользуется 31 житель с. Верхняя Орлянка и 160 жителей п. Калиновый Ключ.</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Уровень обеспечения централизов</w:t>
      </w:r>
      <w:r>
        <w:rPr>
          <w:rFonts w:ascii="Times New Roman" w:hAnsi="Times New Roman" w:cs="Times New Roman"/>
          <w:sz w:val="12"/>
          <w:szCs w:val="12"/>
        </w:rPr>
        <w:t xml:space="preserve">анным водоснабжением составляет </w:t>
      </w:r>
      <w:r w:rsidRPr="00A2101E">
        <w:rPr>
          <w:rFonts w:ascii="Times New Roman" w:hAnsi="Times New Roman" w:cs="Times New Roman"/>
          <w:sz w:val="12"/>
          <w:szCs w:val="12"/>
        </w:rPr>
        <w:t>29,2%.</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На момент проведения актуализации схемы водоснабжения в с.п. Ве</w:t>
      </w:r>
      <w:r>
        <w:rPr>
          <w:rFonts w:ascii="Times New Roman" w:hAnsi="Times New Roman" w:cs="Times New Roman"/>
          <w:sz w:val="12"/>
          <w:szCs w:val="12"/>
        </w:rPr>
        <w:t>рх</w:t>
      </w:r>
      <w:r w:rsidRPr="00A2101E">
        <w:rPr>
          <w:rFonts w:ascii="Times New Roman" w:hAnsi="Times New Roman" w:cs="Times New Roman"/>
          <w:sz w:val="12"/>
          <w:szCs w:val="12"/>
        </w:rPr>
        <w:t>няя Орлянка имеются территории неохваченные централизованной системой водоснабжения – это п. Алимовка и д. Сред</w:t>
      </w:r>
      <w:r>
        <w:rPr>
          <w:rFonts w:ascii="Times New Roman" w:hAnsi="Times New Roman" w:cs="Times New Roman"/>
          <w:sz w:val="12"/>
          <w:szCs w:val="12"/>
        </w:rPr>
        <w:t>няя Орлянка. Водоснабжение дан</w:t>
      </w:r>
      <w:r w:rsidRPr="00A2101E">
        <w:rPr>
          <w:rFonts w:ascii="Times New Roman" w:hAnsi="Times New Roman" w:cs="Times New Roman"/>
          <w:sz w:val="12"/>
          <w:szCs w:val="12"/>
        </w:rPr>
        <w:t>ных потребителей осуществляется от собственных скважин и шахтных колод- цев.</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 xml:space="preserve">Территория с.п. Верхняя Орлянка не охвачена централизованной системой горячего водоснабжения на 100%. Население пользуется горячей водой из индивидуальных источников теплоснабжения, в качестве которых применяются котлы различной модификации, работающие на </w:t>
      </w:r>
      <w:r>
        <w:rPr>
          <w:rFonts w:ascii="Times New Roman" w:hAnsi="Times New Roman" w:cs="Times New Roman"/>
          <w:sz w:val="12"/>
          <w:szCs w:val="12"/>
        </w:rPr>
        <w:t>газе.</w:t>
      </w:r>
    </w:p>
    <w:p w:rsidR="00A2101E" w:rsidRPr="00A2101E" w:rsidRDefault="00A2101E" w:rsidP="00A2101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2.1.3</w:t>
      </w:r>
      <w:r w:rsidRPr="00A2101E">
        <w:rPr>
          <w:rFonts w:ascii="Times New Roman" w:hAnsi="Times New Roman" w:cs="Times New Roman"/>
          <w:sz w:val="12"/>
          <w:szCs w:val="12"/>
        </w:rPr>
        <w:t>Описание технологических з</w:t>
      </w:r>
      <w:r>
        <w:rPr>
          <w:rFonts w:ascii="Times New Roman" w:hAnsi="Times New Roman" w:cs="Times New Roman"/>
          <w:sz w:val="12"/>
          <w:szCs w:val="12"/>
        </w:rPr>
        <w:t>он водоснабжения, зон централи</w:t>
      </w:r>
      <w:r w:rsidRPr="00A2101E">
        <w:rPr>
          <w:rFonts w:ascii="Times New Roman" w:hAnsi="Times New Roman" w:cs="Times New Roman"/>
          <w:sz w:val="12"/>
          <w:szCs w:val="12"/>
        </w:rPr>
        <w:t>зованного и нецентрализованного водоснабжения (территорий, на кото- 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w:t>
      </w:r>
      <w:r>
        <w:rPr>
          <w:rFonts w:ascii="Times New Roman" w:hAnsi="Times New Roman" w:cs="Times New Roman"/>
          <w:sz w:val="12"/>
          <w:szCs w:val="12"/>
        </w:rPr>
        <w:t>ень централизованных систем водоснабжения</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В соответствии с Федеральным законо</w:t>
      </w:r>
      <w:r>
        <w:rPr>
          <w:rFonts w:ascii="Times New Roman" w:hAnsi="Times New Roman" w:cs="Times New Roman"/>
          <w:sz w:val="12"/>
          <w:szCs w:val="12"/>
        </w:rPr>
        <w:t>м Российской Федерации от 7 де</w:t>
      </w:r>
      <w:r w:rsidRPr="00A2101E">
        <w:rPr>
          <w:rFonts w:ascii="Times New Roman" w:hAnsi="Times New Roman" w:cs="Times New Roman"/>
          <w:sz w:val="12"/>
          <w:szCs w:val="12"/>
        </w:rPr>
        <w:t>кабря 2011 г. № 416-ФЗ «О водоснабжении и водоотведении» (с изменениями)</w:t>
      </w:r>
    </w:p>
    <w:p w:rsidR="00A2101E" w:rsidRDefault="00A2101E" w:rsidP="00A2101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2101E">
        <w:rPr>
          <w:rFonts w:ascii="Times New Roman" w:hAnsi="Times New Roman" w:cs="Times New Roman"/>
          <w:sz w:val="12"/>
          <w:szCs w:val="12"/>
        </w:rPr>
        <w:t>централизованная система холодного во</w:t>
      </w:r>
      <w:r>
        <w:rPr>
          <w:rFonts w:ascii="Times New Roman" w:hAnsi="Times New Roman" w:cs="Times New Roman"/>
          <w:sz w:val="12"/>
          <w:szCs w:val="12"/>
        </w:rPr>
        <w:t>доснабжения – комплекс техноло</w:t>
      </w:r>
      <w:r w:rsidRPr="00A2101E">
        <w:rPr>
          <w:rFonts w:ascii="Times New Roman" w:hAnsi="Times New Roman" w:cs="Times New Roman"/>
          <w:sz w:val="12"/>
          <w:szCs w:val="12"/>
        </w:rPr>
        <w:t>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В сельском поселении Верхняя Орлянка суще</w:t>
      </w:r>
      <w:r>
        <w:rPr>
          <w:rFonts w:ascii="Times New Roman" w:hAnsi="Times New Roman" w:cs="Times New Roman"/>
          <w:sz w:val="12"/>
          <w:szCs w:val="12"/>
        </w:rPr>
        <w:t>ствует две централизо</w:t>
      </w:r>
      <w:r w:rsidRPr="00A2101E">
        <w:rPr>
          <w:rFonts w:ascii="Times New Roman" w:hAnsi="Times New Roman" w:cs="Times New Roman"/>
          <w:sz w:val="12"/>
          <w:szCs w:val="12"/>
        </w:rPr>
        <w:t>ванные системы холодного водоснабжения</w:t>
      </w:r>
      <w:r>
        <w:rPr>
          <w:rFonts w:ascii="Times New Roman" w:hAnsi="Times New Roman" w:cs="Times New Roman"/>
          <w:sz w:val="12"/>
          <w:szCs w:val="12"/>
        </w:rPr>
        <w:t xml:space="preserve"> для нужд населения и организа</w:t>
      </w:r>
      <w:r w:rsidRPr="00A2101E">
        <w:rPr>
          <w:rFonts w:ascii="Times New Roman" w:hAnsi="Times New Roman" w:cs="Times New Roman"/>
          <w:sz w:val="12"/>
          <w:szCs w:val="12"/>
        </w:rPr>
        <w:t>ций:</w:t>
      </w:r>
    </w:p>
    <w:p w:rsidR="00A2101E" w:rsidRPr="00A2101E" w:rsidRDefault="00A2101E" w:rsidP="00A2101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2101E">
        <w:rPr>
          <w:rFonts w:ascii="Times New Roman" w:hAnsi="Times New Roman" w:cs="Times New Roman"/>
          <w:sz w:val="12"/>
          <w:szCs w:val="12"/>
        </w:rPr>
        <w:t xml:space="preserve">с. Верхняя Орлянка - водоснабжение </w:t>
      </w:r>
      <w:r>
        <w:rPr>
          <w:rFonts w:ascii="Times New Roman" w:hAnsi="Times New Roman" w:cs="Times New Roman"/>
          <w:sz w:val="12"/>
          <w:szCs w:val="12"/>
        </w:rPr>
        <w:t>осуществляется от одной артези</w:t>
      </w:r>
      <w:r w:rsidRPr="00A2101E">
        <w:rPr>
          <w:rFonts w:ascii="Times New Roman" w:hAnsi="Times New Roman" w:cs="Times New Roman"/>
          <w:sz w:val="12"/>
          <w:szCs w:val="12"/>
        </w:rPr>
        <w:t>анской скважины;</w:t>
      </w:r>
    </w:p>
    <w:p w:rsidR="00A2101E" w:rsidRPr="00A2101E" w:rsidRDefault="00A2101E" w:rsidP="00A2101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2101E">
        <w:rPr>
          <w:rFonts w:ascii="Times New Roman" w:hAnsi="Times New Roman" w:cs="Times New Roman"/>
          <w:sz w:val="12"/>
          <w:szCs w:val="12"/>
        </w:rPr>
        <w:t>п. Калиновый Ключ - водоснабжение о</w:t>
      </w:r>
      <w:r>
        <w:rPr>
          <w:rFonts w:ascii="Times New Roman" w:hAnsi="Times New Roman" w:cs="Times New Roman"/>
          <w:sz w:val="12"/>
          <w:szCs w:val="12"/>
        </w:rPr>
        <w:t>существляется от трёх артезиан</w:t>
      </w:r>
      <w:r w:rsidRPr="00A2101E">
        <w:rPr>
          <w:rFonts w:ascii="Times New Roman" w:hAnsi="Times New Roman" w:cs="Times New Roman"/>
          <w:sz w:val="12"/>
          <w:szCs w:val="12"/>
        </w:rPr>
        <w:t>ских скважин.</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 xml:space="preserve">Нецентрализованная система холодного водоснабжения - сооружения и устройства, технологически не связанные </w:t>
      </w:r>
      <w:r>
        <w:rPr>
          <w:rFonts w:ascii="Times New Roman" w:hAnsi="Times New Roman" w:cs="Times New Roman"/>
          <w:sz w:val="12"/>
          <w:szCs w:val="12"/>
        </w:rPr>
        <w:t>с централизованной системой хо</w:t>
      </w:r>
      <w:r w:rsidRPr="00A2101E">
        <w:rPr>
          <w:rFonts w:ascii="Times New Roman" w:hAnsi="Times New Roman" w:cs="Times New Roman"/>
          <w:sz w:val="12"/>
          <w:szCs w:val="12"/>
        </w:rPr>
        <w:t>лодного водоснабжения и предназначенные д</w:t>
      </w:r>
      <w:r>
        <w:rPr>
          <w:rFonts w:ascii="Times New Roman" w:hAnsi="Times New Roman" w:cs="Times New Roman"/>
          <w:sz w:val="12"/>
          <w:szCs w:val="12"/>
        </w:rPr>
        <w:t>ля общего пользования или поль</w:t>
      </w:r>
      <w:r w:rsidRPr="00A2101E">
        <w:rPr>
          <w:rFonts w:ascii="Times New Roman" w:hAnsi="Times New Roman" w:cs="Times New Roman"/>
          <w:sz w:val="12"/>
          <w:szCs w:val="12"/>
        </w:rPr>
        <w:t>зования ограниченного круга лиц.</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На территории с.п. Верхняя Орлянка</w:t>
      </w:r>
      <w:r>
        <w:rPr>
          <w:rFonts w:ascii="Times New Roman" w:hAnsi="Times New Roman" w:cs="Times New Roman"/>
          <w:sz w:val="12"/>
          <w:szCs w:val="12"/>
        </w:rPr>
        <w:t xml:space="preserve"> нецентрализованная система хо</w:t>
      </w:r>
      <w:r w:rsidRPr="00A2101E">
        <w:rPr>
          <w:rFonts w:ascii="Times New Roman" w:hAnsi="Times New Roman" w:cs="Times New Roman"/>
          <w:sz w:val="12"/>
          <w:szCs w:val="12"/>
        </w:rPr>
        <w:t>лодного водоснабжения присутствует в п.</w:t>
      </w:r>
      <w:r>
        <w:rPr>
          <w:rFonts w:ascii="Times New Roman" w:hAnsi="Times New Roman" w:cs="Times New Roman"/>
          <w:sz w:val="12"/>
          <w:szCs w:val="12"/>
        </w:rPr>
        <w:t xml:space="preserve"> Алимовка и д. Средняя Орлянка.</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Централизованная система горячего в</w:t>
      </w:r>
      <w:r>
        <w:rPr>
          <w:rFonts w:ascii="Times New Roman" w:hAnsi="Times New Roman" w:cs="Times New Roman"/>
          <w:sz w:val="12"/>
          <w:szCs w:val="12"/>
        </w:rPr>
        <w:t>одоснабжения в с.п. Верхняя Ор</w:t>
      </w:r>
      <w:r w:rsidRPr="00A2101E">
        <w:rPr>
          <w:rFonts w:ascii="Times New Roman" w:hAnsi="Times New Roman" w:cs="Times New Roman"/>
          <w:sz w:val="12"/>
          <w:szCs w:val="12"/>
        </w:rPr>
        <w:t>лянка отсутствует.</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w:t>
      </w:r>
      <w:r>
        <w:rPr>
          <w:rFonts w:ascii="Times New Roman" w:hAnsi="Times New Roman" w:cs="Times New Roman"/>
          <w:sz w:val="12"/>
          <w:szCs w:val="12"/>
        </w:rPr>
        <w:t>ществляется абонентом самостоя</w:t>
      </w:r>
      <w:r w:rsidRPr="00A2101E">
        <w:rPr>
          <w:rFonts w:ascii="Times New Roman" w:hAnsi="Times New Roman" w:cs="Times New Roman"/>
          <w:sz w:val="12"/>
          <w:szCs w:val="12"/>
        </w:rPr>
        <w:t>тельно (Федеральный закон Российской Федерации от 07.12.2011 N 416-ФЗ с изменениями «О водоснабжении и водоотведении»).</w:t>
      </w:r>
    </w:p>
    <w:p w:rsidR="00A2101E" w:rsidRP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На территории с.п. Верхняя Орлянка присутствует нецентрализованная система горячего водоснабжения.</w:t>
      </w:r>
    </w:p>
    <w:p w:rsidR="00A2101E" w:rsidRDefault="00A2101E" w:rsidP="00A2101E">
      <w:pPr>
        <w:spacing w:after="0" w:line="240" w:lineRule="auto"/>
        <w:ind w:firstLine="284"/>
        <w:jc w:val="both"/>
        <w:rPr>
          <w:rFonts w:ascii="Times New Roman" w:hAnsi="Times New Roman" w:cs="Times New Roman"/>
          <w:sz w:val="12"/>
          <w:szCs w:val="12"/>
        </w:rPr>
      </w:pPr>
      <w:r w:rsidRPr="00A2101E">
        <w:rPr>
          <w:rFonts w:ascii="Times New Roman" w:hAnsi="Times New Roman" w:cs="Times New Roman"/>
          <w:sz w:val="12"/>
          <w:szCs w:val="12"/>
        </w:rPr>
        <w:t>Федеральный закон от 7 декабря 2011 г. № 416-ФЗ (с изменениями) «О водоснабжении и водоотведении» и постановление правительства Российской Федерации от 05.09.2013 года № 782 (с изм</w:t>
      </w:r>
      <w:r>
        <w:rPr>
          <w:rFonts w:ascii="Times New Roman" w:hAnsi="Times New Roman" w:cs="Times New Roman"/>
          <w:sz w:val="12"/>
          <w:szCs w:val="12"/>
        </w:rPr>
        <w:t>енениями) «О схемах водоснабже</w:t>
      </w:r>
      <w:r w:rsidRPr="00A2101E">
        <w:rPr>
          <w:rFonts w:ascii="Times New Roman" w:hAnsi="Times New Roman" w:cs="Times New Roman"/>
          <w:sz w:val="12"/>
          <w:szCs w:val="12"/>
        </w:rPr>
        <w:t xml:space="preserve">ния и водоотведения» (вместе с «Правилами разработки </w:t>
      </w:r>
      <w:r w:rsidRPr="00A2101E">
        <w:rPr>
          <w:rFonts w:ascii="Times New Roman" w:hAnsi="Times New Roman" w:cs="Times New Roman"/>
          <w:sz w:val="12"/>
          <w:szCs w:val="12"/>
        </w:rPr>
        <w:lastRenderedPageBreak/>
        <w:t>и утверждения схем водоснабжения и водоотведения», «Требо</w:t>
      </w:r>
      <w:r>
        <w:rPr>
          <w:rFonts w:ascii="Times New Roman" w:hAnsi="Times New Roman" w:cs="Times New Roman"/>
          <w:sz w:val="12"/>
          <w:szCs w:val="12"/>
        </w:rPr>
        <w:t>ваниями к содержанию схем водо</w:t>
      </w:r>
      <w:r w:rsidRPr="00A2101E">
        <w:rPr>
          <w:rFonts w:ascii="Times New Roman" w:hAnsi="Times New Roman" w:cs="Times New Roman"/>
          <w:sz w:val="12"/>
          <w:szCs w:val="12"/>
        </w:rPr>
        <w:t>снабжения и водоотведения») вводят новое понятие в сфере водоснабжения и водоотведения:</w:t>
      </w:r>
    </w:p>
    <w:p w:rsidR="00CB65EA" w:rsidRPr="00CB65EA" w:rsidRDefault="00CB65EA" w:rsidP="00CB65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65EA">
        <w:rPr>
          <w:rFonts w:ascii="Times New Roman" w:hAnsi="Times New Roman" w:cs="Times New Roman"/>
          <w:sz w:val="12"/>
          <w:szCs w:val="12"/>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Исходя из определения технологическ</w:t>
      </w:r>
      <w:r>
        <w:rPr>
          <w:rFonts w:ascii="Times New Roman" w:hAnsi="Times New Roman" w:cs="Times New Roman"/>
          <w:sz w:val="12"/>
          <w:szCs w:val="12"/>
        </w:rPr>
        <w:t>ой зоны водоснабжения в центра</w:t>
      </w:r>
      <w:r w:rsidRPr="00CB65EA">
        <w:rPr>
          <w:rFonts w:ascii="Times New Roman" w:hAnsi="Times New Roman" w:cs="Times New Roman"/>
          <w:sz w:val="12"/>
          <w:szCs w:val="12"/>
        </w:rPr>
        <w:t>лизованной системе водоснабжения с.п. Верхняя Орлянка, можно выделить следующие технологические зоны холодного водоснабжения:</w:t>
      </w:r>
    </w:p>
    <w:p w:rsidR="00CB65EA" w:rsidRPr="00CB65EA" w:rsidRDefault="00CB65EA" w:rsidP="00CB65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65EA">
        <w:rPr>
          <w:rFonts w:ascii="Times New Roman" w:hAnsi="Times New Roman" w:cs="Times New Roman"/>
          <w:sz w:val="12"/>
          <w:szCs w:val="12"/>
        </w:rPr>
        <w:t>I зона - технологическая зона систем</w:t>
      </w:r>
      <w:r>
        <w:rPr>
          <w:rFonts w:ascii="Times New Roman" w:hAnsi="Times New Roman" w:cs="Times New Roman"/>
          <w:sz w:val="12"/>
          <w:szCs w:val="12"/>
        </w:rPr>
        <w:t>ы централизованного водоснабже</w:t>
      </w:r>
      <w:r w:rsidRPr="00CB65EA">
        <w:rPr>
          <w:rFonts w:ascii="Times New Roman" w:hAnsi="Times New Roman" w:cs="Times New Roman"/>
          <w:sz w:val="12"/>
          <w:szCs w:val="12"/>
        </w:rPr>
        <w:t>ния с. Верхняя Орлянка - водоснабжение ос</w:t>
      </w:r>
      <w:r>
        <w:rPr>
          <w:rFonts w:ascii="Times New Roman" w:hAnsi="Times New Roman" w:cs="Times New Roman"/>
          <w:sz w:val="12"/>
          <w:szCs w:val="12"/>
        </w:rPr>
        <w:t>уществляется от одной артезиан</w:t>
      </w:r>
      <w:r w:rsidRPr="00CB65EA">
        <w:rPr>
          <w:rFonts w:ascii="Times New Roman" w:hAnsi="Times New Roman" w:cs="Times New Roman"/>
          <w:sz w:val="12"/>
          <w:szCs w:val="12"/>
        </w:rPr>
        <w:t>ской скважины;</w:t>
      </w:r>
    </w:p>
    <w:p w:rsidR="00CB65EA" w:rsidRPr="00CB65EA" w:rsidRDefault="00CB65EA" w:rsidP="00CB65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65EA">
        <w:rPr>
          <w:rFonts w:ascii="Times New Roman" w:hAnsi="Times New Roman" w:cs="Times New Roman"/>
          <w:sz w:val="12"/>
          <w:szCs w:val="12"/>
        </w:rPr>
        <w:t>II зона - технологическая зона системы це</w:t>
      </w:r>
      <w:r>
        <w:rPr>
          <w:rFonts w:ascii="Times New Roman" w:hAnsi="Times New Roman" w:cs="Times New Roman"/>
          <w:sz w:val="12"/>
          <w:szCs w:val="12"/>
        </w:rPr>
        <w:t>нтрализованного водоснаб</w:t>
      </w:r>
      <w:r w:rsidRPr="00CB65EA">
        <w:rPr>
          <w:rFonts w:ascii="Times New Roman" w:hAnsi="Times New Roman" w:cs="Times New Roman"/>
          <w:sz w:val="12"/>
          <w:szCs w:val="12"/>
        </w:rPr>
        <w:t>жения п. Калиновый Ключ - водоснабжение о</w:t>
      </w:r>
      <w:r>
        <w:rPr>
          <w:rFonts w:ascii="Times New Roman" w:hAnsi="Times New Roman" w:cs="Times New Roman"/>
          <w:sz w:val="12"/>
          <w:szCs w:val="12"/>
        </w:rPr>
        <w:t>существляется от трёх артезианских скважин.</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Технологических зон централизованн</w:t>
      </w:r>
      <w:r>
        <w:rPr>
          <w:rFonts w:ascii="Times New Roman" w:hAnsi="Times New Roman" w:cs="Times New Roman"/>
          <w:sz w:val="12"/>
          <w:szCs w:val="12"/>
        </w:rPr>
        <w:t>ой системы горячего водоснабже</w:t>
      </w:r>
      <w:r w:rsidRPr="00CB65EA">
        <w:rPr>
          <w:rFonts w:ascii="Times New Roman" w:hAnsi="Times New Roman" w:cs="Times New Roman"/>
          <w:sz w:val="12"/>
          <w:szCs w:val="12"/>
        </w:rPr>
        <w:t>ни</w:t>
      </w:r>
      <w:r>
        <w:rPr>
          <w:rFonts w:ascii="Times New Roman" w:hAnsi="Times New Roman" w:cs="Times New Roman"/>
          <w:sz w:val="12"/>
          <w:szCs w:val="12"/>
        </w:rPr>
        <w:t>я в с.п. Верхняя Орлянка – нет.</w:t>
      </w:r>
    </w:p>
    <w:p w:rsidR="00CB65EA" w:rsidRPr="00CB65EA" w:rsidRDefault="00CB65EA" w:rsidP="00CB65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w:t>
      </w:r>
      <w:r w:rsidRPr="00CB65EA">
        <w:rPr>
          <w:rFonts w:ascii="Times New Roman" w:hAnsi="Times New Roman" w:cs="Times New Roman"/>
          <w:sz w:val="12"/>
          <w:szCs w:val="12"/>
        </w:rPr>
        <w:t>Описание результатов технического о</w:t>
      </w:r>
      <w:r>
        <w:rPr>
          <w:rFonts w:ascii="Times New Roman" w:hAnsi="Times New Roman" w:cs="Times New Roman"/>
          <w:sz w:val="12"/>
          <w:szCs w:val="12"/>
        </w:rPr>
        <w:t>бследования централи</w:t>
      </w:r>
      <w:r w:rsidRPr="00CB65EA">
        <w:rPr>
          <w:rFonts w:ascii="Times New Roman" w:hAnsi="Times New Roman" w:cs="Times New Roman"/>
          <w:sz w:val="12"/>
          <w:szCs w:val="12"/>
        </w:rPr>
        <w:t>зованных систем водоснабжения</w:t>
      </w:r>
    </w:p>
    <w:p w:rsidR="00CB65EA" w:rsidRPr="00CB65EA" w:rsidRDefault="00CB65EA" w:rsidP="00CB65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2.1.4.1</w:t>
      </w:r>
      <w:r w:rsidRPr="00CB65EA">
        <w:rPr>
          <w:rFonts w:ascii="Times New Roman" w:hAnsi="Times New Roman" w:cs="Times New Roman"/>
          <w:sz w:val="12"/>
          <w:szCs w:val="12"/>
        </w:rPr>
        <w:t>Описание состояния суще</w:t>
      </w:r>
      <w:r>
        <w:rPr>
          <w:rFonts w:ascii="Times New Roman" w:hAnsi="Times New Roman" w:cs="Times New Roman"/>
          <w:sz w:val="12"/>
          <w:szCs w:val="12"/>
        </w:rPr>
        <w:t>ствующих источников водоснабжения и водозаборных сооружений</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В соответствии с приказом Мини</w:t>
      </w:r>
      <w:r>
        <w:rPr>
          <w:rFonts w:ascii="Times New Roman" w:hAnsi="Times New Roman" w:cs="Times New Roman"/>
          <w:sz w:val="12"/>
          <w:szCs w:val="12"/>
        </w:rPr>
        <w:t xml:space="preserve">стерства строительства и ЖКХ РФ </w:t>
      </w:r>
      <w:r w:rsidRPr="00CB65EA">
        <w:rPr>
          <w:rFonts w:ascii="Times New Roman" w:hAnsi="Times New Roman" w:cs="Times New Roman"/>
          <w:sz w:val="12"/>
          <w:szCs w:val="12"/>
        </w:rPr>
        <w:t>№437/пр от 5.08.2014 года, необходимо провести техническое обследование централизованных систем холодного водоснабжения сельского поселения Верхняя Орлянка.</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Лицензии на право пользования участками недр с целью добычи подзем- ных вод для водоснабжения с.п. Верхняя Орлянка отсутствуют.</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Проект ЗСО водозаборных сооруже</w:t>
      </w:r>
      <w:r>
        <w:rPr>
          <w:rFonts w:ascii="Times New Roman" w:hAnsi="Times New Roman" w:cs="Times New Roman"/>
          <w:sz w:val="12"/>
          <w:szCs w:val="12"/>
        </w:rPr>
        <w:t>ний с.п. Верхняя Орлянка отсут</w:t>
      </w:r>
      <w:r w:rsidRPr="00CB65EA">
        <w:rPr>
          <w:rFonts w:ascii="Times New Roman" w:hAnsi="Times New Roman" w:cs="Times New Roman"/>
          <w:sz w:val="12"/>
          <w:szCs w:val="12"/>
        </w:rPr>
        <w:t>ствует. Информация о соблюдении границ з</w:t>
      </w:r>
      <w:r>
        <w:rPr>
          <w:rFonts w:ascii="Times New Roman" w:hAnsi="Times New Roman" w:cs="Times New Roman"/>
          <w:sz w:val="12"/>
          <w:szCs w:val="12"/>
        </w:rPr>
        <w:t xml:space="preserve">он санитарной охраны источников </w:t>
      </w:r>
      <w:r w:rsidRPr="00CB65EA">
        <w:rPr>
          <w:rFonts w:ascii="Times New Roman" w:hAnsi="Times New Roman" w:cs="Times New Roman"/>
          <w:sz w:val="12"/>
          <w:szCs w:val="12"/>
        </w:rPr>
        <w:t>водоснабжения, а также сведения о наличии либо отсутствии ограждения тер- ритори</w:t>
      </w:r>
      <w:r>
        <w:rPr>
          <w:rFonts w:ascii="Times New Roman" w:hAnsi="Times New Roman" w:cs="Times New Roman"/>
          <w:sz w:val="12"/>
          <w:szCs w:val="12"/>
        </w:rPr>
        <w:t>й водозаборов не предоставлены.</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село Верхняя Орлянка</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Централизованное водоснабжение с</w:t>
      </w:r>
      <w:r>
        <w:rPr>
          <w:rFonts w:ascii="Times New Roman" w:hAnsi="Times New Roman" w:cs="Times New Roman"/>
          <w:sz w:val="12"/>
          <w:szCs w:val="12"/>
        </w:rPr>
        <w:t>ела Верхняя Орлянка осуществля</w:t>
      </w:r>
      <w:r w:rsidRPr="00CB65EA">
        <w:rPr>
          <w:rFonts w:ascii="Times New Roman" w:hAnsi="Times New Roman" w:cs="Times New Roman"/>
          <w:sz w:val="12"/>
          <w:szCs w:val="12"/>
        </w:rPr>
        <w:t>ется из подземного водозабора, состоящего из одной артезианской скважины, расположенной на севере села.</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Дебит скважины составляет 3,0 м³/час,</w:t>
      </w:r>
      <w:r>
        <w:rPr>
          <w:rFonts w:ascii="Times New Roman" w:hAnsi="Times New Roman" w:cs="Times New Roman"/>
          <w:sz w:val="12"/>
          <w:szCs w:val="12"/>
        </w:rPr>
        <w:t xml:space="preserve"> глубина – 150 м, скважина вве</w:t>
      </w:r>
      <w:r w:rsidRPr="00CB65EA">
        <w:rPr>
          <w:rFonts w:ascii="Times New Roman" w:hAnsi="Times New Roman" w:cs="Times New Roman"/>
          <w:sz w:val="12"/>
          <w:szCs w:val="12"/>
        </w:rPr>
        <w:t>дена в эксплуатацию в 1976 г. На скважине установлен насос марки ЭЦВ 6-16- 110.</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Вода из скважины, расположенной на севере села Верхняя Орлянка, насосом подается в распределительную сеть села.</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В схему системы водоснабжения вк</w:t>
      </w:r>
      <w:r>
        <w:rPr>
          <w:rFonts w:ascii="Times New Roman" w:hAnsi="Times New Roman" w:cs="Times New Roman"/>
          <w:sz w:val="12"/>
          <w:szCs w:val="12"/>
        </w:rPr>
        <w:t>лючена водонапорная башня, вве</w:t>
      </w:r>
      <w:r w:rsidRPr="00CB65EA">
        <w:rPr>
          <w:rFonts w:ascii="Times New Roman" w:hAnsi="Times New Roman" w:cs="Times New Roman"/>
          <w:sz w:val="12"/>
          <w:szCs w:val="12"/>
        </w:rPr>
        <w:t>денная в эксплуатацию с 2010 г.</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Подача воды осуществляется на хозяйственно-питьевые нужды, пожа- ротушение и полив приусадебных участков.</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Общая протяженность сетей с. Верхняя Орлянка из ПЭ и стальных труб диаметром 63-100 мм составляет 1,034 км. Пожаротушение осуществляется из пожарного ги</w:t>
      </w:r>
      <w:r>
        <w:rPr>
          <w:rFonts w:ascii="Times New Roman" w:hAnsi="Times New Roman" w:cs="Times New Roman"/>
          <w:sz w:val="12"/>
          <w:szCs w:val="12"/>
        </w:rPr>
        <w:t>дранта, установленного в школе.</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Посёлок Калиновый Ключ</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Централизованное водоснабжение п</w:t>
      </w:r>
      <w:r>
        <w:rPr>
          <w:rFonts w:ascii="Times New Roman" w:hAnsi="Times New Roman" w:cs="Times New Roman"/>
          <w:sz w:val="12"/>
          <w:szCs w:val="12"/>
        </w:rPr>
        <w:t>осёлка Калиновый Ключ осуществ</w:t>
      </w:r>
      <w:r w:rsidRPr="00CB65EA">
        <w:rPr>
          <w:rFonts w:ascii="Times New Roman" w:hAnsi="Times New Roman" w:cs="Times New Roman"/>
          <w:sz w:val="12"/>
          <w:szCs w:val="12"/>
        </w:rPr>
        <w:t>ляется из подземного водозабора, состоящего из трех артезианских скважин.</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Дебит скважины № 1 составляет 10,0 м³/час, глубина – 135 м, скважина введена в эксплуатацию в 1964 г.</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Дебит скважины № 2 составляет 10,0 м³/час, глубина – 135 м, скважина введена в эксплуатацию в 1964 г.</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Дебит скважины № 3 составляет 15,0 м³/час, глубина – 130 м, скважина введена в эксплуатацию в 1966 г.</w:t>
      </w:r>
    </w:p>
    <w:p w:rsid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На скважинах установлены насосы марки ЭЦВ 6-10-140, ЭЦВ 6-16-140.</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В схему системы водоснабжения включен бетонный резервуар чистой воды объёмом 400 м³.</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Подача воды осуществляется на хозяйственно-питьевые нужды, полив приусадебных участков.</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Общая протяженность сетей п. Калиновый Ключ из ПЭ и ста</w:t>
      </w:r>
      <w:r>
        <w:rPr>
          <w:rFonts w:ascii="Times New Roman" w:hAnsi="Times New Roman" w:cs="Times New Roman"/>
          <w:sz w:val="12"/>
          <w:szCs w:val="12"/>
        </w:rPr>
        <w:t>льных труб составляет 1,802 км.</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Краткая характеристика артезианских скважин с.п. Верхняя Орлянка представлена в таблице 2.1.4.1.1.</w:t>
      </w:r>
    </w:p>
    <w:p w:rsid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Таблица 2.1.4.1.1 - Характеристика артезианских скважин с.п. Верхняя</w:t>
      </w:r>
      <w:r>
        <w:rPr>
          <w:rFonts w:ascii="Times New Roman" w:hAnsi="Times New Roman" w:cs="Times New Roman"/>
          <w:sz w:val="12"/>
          <w:szCs w:val="12"/>
        </w:rPr>
        <w:t xml:space="preserve"> Ор</w:t>
      </w:r>
      <w:r w:rsidRPr="00CB65EA">
        <w:rPr>
          <w:rFonts w:ascii="Times New Roman" w:hAnsi="Times New Roman" w:cs="Times New Roman"/>
          <w:sz w:val="12"/>
          <w:szCs w:val="12"/>
        </w:rPr>
        <w:t>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2100"/>
        <w:gridCol w:w="1122"/>
        <w:gridCol w:w="856"/>
        <w:gridCol w:w="599"/>
        <w:gridCol w:w="1560"/>
        <w:gridCol w:w="855"/>
      </w:tblGrid>
      <w:tr w:rsidR="00CB65EA" w:rsidRPr="00CB65EA" w:rsidTr="00CB65EA">
        <w:trPr>
          <w:trHeight w:val="70"/>
        </w:trPr>
        <w:tc>
          <w:tcPr>
            <w:tcW w:w="286" w:type="pct"/>
            <w:vAlign w:val="center"/>
          </w:tcPr>
          <w:p w:rsidR="00CB65EA" w:rsidRDefault="00CB65EA" w:rsidP="00CB65EA">
            <w:pPr>
              <w:pStyle w:val="aff1"/>
              <w:jc w:val="center"/>
              <w:rPr>
                <w:rFonts w:ascii="Times New Roman" w:hAnsi="Times New Roman" w:cs="Times New Roman"/>
                <w:spacing w:val="-57"/>
                <w:sz w:val="12"/>
                <w:szCs w:val="12"/>
              </w:rPr>
            </w:pPr>
            <w:r w:rsidRPr="00CB65EA">
              <w:rPr>
                <w:rFonts w:ascii="Times New Roman" w:hAnsi="Times New Roman" w:cs="Times New Roman"/>
                <w:sz w:val="12"/>
                <w:szCs w:val="12"/>
              </w:rPr>
              <w:t>№</w:t>
            </w:r>
            <w:r w:rsidRPr="00CB65EA">
              <w:rPr>
                <w:rFonts w:ascii="Times New Roman" w:hAnsi="Times New Roman" w:cs="Times New Roman"/>
                <w:spacing w:val="-57"/>
                <w:sz w:val="12"/>
                <w:szCs w:val="12"/>
              </w:rPr>
              <w:t xml:space="preserve"> </w:t>
            </w:r>
          </w:p>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п/п</w:t>
            </w:r>
          </w:p>
        </w:tc>
        <w:tc>
          <w:tcPr>
            <w:tcW w:w="139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Место</w:t>
            </w:r>
            <w:r w:rsidRPr="00CB65EA">
              <w:rPr>
                <w:rFonts w:ascii="Times New Roman" w:hAnsi="Times New Roman" w:cs="Times New Roman"/>
                <w:spacing w:val="1"/>
                <w:sz w:val="12"/>
                <w:szCs w:val="12"/>
              </w:rPr>
              <w:t xml:space="preserve"> </w:t>
            </w:r>
            <w:r w:rsidRPr="00CB65EA">
              <w:rPr>
                <w:rFonts w:ascii="Times New Roman" w:hAnsi="Times New Roman" w:cs="Times New Roman"/>
                <w:sz w:val="12"/>
                <w:szCs w:val="12"/>
              </w:rPr>
              <w:t>расположения</w:t>
            </w:r>
          </w:p>
        </w:tc>
        <w:tc>
          <w:tcPr>
            <w:tcW w:w="7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Год</w:t>
            </w:r>
            <w:r w:rsidRPr="00CB65EA">
              <w:rPr>
                <w:rFonts w:ascii="Times New Roman" w:hAnsi="Times New Roman" w:cs="Times New Roman"/>
                <w:spacing w:val="1"/>
                <w:sz w:val="12"/>
                <w:szCs w:val="12"/>
              </w:rPr>
              <w:t xml:space="preserve"> </w:t>
            </w:r>
            <w:r w:rsidRPr="00CB65EA">
              <w:rPr>
                <w:rFonts w:ascii="Times New Roman" w:hAnsi="Times New Roman" w:cs="Times New Roman"/>
                <w:sz w:val="12"/>
                <w:szCs w:val="12"/>
              </w:rPr>
              <w:t>ввода в эксплуатацию</w:t>
            </w:r>
          </w:p>
        </w:tc>
        <w:tc>
          <w:tcPr>
            <w:tcW w:w="569"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Глубина</w:t>
            </w:r>
            <w:r w:rsidRPr="00CB65EA">
              <w:rPr>
                <w:rFonts w:ascii="Times New Roman" w:hAnsi="Times New Roman" w:cs="Times New Roman"/>
                <w:spacing w:val="1"/>
                <w:sz w:val="12"/>
                <w:szCs w:val="12"/>
              </w:rPr>
              <w:t xml:space="preserve"> </w:t>
            </w:r>
            <w:r w:rsidRPr="00CB65EA">
              <w:rPr>
                <w:rFonts w:ascii="Times New Roman" w:hAnsi="Times New Roman" w:cs="Times New Roman"/>
                <w:sz w:val="12"/>
                <w:szCs w:val="12"/>
              </w:rPr>
              <w:t>скважин,</w:t>
            </w:r>
            <w:r w:rsidRPr="00CB65EA">
              <w:rPr>
                <w:rFonts w:ascii="Times New Roman" w:hAnsi="Times New Roman" w:cs="Times New Roman"/>
                <w:spacing w:val="-57"/>
                <w:sz w:val="12"/>
                <w:szCs w:val="12"/>
              </w:rPr>
              <w:t xml:space="preserve"> </w:t>
            </w:r>
            <w:r w:rsidRPr="00CB65EA">
              <w:rPr>
                <w:rFonts w:ascii="Times New Roman" w:hAnsi="Times New Roman" w:cs="Times New Roman"/>
                <w:sz w:val="12"/>
                <w:szCs w:val="12"/>
              </w:rPr>
              <w:t>м</w:t>
            </w:r>
          </w:p>
        </w:tc>
        <w:tc>
          <w:tcPr>
            <w:tcW w:w="39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Дебит,</w:t>
            </w:r>
            <w:r w:rsidRPr="00CB65EA">
              <w:rPr>
                <w:rFonts w:ascii="Times New Roman" w:hAnsi="Times New Roman" w:cs="Times New Roman"/>
                <w:spacing w:val="-57"/>
                <w:sz w:val="12"/>
                <w:szCs w:val="12"/>
              </w:rPr>
              <w:t xml:space="preserve"> </w:t>
            </w:r>
            <w:r w:rsidRPr="00CB65EA">
              <w:rPr>
                <w:rFonts w:ascii="Times New Roman" w:hAnsi="Times New Roman" w:cs="Times New Roman"/>
                <w:sz w:val="12"/>
                <w:szCs w:val="12"/>
              </w:rPr>
              <w:t>м</w:t>
            </w:r>
            <w:r w:rsidRPr="00CB65EA">
              <w:rPr>
                <w:rFonts w:ascii="Times New Roman" w:hAnsi="Times New Roman" w:cs="Times New Roman"/>
                <w:sz w:val="12"/>
                <w:szCs w:val="12"/>
                <w:vertAlign w:val="superscript"/>
              </w:rPr>
              <w:t>3</w:t>
            </w:r>
            <w:r w:rsidRPr="00CB65EA">
              <w:rPr>
                <w:rFonts w:ascii="Times New Roman" w:hAnsi="Times New Roman" w:cs="Times New Roman"/>
                <w:sz w:val="12"/>
                <w:szCs w:val="12"/>
              </w:rPr>
              <w:t>/ч</w:t>
            </w:r>
          </w:p>
        </w:tc>
        <w:tc>
          <w:tcPr>
            <w:tcW w:w="1037" w:type="pct"/>
            <w:vAlign w:val="center"/>
          </w:tcPr>
          <w:p w:rsidR="00CB65EA" w:rsidRPr="00C62A90" w:rsidRDefault="00CB65EA" w:rsidP="00CB65E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Год выполнения последних ремонтных работ</w:t>
            </w:r>
          </w:p>
        </w:tc>
        <w:tc>
          <w:tcPr>
            <w:tcW w:w="56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Состояние</w:t>
            </w:r>
            <w:r w:rsidRPr="00CB65EA">
              <w:rPr>
                <w:rFonts w:ascii="Times New Roman" w:hAnsi="Times New Roman" w:cs="Times New Roman"/>
                <w:spacing w:val="-57"/>
                <w:sz w:val="12"/>
                <w:szCs w:val="12"/>
              </w:rPr>
              <w:t xml:space="preserve"> </w:t>
            </w:r>
            <w:r>
              <w:rPr>
                <w:rFonts w:ascii="Times New Roman" w:hAnsi="Times New Roman" w:cs="Times New Roman"/>
                <w:sz w:val="12"/>
                <w:szCs w:val="12"/>
              </w:rPr>
              <w:t>на 2022</w:t>
            </w:r>
            <w:r w:rsidRPr="00CB65EA">
              <w:rPr>
                <w:rFonts w:ascii="Times New Roman" w:hAnsi="Times New Roman" w:cs="Times New Roman"/>
                <w:sz w:val="12"/>
                <w:szCs w:val="12"/>
              </w:rPr>
              <w:t>г.</w:t>
            </w:r>
          </w:p>
        </w:tc>
      </w:tr>
      <w:tr w:rsidR="00CB65EA" w:rsidRPr="00CB65EA" w:rsidTr="00CB65EA">
        <w:trPr>
          <w:trHeight w:val="70"/>
        </w:trPr>
        <w:tc>
          <w:tcPr>
            <w:tcW w:w="28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w:t>
            </w:r>
          </w:p>
        </w:tc>
        <w:tc>
          <w:tcPr>
            <w:tcW w:w="1396" w:type="pct"/>
            <w:vAlign w:val="center"/>
          </w:tcPr>
          <w:p w:rsidR="00CB65EA" w:rsidRPr="00C62A90" w:rsidRDefault="00CB65EA" w:rsidP="00CB65E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Арт.</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скважина с. Верхняя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Орлянка</w:t>
            </w:r>
          </w:p>
        </w:tc>
        <w:tc>
          <w:tcPr>
            <w:tcW w:w="7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1976</w:t>
            </w:r>
          </w:p>
        </w:tc>
        <w:tc>
          <w:tcPr>
            <w:tcW w:w="569"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150</w:t>
            </w:r>
          </w:p>
        </w:tc>
        <w:tc>
          <w:tcPr>
            <w:tcW w:w="39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3</w:t>
            </w:r>
          </w:p>
        </w:tc>
        <w:tc>
          <w:tcPr>
            <w:tcW w:w="1037"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н/д</w:t>
            </w:r>
          </w:p>
        </w:tc>
        <w:tc>
          <w:tcPr>
            <w:tcW w:w="56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рабочая</w:t>
            </w:r>
          </w:p>
        </w:tc>
      </w:tr>
      <w:tr w:rsidR="00CB65EA" w:rsidRPr="00CB65EA" w:rsidTr="00CB65EA">
        <w:trPr>
          <w:trHeight w:val="70"/>
        </w:trPr>
        <w:tc>
          <w:tcPr>
            <w:tcW w:w="28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2</w:t>
            </w:r>
          </w:p>
        </w:tc>
        <w:tc>
          <w:tcPr>
            <w:tcW w:w="1396" w:type="pct"/>
            <w:vAlign w:val="center"/>
          </w:tcPr>
          <w:p w:rsidR="00CB65EA" w:rsidRPr="00C62A90" w:rsidRDefault="00CB65EA" w:rsidP="00CB65E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Арт. скважина № 1</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Калиновый</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Ключ</w:t>
            </w:r>
          </w:p>
        </w:tc>
        <w:tc>
          <w:tcPr>
            <w:tcW w:w="7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1964</w:t>
            </w:r>
          </w:p>
        </w:tc>
        <w:tc>
          <w:tcPr>
            <w:tcW w:w="569"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135</w:t>
            </w:r>
          </w:p>
        </w:tc>
        <w:tc>
          <w:tcPr>
            <w:tcW w:w="39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10</w:t>
            </w:r>
          </w:p>
        </w:tc>
        <w:tc>
          <w:tcPr>
            <w:tcW w:w="1037"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н/д</w:t>
            </w:r>
          </w:p>
        </w:tc>
        <w:tc>
          <w:tcPr>
            <w:tcW w:w="56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рабочая</w:t>
            </w:r>
          </w:p>
        </w:tc>
      </w:tr>
      <w:tr w:rsidR="00CB65EA" w:rsidRPr="00CB65EA" w:rsidTr="00CB65EA">
        <w:trPr>
          <w:trHeight w:val="70"/>
        </w:trPr>
        <w:tc>
          <w:tcPr>
            <w:tcW w:w="28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3</w:t>
            </w:r>
          </w:p>
        </w:tc>
        <w:tc>
          <w:tcPr>
            <w:tcW w:w="1396" w:type="pct"/>
            <w:vAlign w:val="center"/>
          </w:tcPr>
          <w:p w:rsidR="00CB65EA" w:rsidRPr="00C62A90" w:rsidRDefault="00CB65EA" w:rsidP="00CB65E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Арт. скважина № 2</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Калиновый</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Ключ</w:t>
            </w:r>
          </w:p>
        </w:tc>
        <w:tc>
          <w:tcPr>
            <w:tcW w:w="7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1964</w:t>
            </w:r>
          </w:p>
        </w:tc>
        <w:tc>
          <w:tcPr>
            <w:tcW w:w="569"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135</w:t>
            </w:r>
          </w:p>
        </w:tc>
        <w:tc>
          <w:tcPr>
            <w:tcW w:w="39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10</w:t>
            </w:r>
          </w:p>
        </w:tc>
        <w:tc>
          <w:tcPr>
            <w:tcW w:w="1037"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н/д</w:t>
            </w:r>
          </w:p>
        </w:tc>
        <w:tc>
          <w:tcPr>
            <w:tcW w:w="56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рабочая</w:t>
            </w:r>
          </w:p>
        </w:tc>
      </w:tr>
      <w:tr w:rsidR="00CB65EA" w:rsidRPr="00CB65EA" w:rsidTr="00CB65EA">
        <w:trPr>
          <w:trHeight w:val="70"/>
        </w:trPr>
        <w:tc>
          <w:tcPr>
            <w:tcW w:w="28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4</w:t>
            </w:r>
          </w:p>
        </w:tc>
        <w:tc>
          <w:tcPr>
            <w:tcW w:w="1396" w:type="pct"/>
            <w:vAlign w:val="center"/>
          </w:tcPr>
          <w:p w:rsidR="00CB65EA" w:rsidRPr="00C62A90" w:rsidRDefault="00CB65EA" w:rsidP="00CB65E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Арт. скважина № 2</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Калиновый</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Ключ</w:t>
            </w:r>
          </w:p>
        </w:tc>
        <w:tc>
          <w:tcPr>
            <w:tcW w:w="7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1966</w:t>
            </w:r>
          </w:p>
        </w:tc>
        <w:tc>
          <w:tcPr>
            <w:tcW w:w="569"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130</w:t>
            </w:r>
          </w:p>
        </w:tc>
        <w:tc>
          <w:tcPr>
            <w:tcW w:w="39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15</w:t>
            </w:r>
          </w:p>
        </w:tc>
        <w:tc>
          <w:tcPr>
            <w:tcW w:w="1037"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н/д</w:t>
            </w:r>
          </w:p>
        </w:tc>
        <w:tc>
          <w:tcPr>
            <w:tcW w:w="568"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рабочая</w:t>
            </w:r>
          </w:p>
        </w:tc>
      </w:tr>
    </w:tbl>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Приборы учета подъема и отпуска воды не установлены. Режим работы скважин – круглогодичный, в течении суток по графику.</w:t>
      </w:r>
    </w:p>
    <w:p w:rsidR="00CB65EA" w:rsidRP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Краткая характеристика насосного обор</w:t>
      </w:r>
      <w:r>
        <w:rPr>
          <w:rFonts w:ascii="Times New Roman" w:hAnsi="Times New Roman" w:cs="Times New Roman"/>
          <w:sz w:val="12"/>
          <w:szCs w:val="12"/>
        </w:rPr>
        <w:t>удования, установленного на ар</w:t>
      </w:r>
      <w:r w:rsidRPr="00CB65EA">
        <w:rPr>
          <w:rFonts w:ascii="Times New Roman" w:hAnsi="Times New Roman" w:cs="Times New Roman"/>
          <w:sz w:val="12"/>
          <w:szCs w:val="12"/>
        </w:rPr>
        <w:t>тезианских скважинах водозаборов с.п. Верхняя Орлянка, п</w:t>
      </w:r>
      <w:r>
        <w:rPr>
          <w:rFonts w:ascii="Times New Roman" w:hAnsi="Times New Roman" w:cs="Times New Roman"/>
          <w:sz w:val="12"/>
          <w:szCs w:val="12"/>
        </w:rPr>
        <w:t>редставлена в таб</w:t>
      </w:r>
      <w:r w:rsidRPr="00CB65EA">
        <w:rPr>
          <w:rFonts w:ascii="Times New Roman" w:hAnsi="Times New Roman" w:cs="Times New Roman"/>
          <w:sz w:val="12"/>
          <w:szCs w:val="12"/>
        </w:rPr>
        <w:t>лице 2.1.4.1.2.</w:t>
      </w:r>
    </w:p>
    <w:p w:rsidR="00CB65EA" w:rsidRDefault="00CB65EA" w:rsidP="00CB65EA">
      <w:pPr>
        <w:spacing w:after="0" w:line="240" w:lineRule="auto"/>
        <w:ind w:firstLine="284"/>
        <w:jc w:val="both"/>
        <w:rPr>
          <w:rFonts w:ascii="Times New Roman" w:hAnsi="Times New Roman" w:cs="Times New Roman"/>
          <w:sz w:val="12"/>
          <w:szCs w:val="12"/>
        </w:rPr>
      </w:pPr>
      <w:r w:rsidRPr="00CB65EA">
        <w:rPr>
          <w:rFonts w:ascii="Times New Roman" w:hAnsi="Times New Roman" w:cs="Times New Roman"/>
          <w:sz w:val="12"/>
          <w:szCs w:val="12"/>
        </w:rPr>
        <w:t>Таблица 2.1.4.1.2 – Техническая характеристика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1416"/>
        <w:gridCol w:w="1134"/>
        <w:gridCol w:w="852"/>
        <w:gridCol w:w="1133"/>
        <w:gridCol w:w="1565"/>
      </w:tblGrid>
      <w:tr w:rsidR="00CB65EA" w:rsidRPr="00CB65EA" w:rsidTr="00B24267">
        <w:trPr>
          <w:trHeight w:val="70"/>
        </w:trPr>
        <w:tc>
          <w:tcPr>
            <w:tcW w:w="9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Наименование</w:t>
            </w:r>
          </w:p>
        </w:tc>
        <w:tc>
          <w:tcPr>
            <w:tcW w:w="941"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Марка</w:t>
            </w:r>
            <w:r w:rsidRPr="00CB65EA">
              <w:rPr>
                <w:rFonts w:ascii="Times New Roman" w:hAnsi="Times New Roman" w:cs="Times New Roman"/>
                <w:spacing w:val="1"/>
                <w:sz w:val="12"/>
                <w:szCs w:val="12"/>
              </w:rPr>
              <w:t xml:space="preserve"> </w:t>
            </w:r>
            <w:r w:rsidRPr="00CB65EA">
              <w:rPr>
                <w:rFonts w:ascii="Times New Roman" w:hAnsi="Times New Roman" w:cs="Times New Roman"/>
                <w:sz w:val="12"/>
                <w:szCs w:val="12"/>
              </w:rPr>
              <w:t>оборудования</w:t>
            </w:r>
          </w:p>
        </w:tc>
        <w:tc>
          <w:tcPr>
            <w:tcW w:w="754"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Напор, м</w:t>
            </w:r>
          </w:p>
        </w:tc>
        <w:tc>
          <w:tcPr>
            <w:tcW w:w="56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Произв.</w:t>
            </w:r>
            <w:r w:rsidRPr="00CB65EA">
              <w:rPr>
                <w:rFonts w:ascii="Times New Roman" w:hAnsi="Times New Roman" w:cs="Times New Roman"/>
                <w:spacing w:val="-57"/>
                <w:sz w:val="12"/>
                <w:szCs w:val="12"/>
              </w:rPr>
              <w:t xml:space="preserve"> </w:t>
            </w:r>
            <w:r w:rsidRPr="00CB65EA">
              <w:rPr>
                <w:rFonts w:ascii="Times New Roman" w:hAnsi="Times New Roman" w:cs="Times New Roman"/>
                <w:sz w:val="12"/>
                <w:szCs w:val="12"/>
              </w:rPr>
              <w:t>м</w:t>
            </w:r>
            <w:r w:rsidRPr="00CB65EA">
              <w:rPr>
                <w:rFonts w:ascii="Times New Roman" w:hAnsi="Times New Roman" w:cs="Times New Roman"/>
                <w:sz w:val="12"/>
                <w:szCs w:val="12"/>
                <w:vertAlign w:val="superscript"/>
              </w:rPr>
              <w:t>3</w:t>
            </w:r>
            <w:r w:rsidRPr="00CB65EA">
              <w:rPr>
                <w:rFonts w:ascii="Times New Roman" w:hAnsi="Times New Roman" w:cs="Times New Roman"/>
                <w:sz w:val="12"/>
                <w:szCs w:val="12"/>
              </w:rPr>
              <w:t>/сут</w:t>
            </w:r>
          </w:p>
        </w:tc>
        <w:tc>
          <w:tcPr>
            <w:tcW w:w="753" w:type="pct"/>
            <w:vAlign w:val="center"/>
          </w:tcPr>
          <w:p w:rsidR="00CB65EA" w:rsidRPr="00CB65EA" w:rsidRDefault="00CB65EA" w:rsidP="00CB65EA">
            <w:pPr>
              <w:pStyle w:val="aff1"/>
              <w:jc w:val="center"/>
              <w:rPr>
                <w:rFonts w:ascii="Times New Roman" w:hAnsi="Times New Roman" w:cs="Times New Roman"/>
                <w:sz w:val="12"/>
                <w:szCs w:val="12"/>
              </w:rPr>
            </w:pPr>
            <w:r>
              <w:rPr>
                <w:rFonts w:ascii="Times New Roman" w:hAnsi="Times New Roman" w:cs="Times New Roman"/>
                <w:sz w:val="12"/>
                <w:szCs w:val="12"/>
              </w:rPr>
              <w:t>Мощ</w:t>
            </w:r>
            <w:r w:rsidRPr="00CB65EA">
              <w:rPr>
                <w:rFonts w:ascii="Times New Roman" w:hAnsi="Times New Roman" w:cs="Times New Roman"/>
                <w:sz w:val="12"/>
                <w:szCs w:val="12"/>
              </w:rPr>
              <w:t>ность,</w:t>
            </w:r>
            <w:r w:rsidRPr="00CB65EA">
              <w:rPr>
                <w:rFonts w:ascii="Times New Roman" w:hAnsi="Times New Roman" w:cs="Times New Roman"/>
                <w:spacing w:val="-58"/>
                <w:sz w:val="12"/>
                <w:szCs w:val="12"/>
              </w:rPr>
              <w:t xml:space="preserve"> </w:t>
            </w:r>
            <w:r w:rsidRPr="00CB65EA">
              <w:rPr>
                <w:rFonts w:ascii="Times New Roman" w:hAnsi="Times New Roman" w:cs="Times New Roman"/>
                <w:sz w:val="12"/>
                <w:szCs w:val="12"/>
              </w:rPr>
              <w:t>кВт</w:t>
            </w:r>
          </w:p>
        </w:tc>
        <w:tc>
          <w:tcPr>
            <w:tcW w:w="1040"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Техническое</w:t>
            </w:r>
            <w:r>
              <w:rPr>
                <w:rFonts w:ascii="Times New Roman" w:hAnsi="Times New Roman" w:cs="Times New Roman"/>
                <w:spacing w:val="-58"/>
                <w:sz w:val="12"/>
                <w:szCs w:val="12"/>
              </w:rPr>
              <w:t xml:space="preserve"> </w:t>
            </w:r>
            <w:r w:rsidRPr="00CB65EA">
              <w:rPr>
                <w:rFonts w:ascii="Times New Roman" w:hAnsi="Times New Roman" w:cs="Times New Roman"/>
                <w:sz w:val="12"/>
                <w:szCs w:val="12"/>
              </w:rPr>
              <w:t>состояние</w:t>
            </w:r>
          </w:p>
        </w:tc>
      </w:tr>
      <w:tr w:rsidR="00CB65EA" w:rsidRPr="00CB65EA" w:rsidTr="00B24267">
        <w:trPr>
          <w:trHeight w:val="70"/>
        </w:trPr>
        <w:tc>
          <w:tcPr>
            <w:tcW w:w="5000" w:type="pct"/>
            <w:gridSpan w:val="6"/>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с. Верхняя</w:t>
            </w:r>
            <w:r w:rsidRPr="00CB65EA">
              <w:rPr>
                <w:rFonts w:ascii="Times New Roman" w:hAnsi="Times New Roman" w:cs="Times New Roman"/>
                <w:spacing w:val="1"/>
                <w:sz w:val="12"/>
                <w:szCs w:val="12"/>
              </w:rPr>
              <w:t xml:space="preserve"> </w:t>
            </w:r>
            <w:r w:rsidRPr="00CB65EA">
              <w:rPr>
                <w:rFonts w:ascii="Times New Roman" w:hAnsi="Times New Roman" w:cs="Times New Roman"/>
                <w:sz w:val="12"/>
                <w:szCs w:val="12"/>
              </w:rPr>
              <w:t>Орлянка</w:t>
            </w:r>
          </w:p>
        </w:tc>
      </w:tr>
      <w:tr w:rsidR="00CB65EA" w:rsidRPr="00CB65EA" w:rsidTr="00B24267">
        <w:trPr>
          <w:trHeight w:val="70"/>
        </w:trPr>
        <w:tc>
          <w:tcPr>
            <w:tcW w:w="9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Скважина</w:t>
            </w:r>
          </w:p>
        </w:tc>
        <w:tc>
          <w:tcPr>
            <w:tcW w:w="941"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ЭЦВ 6-16-110</w:t>
            </w:r>
          </w:p>
        </w:tc>
        <w:tc>
          <w:tcPr>
            <w:tcW w:w="754"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110</w:t>
            </w:r>
          </w:p>
        </w:tc>
        <w:tc>
          <w:tcPr>
            <w:tcW w:w="56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10</w:t>
            </w:r>
          </w:p>
        </w:tc>
        <w:tc>
          <w:tcPr>
            <w:tcW w:w="753"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7,5</w:t>
            </w:r>
          </w:p>
        </w:tc>
        <w:tc>
          <w:tcPr>
            <w:tcW w:w="1040"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в</w:t>
            </w:r>
            <w:r w:rsidRPr="00CB65EA">
              <w:rPr>
                <w:rFonts w:ascii="Times New Roman" w:hAnsi="Times New Roman" w:cs="Times New Roman"/>
                <w:spacing w:val="-2"/>
                <w:sz w:val="12"/>
                <w:szCs w:val="12"/>
              </w:rPr>
              <w:t xml:space="preserve"> </w:t>
            </w:r>
            <w:r w:rsidRPr="00CB65EA">
              <w:rPr>
                <w:rFonts w:ascii="Times New Roman" w:hAnsi="Times New Roman" w:cs="Times New Roman"/>
                <w:sz w:val="12"/>
                <w:szCs w:val="12"/>
              </w:rPr>
              <w:t>работе</w:t>
            </w:r>
          </w:p>
        </w:tc>
      </w:tr>
      <w:tr w:rsidR="00CB65EA" w:rsidRPr="00CB65EA" w:rsidTr="00B24267">
        <w:trPr>
          <w:trHeight w:val="70"/>
        </w:trPr>
        <w:tc>
          <w:tcPr>
            <w:tcW w:w="5000" w:type="pct"/>
            <w:gridSpan w:val="6"/>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п. Калиновый</w:t>
            </w:r>
            <w:r w:rsidRPr="00CB65EA">
              <w:rPr>
                <w:rFonts w:ascii="Times New Roman" w:hAnsi="Times New Roman" w:cs="Times New Roman"/>
                <w:spacing w:val="1"/>
                <w:sz w:val="12"/>
                <w:szCs w:val="12"/>
              </w:rPr>
              <w:t xml:space="preserve"> </w:t>
            </w:r>
            <w:r w:rsidRPr="00CB65EA">
              <w:rPr>
                <w:rFonts w:ascii="Times New Roman" w:hAnsi="Times New Roman" w:cs="Times New Roman"/>
                <w:sz w:val="12"/>
                <w:szCs w:val="12"/>
              </w:rPr>
              <w:t>Ключ</w:t>
            </w:r>
          </w:p>
        </w:tc>
      </w:tr>
      <w:tr w:rsidR="00CB65EA" w:rsidRPr="00CB65EA" w:rsidTr="00B24267">
        <w:trPr>
          <w:trHeight w:val="70"/>
        </w:trPr>
        <w:tc>
          <w:tcPr>
            <w:tcW w:w="9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Скважина</w:t>
            </w:r>
            <w:r w:rsidRPr="00CB65EA">
              <w:rPr>
                <w:rFonts w:ascii="Times New Roman" w:hAnsi="Times New Roman" w:cs="Times New Roman"/>
                <w:spacing w:val="-3"/>
                <w:sz w:val="12"/>
                <w:szCs w:val="12"/>
              </w:rPr>
              <w:t xml:space="preserve"> </w:t>
            </w:r>
            <w:r w:rsidRPr="00CB65EA">
              <w:rPr>
                <w:rFonts w:ascii="Times New Roman" w:hAnsi="Times New Roman" w:cs="Times New Roman"/>
                <w:sz w:val="12"/>
                <w:szCs w:val="12"/>
              </w:rPr>
              <w:t>№ 1</w:t>
            </w:r>
          </w:p>
        </w:tc>
        <w:tc>
          <w:tcPr>
            <w:tcW w:w="941"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ЭЦВ</w:t>
            </w:r>
            <w:r w:rsidRPr="00CB65EA">
              <w:rPr>
                <w:rFonts w:ascii="Times New Roman" w:hAnsi="Times New Roman" w:cs="Times New Roman"/>
                <w:spacing w:val="-2"/>
                <w:sz w:val="12"/>
                <w:szCs w:val="12"/>
              </w:rPr>
              <w:t xml:space="preserve"> </w:t>
            </w:r>
            <w:r w:rsidRPr="00CB65EA">
              <w:rPr>
                <w:rFonts w:ascii="Times New Roman" w:hAnsi="Times New Roman" w:cs="Times New Roman"/>
                <w:sz w:val="12"/>
                <w:szCs w:val="12"/>
              </w:rPr>
              <w:t>6-10-140</w:t>
            </w:r>
          </w:p>
        </w:tc>
        <w:tc>
          <w:tcPr>
            <w:tcW w:w="754"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140</w:t>
            </w:r>
          </w:p>
        </w:tc>
        <w:tc>
          <w:tcPr>
            <w:tcW w:w="56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10</w:t>
            </w:r>
          </w:p>
        </w:tc>
        <w:tc>
          <w:tcPr>
            <w:tcW w:w="753"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6,3</w:t>
            </w:r>
          </w:p>
        </w:tc>
        <w:tc>
          <w:tcPr>
            <w:tcW w:w="1040"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в работе</w:t>
            </w:r>
          </w:p>
        </w:tc>
      </w:tr>
      <w:tr w:rsidR="00CB65EA" w:rsidRPr="00CB65EA" w:rsidTr="00B24267">
        <w:trPr>
          <w:trHeight w:val="70"/>
        </w:trPr>
        <w:tc>
          <w:tcPr>
            <w:tcW w:w="9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Скважина</w:t>
            </w:r>
            <w:r w:rsidRPr="00CB65EA">
              <w:rPr>
                <w:rFonts w:ascii="Times New Roman" w:hAnsi="Times New Roman" w:cs="Times New Roman"/>
                <w:spacing w:val="-3"/>
                <w:sz w:val="12"/>
                <w:szCs w:val="12"/>
              </w:rPr>
              <w:t xml:space="preserve"> </w:t>
            </w:r>
            <w:r w:rsidRPr="00CB65EA">
              <w:rPr>
                <w:rFonts w:ascii="Times New Roman" w:hAnsi="Times New Roman" w:cs="Times New Roman"/>
                <w:sz w:val="12"/>
                <w:szCs w:val="12"/>
              </w:rPr>
              <w:t>№ 2</w:t>
            </w:r>
          </w:p>
        </w:tc>
        <w:tc>
          <w:tcPr>
            <w:tcW w:w="941"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ЭЦВ</w:t>
            </w:r>
            <w:r w:rsidRPr="00CB65EA">
              <w:rPr>
                <w:rFonts w:ascii="Times New Roman" w:hAnsi="Times New Roman" w:cs="Times New Roman"/>
                <w:spacing w:val="-2"/>
                <w:sz w:val="12"/>
                <w:szCs w:val="12"/>
              </w:rPr>
              <w:t xml:space="preserve"> </w:t>
            </w:r>
            <w:r w:rsidRPr="00CB65EA">
              <w:rPr>
                <w:rFonts w:ascii="Times New Roman" w:hAnsi="Times New Roman" w:cs="Times New Roman"/>
                <w:sz w:val="12"/>
                <w:szCs w:val="12"/>
              </w:rPr>
              <w:t>6-10-140</w:t>
            </w:r>
          </w:p>
        </w:tc>
        <w:tc>
          <w:tcPr>
            <w:tcW w:w="754"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140</w:t>
            </w:r>
          </w:p>
        </w:tc>
        <w:tc>
          <w:tcPr>
            <w:tcW w:w="56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16</w:t>
            </w:r>
          </w:p>
        </w:tc>
        <w:tc>
          <w:tcPr>
            <w:tcW w:w="753"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6,3</w:t>
            </w:r>
          </w:p>
        </w:tc>
        <w:tc>
          <w:tcPr>
            <w:tcW w:w="1040"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в работе</w:t>
            </w:r>
          </w:p>
        </w:tc>
      </w:tr>
      <w:tr w:rsidR="00CB65EA" w:rsidRPr="00CB65EA" w:rsidTr="00B24267">
        <w:trPr>
          <w:trHeight w:val="70"/>
        </w:trPr>
        <w:tc>
          <w:tcPr>
            <w:tcW w:w="94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Скважина</w:t>
            </w:r>
            <w:r w:rsidRPr="00CB65EA">
              <w:rPr>
                <w:rFonts w:ascii="Times New Roman" w:hAnsi="Times New Roman" w:cs="Times New Roman"/>
                <w:spacing w:val="-3"/>
                <w:sz w:val="12"/>
                <w:szCs w:val="12"/>
              </w:rPr>
              <w:t xml:space="preserve"> </w:t>
            </w:r>
            <w:r w:rsidRPr="00CB65EA">
              <w:rPr>
                <w:rFonts w:ascii="Times New Roman" w:hAnsi="Times New Roman" w:cs="Times New Roman"/>
                <w:sz w:val="12"/>
                <w:szCs w:val="12"/>
              </w:rPr>
              <w:t>№ 3</w:t>
            </w:r>
          </w:p>
        </w:tc>
        <w:tc>
          <w:tcPr>
            <w:tcW w:w="941"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ЭЦВ</w:t>
            </w:r>
            <w:r w:rsidRPr="00CB65EA">
              <w:rPr>
                <w:rFonts w:ascii="Times New Roman" w:hAnsi="Times New Roman" w:cs="Times New Roman"/>
                <w:spacing w:val="-2"/>
                <w:sz w:val="12"/>
                <w:szCs w:val="12"/>
              </w:rPr>
              <w:t xml:space="preserve"> </w:t>
            </w:r>
            <w:r w:rsidRPr="00CB65EA">
              <w:rPr>
                <w:rFonts w:ascii="Times New Roman" w:hAnsi="Times New Roman" w:cs="Times New Roman"/>
                <w:sz w:val="12"/>
                <w:szCs w:val="12"/>
              </w:rPr>
              <w:t>6-16-140</w:t>
            </w:r>
          </w:p>
        </w:tc>
        <w:tc>
          <w:tcPr>
            <w:tcW w:w="754"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140</w:t>
            </w:r>
          </w:p>
        </w:tc>
        <w:tc>
          <w:tcPr>
            <w:tcW w:w="566"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16</w:t>
            </w:r>
          </w:p>
        </w:tc>
        <w:tc>
          <w:tcPr>
            <w:tcW w:w="753"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6,3</w:t>
            </w:r>
          </w:p>
        </w:tc>
        <w:tc>
          <w:tcPr>
            <w:tcW w:w="1040" w:type="pct"/>
            <w:vAlign w:val="center"/>
          </w:tcPr>
          <w:p w:rsidR="00CB65EA" w:rsidRPr="00CB65EA" w:rsidRDefault="00CB65EA" w:rsidP="00CB65EA">
            <w:pPr>
              <w:pStyle w:val="aff1"/>
              <w:jc w:val="center"/>
              <w:rPr>
                <w:rFonts w:ascii="Times New Roman" w:hAnsi="Times New Roman" w:cs="Times New Roman"/>
                <w:sz w:val="12"/>
                <w:szCs w:val="12"/>
              </w:rPr>
            </w:pPr>
            <w:r w:rsidRPr="00CB65EA">
              <w:rPr>
                <w:rFonts w:ascii="Times New Roman" w:hAnsi="Times New Roman" w:cs="Times New Roman"/>
                <w:sz w:val="12"/>
                <w:szCs w:val="12"/>
              </w:rPr>
              <w:t>в работе</w:t>
            </w:r>
          </w:p>
        </w:tc>
      </w:tr>
    </w:tbl>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Объемы потребления воды определяют</w:t>
      </w:r>
      <w:r>
        <w:rPr>
          <w:rFonts w:ascii="Times New Roman" w:hAnsi="Times New Roman" w:cs="Times New Roman"/>
          <w:sz w:val="12"/>
          <w:szCs w:val="12"/>
        </w:rPr>
        <w:t>ся как по приборам учета, уста</w:t>
      </w:r>
      <w:r w:rsidRPr="00B24267">
        <w:rPr>
          <w:rFonts w:ascii="Times New Roman" w:hAnsi="Times New Roman" w:cs="Times New Roman"/>
          <w:sz w:val="12"/>
          <w:szCs w:val="12"/>
        </w:rPr>
        <w:t>новленным у потребителей, так и расчетны</w:t>
      </w:r>
      <w:r>
        <w:rPr>
          <w:rFonts w:ascii="Times New Roman" w:hAnsi="Times New Roman" w:cs="Times New Roman"/>
          <w:sz w:val="12"/>
          <w:szCs w:val="12"/>
        </w:rPr>
        <w:t>м путем по нормативам потребле</w:t>
      </w:r>
      <w:r w:rsidRPr="00B24267">
        <w:rPr>
          <w:rFonts w:ascii="Times New Roman" w:hAnsi="Times New Roman" w:cs="Times New Roman"/>
          <w:sz w:val="12"/>
          <w:szCs w:val="12"/>
        </w:rPr>
        <w:t>ния.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Краткая техническая характеристика сооружений с.п. Верхняя Орлянка представлена в таблице 2.1.4.1.3.</w:t>
      </w:r>
    </w:p>
    <w:p w:rsidR="00CB65EA"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Таблица 2.1.4.1.3 - Краткая техническая харак</w:t>
      </w:r>
      <w:r>
        <w:rPr>
          <w:rFonts w:ascii="Times New Roman" w:hAnsi="Times New Roman" w:cs="Times New Roman"/>
          <w:sz w:val="12"/>
          <w:szCs w:val="12"/>
        </w:rPr>
        <w:t>теристика сооружений с.п. Верх</w:t>
      </w:r>
      <w:r w:rsidRPr="00B24267">
        <w:rPr>
          <w:rFonts w:ascii="Times New Roman" w:hAnsi="Times New Roman" w:cs="Times New Roman"/>
          <w:sz w:val="12"/>
          <w:szCs w:val="12"/>
        </w:rPr>
        <w:t>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1"/>
        <w:gridCol w:w="2267"/>
        <w:gridCol w:w="709"/>
        <w:gridCol w:w="1706"/>
      </w:tblGrid>
      <w:tr w:rsidR="00B24267" w:rsidRPr="00B24267" w:rsidTr="00B24267">
        <w:trPr>
          <w:trHeight w:val="70"/>
        </w:trPr>
        <w:tc>
          <w:tcPr>
            <w:tcW w:w="1888"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Место размещения,</w:t>
            </w:r>
            <w:r w:rsidRPr="00B24267">
              <w:rPr>
                <w:rFonts w:ascii="Times New Roman" w:hAnsi="Times New Roman" w:cs="Times New Roman"/>
                <w:spacing w:val="1"/>
                <w:sz w:val="12"/>
                <w:szCs w:val="12"/>
              </w:rPr>
              <w:t xml:space="preserve"> </w:t>
            </w:r>
            <w:r w:rsidRPr="00B24267">
              <w:rPr>
                <w:rFonts w:ascii="Times New Roman" w:hAnsi="Times New Roman" w:cs="Times New Roman"/>
                <w:sz w:val="12"/>
                <w:szCs w:val="12"/>
              </w:rPr>
              <w:t>краткая</w:t>
            </w:r>
            <w:r w:rsidRPr="00B24267">
              <w:rPr>
                <w:rFonts w:ascii="Times New Roman" w:hAnsi="Times New Roman" w:cs="Times New Roman"/>
                <w:spacing w:val="-10"/>
                <w:sz w:val="12"/>
                <w:szCs w:val="12"/>
              </w:rPr>
              <w:t xml:space="preserve"> </w:t>
            </w:r>
            <w:r w:rsidRPr="00B24267">
              <w:rPr>
                <w:rFonts w:ascii="Times New Roman" w:hAnsi="Times New Roman" w:cs="Times New Roman"/>
                <w:sz w:val="12"/>
                <w:szCs w:val="12"/>
              </w:rPr>
              <w:t>характеристика</w:t>
            </w:r>
          </w:p>
        </w:tc>
        <w:tc>
          <w:tcPr>
            <w:tcW w:w="1507" w:type="pct"/>
            <w:vAlign w:val="center"/>
          </w:tcPr>
          <w:p w:rsidR="00B24267" w:rsidRPr="00C62A90" w:rsidRDefault="00B24267" w:rsidP="00B2426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Года</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ввода</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8"/>
                <w:sz w:val="12"/>
                <w:szCs w:val="12"/>
                <w:lang w:val="ru-RU"/>
              </w:rPr>
              <w:t xml:space="preserve"> </w:t>
            </w:r>
            <w:r w:rsidRPr="00C62A90">
              <w:rPr>
                <w:rFonts w:ascii="Times New Roman" w:hAnsi="Times New Roman" w:cs="Times New Roman"/>
                <w:sz w:val="12"/>
                <w:szCs w:val="12"/>
                <w:lang w:val="ru-RU"/>
              </w:rPr>
              <w:t>эксплуатацию</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оборудования</w:t>
            </w:r>
          </w:p>
        </w:tc>
        <w:tc>
          <w:tcPr>
            <w:tcW w:w="471"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Кол-во,</w:t>
            </w:r>
            <w:r w:rsidRPr="00B24267">
              <w:rPr>
                <w:rFonts w:ascii="Times New Roman" w:hAnsi="Times New Roman" w:cs="Times New Roman"/>
                <w:spacing w:val="-57"/>
                <w:sz w:val="12"/>
                <w:szCs w:val="12"/>
              </w:rPr>
              <w:t xml:space="preserve"> </w:t>
            </w:r>
            <w:r w:rsidRPr="00B24267">
              <w:rPr>
                <w:rFonts w:ascii="Times New Roman" w:hAnsi="Times New Roman" w:cs="Times New Roman"/>
                <w:sz w:val="12"/>
                <w:szCs w:val="12"/>
              </w:rPr>
              <w:t>шт.</w:t>
            </w:r>
          </w:p>
        </w:tc>
        <w:tc>
          <w:tcPr>
            <w:tcW w:w="1134" w:type="pct"/>
            <w:vAlign w:val="center"/>
          </w:tcPr>
          <w:p w:rsidR="00B24267" w:rsidRPr="00C62A90" w:rsidRDefault="00B24267" w:rsidP="00B2426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Текущее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техническое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состояние на</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202г.</w:t>
            </w:r>
          </w:p>
        </w:tc>
      </w:tr>
      <w:tr w:rsidR="00B24267" w:rsidRPr="00B24267" w:rsidTr="00B24267">
        <w:trPr>
          <w:trHeight w:val="70"/>
        </w:trPr>
        <w:tc>
          <w:tcPr>
            <w:tcW w:w="1888" w:type="pct"/>
            <w:vAlign w:val="center"/>
          </w:tcPr>
          <w:p w:rsidR="00B24267" w:rsidRPr="00C62A90" w:rsidRDefault="00B24267" w:rsidP="00B2426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Водонапорная башня с. Верхняя Орлянка</w:t>
            </w:r>
          </w:p>
        </w:tc>
        <w:tc>
          <w:tcPr>
            <w:tcW w:w="1507"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2010</w:t>
            </w:r>
          </w:p>
        </w:tc>
        <w:tc>
          <w:tcPr>
            <w:tcW w:w="471"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1</w:t>
            </w:r>
          </w:p>
        </w:tc>
        <w:tc>
          <w:tcPr>
            <w:tcW w:w="1134"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удовл.</w:t>
            </w:r>
          </w:p>
        </w:tc>
      </w:tr>
      <w:tr w:rsidR="00B24267" w:rsidRPr="00B24267" w:rsidTr="00B24267">
        <w:trPr>
          <w:trHeight w:val="70"/>
        </w:trPr>
        <w:tc>
          <w:tcPr>
            <w:tcW w:w="1888" w:type="pct"/>
            <w:vAlign w:val="center"/>
          </w:tcPr>
          <w:p w:rsidR="00B24267" w:rsidRPr="00C62A90" w:rsidRDefault="00B24267" w:rsidP="00B2426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Резервуар</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 xml:space="preserve">бетонный </w:t>
            </w:r>
            <w:r w:rsidRPr="00B24267">
              <w:rPr>
                <w:rFonts w:ascii="Times New Roman" w:hAnsi="Times New Roman" w:cs="Times New Roman"/>
                <w:sz w:val="12"/>
                <w:szCs w:val="12"/>
              </w:rPr>
              <w:t>V</w:t>
            </w:r>
            <w:r w:rsidRPr="00C62A90">
              <w:rPr>
                <w:rFonts w:ascii="Times New Roman" w:hAnsi="Times New Roman" w:cs="Times New Roman"/>
                <w:sz w:val="12"/>
                <w:szCs w:val="12"/>
                <w:lang w:val="ru-RU"/>
              </w:rPr>
              <w:t>=400</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м³ п. Калиновый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Ключ</w:t>
            </w:r>
          </w:p>
        </w:tc>
        <w:tc>
          <w:tcPr>
            <w:tcW w:w="1507"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1965</w:t>
            </w:r>
          </w:p>
        </w:tc>
        <w:tc>
          <w:tcPr>
            <w:tcW w:w="471"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1</w:t>
            </w:r>
          </w:p>
        </w:tc>
        <w:tc>
          <w:tcPr>
            <w:tcW w:w="1134"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удовл.</w:t>
            </w:r>
          </w:p>
        </w:tc>
      </w:tr>
    </w:tbl>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Централизованная система горячего в</w:t>
      </w:r>
      <w:r>
        <w:rPr>
          <w:rFonts w:ascii="Times New Roman" w:hAnsi="Times New Roman" w:cs="Times New Roman"/>
          <w:sz w:val="12"/>
          <w:szCs w:val="12"/>
        </w:rPr>
        <w:t>одоснабжения в сельском поселе</w:t>
      </w:r>
      <w:r w:rsidRPr="00B24267">
        <w:rPr>
          <w:rFonts w:ascii="Times New Roman" w:hAnsi="Times New Roman" w:cs="Times New Roman"/>
          <w:sz w:val="12"/>
          <w:szCs w:val="12"/>
        </w:rPr>
        <w:t>нии Верхняя Орлянка отсутствует. Горячее водоснабжение осуществляется от за счет собственных источников тепловой</w:t>
      </w:r>
      <w:r>
        <w:rPr>
          <w:rFonts w:ascii="Times New Roman" w:hAnsi="Times New Roman" w:cs="Times New Roman"/>
          <w:sz w:val="12"/>
          <w:szCs w:val="12"/>
        </w:rPr>
        <w:t xml:space="preserve"> энергии котлов различной моди</w:t>
      </w:r>
      <w:r w:rsidRPr="00B24267">
        <w:rPr>
          <w:rFonts w:ascii="Times New Roman" w:hAnsi="Times New Roman" w:cs="Times New Roman"/>
          <w:sz w:val="12"/>
          <w:szCs w:val="12"/>
        </w:rPr>
        <w:t>фикации, используемых для нужд отоп</w:t>
      </w:r>
      <w:r>
        <w:rPr>
          <w:rFonts w:ascii="Times New Roman" w:hAnsi="Times New Roman" w:cs="Times New Roman"/>
          <w:sz w:val="12"/>
          <w:szCs w:val="12"/>
        </w:rPr>
        <w:t>ления и горячего водоснабжения.</w:t>
      </w:r>
    </w:p>
    <w:p w:rsidR="00B24267" w:rsidRPr="00B24267" w:rsidRDefault="00B24267"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2.1.4.2</w:t>
      </w:r>
      <w:r w:rsidRPr="00B24267">
        <w:rPr>
          <w:rFonts w:ascii="Times New Roman" w:hAnsi="Times New Roman" w:cs="Times New Roman"/>
          <w:sz w:val="12"/>
          <w:szCs w:val="12"/>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Pr>
          <w:rFonts w:ascii="Times New Roman" w:hAnsi="Times New Roman" w:cs="Times New Roman"/>
          <w:sz w:val="12"/>
          <w:szCs w:val="12"/>
        </w:rPr>
        <w:t>ечения нормативов качества воды</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 xml:space="preserve">На территории сельского поселения </w:t>
      </w:r>
      <w:r>
        <w:rPr>
          <w:rFonts w:ascii="Times New Roman" w:hAnsi="Times New Roman" w:cs="Times New Roman"/>
          <w:sz w:val="12"/>
          <w:szCs w:val="12"/>
        </w:rPr>
        <w:t>Верхняя Орлянка отсутствуют со</w:t>
      </w:r>
      <w:r w:rsidRPr="00B24267">
        <w:rPr>
          <w:rFonts w:ascii="Times New Roman" w:hAnsi="Times New Roman" w:cs="Times New Roman"/>
          <w:sz w:val="12"/>
          <w:szCs w:val="12"/>
        </w:rPr>
        <w:t>оружения очистки и подготовки воды.</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lastRenderedPageBreak/>
        <w:t>Эксплуатирующей организацией ООО «СКК» в с.п. Верхняя Орлянка ежегодно проводится отбор и исследован</w:t>
      </w:r>
      <w:r>
        <w:rPr>
          <w:rFonts w:ascii="Times New Roman" w:hAnsi="Times New Roman" w:cs="Times New Roman"/>
          <w:sz w:val="12"/>
          <w:szCs w:val="12"/>
        </w:rPr>
        <w:t>ия химических и микробиологиче</w:t>
      </w:r>
      <w:r w:rsidRPr="00B24267">
        <w:rPr>
          <w:rFonts w:ascii="Times New Roman" w:hAnsi="Times New Roman" w:cs="Times New Roman"/>
          <w:sz w:val="12"/>
          <w:szCs w:val="12"/>
        </w:rPr>
        <w:t>ских пока</w:t>
      </w:r>
      <w:r>
        <w:rPr>
          <w:rFonts w:ascii="Times New Roman" w:hAnsi="Times New Roman" w:cs="Times New Roman"/>
          <w:sz w:val="12"/>
          <w:szCs w:val="12"/>
        </w:rPr>
        <w:t>зателей качества питьевой воды.</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Согласно данным годового отчета ООО «СКК» отбора и исследований химических показателей качества питьевой воды за 2022 г. качество питьевой воды, взятой в с. Верхняя Орлянка по ул.</w:t>
      </w:r>
      <w:r>
        <w:rPr>
          <w:rFonts w:ascii="Times New Roman" w:hAnsi="Times New Roman" w:cs="Times New Roman"/>
          <w:sz w:val="12"/>
          <w:szCs w:val="12"/>
        </w:rPr>
        <w:t xml:space="preserve"> Почтовая 4а (ФАП), не соответ</w:t>
      </w:r>
      <w:r w:rsidRPr="00B24267">
        <w:rPr>
          <w:rFonts w:ascii="Times New Roman" w:hAnsi="Times New Roman" w:cs="Times New Roman"/>
          <w:sz w:val="12"/>
          <w:szCs w:val="12"/>
        </w:rPr>
        <w:t xml:space="preserve">ствует требованиям СанПиН 1.2.3685-21 </w:t>
      </w:r>
      <w:r>
        <w:rPr>
          <w:rFonts w:ascii="Times New Roman" w:hAnsi="Times New Roman" w:cs="Times New Roman"/>
          <w:sz w:val="12"/>
          <w:szCs w:val="12"/>
        </w:rPr>
        <w:t>«Гигиенические нормативы и тре</w:t>
      </w:r>
      <w:r w:rsidRPr="00B24267">
        <w:rPr>
          <w:rFonts w:ascii="Times New Roman" w:hAnsi="Times New Roman" w:cs="Times New Roman"/>
          <w:sz w:val="12"/>
          <w:szCs w:val="12"/>
        </w:rPr>
        <w:t>бования к обеспечению безопасности и (или) безвредности д</w:t>
      </w:r>
      <w:r>
        <w:rPr>
          <w:rFonts w:ascii="Times New Roman" w:hAnsi="Times New Roman" w:cs="Times New Roman"/>
          <w:sz w:val="12"/>
          <w:szCs w:val="12"/>
        </w:rPr>
        <w:t>ля человека фак</w:t>
      </w:r>
      <w:r w:rsidRPr="00B24267">
        <w:rPr>
          <w:rFonts w:ascii="Times New Roman" w:hAnsi="Times New Roman" w:cs="Times New Roman"/>
          <w:sz w:val="12"/>
          <w:szCs w:val="12"/>
        </w:rPr>
        <w:t>торов среды обитания», по химическому показателю: суммарному железу.</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Качество питьевой воды, взятой в п.</w:t>
      </w:r>
      <w:r>
        <w:rPr>
          <w:rFonts w:ascii="Times New Roman" w:hAnsi="Times New Roman" w:cs="Times New Roman"/>
          <w:sz w:val="12"/>
          <w:szCs w:val="12"/>
        </w:rPr>
        <w:t xml:space="preserve"> Калиновый Ключ, по ул. Нефтян</w:t>
      </w:r>
      <w:r w:rsidRPr="00B24267">
        <w:rPr>
          <w:rFonts w:ascii="Times New Roman" w:hAnsi="Times New Roman" w:cs="Times New Roman"/>
          <w:sz w:val="12"/>
          <w:szCs w:val="12"/>
        </w:rPr>
        <w:t>ников, 26 (проходная ТрансНефть), соответствует требованиям СанПиН 1.2.3685-21 «Гигиенические нормативы и тр</w:t>
      </w:r>
      <w:r>
        <w:rPr>
          <w:rFonts w:ascii="Times New Roman" w:hAnsi="Times New Roman" w:cs="Times New Roman"/>
          <w:sz w:val="12"/>
          <w:szCs w:val="12"/>
        </w:rPr>
        <w:t>ебования к обеспечению безопас</w:t>
      </w:r>
      <w:r w:rsidRPr="00B24267">
        <w:rPr>
          <w:rFonts w:ascii="Times New Roman" w:hAnsi="Times New Roman" w:cs="Times New Roman"/>
          <w:sz w:val="12"/>
          <w:szCs w:val="12"/>
        </w:rPr>
        <w:t>ности и (или) безвредности для человека фа</w:t>
      </w:r>
      <w:r>
        <w:rPr>
          <w:rFonts w:ascii="Times New Roman" w:hAnsi="Times New Roman" w:cs="Times New Roman"/>
          <w:sz w:val="12"/>
          <w:szCs w:val="12"/>
        </w:rPr>
        <w:t>кторов среды обитания» по хими</w:t>
      </w:r>
      <w:r w:rsidRPr="00B24267">
        <w:rPr>
          <w:rFonts w:ascii="Times New Roman" w:hAnsi="Times New Roman" w:cs="Times New Roman"/>
          <w:sz w:val="12"/>
          <w:szCs w:val="12"/>
        </w:rPr>
        <w:t>ческим показателям.</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 xml:space="preserve">В микробиологическом отношении показатели качества питьевой воды, взятой в точках отбора с.п. Верхняя Орлянка, соответствуют </w:t>
      </w:r>
      <w:r>
        <w:rPr>
          <w:rFonts w:ascii="Times New Roman" w:hAnsi="Times New Roman" w:cs="Times New Roman"/>
          <w:sz w:val="12"/>
          <w:szCs w:val="12"/>
        </w:rPr>
        <w:t>требованиям СанПиН 1.2.3685-21.</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Протоколы лабораторных испыт</w:t>
      </w:r>
      <w:r>
        <w:rPr>
          <w:rFonts w:ascii="Times New Roman" w:hAnsi="Times New Roman" w:cs="Times New Roman"/>
          <w:sz w:val="12"/>
          <w:szCs w:val="12"/>
        </w:rPr>
        <w:t>аний приведены в Приложении №1.</w:t>
      </w:r>
      <w:r w:rsidRPr="00B24267">
        <w:rPr>
          <w:rFonts w:ascii="Times New Roman" w:hAnsi="Times New Roman" w:cs="Times New Roman"/>
          <w:sz w:val="12"/>
          <w:szCs w:val="12"/>
        </w:rPr>
        <w:t xml:space="preserve"> </w:t>
      </w:r>
    </w:p>
    <w:p w:rsidR="00B24267" w:rsidRPr="00B24267" w:rsidRDefault="00B24267"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2.1.4.3</w:t>
      </w:r>
      <w:r w:rsidRPr="00B24267">
        <w:rPr>
          <w:rFonts w:ascii="Times New Roman" w:hAnsi="Times New Roman" w:cs="Times New Roman"/>
          <w:sz w:val="12"/>
          <w:szCs w:val="12"/>
        </w:rPr>
        <w:t>Описание состояния существующих насосных централизо- 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 новл</w:t>
      </w:r>
      <w:r>
        <w:rPr>
          <w:rFonts w:ascii="Times New Roman" w:hAnsi="Times New Roman" w:cs="Times New Roman"/>
          <w:sz w:val="12"/>
          <w:szCs w:val="12"/>
        </w:rPr>
        <w:t>енного уровня напора (давления)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В результате проведенного анализа состояния и функционирования насосных централизованных станций было установлено</w:t>
      </w:r>
      <w:r>
        <w:rPr>
          <w:rFonts w:ascii="Times New Roman" w:hAnsi="Times New Roman" w:cs="Times New Roman"/>
          <w:sz w:val="12"/>
          <w:szCs w:val="12"/>
        </w:rPr>
        <w:t>, что насосные стан</w:t>
      </w:r>
      <w:r w:rsidRPr="00B24267">
        <w:rPr>
          <w:rFonts w:ascii="Times New Roman" w:hAnsi="Times New Roman" w:cs="Times New Roman"/>
          <w:sz w:val="12"/>
          <w:szCs w:val="12"/>
        </w:rPr>
        <w:t>ции II-го подъема на территории с.п. Верхняя Орлянка отсутствуют.</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Скважины п. Верхняя Орлянка оснаще</w:t>
      </w:r>
      <w:r>
        <w:rPr>
          <w:rFonts w:ascii="Times New Roman" w:hAnsi="Times New Roman" w:cs="Times New Roman"/>
          <w:sz w:val="12"/>
          <w:szCs w:val="12"/>
        </w:rPr>
        <w:t>ны насосами, типа ЭЦВ. Характе</w:t>
      </w:r>
      <w:r w:rsidRPr="00B24267">
        <w:rPr>
          <w:rFonts w:ascii="Times New Roman" w:hAnsi="Times New Roman" w:cs="Times New Roman"/>
          <w:sz w:val="12"/>
          <w:szCs w:val="12"/>
        </w:rPr>
        <w:t>ристика насосного оборудования, установленного на скважинах, представлена в подразделе 2.1.4.1.</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По отчётным данным эксплуатирующе</w:t>
      </w:r>
      <w:r>
        <w:rPr>
          <w:rFonts w:ascii="Times New Roman" w:hAnsi="Times New Roman" w:cs="Times New Roman"/>
          <w:sz w:val="12"/>
          <w:szCs w:val="12"/>
        </w:rPr>
        <w:t>й организации ООО «СКК» за 2022</w:t>
      </w:r>
      <w:r w:rsidRPr="00B24267">
        <w:rPr>
          <w:rFonts w:ascii="Times New Roman" w:hAnsi="Times New Roman" w:cs="Times New Roman"/>
          <w:sz w:val="12"/>
          <w:szCs w:val="12"/>
        </w:rPr>
        <w:t xml:space="preserve">г., удельный расход электрической энергии, потребляемой в процессе транспортировки питьевой воды, на единицу объёма воды, отпускаемой в сеть, составил – 4,59 кВт*ч/м³, что значительно превышает средние показатели по </w:t>
      </w:r>
      <w:r>
        <w:rPr>
          <w:rFonts w:ascii="Times New Roman" w:hAnsi="Times New Roman" w:cs="Times New Roman"/>
          <w:sz w:val="12"/>
          <w:szCs w:val="12"/>
        </w:rPr>
        <w:t>водоканалам России (0,65÷0,95).</w:t>
      </w:r>
    </w:p>
    <w:p w:rsidR="00B24267" w:rsidRPr="00B24267" w:rsidRDefault="00B24267"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2.1.4.4</w:t>
      </w:r>
      <w:r w:rsidRPr="00B24267">
        <w:rPr>
          <w:rFonts w:ascii="Times New Roman" w:hAnsi="Times New Roman" w:cs="Times New Roman"/>
          <w:sz w:val="12"/>
          <w:szCs w:val="12"/>
        </w:rPr>
        <w:t>Описание состояния и фун</w:t>
      </w:r>
      <w:r>
        <w:rPr>
          <w:rFonts w:ascii="Times New Roman" w:hAnsi="Times New Roman" w:cs="Times New Roman"/>
          <w:sz w:val="12"/>
          <w:szCs w:val="12"/>
        </w:rPr>
        <w:t>кционирования водопроводных се</w:t>
      </w:r>
      <w:r w:rsidRPr="00B24267">
        <w:rPr>
          <w:rFonts w:ascii="Times New Roman" w:hAnsi="Times New Roman" w:cs="Times New Roman"/>
          <w:sz w:val="12"/>
          <w:szCs w:val="12"/>
        </w:rPr>
        <w:t xml:space="preserve">тей систем водоснабжения, включая оценку величины износа сетей и определение возможности обеспечения </w:t>
      </w:r>
      <w:r>
        <w:rPr>
          <w:rFonts w:ascii="Times New Roman" w:hAnsi="Times New Roman" w:cs="Times New Roman"/>
          <w:sz w:val="12"/>
          <w:szCs w:val="12"/>
        </w:rPr>
        <w:t>качества воды в процессе транс</w:t>
      </w:r>
      <w:r w:rsidRPr="00B24267">
        <w:rPr>
          <w:rFonts w:ascii="Times New Roman" w:hAnsi="Times New Roman" w:cs="Times New Roman"/>
          <w:sz w:val="12"/>
          <w:szCs w:val="12"/>
        </w:rPr>
        <w:t>портиров</w:t>
      </w:r>
      <w:r>
        <w:rPr>
          <w:rFonts w:ascii="Times New Roman" w:hAnsi="Times New Roman" w:cs="Times New Roman"/>
          <w:sz w:val="12"/>
          <w:szCs w:val="12"/>
        </w:rPr>
        <w:t>ки по этим сетям</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Снабжение абонентов холодной питьевой водой надлежащего качества осуществляется через централизованные системы сетей водопровода.</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Организация ООО «СКК» обслужива</w:t>
      </w:r>
      <w:r>
        <w:rPr>
          <w:rFonts w:ascii="Times New Roman" w:hAnsi="Times New Roman" w:cs="Times New Roman"/>
          <w:sz w:val="12"/>
          <w:szCs w:val="12"/>
        </w:rPr>
        <w:t>ет централизованные системы во</w:t>
      </w:r>
      <w:r w:rsidRPr="00B24267">
        <w:rPr>
          <w:rFonts w:ascii="Times New Roman" w:hAnsi="Times New Roman" w:cs="Times New Roman"/>
          <w:sz w:val="12"/>
          <w:szCs w:val="12"/>
        </w:rPr>
        <w:t>доснабжения с.п. Верхняя Орлянка.</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Общая протяженность водопроводных</w:t>
      </w:r>
      <w:r>
        <w:rPr>
          <w:rFonts w:ascii="Times New Roman" w:hAnsi="Times New Roman" w:cs="Times New Roman"/>
          <w:sz w:val="12"/>
          <w:szCs w:val="12"/>
        </w:rPr>
        <w:t xml:space="preserve"> сетей с.п. Верхняя Орлянка со</w:t>
      </w:r>
      <w:r w:rsidRPr="00B24267">
        <w:rPr>
          <w:rFonts w:ascii="Times New Roman" w:hAnsi="Times New Roman" w:cs="Times New Roman"/>
          <w:sz w:val="12"/>
          <w:szCs w:val="12"/>
        </w:rPr>
        <w:t>ставляет 2,836 км.</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Пожаротушение с. Верхняя Орлянка осуществляется из пожарного гид-</w:t>
      </w:r>
      <w:r>
        <w:rPr>
          <w:rFonts w:ascii="Times New Roman" w:hAnsi="Times New Roman" w:cs="Times New Roman"/>
          <w:sz w:val="12"/>
          <w:szCs w:val="12"/>
        </w:rPr>
        <w:t xml:space="preserve"> ранта, установленного в школе.</w:t>
      </w:r>
      <w:r w:rsidRPr="00B24267">
        <w:rPr>
          <w:rFonts w:ascii="Times New Roman" w:hAnsi="Times New Roman" w:cs="Times New Roman"/>
          <w:sz w:val="12"/>
          <w:szCs w:val="12"/>
        </w:rPr>
        <w:t xml:space="preserve"> </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Краткая характеристика водопроводных сетей с.п. Верхняя Орлянка представлена в таблице 2.1.4.4.1.</w:t>
      </w:r>
    </w:p>
    <w:p w:rsid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Таблица 2.1.4.4.1 - Краткая характеристика водопроводных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3273"/>
        <w:gridCol w:w="1968"/>
        <w:gridCol w:w="1851"/>
      </w:tblGrid>
      <w:tr w:rsidR="00B24267" w:rsidRPr="00B24267" w:rsidTr="00B24267">
        <w:trPr>
          <w:trHeight w:val="70"/>
        </w:trPr>
        <w:tc>
          <w:tcPr>
            <w:tcW w:w="286"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w:t>
            </w:r>
            <w:r w:rsidRPr="00B24267">
              <w:rPr>
                <w:rFonts w:ascii="Times New Roman" w:hAnsi="Times New Roman" w:cs="Times New Roman"/>
                <w:spacing w:val="-57"/>
                <w:sz w:val="12"/>
                <w:szCs w:val="12"/>
              </w:rPr>
              <w:t xml:space="preserve"> </w:t>
            </w:r>
            <w:r w:rsidRPr="00B24267">
              <w:rPr>
                <w:rFonts w:ascii="Times New Roman" w:hAnsi="Times New Roman" w:cs="Times New Roman"/>
                <w:sz w:val="12"/>
                <w:szCs w:val="12"/>
              </w:rPr>
              <w:t>п/п</w:t>
            </w:r>
          </w:p>
        </w:tc>
        <w:tc>
          <w:tcPr>
            <w:tcW w:w="2175"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pacing w:val="-7"/>
                <w:sz w:val="12"/>
                <w:szCs w:val="12"/>
              </w:rPr>
              <w:t>Наименование</w:t>
            </w:r>
            <w:r>
              <w:rPr>
                <w:rFonts w:ascii="Times New Roman" w:hAnsi="Times New Roman" w:cs="Times New Roman"/>
                <w:spacing w:val="-7"/>
                <w:sz w:val="12"/>
                <w:szCs w:val="12"/>
              </w:rPr>
              <w:t xml:space="preserve"> </w:t>
            </w:r>
            <w:r w:rsidRPr="00B24267">
              <w:rPr>
                <w:rFonts w:ascii="Times New Roman" w:hAnsi="Times New Roman" w:cs="Times New Roman"/>
                <w:spacing w:val="-57"/>
                <w:sz w:val="12"/>
                <w:szCs w:val="12"/>
              </w:rPr>
              <w:t xml:space="preserve"> </w:t>
            </w:r>
            <w:r w:rsidRPr="00B24267">
              <w:rPr>
                <w:rFonts w:ascii="Times New Roman" w:hAnsi="Times New Roman" w:cs="Times New Roman"/>
                <w:sz w:val="12"/>
                <w:szCs w:val="12"/>
              </w:rPr>
              <w:t>параметра</w:t>
            </w:r>
          </w:p>
        </w:tc>
        <w:tc>
          <w:tcPr>
            <w:tcW w:w="1308"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с. Верхняя Орлянка</w:t>
            </w:r>
          </w:p>
        </w:tc>
        <w:tc>
          <w:tcPr>
            <w:tcW w:w="1230"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п.</w:t>
            </w:r>
            <w:r w:rsidRPr="00B24267">
              <w:rPr>
                <w:rFonts w:ascii="Times New Roman" w:hAnsi="Times New Roman" w:cs="Times New Roman"/>
                <w:spacing w:val="-1"/>
                <w:sz w:val="12"/>
                <w:szCs w:val="12"/>
              </w:rPr>
              <w:t xml:space="preserve"> </w:t>
            </w:r>
            <w:r w:rsidRPr="00B24267">
              <w:rPr>
                <w:rFonts w:ascii="Times New Roman" w:hAnsi="Times New Roman" w:cs="Times New Roman"/>
                <w:sz w:val="12"/>
                <w:szCs w:val="12"/>
              </w:rPr>
              <w:t>Калиновый</w:t>
            </w:r>
            <w:r w:rsidRPr="00B24267">
              <w:rPr>
                <w:rFonts w:ascii="Times New Roman" w:hAnsi="Times New Roman" w:cs="Times New Roman"/>
                <w:spacing w:val="1"/>
                <w:sz w:val="12"/>
                <w:szCs w:val="12"/>
              </w:rPr>
              <w:t xml:space="preserve"> </w:t>
            </w:r>
            <w:r w:rsidRPr="00B24267">
              <w:rPr>
                <w:rFonts w:ascii="Times New Roman" w:hAnsi="Times New Roman" w:cs="Times New Roman"/>
                <w:sz w:val="12"/>
                <w:szCs w:val="12"/>
              </w:rPr>
              <w:t>Ключ</w:t>
            </w:r>
          </w:p>
        </w:tc>
      </w:tr>
      <w:tr w:rsidR="00B24267" w:rsidRPr="00B24267" w:rsidTr="00B24267">
        <w:trPr>
          <w:trHeight w:val="70"/>
        </w:trPr>
        <w:tc>
          <w:tcPr>
            <w:tcW w:w="286"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1</w:t>
            </w:r>
          </w:p>
        </w:tc>
        <w:tc>
          <w:tcPr>
            <w:tcW w:w="2175" w:type="pct"/>
            <w:vAlign w:val="center"/>
          </w:tcPr>
          <w:p w:rsidR="00B24267" w:rsidRPr="00C62A90" w:rsidRDefault="00B24267" w:rsidP="00B24267">
            <w:pPr>
              <w:pStyle w:val="aff1"/>
              <w:jc w:val="center"/>
              <w:rPr>
                <w:rFonts w:ascii="Times New Roman" w:hAnsi="Times New Roman" w:cs="Times New Roman"/>
                <w:sz w:val="12"/>
                <w:szCs w:val="12"/>
                <w:lang w:val="ru-RU"/>
              </w:rPr>
            </w:pPr>
            <w:r w:rsidRPr="00C62A90">
              <w:rPr>
                <w:rFonts w:ascii="Times New Roman" w:hAnsi="Times New Roman" w:cs="Times New Roman"/>
                <w:spacing w:val="-5"/>
                <w:sz w:val="12"/>
                <w:szCs w:val="12"/>
                <w:lang w:val="ru-RU"/>
              </w:rPr>
              <w:t xml:space="preserve">Устройство водопровода </w:t>
            </w:r>
            <w:r w:rsidRPr="00C62A90">
              <w:rPr>
                <w:rFonts w:ascii="Times New Roman" w:hAnsi="Times New Roman" w:cs="Times New Roman"/>
                <w:sz w:val="12"/>
                <w:szCs w:val="12"/>
                <w:lang w:val="ru-RU"/>
              </w:rPr>
              <w:t>(закольцо</w:t>
            </w:r>
            <w:r w:rsidRPr="00C62A90">
              <w:rPr>
                <w:rFonts w:ascii="Times New Roman" w:hAnsi="Times New Roman" w:cs="Times New Roman"/>
                <w:spacing w:val="-6"/>
                <w:sz w:val="12"/>
                <w:szCs w:val="12"/>
                <w:lang w:val="ru-RU"/>
              </w:rPr>
              <w:t>ван,</w:t>
            </w:r>
            <w:r w:rsidRPr="00C62A90">
              <w:rPr>
                <w:rFonts w:ascii="Times New Roman" w:hAnsi="Times New Roman" w:cs="Times New Roman"/>
                <w:spacing w:val="-12"/>
                <w:sz w:val="12"/>
                <w:szCs w:val="12"/>
                <w:lang w:val="ru-RU"/>
              </w:rPr>
              <w:t xml:space="preserve"> </w:t>
            </w:r>
            <w:r w:rsidRPr="00C62A90">
              <w:rPr>
                <w:rFonts w:ascii="Times New Roman" w:hAnsi="Times New Roman" w:cs="Times New Roman"/>
                <w:spacing w:val="-6"/>
                <w:sz w:val="12"/>
                <w:szCs w:val="12"/>
                <w:lang w:val="ru-RU"/>
              </w:rPr>
              <w:t>тупиковый,</w:t>
            </w:r>
            <w:r w:rsidRPr="00C62A90">
              <w:rPr>
                <w:rFonts w:ascii="Times New Roman" w:hAnsi="Times New Roman" w:cs="Times New Roman"/>
                <w:spacing w:val="-12"/>
                <w:sz w:val="12"/>
                <w:szCs w:val="12"/>
                <w:lang w:val="ru-RU"/>
              </w:rPr>
              <w:t xml:space="preserve"> </w:t>
            </w:r>
            <w:r w:rsidRPr="00C62A90">
              <w:rPr>
                <w:rFonts w:ascii="Times New Roman" w:hAnsi="Times New Roman" w:cs="Times New Roman"/>
                <w:spacing w:val="-6"/>
                <w:sz w:val="12"/>
                <w:szCs w:val="12"/>
                <w:lang w:val="ru-RU"/>
              </w:rPr>
              <w:t>смешанный)</w:t>
            </w:r>
          </w:p>
        </w:tc>
        <w:tc>
          <w:tcPr>
            <w:tcW w:w="1308"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тупиковый</w:t>
            </w:r>
          </w:p>
        </w:tc>
        <w:tc>
          <w:tcPr>
            <w:tcW w:w="1230"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тупиковый</w:t>
            </w:r>
          </w:p>
        </w:tc>
      </w:tr>
      <w:tr w:rsidR="00B24267" w:rsidRPr="00B24267" w:rsidTr="00B24267">
        <w:trPr>
          <w:trHeight w:val="70"/>
        </w:trPr>
        <w:tc>
          <w:tcPr>
            <w:tcW w:w="286"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2</w:t>
            </w:r>
          </w:p>
        </w:tc>
        <w:tc>
          <w:tcPr>
            <w:tcW w:w="2175"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pacing w:val="-6"/>
                <w:sz w:val="12"/>
                <w:szCs w:val="12"/>
              </w:rPr>
              <w:t>Протяженность</w:t>
            </w:r>
            <w:r w:rsidRPr="00B24267">
              <w:rPr>
                <w:rFonts w:ascii="Times New Roman" w:hAnsi="Times New Roman" w:cs="Times New Roman"/>
                <w:spacing w:val="-12"/>
                <w:sz w:val="12"/>
                <w:szCs w:val="12"/>
              </w:rPr>
              <w:t xml:space="preserve"> </w:t>
            </w:r>
            <w:r w:rsidRPr="00B24267">
              <w:rPr>
                <w:rFonts w:ascii="Times New Roman" w:hAnsi="Times New Roman" w:cs="Times New Roman"/>
                <w:spacing w:val="-6"/>
                <w:sz w:val="12"/>
                <w:szCs w:val="12"/>
              </w:rPr>
              <w:t>сетей</w:t>
            </w:r>
            <w:r w:rsidRPr="00B24267">
              <w:rPr>
                <w:rFonts w:ascii="Times New Roman" w:hAnsi="Times New Roman" w:cs="Times New Roman"/>
                <w:spacing w:val="-10"/>
                <w:sz w:val="12"/>
                <w:szCs w:val="12"/>
              </w:rPr>
              <w:t xml:space="preserve"> </w:t>
            </w:r>
            <w:r w:rsidRPr="00B24267">
              <w:rPr>
                <w:rFonts w:ascii="Times New Roman" w:hAnsi="Times New Roman" w:cs="Times New Roman"/>
                <w:spacing w:val="-6"/>
                <w:sz w:val="12"/>
                <w:szCs w:val="12"/>
              </w:rPr>
              <w:t>общая</w:t>
            </w:r>
            <w:r w:rsidRPr="00B24267">
              <w:rPr>
                <w:rFonts w:ascii="Times New Roman" w:hAnsi="Times New Roman" w:cs="Times New Roman"/>
                <w:spacing w:val="-11"/>
                <w:sz w:val="12"/>
                <w:szCs w:val="12"/>
              </w:rPr>
              <w:t xml:space="preserve"> </w:t>
            </w:r>
            <w:r w:rsidRPr="00B24267">
              <w:rPr>
                <w:rFonts w:ascii="Times New Roman" w:hAnsi="Times New Roman" w:cs="Times New Roman"/>
                <w:spacing w:val="-5"/>
                <w:sz w:val="12"/>
                <w:szCs w:val="12"/>
              </w:rPr>
              <w:t>(км)</w:t>
            </w:r>
          </w:p>
        </w:tc>
        <w:tc>
          <w:tcPr>
            <w:tcW w:w="1308"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1,034</w:t>
            </w:r>
          </w:p>
        </w:tc>
        <w:tc>
          <w:tcPr>
            <w:tcW w:w="1230"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1,802</w:t>
            </w:r>
          </w:p>
        </w:tc>
      </w:tr>
      <w:tr w:rsidR="00B24267" w:rsidRPr="00B24267" w:rsidTr="00B24267">
        <w:trPr>
          <w:trHeight w:val="70"/>
        </w:trPr>
        <w:tc>
          <w:tcPr>
            <w:tcW w:w="286"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3</w:t>
            </w:r>
          </w:p>
        </w:tc>
        <w:tc>
          <w:tcPr>
            <w:tcW w:w="2175"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pacing w:val="-6"/>
                <w:sz w:val="12"/>
                <w:szCs w:val="12"/>
              </w:rPr>
              <w:t>Процент</w:t>
            </w:r>
            <w:r w:rsidRPr="00B24267">
              <w:rPr>
                <w:rFonts w:ascii="Times New Roman" w:hAnsi="Times New Roman" w:cs="Times New Roman"/>
                <w:spacing w:val="-13"/>
                <w:sz w:val="12"/>
                <w:szCs w:val="12"/>
              </w:rPr>
              <w:t xml:space="preserve"> </w:t>
            </w:r>
            <w:r w:rsidRPr="00B24267">
              <w:rPr>
                <w:rFonts w:ascii="Times New Roman" w:hAnsi="Times New Roman" w:cs="Times New Roman"/>
                <w:spacing w:val="-6"/>
                <w:sz w:val="12"/>
                <w:szCs w:val="12"/>
              </w:rPr>
              <w:t>износа</w:t>
            </w:r>
            <w:r w:rsidRPr="00B24267">
              <w:rPr>
                <w:rFonts w:ascii="Times New Roman" w:hAnsi="Times New Roman" w:cs="Times New Roman"/>
                <w:spacing w:val="-12"/>
                <w:sz w:val="12"/>
                <w:szCs w:val="12"/>
              </w:rPr>
              <w:t xml:space="preserve"> </w:t>
            </w:r>
            <w:r w:rsidRPr="00B24267">
              <w:rPr>
                <w:rFonts w:ascii="Times New Roman" w:hAnsi="Times New Roman" w:cs="Times New Roman"/>
                <w:spacing w:val="-6"/>
                <w:sz w:val="12"/>
                <w:szCs w:val="12"/>
              </w:rPr>
              <w:t>водопроводных</w:t>
            </w:r>
            <w:r w:rsidRPr="00B24267">
              <w:rPr>
                <w:rFonts w:ascii="Times New Roman" w:hAnsi="Times New Roman" w:cs="Times New Roman"/>
                <w:spacing w:val="-11"/>
                <w:sz w:val="12"/>
                <w:szCs w:val="12"/>
              </w:rPr>
              <w:t xml:space="preserve"> </w:t>
            </w:r>
            <w:r w:rsidRPr="00B24267">
              <w:rPr>
                <w:rFonts w:ascii="Times New Roman" w:hAnsi="Times New Roman" w:cs="Times New Roman"/>
                <w:spacing w:val="-5"/>
                <w:sz w:val="12"/>
                <w:szCs w:val="12"/>
              </w:rPr>
              <w:t>сетей,</w:t>
            </w:r>
            <w:r w:rsidRPr="00B24267">
              <w:rPr>
                <w:rFonts w:ascii="Times New Roman" w:hAnsi="Times New Roman" w:cs="Times New Roman"/>
                <w:sz w:val="12"/>
                <w:szCs w:val="12"/>
              </w:rPr>
              <w:t>%</w:t>
            </w:r>
          </w:p>
        </w:tc>
        <w:tc>
          <w:tcPr>
            <w:tcW w:w="1308"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74</w:t>
            </w:r>
          </w:p>
        </w:tc>
        <w:tc>
          <w:tcPr>
            <w:tcW w:w="1230"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74</w:t>
            </w:r>
          </w:p>
        </w:tc>
      </w:tr>
      <w:tr w:rsidR="00B24267" w:rsidRPr="00B24267" w:rsidTr="00B24267">
        <w:trPr>
          <w:trHeight w:val="70"/>
        </w:trPr>
        <w:tc>
          <w:tcPr>
            <w:tcW w:w="286"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4</w:t>
            </w:r>
          </w:p>
        </w:tc>
        <w:tc>
          <w:tcPr>
            <w:tcW w:w="2175" w:type="pct"/>
            <w:vAlign w:val="center"/>
          </w:tcPr>
          <w:p w:rsidR="00B24267" w:rsidRPr="00C62A90" w:rsidRDefault="00B24267" w:rsidP="00B24267">
            <w:pPr>
              <w:pStyle w:val="aff1"/>
              <w:jc w:val="center"/>
              <w:rPr>
                <w:rFonts w:ascii="Times New Roman" w:hAnsi="Times New Roman" w:cs="Times New Roman"/>
                <w:sz w:val="12"/>
                <w:szCs w:val="12"/>
                <w:lang w:val="ru-RU"/>
              </w:rPr>
            </w:pPr>
            <w:r w:rsidRPr="00C62A90">
              <w:rPr>
                <w:rFonts w:ascii="Times New Roman" w:hAnsi="Times New Roman" w:cs="Times New Roman"/>
                <w:spacing w:val="-6"/>
                <w:sz w:val="12"/>
                <w:szCs w:val="12"/>
                <w:lang w:val="ru-RU"/>
              </w:rPr>
              <w:t xml:space="preserve">Протяженность сетей, нуждающихся </w:t>
            </w:r>
            <w:r w:rsidRPr="00C62A90">
              <w:rPr>
                <w:rFonts w:ascii="Times New Roman" w:hAnsi="Times New Roman" w:cs="Times New Roman"/>
                <w:spacing w:val="-5"/>
                <w:sz w:val="12"/>
                <w:szCs w:val="12"/>
                <w:lang w:val="ru-RU"/>
              </w:rPr>
              <w:t>в</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замене</w:t>
            </w:r>
            <w:r w:rsidRPr="00C62A90">
              <w:rPr>
                <w:rFonts w:ascii="Times New Roman" w:hAnsi="Times New Roman" w:cs="Times New Roman"/>
                <w:spacing w:val="-12"/>
                <w:sz w:val="12"/>
                <w:szCs w:val="12"/>
                <w:lang w:val="ru-RU"/>
              </w:rPr>
              <w:t xml:space="preserve"> </w:t>
            </w:r>
            <w:r w:rsidRPr="00C62A90">
              <w:rPr>
                <w:rFonts w:ascii="Times New Roman" w:hAnsi="Times New Roman" w:cs="Times New Roman"/>
                <w:sz w:val="12"/>
                <w:szCs w:val="12"/>
                <w:lang w:val="ru-RU"/>
              </w:rPr>
              <w:t>(км)</w:t>
            </w:r>
          </w:p>
        </w:tc>
        <w:tc>
          <w:tcPr>
            <w:tcW w:w="1308"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1,034</w:t>
            </w:r>
          </w:p>
        </w:tc>
        <w:tc>
          <w:tcPr>
            <w:tcW w:w="1230"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1,802</w:t>
            </w:r>
          </w:p>
        </w:tc>
      </w:tr>
      <w:tr w:rsidR="00B24267" w:rsidRPr="00B24267" w:rsidTr="00B24267">
        <w:trPr>
          <w:trHeight w:val="70"/>
        </w:trPr>
        <w:tc>
          <w:tcPr>
            <w:tcW w:w="286"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5</w:t>
            </w:r>
          </w:p>
        </w:tc>
        <w:tc>
          <w:tcPr>
            <w:tcW w:w="2175"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Материал</w:t>
            </w:r>
          </w:p>
        </w:tc>
        <w:tc>
          <w:tcPr>
            <w:tcW w:w="1308"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pacing w:val="-8"/>
                <w:sz w:val="12"/>
                <w:szCs w:val="12"/>
              </w:rPr>
              <w:t>полиэтилен,</w:t>
            </w:r>
            <w:r w:rsidRPr="00B24267">
              <w:rPr>
                <w:rFonts w:ascii="Times New Roman" w:hAnsi="Times New Roman" w:cs="Times New Roman"/>
                <w:spacing w:val="-14"/>
                <w:sz w:val="12"/>
                <w:szCs w:val="12"/>
              </w:rPr>
              <w:t xml:space="preserve"> </w:t>
            </w:r>
            <w:r w:rsidRPr="00B24267">
              <w:rPr>
                <w:rFonts w:ascii="Times New Roman" w:hAnsi="Times New Roman" w:cs="Times New Roman"/>
                <w:spacing w:val="-7"/>
                <w:sz w:val="12"/>
                <w:szCs w:val="12"/>
              </w:rPr>
              <w:t>сталь</w:t>
            </w:r>
          </w:p>
        </w:tc>
        <w:tc>
          <w:tcPr>
            <w:tcW w:w="1230"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pacing w:val="-8"/>
                <w:sz w:val="12"/>
                <w:szCs w:val="12"/>
              </w:rPr>
              <w:t>полиэтилен,</w:t>
            </w:r>
            <w:r w:rsidRPr="00B24267">
              <w:rPr>
                <w:rFonts w:ascii="Times New Roman" w:hAnsi="Times New Roman" w:cs="Times New Roman"/>
                <w:spacing w:val="-14"/>
                <w:sz w:val="12"/>
                <w:szCs w:val="12"/>
              </w:rPr>
              <w:t xml:space="preserve"> </w:t>
            </w:r>
            <w:r w:rsidRPr="00B24267">
              <w:rPr>
                <w:rFonts w:ascii="Times New Roman" w:hAnsi="Times New Roman" w:cs="Times New Roman"/>
                <w:spacing w:val="-7"/>
                <w:sz w:val="12"/>
                <w:szCs w:val="12"/>
              </w:rPr>
              <w:t>сталь</w:t>
            </w:r>
          </w:p>
        </w:tc>
      </w:tr>
      <w:tr w:rsidR="00B24267" w:rsidRPr="00B24267" w:rsidTr="00B24267">
        <w:trPr>
          <w:trHeight w:val="70"/>
        </w:trPr>
        <w:tc>
          <w:tcPr>
            <w:tcW w:w="286"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6</w:t>
            </w:r>
          </w:p>
        </w:tc>
        <w:tc>
          <w:tcPr>
            <w:tcW w:w="2175"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pacing w:val="-6"/>
                <w:sz w:val="12"/>
                <w:szCs w:val="12"/>
              </w:rPr>
              <w:t>Диаметр</w:t>
            </w:r>
            <w:r w:rsidRPr="00B24267">
              <w:rPr>
                <w:rFonts w:ascii="Times New Roman" w:hAnsi="Times New Roman" w:cs="Times New Roman"/>
                <w:spacing w:val="-11"/>
                <w:sz w:val="12"/>
                <w:szCs w:val="12"/>
              </w:rPr>
              <w:t xml:space="preserve"> </w:t>
            </w:r>
            <w:r w:rsidRPr="00B24267">
              <w:rPr>
                <w:rFonts w:ascii="Times New Roman" w:hAnsi="Times New Roman" w:cs="Times New Roman"/>
                <w:spacing w:val="-6"/>
                <w:sz w:val="12"/>
                <w:szCs w:val="12"/>
              </w:rPr>
              <w:t>трубопроводов,</w:t>
            </w:r>
            <w:r w:rsidRPr="00B24267">
              <w:rPr>
                <w:rFonts w:ascii="Times New Roman" w:hAnsi="Times New Roman" w:cs="Times New Roman"/>
                <w:spacing w:val="-11"/>
                <w:sz w:val="12"/>
                <w:szCs w:val="12"/>
              </w:rPr>
              <w:t xml:space="preserve"> </w:t>
            </w:r>
            <w:r w:rsidRPr="00B24267">
              <w:rPr>
                <w:rFonts w:ascii="Times New Roman" w:hAnsi="Times New Roman" w:cs="Times New Roman"/>
                <w:spacing w:val="-5"/>
                <w:sz w:val="12"/>
                <w:szCs w:val="12"/>
              </w:rPr>
              <w:t>мм</w:t>
            </w:r>
          </w:p>
        </w:tc>
        <w:tc>
          <w:tcPr>
            <w:tcW w:w="1308"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63÷110</w:t>
            </w:r>
          </w:p>
        </w:tc>
        <w:tc>
          <w:tcPr>
            <w:tcW w:w="1230"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72÷159</w:t>
            </w:r>
          </w:p>
        </w:tc>
      </w:tr>
      <w:tr w:rsidR="00B24267" w:rsidRPr="00B24267" w:rsidTr="00B24267">
        <w:trPr>
          <w:trHeight w:val="70"/>
        </w:trPr>
        <w:tc>
          <w:tcPr>
            <w:tcW w:w="286"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7</w:t>
            </w:r>
          </w:p>
        </w:tc>
        <w:tc>
          <w:tcPr>
            <w:tcW w:w="2175"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Пожарные гидранты, шт.</w:t>
            </w:r>
          </w:p>
        </w:tc>
        <w:tc>
          <w:tcPr>
            <w:tcW w:w="1308"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1</w:t>
            </w:r>
          </w:p>
        </w:tc>
        <w:tc>
          <w:tcPr>
            <w:tcW w:w="1230" w:type="pct"/>
            <w:vAlign w:val="center"/>
          </w:tcPr>
          <w:p w:rsidR="00B24267" w:rsidRPr="00B24267" w:rsidRDefault="00B24267" w:rsidP="00B24267">
            <w:pPr>
              <w:pStyle w:val="aff1"/>
              <w:jc w:val="center"/>
              <w:rPr>
                <w:rFonts w:ascii="Times New Roman" w:hAnsi="Times New Roman" w:cs="Times New Roman"/>
                <w:sz w:val="12"/>
                <w:szCs w:val="12"/>
              </w:rPr>
            </w:pPr>
            <w:r w:rsidRPr="00B24267">
              <w:rPr>
                <w:rFonts w:ascii="Times New Roman" w:hAnsi="Times New Roman" w:cs="Times New Roman"/>
                <w:sz w:val="12"/>
                <w:szCs w:val="12"/>
              </w:rPr>
              <w:t>0</w:t>
            </w:r>
          </w:p>
        </w:tc>
      </w:tr>
    </w:tbl>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Согласно сведениям организации ООО</w:t>
      </w:r>
      <w:r>
        <w:rPr>
          <w:rFonts w:ascii="Times New Roman" w:hAnsi="Times New Roman" w:cs="Times New Roman"/>
          <w:sz w:val="12"/>
          <w:szCs w:val="12"/>
        </w:rPr>
        <w:t xml:space="preserve"> «СКК», в 2022 г. аварий на во</w:t>
      </w:r>
      <w:r w:rsidRPr="00B24267">
        <w:rPr>
          <w:rFonts w:ascii="Times New Roman" w:hAnsi="Times New Roman" w:cs="Times New Roman"/>
          <w:sz w:val="12"/>
          <w:szCs w:val="12"/>
        </w:rPr>
        <w:t>допроводных сетях сельского поселения Верхняя Орлянка не было.</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В настоящее время наружные сети различных диаметро</w:t>
      </w:r>
      <w:r>
        <w:rPr>
          <w:rFonts w:ascii="Times New Roman" w:hAnsi="Times New Roman" w:cs="Times New Roman"/>
          <w:sz w:val="12"/>
          <w:szCs w:val="12"/>
        </w:rPr>
        <w:t>в имеют боль</w:t>
      </w:r>
      <w:r w:rsidRPr="00B24267">
        <w:rPr>
          <w:rFonts w:ascii="Times New Roman" w:hAnsi="Times New Roman" w:cs="Times New Roman"/>
          <w:sz w:val="12"/>
          <w:szCs w:val="12"/>
        </w:rPr>
        <w:t>шой проце</w:t>
      </w:r>
      <w:r>
        <w:rPr>
          <w:rFonts w:ascii="Times New Roman" w:hAnsi="Times New Roman" w:cs="Times New Roman"/>
          <w:sz w:val="12"/>
          <w:szCs w:val="12"/>
        </w:rPr>
        <w:t>нт износа 74% и требуют замены.</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 xml:space="preserve">Функционирование и эксплуатация </w:t>
      </w:r>
      <w:r>
        <w:rPr>
          <w:rFonts w:ascii="Times New Roman" w:hAnsi="Times New Roman" w:cs="Times New Roman"/>
          <w:sz w:val="12"/>
          <w:szCs w:val="12"/>
        </w:rPr>
        <w:t>водопроводных сетей систем цен</w:t>
      </w:r>
      <w:r w:rsidRPr="00B24267">
        <w:rPr>
          <w:rFonts w:ascii="Times New Roman" w:hAnsi="Times New Roman" w:cs="Times New Roman"/>
          <w:sz w:val="12"/>
          <w:szCs w:val="12"/>
        </w:rPr>
        <w:t>трализованного водоснабжения осуществл</w:t>
      </w:r>
      <w:r>
        <w:rPr>
          <w:rFonts w:ascii="Times New Roman" w:hAnsi="Times New Roman" w:cs="Times New Roman"/>
          <w:sz w:val="12"/>
          <w:szCs w:val="12"/>
        </w:rPr>
        <w:t>яются на основании «Правил тех</w:t>
      </w:r>
      <w:r w:rsidRPr="00B24267">
        <w:rPr>
          <w:rFonts w:ascii="Times New Roman" w:hAnsi="Times New Roman" w:cs="Times New Roman"/>
          <w:sz w:val="12"/>
          <w:szCs w:val="12"/>
        </w:rPr>
        <w:t>нической эксплуатации систем и сооружений коммунального водоснабжения и канализации», утве</w:t>
      </w:r>
      <w:r>
        <w:rPr>
          <w:rFonts w:ascii="Times New Roman" w:hAnsi="Times New Roman" w:cs="Times New Roman"/>
          <w:sz w:val="12"/>
          <w:szCs w:val="12"/>
        </w:rPr>
        <w:t>ржденных приказом Госстроя РФ №168 от 30.12.1999</w:t>
      </w:r>
      <w:r w:rsidRPr="00B24267">
        <w:rPr>
          <w:rFonts w:ascii="Times New Roman" w:hAnsi="Times New Roman" w:cs="Times New Roman"/>
          <w:sz w:val="12"/>
          <w:szCs w:val="12"/>
        </w:rPr>
        <w:t>г. Для контроля качества воды в проце</w:t>
      </w:r>
      <w:r>
        <w:rPr>
          <w:rFonts w:ascii="Times New Roman" w:hAnsi="Times New Roman" w:cs="Times New Roman"/>
          <w:sz w:val="12"/>
          <w:szCs w:val="12"/>
        </w:rPr>
        <w:t>ссе ее транспортировки произво</w:t>
      </w:r>
      <w:r w:rsidRPr="00B24267">
        <w:rPr>
          <w:rFonts w:ascii="Times New Roman" w:hAnsi="Times New Roman" w:cs="Times New Roman"/>
          <w:sz w:val="12"/>
          <w:szCs w:val="12"/>
        </w:rPr>
        <w:t>дится постоянный мониторинг на соответствие требованиям установленных СанПиН 1.2.3685-21 «Гигиенические нормативы и требования к обеспечению безопасности и (или) безвредности для челов</w:t>
      </w:r>
      <w:r>
        <w:rPr>
          <w:rFonts w:ascii="Times New Roman" w:hAnsi="Times New Roman" w:cs="Times New Roman"/>
          <w:sz w:val="12"/>
          <w:szCs w:val="12"/>
        </w:rPr>
        <w:t xml:space="preserve">ека факторов среды обитания» от </w:t>
      </w:r>
      <w:r w:rsidRPr="00B24267">
        <w:rPr>
          <w:rFonts w:ascii="Times New Roman" w:hAnsi="Times New Roman" w:cs="Times New Roman"/>
          <w:sz w:val="12"/>
          <w:szCs w:val="12"/>
        </w:rPr>
        <w:t>01.03.2021 г.</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Для профилактики возникновения аварий и утечек на сетях водопровода и для уменьшения объемов потерь необход</w:t>
      </w:r>
      <w:r>
        <w:rPr>
          <w:rFonts w:ascii="Times New Roman" w:hAnsi="Times New Roman" w:cs="Times New Roman"/>
          <w:sz w:val="12"/>
          <w:szCs w:val="12"/>
        </w:rPr>
        <w:t>имо проводить своевременную за</w:t>
      </w:r>
      <w:r w:rsidRPr="00B24267">
        <w:rPr>
          <w:rFonts w:ascii="Times New Roman" w:hAnsi="Times New Roman" w:cs="Times New Roman"/>
          <w:sz w:val="12"/>
          <w:szCs w:val="12"/>
        </w:rPr>
        <w:t>мену водопроводных сетей с истекшим эксплуатационным рес</w:t>
      </w:r>
      <w:r>
        <w:rPr>
          <w:rFonts w:ascii="Times New Roman" w:hAnsi="Times New Roman" w:cs="Times New Roman"/>
          <w:sz w:val="12"/>
          <w:szCs w:val="12"/>
        </w:rPr>
        <w:t>урсом. Резуль</w:t>
      </w:r>
      <w:r w:rsidRPr="00B24267">
        <w:rPr>
          <w:rFonts w:ascii="Times New Roman" w:hAnsi="Times New Roman" w:cs="Times New Roman"/>
          <w:sz w:val="12"/>
          <w:szCs w:val="12"/>
        </w:rPr>
        <w:t>таты многолетнего контроля показали, ч</w:t>
      </w:r>
      <w:r>
        <w:rPr>
          <w:rFonts w:ascii="Times New Roman" w:hAnsi="Times New Roman" w:cs="Times New Roman"/>
          <w:sz w:val="12"/>
          <w:szCs w:val="12"/>
        </w:rPr>
        <w:t xml:space="preserve">то из-за коррозии и отложений в </w:t>
      </w:r>
      <w:r w:rsidRPr="00B24267">
        <w:rPr>
          <w:rFonts w:ascii="Times New Roman" w:hAnsi="Times New Roman" w:cs="Times New Roman"/>
          <w:sz w:val="12"/>
          <w:szCs w:val="12"/>
        </w:rPr>
        <w:t>трубопроводах качество воды ежегодно ухудш</w:t>
      </w:r>
      <w:r>
        <w:rPr>
          <w:rFonts w:ascii="Times New Roman" w:hAnsi="Times New Roman" w:cs="Times New Roman"/>
          <w:sz w:val="12"/>
          <w:szCs w:val="12"/>
        </w:rPr>
        <w:t>ается в связи со старением тру</w:t>
      </w:r>
      <w:r w:rsidRPr="00B24267">
        <w:rPr>
          <w:rFonts w:ascii="Times New Roman" w:hAnsi="Times New Roman" w:cs="Times New Roman"/>
          <w:sz w:val="12"/>
          <w:szCs w:val="12"/>
        </w:rPr>
        <w:t>бопроводных сетей. Растет процент утечек осо</w:t>
      </w:r>
      <w:r>
        <w:rPr>
          <w:rFonts w:ascii="Times New Roman" w:hAnsi="Times New Roman" w:cs="Times New Roman"/>
          <w:sz w:val="12"/>
          <w:szCs w:val="12"/>
        </w:rPr>
        <w:t>бенно в сетях со стальными тру</w:t>
      </w:r>
      <w:r w:rsidRPr="00B24267">
        <w:rPr>
          <w:rFonts w:ascii="Times New Roman" w:hAnsi="Times New Roman" w:cs="Times New Roman"/>
          <w:sz w:val="12"/>
          <w:szCs w:val="12"/>
        </w:rPr>
        <w:t>бопроводами притом, что их срок службы достаточно низкий и составляет 15 лет.</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Необходимо проводить замену стальны</w:t>
      </w:r>
      <w:r>
        <w:rPr>
          <w:rFonts w:ascii="Times New Roman" w:hAnsi="Times New Roman" w:cs="Times New Roman"/>
          <w:sz w:val="12"/>
          <w:szCs w:val="12"/>
        </w:rPr>
        <w:t>х трубопроводов на новые из по</w:t>
      </w:r>
      <w:r w:rsidRPr="00B24267">
        <w:rPr>
          <w:rFonts w:ascii="Times New Roman" w:hAnsi="Times New Roman" w:cs="Times New Roman"/>
          <w:sz w:val="12"/>
          <w:szCs w:val="12"/>
        </w:rPr>
        <w:t>лиэтилена. Современные материалы трубоп</w:t>
      </w:r>
      <w:r>
        <w:rPr>
          <w:rFonts w:ascii="Times New Roman" w:hAnsi="Times New Roman" w:cs="Times New Roman"/>
          <w:sz w:val="12"/>
          <w:szCs w:val="12"/>
        </w:rPr>
        <w:t>роводов имеют значительно боль</w:t>
      </w:r>
      <w:r w:rsidRPr="00B24267">
        <w:rPr>
          <w:rFonts w:ascii="Times New Roman" w:hAnsi="Times New Roman" w:cs="Times New Roman"/>
          <w:sz w:val="12"/>
          <w:szCs w:val="12"/>
        </w:rPr>
        <w:t>ший срок службы и более качественные технические и эксплуат</w:t>
      </w:r>
      <w:r>
        <w:rPr>
          <w:rFonts w:ascii="Times New Roman" w:hAnsi="Times New Roman" w:cs="Times New Roman"/>
          <w:sz w:val="12"/>
          <w:szCs w:val="12"/>
        </w:rPr>
        <w:t>ационные ха</w:t>
      </w:r>
      <w:r w:rsidRPr="00B24267">
        <w:rPr>
          <w:rFonts w:ascii="Times New Roman" w:hAnsi="Times New Roman" w:cs="Times New Roman"/>
          <w:sz w:val="12"/>
          <w:szCs w:val="12"/>
        </w:rPr>
        <w:t>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Благодаря их относительно малой массе и достаточн</w:t>
      </w:r>
      <w:r w:rsidR="00A22422">
        <w:rPr>
          <w:rFonts w:ascii="Times New Roman" w:hAnsi="Times New Roman" w:cs="Times New Roman"/>
          <w:sz w:val="12"/>
          <w:szCs w:val="12"/>
        </w:rPr>
        <w:t>ой гибкости можно проводить за</w:t>
      </w:r>
      <w:r w:rsidRPr="00B24267">
        <w:rPr>
          <w:rFonts w:ascii="Times New Roman" w:hAnsi="Times New Roman" w:cs="Times New Roman"/>
          <w:sz w:val="12"/>
          <w:szCs w:val="12"/>
        </w:rPr>
        <w:t>мены старых трубопроводов полиэтиленов</w:t>
      </w:r>
      <w:r w:rsidR="00A22422">
        <w:rPr>
          <w:rFonts w:ascii="Times New Roman" w:hAnsi="Times New Roman" w:cs="Times New Roman"/>
          <w:sz w:val="12"/>
          <w:szCs w:val="12"/>
        </w:rPr>
        <w:t>ыми трубами бестраншейными спо</w:t>
      </w:r>
      <w:r w:rsidRPr="00B24267">
        <w:rPr>
          <w:rFonts w:ascii="Times New Roman" w:hAnsi="Times New Roman" w:cs="Times New Roman"/>
          <w:sz w:val="12"/>
          <w:szCs w:val="12"/>
        </w:rPr>
        <w:t>собами.</w:t>
      </w:r>
    </w:p>
    <w:p w:rsidR="00B24267" w:rsidRPr="00B24267" w:rsidRDefault="00B24267" w:rsidP="00A22422">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Запорно-регулирующая арматура нео</w:t>
      </w:r>
      <w:r w:rsidR="00A22422">
        <w:rPr>
          <w:rFonts w:ascii="Times New Roman" w:hAnsi="Times New Roman" w:cs="Times New Roman"/>
          <w:sz w:val="12"/>
          <w:szCs w:val="12"/>
        </w:rPr>
        <w:t>бходима для локализации аварий</w:t>
      </w:r>
      <w:r w:rsidRPr="00B24267">
        <w:rPr>
          <w:rFonts w:ascii="Times New Roman" w:hAnsi="Times New Roman" w:cs="Times New Roman"/>
          <w:sz w:val="12"/>
          <w:szCs w:val="12"/>
        </w:rPr>
        <w:t>ных участков водопровода и отключения наименьшего числа абонентов при производстве ав</w:t>
      </w:r>
      <w:r w:rsidR="00A22422">
        <w:rPr>
          <w:rFonts w:ascii="Times New Roman" w:hAnsi="Times New Roman" w:cs="Times New Roman"/>
          <w:sz w:val="12"/>
          <w:szCs w:val="12"/>
        </w:rPr>
        <w:t>арийно-восстановительных работ.</w:t>
      </w:r>
    </w:p>
    <w:p w:rsidR="00B24267" w:rsidRPr="00B24267" w:rsidRDefault="00B24267" w:rsidP="00A22422">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2.1.4.5</w:t>
      </w:r>
      <w:r w:rsidRPr="00B24267">
        <w:rPr>
          <w:rFonts w:ascii="Times New Roman" w:hAnsi="Times New Roman" w:cs="Times New Roman"/>
          <w:sz w:val="12"/>
          <w:szCs w:val="12"/>
        </w:rPr>
        <w:tab/>
        <w:t>Описание существующих технических и технологических проблем, возникаю</w:t>
      </w:r>
      <w:r w:rsidR="00A22422">
        <w:rPr>
          <w:rFonts w:ascii="Times New Roman" w:hAnsi="Times New Roman" w:cs="Times New Roman"/>
          <w:sz w:val="12"/>
          <w:szCs w:val="12"/>
        </w:rPr>
        <w:t>щих при водоснабжении поселений</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В результате проведенного анализа с</w:t>
      </w:r>
      <w:r w:rsidR="00A22422">
        <w:rPr>
          <w:rFonts w:ascii="Times New Roman" w:hAnsi="Times New Roman" w:cs="Times New Roman"/>
          <w:sz w:val="12"/>
          <w:szCs w:val="12"/>
        </w:rPr>
        <w:t>остояния и функционирования си</w:t>
      </w:r>
      <w:r w:rsidRPr="00B24267">
        <w:rPr>
          <w:rFonts w:ascii="Times New Roman" w:hAnsi="Times New Roman" w:cs="Times New Roman"/>
          <w:sz w:val="12"/>
          <w:szCs w:val="12"/>
        </w:rPr>
        <w:t>стемы водоснабжения с.п. Верхняя Орля</w:t>
      </w:r>
      <w:r w:rsidR="00A22422">
        <w:rPr>
          <w:rFonts w:ascii="Times New Roman" w:hAnsi="Times New Roman" w:cs="Times New Roman"/>
          <w:sz w:val="12"/>
          <w:szCs w:val="12"/>
        </w:rPr>
        <w:t>нка выявлены следующие техниче</w:t>
      </w:r>
      <w:r w:rsidRPr="00B24267">
        <w:rPr>
          <w:rFonts w:ascii="Times New Roman" w:hAnsi="Times New Roman" w:cs="Times New Roman"/>
          <w:sz w:val="12"/>
          <w:szCs w:val="12"/>
        </w:rPr>
        <w:t>ские и технологические проблемы:</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B24267" w:rsidRPr="00B24267">
        <w:rPr>
          <w:rFonts w:ascii="Times New Roman" w:hAnsi="Times New Roman" w:cs="Times New Roman"/>
          <w:sz w:val="12"/>
          <w:szCs w:val="12"/>
        </w:rPr>
        <w:t>Истечение срока эксплуатации стальных т</w:t>
      </w:r>
      <w:r>
        <w:rPr>
          <w:rFonts w:ascii="Times New Roman" w:hAnsi="Times New Roman" w:cs="Times New Roman"/>
          <w:sz w:val="12"/>
          <w:szCs w:val="12"/>
        </w:rPr>
        <w:t>рубопроводов и запорно-</w:t>
      </w:r>
      <w:r w:rsidR="00B24267" w:rsidRPr="00B24267">
        <w:rPr>
          <w:rFonts w:ascii="Times New Roman" w:hAnsi="Times New Roman" w:cs="Times New Roman"/>
          <w:sz w:val="12"/>
          <w:szCs w:val="12"/>
        </w:rPr>
        <w:t>регулирующей арматуры. Износ водопроводных сетей в с.п. Верхняя Орлянка составляет 74%.</w:t>
      </w:r>
    </w:p>
    <w:p w:rsidR="00B24267" w:rsidRP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B24267" w:rsidRPr="00B24267">
        <w:rPr>
          <w:rFonts w:ascii="Times New Roman" w:hAnsi="Times New Roman" w:cs="Times New Roman"/>
          <w:sz w:val="12"/>
          <w:szCs w:val="12"/>
        </w:rPr>
        <w:t>Отсутствие учёта поднятой и отпущенной холодной воды на скважинах с. Верхн</w:t>
      </w:r>
      <w:r>
        <w:rPr>
          <w:rFonts w:ascii="Times New Roman" w:hAnsi="Times New Roman" w:cs="Times New Roman"/>
          <w:sz w:val="12"/>
          <w:szCs w:val="12"/>
        </w:rPr>
        <w:t>яя Орлянка и п. Калиновый Ключ.</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B24267" w:rsidRPr="00B24267">
        <w:rPr>
          <w:rFonts w:ascii="Times New Roman" w:hAnsi="Times New Roman" w:cs="Times New Roman"/>
          <w:sz w:val="12"/>
          <w:szCs w:val="12"/>
        </w:rPr>
        <w:t>Отсутствие разработанного проекта ЗСО водозаборных сооружений с.п. Верхняя Орлянка.</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B24267" w:rsidRPr="00B24267">
        <w:rPr>
          <w:rFonts w:ascii="Times New Roman" w:hAnsi="Times New Roman" w:cs="Times New Roman"/>
          <w:sz w:val="12"/>
          <w:szCs w:val="12"/>
        </w:rPr>
        <w:t>Отсутствие Лицензии на право пользования недрами для существующих водозаборов с. Верхняя Орлянка и п. Калиновый Ключ.</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B24267" w:rsidRPr="00B24267">
        <w:rPr>
          <w:rFonts w:ascii="Times New Roman" w:hAnsi="Times New Roman" w:cs="Times New Roman"/>
          <w:sz w:val="12"/>
          <w:szCs w:val="12"/>
        </w:rPr>
        <w:t>Длительная эксплуатация водозаборных скважин, коррозия обсадных труб, фильтрующих элементов ухудшают органолептические показатели качества питьевой воды. Водозаборные узлы требуют реконструкции и капитального ремонта.</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B24267" w:rsidRPr="00B24267">
        <w:rPr>
          <w:rFonts w:ascii="Times New Roman" w:hAnsi="Times New Roman" w:cs="Times New Roman"/>
          <w:sz w:val="12"/>
          <w:szCs w:val="12"/>
        </w:rPr>
        <w:t>Водонапорная башня с. Верхняя Орлянка находится в удовлетворительном состоянии.</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B24267" w:rsidRPr="00B24267">
        <w:rPr>
          <w:rFonts w:ascii="Times New Roman" w:hAnsi="Times New Roman" w:cs="Times New Roman"/>
          <w:sz w:val="12"/>
          <w:szCs w:val="12"/>
        </w:rPr>
        <w:t>Резервуар, расположенный на территории водозабора п. Калиновый Ключ, находятся в эксплуатации 58 лет.</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B24267" w:rsidRPr="00B24267">
        <w:rPr>
          <w:rFonts w:ascii="Times New Roman" w:hAnsi="Times New Roman" w:cs="Times New Roman"/>
          <w:sz w:val="12"/>
          <w:szCs w:val="12"/>
        </w:rPr>
        <w:t>Техническое обследование централизованных систем холодного водоснабжения с.п. Верхняя Орлянка, в соответствии с приказом Министерства строительства и ЖКХ РФ №437/пр от 5.08.2014 г., не проводилось.</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B24267" w:rsidRPr="00B24267">
        <w:rPr>
          <w:rFonts w:ascii="Times New Roman" w:hAnsi="Times New Roman" w:cs="Times New Roman"/>
          <w:sz w:val="12"/>
          <w:szCs w:val="12"/>
        </w:rPr>
        <w:t>Нерациональное использование питьевой воды в летний период года</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lastRenderedPageBreak/>
        <w:t>- полив приусадебных участков и огородов осуществляется из хоз. питьевой водопроводной сети.</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00B24267" w:rsidRPr="00B24267">
        <w:rPr>
          <w:rFonts w:ascii="Times New Roman" w:hAnsi="Times New Roman" w:cs="Times New Roman"/>
          <w:sz w:val="12"/>
          <w:szCs w:val="12"/>
        </w:rPr>
        <w:t>Недостаточность финансовых средств для модернизации системы водоснабжения.</w:t>
      </w:r>
    </w:p>
    <w:p w:rsidR="00B24267" w:rsidRP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B24267" w:rsidRPr="00B24267">
        <w:rPr>
          <w:rFonts w:ascii="Times New Roman" w:hAnsi="Times New Roman" w:cs="Times New Roman"/>
          <w:sz w:val="12"/>
          <w:szCs w:val="12"/>
        </w:rPr>
        <w:t>Большое количество абонентов не оснащены приборами учета воды, в частности, на поливных площадях в частном секторе. Это приводит к нерегистрируемому пользованию в</w:t>
      </w:r>
      <w:r>
        <w:rPr>
          <w:rFonts w:ascii="Times New Roman" w:hAnsi="Times New Roman" w:cs="Times New Roman"/>
          <w:sz w:val="12"/>
          <w:szCs w:val="12"/>
        </w:rPr>
        <w:t>одой, особенно в летний период.</w:t>
      </w:r>
    </w:p>
    <w:p w:rsidR="00B24267" w:rsidRPr="00B24267" w:rsidRDefault="00B24267" w:rsidP="00A22422">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2.1.4.6</w:t>
      </w:r>
      <w:r w:rsidRPr="00B24267">
        <w:rPr>
          <w:rFonts w:ascii="Times New Roman" w:hAnsi="Times New Roman" w:cs="Times New Roman"/>
          <w:sz w:val="12"/>
          <w:szCs w:val="12"/>
        </w:rPr>
        <w:tab/>
        <w:t>Описание централизованной системы горячего водос</w:t>
      </w:r>
      <w:r w:rsidR="00A22422">
        <w:rPr>
          <w:rFonts w:ascii="Times New Roman" w:hAnsi="Times New Roman" w:cs="Times New Roman"/>
          <w:sz w:val="12"/>
          <w:szCs w:val="12"/>
        </w:rPr>
        <w:t>набже</w:t>
      </w:r>
      <w:r w:rsidRPr="00B24267">
        <w:rPr>
          <w:rFonts w:ascii="Times New Roman" w:hAnsi="Times New Roman" w:cs="Times New Roman"/>
          <w:sz w:val="12"/>
          <w:szCs w:val="12"/>
        </w:rPr>
        <w:t xml:space="preserve">ния с использованием закрытых систем </w:t>
      </w:r>
      <w:r w:rsidR="00A22422">
        <w:rPr>
          <w:rFonts w:ascii="Times New Roman" w:hAnsi="Times New Roman" w:cs="Times New Roman"/>
          <w:sz w:val="12"/>
          <w:szCs w:val="12"/>
        </w:rPr>
        <w:t>горячего водоснабжения, отража</w:t>
      </w:r>
      <w:r w:rsidRPr="00B24267">
        <w:rPr>
          <w:rFonts w:ascii="Times New Roman" w:hAnsi="Times New Roman" w:cs="Times New Roman"/>
          <w:sz w:val="12"/>
          <w:szCs w:val="12"/>
        </w:rPr>
        <w:t>ющее технологически</w:t>
      </w:r>
      <w:r w:rsidR="00A22422">
        <w:rPr>
          <w:rFonts w:ascii="Times New Roman" w:hAnsi="Times New Roman" w:cs="Times New Roman"/>
          <w:sz w:val="12"/>
          <w:szCs w:val="12"/>
        </w:rPr>
        <w:t>е особенности указанной системы</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 xml:space="preserve">На территории с.п. Верхняя Орлянка </w:t>
      </w:r>
      <w:r w:rsidR="00A22422">
        <w:rPr>
          <w:rFonts w:ascii="Times New Roman" w:hAnsi="Times New Roman" w:cs="Times New Roman"/>
          <w:sz w:val="12"/>
          <w:szCs w:val="12"/>
        </w:rPr>
        <w:t>отсутствует система централизо</w:t>
      </w:r>
      <w:r w:rsidRPr="00B24267">
        <w:rPr>
          <w:rFonts w:ascii="Times New Roman" w:hAnsi="Times New Roman" w:cs="Times New Roman"/>
          <w:sz w:val="12"/>
          <w:szCs w:val="12"/>
        </w:rPr>
        <w:t>ванного горячего водоснабжения с использованием закрытых систем горячего водоснабжения.</w:t>
      </w:r>
    </w:p>
    <w:p w:rsidR="00B24267" w:rsidRPr="00B24267" w:rsidRDefault="00B24267" w:rsidP="00A22422">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Для горячего водоснабжения используются индивидуал</w:t>
      </w:r>
      <w:r w:rsidR="00A22422">
        <w:rPr>
          <w:rFonts w:ascii="Times New Roman" w:hAnsi="Times New Roman" w:cs="Times New Roman"/>
          <w:sz w:val="12"/>
          <w:szCs w:val="12"/>
        </w:rPr>
        <w:t>ьные источники теплоснабжения-</w:t>
      </w:r>
      <w:r w:rsidRPr="00B24267">
        <w:rPr>
          <w:rFonts w:ascii="Times New Roman" w:hAnsi="Times New Roman" w:cs="Times New Roman"/>
          <w:sz w:val="12"/>
          <w:szCs w:val="12"/>
        </w:rPr>
        <w:t>автоматизированные кот</w:t>
      </w:r>
      <w:r w:rsidR="00A22422">
        <w:rPr>
          <w:rFonts w:ascii="Times New Roman" w:hAnsi="Times New Roman" w:cs="Times New Roman"/>
          <w:sz w:val="12"/>
          <w:szCs w:val="12"/>
        </w:rPr>
        <w:t>лы различных модификаций, обес</w:t>
      </w:r>
      <w:r w:rsidRPr="00B24267">
        <w:rPr>
          <w:rFonts w:ascii="Times New Roman" w:hAnsi="Times New Roman" w:cs="Times New Roman"/>
          <w:sz w:val="12"/>
          <w:szCs w:val="12"/>
        </w:rPr>
        <w:t>печивающие ото</w:t>
      </w:r>
      <w:r w:rsidR="00A22422">
        <w:rPr>
          <w:rFonts w:ascii="Times New Roman" w:hAnsi="Times New Roman" w:cs="Times New Roman"/>
          <w:sz w:val="12"/>
          <w:szCs w:val="12"/>
        </w:rPr>
        <w:t>пление и горячее водоснабжение.</w:t>
      </w:r>
    </w:p>
    <w:p w:rsidR="00B24267" w:rsidRP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2.1.5</w:t>
      </w:r>
      <w:r w:rsidR="00B24267" w:rsidRPr="00B24267">
        <w:rPr>
          <w:rFonts w:ascii="Times New Roman" w:hAnsi="Times New Roman" w:cs="Times New Roman"/>
          <w:sz w:val="12"/>
          <w:szCs w:val="12"/>
        </w:rPr>
        <w:t>Описание существующих те</w:t>
      </w:r>
      <w:r>
        <w:rPr>
          <w:rFonts w:ascii="Times New Roman" w:hAnsi="Times New Roman" w:cs="Times New Roman"/>
          <w:sz w:val="12"/>
          <w:szCs w:val="12"/>
        </w:rPr>
        <w:t>хнических и технологических ре</w:t>
      </w:r>
      <w:r w:rsidR="00B24267" w:rsidRPr="00B24267">
        <w:rPr>
          <w:rFonts w:ascii="Times New Roman" w:hAnsi="Times New Roman" w:cs="Times New Roman"/>
          <w:sz w:val="12"/>
          <w:szCs w:val="12"/>
        </w:rPr>
        <w:t>шений по предотвращению замерзания</w:t>
      </w:r>
      <w:r>
        <w:rPr>
          <w:rFonts w:ascii="Times New Roman" w:hAnsi="Times New Roman" w:cs="Times New Roman"/>
          <w:sz w:val="12"/>
          <w:szCs w:val="12"/>
        </w:rPr>
        <w:t xml:space="preserve"> воды (применительно к террито</w:t>
      </w:r>
      <w:r w:rsidR="00B24267" w:rsidRPr="00B24267">
        <w:rPr>
          <w:rFonts w:ascii="Times New Roman" w:hAnsi="Times New Roman" w:cs="Times New Roman"/>
          <w:sz w:val="12"/>
          <w:szCs w:val="12"/>
        </w:rPr>
        <w:t>рии распро</w:t>
      </w:r>
      <w:r>
        <w:rPr>
          <w:rFonts w:ascii="Times New Roman" w:hAnsi="Times New Roman" w:cs="Times New Roman"/>
          <w:sz w:val="12"/>
          <w:szCs w:val="12"/>
        </w:rPr>
        <w:t>странения вечномерзлых грунтов)</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Сельское поселение Верхняя Орлянка не относится к территории вечномерзлых грунтов. В связи, с чем отсутствуют технические и технологические решения по предотвращению замерзания воды.</w:t>
      </w:r>
    </w:p>
    <w:p w:rsidR="00B24267" w:rsidRPr="00B24267" w:rsidRDefault="00B24267" w:rsidP="00A22422">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 xml:space="preserve">Существующие трубопроводы системы водоснабжения проложены </w:t>
      </w:r>
      <w:r w:rsidR="00A22422">
        <w:rPr>
          <w:rFonts w:ascii="Times New Roman" w:hAnsi="Times New Roman" w:cs="Times New Roman"/>
          <w:sz w:val="12"/>
          <w:szCs w:val="12"/>
        </w:rPr>
        <w:t>ниже уровня промерзания грунта.</w:t>
      </w:r>
    </w:p>
    <w:p w:rsidR="00B24267" w:rsidRP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2.1.6</w:t>
      </w:r>
      <w:r w:rsidR="00B24267" w:rsidRPr="00B24267">
        <w:rPr>
          <w:rFonts w:ascii="Times New Roman" w:hAnsi="Times New Roman" w:cs="Times New Roman"/>
          <w:sz w:val="12"/>
          <w:szCs w:val="12"/>
        </w:rPr>
        <w:t>Перечень лиц, владеющих на праве собственности объектами централизованной системы водоснабжения, с указанием принадлежащих этим лицам таких объектов (границ зон, в кот</w:t>
      </w:r>
      <w:r>
        <w:rPr>
          <w:rFonts w:ascii="Times New Roman" w:hAnsi="Times New Roman" w:cs="Times New Roman"/>
          <w:sz w:val="12"/>
          <w:szCs w:val="12"/>
        </w:rPr>
        <w:t>орых расположены такие объекты)</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Собственником объектов и сооружений</w:t>
      </w:r>
      <w:r w:rsidR="00A22422">
        <w:rPr>
          <w:rFonts w:ascii="Times New Roman" w:hAnsi="Times New Roman" w:cs="Times New Roman"/>
          <w:sz w:val="12"/>
          <w:szCs w:val="12"/>
        </w:rPr>
        <w:t xml:space="preserve"> водоснабжения с.п. Верхняя Ор</w:t>
      </w:r>
      <w:r w:rsidRPr="00B24267">
        <w:rPr>
          <w:rFonts w:ascii="Times New Roman" w:hAnsi="Times New Roman" w:cs="Times New Roman"/>
          <w:sz w:val="12"/>
          <w:szCs w:val="12"/>
        </w:rPr>
        <w:t xml:space="preserve">лянка, а также водопроводных сетей и сооружений </w:t>
      </w:r>
      <w:r w:rsidR="00A22422">
        <w:rPr>
          <w:rFonts w:ascii="Times New Roman" w:hAnsi="Times New Roman" w:cs="Times New Roman"/>
          <w:sz w:val="12"/>
          <w:szCs w:val="12"/>
        </w:rPr>
        <w:t>на них является Админи</w:t>
      </w:r>
      <w:r w:rsidRPr="00B24267">
        <w:rPr>
          <w:rFonts w:ascii="Times New Roman" w:hAnsi="Times New Roman" w:cs="Times New Roman"/>
          <w:sz w:val="12"/>
          <w:szCs w:val="12"/>
        </w:rPr>
        <w:t>страция сельского поселения Верхняя Орл</w:t>
      </w:r>
      <w:r w:rsidR="00A22422">
        <w:rPr>
          <w:rFonts w:ascii="Times New Roman" w:hAnsi="Times New Roman" w:cs="Times New Roman"/>
          <w:sz w:val="12"/>
          <w:szCs w:val="12"/>
        </w:rPr>
        <w:t>янка муниципального района Сер</w:t>
      </w:r>
      <w:r w:rsidRPr="00B24267">
        <w:rPr>
          <w:rFonts w:ascii="Times New Roman" w:hAnsi="Times New Roman" w:cs="Times New Roman"/>
          <w:sz w:val="12"/>
          <w:szCs w:val="12"/>
        </w:rPr>
        <w:t>гиевский Самарской области.</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РАЗДЕЛ 2.2. НАПРАВЛЕНИЯ РАЗВИТИЯ ЦЕНТРАЛИЗОВАННЫХ СИСТЕМ ВОДОСНАБЖЕНИЯ</w:t>
      </w:r>
    </w:p>
    <w:p w:rsidR="00B24267" w:rsidRP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2.2.1</w:t>
      </w:r>
      <w:r w:rsidR="00B24267" w:rsidRPr="00B24267">
        <w:rPr>
          <w:rFonts w:ascii="Times New Roman" w:hAnsi="Times New Roman" w:cs="Times New Roman"/>
          <w:sz w:val="12"/>
          <w:szCs w:val="12"/>
        </w:rPr>
        <w:t>Основные направления, принципы, задачи и плановые пока</w:t>
      </w:r>
      <w:r>
        <w:rPr>
          <w:rFonts w:ascii="Times New Roman" w:hAnsi="Times New Roman" w:cs="Times New Roman"/>
          <w:sz w:val="12"/>
          <w:szCs w:val="12"/>
        </w:rPr>
        <w:t>за</w:t>
      </w:r>
      <w:r w:rsidR="00B24267" w:rsidRPr="00B24267">
        <w:rPr>
          <w:rFonts w:ascii="Times New Roman" w:hAnsi="Times New Roman" w:cs="Times New Roman"/>
          <w:sz w:val="12"/>
          <w:szCs w:val="12"/>
        </w:rPr>
        <w:t>тели развития центра</w:t>
      </w:r>
      <w:r>
        <w:rPr>
          <w:rFonts w:ascii="Times New Roman" w:hAnsi="Times New Roman" w:cs="Times New Roman"/>
          <w:sz w:val="12"/>
          <w:szCs w:val="12"/>
        </w:rPr>
        <w:t>лизованных систем водоснабжения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 xml:space="preserve">Раздел «Водоснабжение» схемы водоснабжения и водоотведения с.п. Верхняя Орлянка разработан в целях реализации государственной политики в сфере водоснабжения, направленной на качества жизни населения </w:t>
      </w:r>
      <w:r w:rsidR="00A22422">
        <w:rPr>
          <w:rFonts w:ascii="Times New Roman" w:hAnsi="Times New Roman" w:cs="Times New Roman"/>
          <w:sz w:val="12"/>
          <w:szCs w:val="12"/>
        </w:rPr>
        <w:t>путем обес</w:t>
      </w:r>
      <w:r w:rsidRPr="00B24267">
        <w:rPr>
          <w:rFonts w:ascii="Times New Roman" w:hAnsi="Times New Roman" w:cs="Times New Roman"/>
          <w:sz w:val="12"/>
          <w:szCs w:val="12"/>
        </w:rPr>
        <w:t>печения бесперебойной подачи гарантирован</w:t>
      </w:r>
      <w:r w:rsidR="00A22422">
        <w:rPr>
          <w:rFonts w:ascii="Times New Roman" w:hAnsi="Times New Roman" w:cs="Times New Roman"/>
          <w:sz w:val="12"/>
          <w:szCs w:val="12"/>
        </w:rPr>
        <w:t>но безопасной питьевой воды по</w:t>
      </w:r>
      <w:r w:rsidRPr="00B24267">
        <w:rPr>
          <w:rFonts w:ascii="Times New Roman" w:hAnsi="Times New Roman" w:cs="Times New Roman"/>
          <w:sz w:val="12"/>
          <w:szCs w:val="12"/>
        </w:rPr>
        <w:t>требителям с учетом развития и преобразования территорий сельского посе- ления.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Основные направления развития системы водоснабжения:</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B24267" w:rsidRPr="00B24267">
        <w:rPr>
          <w:rFonts w:ascii="Times New Roman" w:hAnsi="Times New Roman" w:cs="Times New Roman"/>
          <w:sz w:val="12"/>
          <w:szCs w:val="12"/>
        </w:rPr>
        <w:t>Проведение технического обследовани</w:t>
      </w:r>
      <w:r>
        <w:rPr>
          <w:rFonts w:ascii="Times New Roman" w:hAnsi="Times New Roman" w:cs="Times New Roman"/>
          <w:sz w:val="12"/>
          <w:szCs w:val="12"/>
        </w:rPr>
        <w:t>я централизованных систем во</w:t>
      </w:r>
      <w:r w:rsidR="00B24267" w:rsidRPr="00B24267">
        <w:rPr>
          <w:rFonts w:ascii="Times New Roman" w:hAnsi="Times New Roman" w:cs="Times New Roman"/>
          <w:sz w:val="12"/>
          <w:szCs w:val="12"/>
        </w:rPr>
        <w:t>доснабжения в сельском поселении, согласно приказу Минстроя России от 05.08.2014 № 437/пр;</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B24267" w:rsidRPr="00B24267">
        <w:rPr>
          <w:rFonts w:ascii="Times New Roman" w:hAnsi="Times New Roman" w:cs="Times New Roman"/>
          <w:sz w:val="12"/>
          <w:szCs w:val="12"/>
        </w:rPr>
        <w:t>Модернизация водозаборных сооружений;</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B24267" w:rsidRPr="00B24267">
        <w:rPr>
          <w:rFonts w:ascii="Times New Roman" w:hAnsi="Times New Roman" w:cs="Times New Roman"/>
          <w:sz w:val="12"/>
          <w:szCs w:val="12"/>
        </w:rPr>
        <w:t>Реконструкция существующих водопроводных сетей с сооружениями на них;</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B24267" w:rsidRPr="00B24267">
        <w:rPr>
          <w:rFonts w:ascii="Times New Roman" w:hAnsi="Times New Roman" w:cs="Times New Roman"/>
          <w:sz w:val="12"/>
          <w:szCs w:val="12"/>
        </w:rPr>
        <w:t>Установка для всех потребителей приборов учёта расхода воды;</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B24267" w:rsidRPr="00B24267">
        <w:rPr>
          <w:rFonts w:ascii="Times New Roman" w:hAnsi="Times New Roman" w:cs="Times New Roman"/>
          <w:sz w:val="12"/>
          <w:szCs w:val="12"/>
        </w:rPr>
        <w:t>Замена насосного оборудования и у</w:t>
      </w:r>
      <w:r>
        <w:rPr>
          <w:rFonts w:ascii="Times New Roman" w:hAnsi="Times New Roman" w:cs="Times New Roman"/>
          <w:sz w:val="12"/>
          <w:szCs w:val="12"/>
        </w:rPr>
        <w:t>становка контрольно-измеритель</w:t>
      </w:r>
      <w:r w:rsidR="00B24267" w:rsidRPr="00B24267">
        <w:rPr>
          <w:rFonts w:ascii="Times New Roman" w:hAnsi="Times New Roman" w:cs="Times New Roman"/>
          <w:sz w:val="12"/>
          <w:szCs w:val="12"/>
        </w:rPr>
        <w:t>ных приборов и системы автоматизации на ВЗУ;</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B24267" w:rsidRPr="00B24267">
        <w:rPr>
          <w:rFonts w:ascii="Times New Roman" w:hAnsi="Times New Roman" w:cs="Times New Roman"/>
          <w:sz w:val="12"/>
          <w:szCs w:val="12"/>
        </w:rPr>
        <w:t>Обеспечение централизованным во</w:t>
      </w:r>
      <w:r>
        <w:rPr>
          <w:rFonts w:ascii="Times New Roman" w:hAnsi="Times New Roman" w:cs="Times New Roman"/>
          <w:sz w:val="12"/>
          <w:szCs w:val="12"/>
        </w:rPr>
        <w:t>доснабжением объектов новой за</w:t>
      </w:r>
      <w:r w:rsidR="00B24267" w:rsidRPr="00B24267">
        <w:rPr>
          <w:rFonts w:ascii="Times New Roman" w:hAnsi="Times New Roman" w:cs="Times New Roman"/>
          <w:sz w:val="12"/>
          <w:szCs w:val="12"/>
        </w:rPr>
        <w:t>стройки и существующих потребителей путем строительства водопроводных сетей.</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Принципами развития централизованной системы водоснабжения сельского поселения являются:</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постоянное улучшение качества п</w:t>
      </w:r>
      <w:r>
        <w:rPr>
          <w:rFonts w:ascii="Times New Roman" w:hAnsi="Times New Roman" w:cs="Times New Roman"/>
          <w:sz w:val="12"/>
          <w:szCs w:val="12"/>
        </w:rPr>
        <w:t>редоставления услуг водоснабже</w:t>
      </w:r>
      <w:r w:rsidR="00B24267" w:rsidRPr="00B24267">
        <w:rPr>
          <w:rFonts w:ascii="Times New Roman" w:hAnsi="Times New Roman" w:cs="Times New Roman"/>
          <w:sz w:val="12"/>
          <w:szCs w:val="12"/>
        </w:rPr>
        <w:t>ния потребителям (абонентам);</w:t>
      </w:r>
    </w:p>
    <w:p w:rsidR="00B24267" w:rsidRP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удовлетворение потребности в обеспечении услугой водоснабжени</w:t>
      </w:r>
      <w:r>
        <w:rPr>
          <w:rFonts w:ascii="Times New Roman" w:hAnsi="Times New Roman" w:cs="Times New Roman"/>
          <w:sz w:val="12"/>
          <w:szCs w:val="12"/>
        </w:rPr>
        <w:t>я новых объектов строительства;</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постоянное совершенствование сх</w:t>
      </w:r>
      <w:r>
        <w:rPr>
          <w:rFonts w:ascii="Times New Roman" w:hAnsi="Times New Roman" w:cs="Times New Roman"/>
          <w:sz w:val="12"/>
          <w:szCs w:val="12"/>
        </w:rPr>
        <w:t>емы водоснабжения на основе по</w:t>
      </w:r>
      <w:r w:rsidR="00B24267" w:rsidRPr="00B24267">
        <w:rPr>
          <w:rFonts w:ascii="Times New Roman" w:hAnsi="Times New Roman" w:cs="Times New Roman"/>
          <w:sz w:val="12"/>
          <w:szCs w:val="12"/>
        </w:rPr>
        <w:t>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w:t>
      </w:r>
      <w:r>
        <w:rPr>
          <w:rFonts w:ascii="Times New Roman" w:hAnsi="Times New Roman" w:cs="Times New Roman"/>
          <w:sz w:val="12"/>
          <w:szCs w:val="12"/>
        </w:rPr>
        <w:t>нических решений и мероприятий.</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Основные задачи развития системы водоснабжения:</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реконструкция и расширение суще</w:t>
      </w:r>
      <w:r>
        <w:rPr>
          <w:rFonts w:ascii="Times New Roman" w:hAnsi="Times New Roman" w:cs="Times New Roman"/>
          <w:sz w:val="12"/>
          <w:szCs w:val="12"/>
        </w:rPr>
        <w:t>ствующих водозаборов с увеличе</w:t>
      </w:r>
      <w:r w:rsidR="00B24267" w:rsidRPr="00B24267">
        <w:rPr>
          <w:rFonts w:ascii="Times New Roman" w:hAnsi="Times New Roman" w:cs="Times New Roman"/>
          <w:sz w:val="12"/>
          <w:szCs w:val="12"/>
        </w:rPr>
        <w:t>нием производительности;</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строительство новых водозаборов;</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установка расходно-измерительной аппаратуры на скважинах;</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реконструкция и модернизация водо</w:t>
      </w:r>
      <w:r>
        <w:rPr>
          <w:rFonts w:ascii="Times New Roman" w:hAnsi="Times New Roman" w:cs="Times New Roman"/>
          <w:sz w:val="12"/>
          <w:szCs w:val="12"/>
        </w:rPr>
        <w:t>проводных сетей с целью обеспе</w:t>
      </w:r>
      <w:r w:rsidR="00B24267" w:rsidRPr="00B24267">
        <w:rPr>
          <w:rFonts w:ascii="Times New Roman" w:hAnsi="Times New Roman" w:cs="Times New Roman"/>
          <w:sz w:val="12"/>
          <w:szCs w:val="12"/>
        </w:rPr>
        <w:t>чения качества воды, поставляемой потреби</w:t>
      </w:r>
      <w:r>
        <w:rPr>
          <w:rFonts w:ascii="Times New Roman" w:hAnsi="Times New Roman" w:cs="Times New Roman"/>
          <w:sz w:val="12"/>
          <w:szCs w:val="12"/>
        </w:rPr>
        <w:t>телям, повышения надежности во</w:t>
      </w:r>
      <w:r w:rsidR="00B24267" w:rsidRPr="00B24267">
        <w:rPr>
          <w:rFonts w:ascii="Times New Roman" w:hAnsi="Times New Roman" w:cs="Times New Roman"/>
          <w:sz w:val="12"/>
          <w:szCs w:val="12"/>
        </w:rPr>
        <w:t>доснабжения и снижения аварийности;</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замена запорной арматуры на водопро</w:t>
      </w:r>
      <w:r>
        <w:rPr>
          <w:rFonts w:ascii="Times New Roman" w:hAnsi="Times New Roman" w:cs="Times New Roman"/>
          <w:sz w:val="12"/>
          <w:szCs w:val="12"/>
        </w:rPr>
        <w:t>водной сети, в том числе пожар</w:t>
      </w:r>
      <w:r w:rsidR="00B24267" w:rsidRPr="00B24267">
        <w:rPr>
          <w:rFonts w:ascii="Times New Roman" w:hAnsi="Times New Roman" w:cs="Times New Roman"/>
          <w:sz w:val="12"/>
          <w:szCs w:val="12"/>
        </w:rPr>
        <w:t>ных гидрантов, с целью обеспечения исправного технического состояния сети, бесперебойной подачи воды потребителям,</w:t>
      </w:r>
      <w:r>
        <w:rPr>
          <w:rFonts w:ascii="Times New Roman" w:hAnsi="Times New Roman" w:cs="Times New Roman"/>
          <w:sz w:val="12"/>
          <w:szCs w:val="12"/>
        </w:rPr>
        <w:t xml:space="preserve"> в том числе на нужды пожароту</w:t>
      </w:r>
      <w:r w:rsidR="00B24267" w:rsidRPr="00B24267">
        <w:rPr>
          <w:rFonts w:ascii="Times New Roman" w:hAnsi="Times New Roman" w:cs="Times New Roman"/>
          <w:sz w:val="12"/>
          <w:szCs w:val="12"/>
        </w:rPr>
        <w:t>шения;</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строительство сетей и сооружений для водоснабжения осваиваемых и преобразуемых территорий, с целью обес</w:t>
      </w:r>
      <w:r>
        <w:rPr>
          <w:rFonts w:ascii="Times New Roman" w:hAnsi="Times New Roman" w:cs="Times New Roman"/>
          <w:sz w:val="12"/>
          <w:szCs w:val="12"/>
        </w:rPr>
        <w:t>печения доступности услуг водо</w:t>
      </w:r>
      <w:r w:rsidR="00B24267" w:rsidRPr="00B24267">
        <w:rPr>
          <w:rFonts w:ascii="Times New Roman" w:hAnsi="Times New Roman" w:cs="Times New Roman"/>
          <w:sz w:val="12"/>
          <w:szCs w:val="12"/>
        </w:rPr>
        <w:t>снабжения для всех жителей сельского поселения;</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привлечение инвестиций в модерниз</w:t>
      </w:r>
      <w:r>
        <w:rPr>
          <w:rFonts w:ascii="Times New Roman" w:hAnsi="Times New Roman" w:cs="Times New Roman"/>
          <w:sz w:val="12"/>
          <w:szCs w:val="12"/>
        </w:rPr>
        <w:t>ацию и техническое перевооруже</w:t>
      </w:r>
      <w:r w:rsidR="00B24267" w:rsidRPr="00B24267">
        <w:rPr>
          <w:rFonts w:ascii="Times New Roman" w:hAnsi="Times New Roman" w:cs="Times New Roman"/>
          <w:sz w:val="12"/>
          <w:szCs w:val="12"/>
        </w:rPr>
        <w:t>ние объектов водоснабжения, повышение степени благоустройства зданий;</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повышение эффективности управл</w:t>
      </w:r>
      <w:r>
        <w:rPr>
          <w:rFonts w:ascii="Times New Roman" w:hAnsi="Times New Roman" w:cs="Times New Roman"/>
          <w:sz w:val="12"/>
          <w:szCs w:val="12"/>
        </w:rPr>
        <w:t>ения объектами коммунальной ин</w:t>
      </w:r>
      <w:r w:rsidR="00B24267" w:rsidRPr="00B24267">
        <w:rPr>
          <w:rFonts w:ascii="Times New Roman" w:hAnsi="Times New Roman" w:cs="Times New Roman"/>
          <w:sz w:val="12"/>
          <w:szCs w:val="12"/>
        </w:rPr>
        <w:t>фраструктуры, снижение себестоимости жилищно-коммунальных услуг за счет оптимизации расходов, в том числе р</w:t>
      </w:r>
      <w:r>
        <w:rPr>
          <w:rFonts w:ascii="Times New Roman" w:hAnsi="Times New Roman" w:cs="Times New Roman"/>
          <w:sz w:val="12"/>
          <w:szCs w:val="12"/>
        </w:rPr>
        <w:t>ационального использования вод</w:t>
      </w:r>
      <w:r w:rsidR="00B24267" w:rsidRPr="00B24267">
        <w:rPr>
          <w:rFonts w:ascii="Times New Roman" w:hAnsi="Times New Roman" w:cs="Times New Roman"/>
          <w:sz w:val="12"/>
          <w:szCs w:val="12"/>
        </w:rPr>
        <w:t>ных ресурсов;</w:t>
      </w:r>
    </w:p>
    <w:p w:rsidR="00B24267" w:rsidRP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обновление основного оборудования</w:t>
      </w:r>
      <w:r>
        <w:rPr>
          <w:rFonts w:ascii="Times New Roman" w:hAnsi="Times New Roman" w:cs="Times New Roman"/>
          <w:sz w:val="12"/>
          <w:szCs w:val="12"/>
        </w:rPr>
        <w:t xml:space="preserve"> объектов водопроводного хозяй</w:t>
      </w:r>
      <w:r w:rsidR="00B24267" w:rsidRPr="00B24267">
        <w:rPr>
          <w:rFonts w:ascii="Times New Roman" w:hAnsi="Times New Roman" w:cs="Times New Roman"/>
          <w:sz w:val="12"/>
          <w:szCs w:val="12"/>
        </w:rPr>
        <w:t>ства, поддержание на уровне нормативного износа и снижения степени износа основных про</w:t>
      </w:r>
      <w:r>
        <w:rPr>
          <w:rFonts w:ascii="Times New Roman" w:hAnsi="Times New Roman" w:cs="Times New Roman"/>
          <w:sz w:val="12"/>
          <w:szCs w:val="12"/>
        </w:rPr>
        <w:t>изводственных фондов комплекса;</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улучшение обеспечения населения пи</w:t>
      </w:r>
      <w:r>
        <w:rPr>
          <w:rFonts w:ascii="Times New Roman" w:hAnsi="Times New Roman" w:cs="Times New Roman"/>
          <w:sz w:val="12"/>
          <w:szCs w:val="12"/>
        </w:rPr>
        <w:t>тьевой водой нормативного каче</w:t>
      </w:r>
      <w:r w:rsidR="00B24267" w:rsidRPr="00B24267">
        <w:rPr>
          <w:rFonts w:ascii="Times New Roman" w:hAnsi="Times New Roman" w:cs="Times New Roman"/>
          <w:sz w:val="12"/>
          <w:szCs w:val="12"/>
        </w:rPr>
        <w:t>ства и в достаточном количестве, улучшени</w:t>
      </w:r>
      <w:r>
        <w:rPr>
          <w:rFonts w:ascii="Times New Roman" w:hAnsi="Times New Roman" w:cs="Times New Roman"/>
          <w:sz w:val="12"/>
          <w:szCs w:val="12"/>
        </w:rPr>
        <w:t>е на этой основе здоровья чело</w:t>
      </w:r>
      <w:r w:rsidR="00B24267" w:rsidRPr="00B24267">
        <w:rPr>
          <w:rFonts w:ascii="Times New Roman" w:hAnsi="Times New Roman" w:cs="Times New Roman"/>
          <w:sz w:val="12"/>
          <w:szCs w:val="12"/>
        </w:rPr>
        <w:t>века.</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Плановыми показателями развития централизованных систем водоснабжения являются: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Показатели качества воды</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Для поддержания 100% соответствия к</w:t>
      </w:r>
      <w:r w:rsidR="00A22422">
        <w:rPr>
          <w:rFonts w:ascii="Times New Roman" w:hAnsi="Times New Roman" w:cs="Times New Roman"/>
          <w:sz w:val="12"/>
          <w:szCs w:val="12"/>
        </w:rPr>
        <w:t>ачества питьевой воды по требо</w:t>
      </w:r>
      <w:r w:rsidRPr="00B24267">
        <w:rPr>
          <w:rFonts w:ascii="Times New Roman" w:hAnsi="Times New Roman" w:cs="Times New Roman"/>
          <w:sz w:val="12"/>
          <w:szCs w:val="12"/>
        </w:rPr>
        <w:t>ваниям нормативных документов:</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постоянный контроль качества воды;</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своевременные мероприятия по санита</w:t>
      </w:r>
      <w:r>
        <w:rPr>
          <w:rFonts w:ascii="Times New Roman" w:hAnsi="Times New Roman" w:cs="Times New Roman"/>
          <w:sz w:val="12"/>
          <w:szCs w:val="12"/>
        </w:rPr>
        <w:t>рной обработке систем водоснаб</w:t>
      </w:r>
      <w:r w:rsidR="00B24267" w:rsidRPr="00B24267">
        <w:rPr>
          <w:rFonts w:ascii="Times New Roman" w:hAnsi="Times New Roman" w:cs="Times New Roman"/>
          <w:sz w:val="12"/>
          <w:szCs w:val="12"/>
        </w:rPr>
        <w:t>жения (резервуаров, водопроводных сетей);</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 xml:space="preserve">при проектировании, строительстве </w:t>
      </w:r>
      <w:r>
        <w:rPr>
          <w:rFonts w:ascii="Times New Roman" w:hAnsi="Times New Roman" w:cs="Times New Roman"/>
          <w:sz w:val="12"/>
          <w:szCs w:val="12"/>
        </w:rPr>
        <w:t>и реконструкции сетей использо</w:t>
      </w:r>
      <w:r w:rsidR="00B24267" w:rsidRPr="00B24267">
        <w:rPr>
          <w:rFonts w:ascii="Times New Roman" w:hAnsi="Times New Roman" w:cs="Times New Roman"/>
          <w:sz w:val="12"/>
          <w:szCs w:val="12"/>
        </w:rPr>
        <w:t>вать трубопроводы из современных материалов не склонных к коррозии. Показатели надёжности и бесперебойности водоснабжения</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замена и капитальный ремонт сетей водоснабжения;</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при проектировании и строительстве</w:t>
      </w:r>
      <w:r>
        <w:rPr>
          <w:rFonts w:ascii="Times New Roman" w:hAnsi="Times New Roman" w:cs="Times New Roman"/>
          <w:sz w:val="12"/>
          <w:szCs w:val="12"/>
        </w:rPr>
        <w:t xml:space="preserve"> новых сетей использовать прин</w:t>
      </w:r>
      <w:r w:rsidR="00B24267" w:rsidRPr="00B24267">
        <w:rPr>
          <w:rFonts w:ascii="Times New Roman" w:hAnsi="Times New Roman" w:cs="Times New Roman"/>
          <w:sz w:val="12"/>
          <w:szCs w:val="12"/>
        </w:rPr>
        <w:t>ципы кольцевания водопровода.</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Показатели эффективности использов</w:t>
      </w:r>
      <w:r w:rsidR="00A22422">
        <w:rPr>
          <w:rFonts w:ascii="Times New Roman" w:hAnsi="Times New Roman" w:cs="Times New Roman"/>
          <w:sz w:val="12"/>
          <w:szCs w:val="12"/>
        </w:rPr>
        <w:t>ания ресурсов, в том числе уро</w:t>
      </w:r>
      <w:r w:rsidRPr="00B24267">
        <w:rPr>
          <w:rFonts w:ascii="Times New Roman" w:hAnsi="Times New Roman" w:cs="Times New Roman"/>
          <w:sz w:val="12"/>
          <w:szCs w:val="12"/>
        </w:rPr>
        <w:t>вень потерь воды</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установка приборов учета воды у потребителей и общедомовых;</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замена изношенных и аварийных участков водопровода;</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использование современных систем трубопроводов и арматуры;</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обновление основного оборудования</w:t>
      </w:r>
      <w:r>
        <w:rPr>
          <w:rFonts w:ascii="Times New Roman" w:hAnsi="Times New Roman" w:cs="Times New Roman"/>
          <w:sz w:val="12"/>
          <w:szCs w:val="12"/>
        </w:rPr>
        <w:t xml:space="preserve"> объектов водопроводного хозяй</w:t>
      </w:r>
      <w:r w:rsidR="00B24267" w:rsidRPr="00B24267">
        <w:rPr>
          <w:rFonts w:ascii="Times New Roman" w:hAnsi="Times New Roman" w:cs="Times New Roman"/>
          <w:sz w:val="12"/>
          <w:szCs w:val="12"/>
        </w:rPr>
        <w:t>ства.</w:t>
      </w:r>
    </w:p>
    <w:p w:rsidR="00B24267" w:rsidRPr="00B24267" w:rsidRDefault="00B24267" w:rsidP="00A22422">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Иные показатели, установленные ф</w:t>
      </w:r>
      <w:r w:rsidR="00A22422">
        <w:rPr>
          <w:rFonts w:ascii="Times New Roman" w:hAnsi="Times New Roman" w:cs="Times New Roman"/>
          <w:sz w:val="12"/>
          <w:szCs w:val="12"/>
        </w:rPr>
        <w:t>едеральным органом исполнитель</w:t>
      </w:r>
      <w:r w:rsidRPr="00B24267">
        <w:rPr>
          <w:rFonts w:ascii="Times New Roman" w:hAnsi="Times New Roman" w:cs="Times New Roman"/>
          <w:sz w:val="12"/>
          <w:szCs w:val="12"/>
        </w:rPr>
        <w:t xml:space="preserve">ной власти, осуществляющим функции по </w:t>
      </w:r>
      <w:r w:rsidR="00A22422">
        <w:rPr>
          <w:rFonts w:ascii="Times New Roman" w:hAnsi="Times New Roman" w:cs="Times New Roman"/>
          <w:sz w:val="12"/>
          <w:szCs w:val="12"/>
        </w:rPr>
        <w:t>выработке государственной поли</w:t>
      </w:r>
      <w:r w:rsidRPr="00B24267">
        <w:rPr>
          <w:rFonts w:ascii="Times New Roman" w:hAnsi="Times New Roman" w:cs="Times New Roman"/>
          <w:sz w:val="12"/>
          <w:szCs w:val="12"/>
        </w:rPr>
        <w:t>тики и нормативно-прав</w:t>
      </w:r>
      <w:r w:rsidR="00A22422">
        <w:rPr>
          <w:rFonts w:ascii="Times New Roman" w:hAnsi="Times New Roman" w:cs="Times New Roman"/>
          <w:sz w:val="12"/>
          <w:szCs w:val="12"/>
        </w:rPr>
        <w:t>овому регулированию в сфере ЖКХ</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 прокладка сетей водопровода для во</w:t>
      </w:r>
      <w:r w:rsidR="00A22422">
        <w:rPr>
          <w:rFonts w:ascii="Times New Roman" w:hAnsi="Times New Roman" w:cs="Times New Roman"/>
          <w:sz w:val="12"/>
          <w:szCs w:val="12"/>
        </w:rPr>
        <w:t>доснабжения территорий, предна</w:t>
      </w:r>
      <w:r w:rsidRPr="00B24267">
        <w:rPr>
          <w:rFonts w:ascii="Times New Roman" w:hAnsi="Times New Roman" w:cs="Times New Roman"/>
          <w:sz w:val="12"/>
          <w:szCs w:val="12"/>
        </w:rPr>
        <w:t>значенных для объектов капитального строительства.</w:t>
      </w:r>
    </w:p>
    <w:p w:rsidR="00B24267" w:rsidRPr="00B24267" w:rsidRDefault="00B24267" w:rsidP="00B24267">
      <w:pPr>
        <w:spacing w:after="0" w:line="240" w:lineRule="auto"/>
        <w:ind w:firstLine="284"/>
        <w:jc w:val="both"/>
        <w:rPr>
          <w:rFonts w:ascii="Times New Roman" w:hAnsi="Times New Roman" w:cs="Times New Roman"/>
          <w:sz w:val="12"/>
          <w:szCs w:val="12"/>
        </w:rPr>
      </w:pP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lastRenderedPageBreak/>
        <w:t>Реализация мероприятий, предлагаемых в данной схеме водоснабжения, позволит обеспечить:</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бесперебойное снабжение населенных пунктов сельского поселения питьевой водой, отвечающей требованиям нормативов качества;</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повышение надежности работы си</w:t>
      </w:r>
      <w:r>
        <w:rPr>
          <w:rFonts w:ascii="Times New Roman" w:hAnsi="Times New Roman" w:cs="Times New Roman"/>
          <w:sz w:val="12"/>
          <w:szCs w:val="12"/>
        </w:rPr>
        <w:t>стем водоснабжения и удовлетво</w:t>
      </w:r>
      <w:r w:rsidR="00B24267" w:rsidRPr="00B24267">
        <w:rPr>
          <w:rFonts w:ascii="Times New Roman" w:hAnsi="Times New Roman" w:cs="Times New Roman"/>
          <w:sz w:val="12"/>
          <w:szCs w:val="12"/>
        </w:rPr>
        <w:t>рение потребностей потребителей (по объему и качеству услуг);</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модернизацию и инженерно-техни</w:t>
      </w:r>
      <w:r>
        <w:rPr>
          <w:rFonts w:ascii="Times New Roman" w:hAnsi="Times New Roman" w:cs="Times New Roman"/>
          <w:sz w:val="12"/>
          <w:szCs w:val="12"/>
        </w:rPr>
        <w:t>ческую оптимизацию систем водо</w:t>
      </w:r>
      <w:r w:rsidR="00B24267" w:rsidRPr="00B24267">
        <w:rPr>
          <w:rFonts w:ascii="Times New Roman" w:hAnsi="Times New Roman" w:cs="Times New Roman"/>
          <w:sz w:val="12"/>
          <w:szCs w:val="12"/>
        </w:rPr>
        <w:t>снабжения с учетом современных требований;</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обеспечение экологической безопасности и уменьшение техногенного воздействия на окружающую среду;</w:t>
      </w:r>
    </w:p>
    <w:p w:rsidR="00B24267" w:rsidRP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24267" w:rsidRPr="00B24267">
        <w:rPr>
          <w:rFonts w:ascii="Times New Roman" w:hAnsi="Times New Roman" w:cs="Times New Roman"/>
          <w:sz w:val="12"/>
          <w:szCs w:val="12"/>
        </w:rPr>
        <w:t>подключение новых абонентов на территориях перс</w:t>
      </w:r>
      <w:r>
        <w:rPr>
          <w:rFonts w:ascii="Times New Roman" w:hAnsi="Times New Roman" w:cs="Times New Roman"/>
          <w:sz w:val="12"/>
          <w:szCs w:val="12"/>
        </w:rPr>
        <w:t>пективной застройки.</w:t>
      </w:r>
    </w:p>
    <w:p w:rsidR="00B24267" w:rsidRP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2.2.2</w:t>
      </w:r>
      <w:r w:rsidR="00B24267" w:rsidRPr="00B24267">
        <w:rPr>
          <w:rFonts w:ascii="Times New Roman" w:hAnsi="Times New Roman" w:cs="Times New Roman"/>
          <w:sz w:val="12"/>
          <w:szCs w:val="12"/>
        </w:rPr>
        <w:t xml:space="preserve">Сценарии развития централизованных систем водоснабжения в зависимости </w:t>
      </w:r>
      <w:r>
        <w:rPr>
          <w:rFonts w:ascii="Times New Roman" w:hAnsi="Times New Roman" w:cs="Times New Roman"/>
          <w:sz w:val="12"/>
          <w:szCs w:val="12"/>
        </w:rPr>
        <w:t>от сценариев развития поселения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Сценарии развития централизованных систем водоснабжения на период до 2033 года напрямую связан с планами Генерального плана</w:t>
      </w:r>
      <w:r w:rsidR="00A22422">
        <w:rPr>
          <w:rFonts w:ascii="Times New Roman" w:hAnsi="Times New Roman" w:cs="Times New Roman"/>
          <w:sz w:val="12"/>
          <w:szCs w:val="12"/>
        </w:rPr>
        <w:t xml:space="preserve"> развития сель</w:t>
      </w:r>
      <w:r w:rsidRPr="00B24267">
        <w:rPr>
          <w:rFonts w:ascii="Times New Roman" w:hAnsi="Times New Roman" w:cs="Times New Roman"/>
          <w:sz w:val="12"/>
          <w:szCs w:val="12"/>
        </w:rPr>
        <w:t>ского поселения Верхняя Орлянка.</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Документом территориального планир</w:t>
      </w:r>
      <w:r w:rsidR="00A22422">
        <w:rPr>
          <w:rFonts w:ascii="Times New Roman" w:hAnsi="Times New Roman" w:cs="Times New Roman"/>
          <w:sz w:val="12"/>
          <w:szCs w:val="12"/>
        </w:rPr>
        <w:t>ования с.п. Верхняя Орлянка яв</w:t>
      </w:r>
      <w:r w:rsidRPr="00B24267">
        <w:rPr>
          <w:rFonts w:ascii="Times New Roman" w:hAnsi="Times New Roman" w:cs="Times New Roman"/>
          <w:sz w:val="12"/>
          <w:szCs w:val="12"/>
        </w:rPr>
        <w:t>ляется «Генеральный план сельского поселения Верхняя Орлянка муници- пального района Сергиевский Самарской области».</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В прогнозе численности населения сельского поселения предусмотрено два возможных варианта сценария демографического развития.</w:t>
      </w:r>
    </w:p>
    <w:p w:rsidR="00B24267" w:rsidRPr="00B24267" w:rsidRDefault="00B24267" w:rsidP="00A22422">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Первый вариант прогноза предположительной численности населения с.п. Верхняя Орлянка в целом, и населенных пунктов, входящих в его состав в отдельности, отражает процесс естественног</w:t>
      </w:r>
      <w:r w:rsidR="00A22422">
        <w:rPr>
          <w:rFonts w:ascii="Times New Roman" w:hAnsi="Times New Roman" w:cs="Times New Roman"/>
          <w:sz w:val="12"/>
          <w:szCs w:val="12"/>
        </w:rPr>
        <w:t xml:space="preserve">о воспроизводства населения при </w:t>
      </w:r>
      <w:r w:rsidRPr="00B24267">
        <w:rPr>
          <w:rFonts w:ascii="Times New Roman" w:hAnsi="Times New Roman" w:cs="Times New Roman"/>
          <w:sz w:val="12"/>
          <w:szCs w:val="12"/>
        </w:rPr>
        <w:t>нулевой миграции. В с.п. Верхняя Орлянка на прогнозный период ожидается сокращение численности населения.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Второй вариант прогноза численности населения с.п. Верхняя Орлянка рассчитан с учетом имеющихся территориальных резервов, которые могут быть использованы под жилищное строительство.</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 xml:space="preserve">Одним из приоритетных направлений </w:t>
      </w:r>
      <w:r w:rsidR="00A22422">
        <w:rPr>
          <w:rFonts w:ascii="Times New Roman" w:hAnsi="Times New Roman" w:cs="Times New Roman"/>
          <w:sz w:val="12"/>
          <w:szCs w:val="12"/>
        </w:rPr>
        <w:t>социально – экономической поли</w:t>
      </w:r>
      <w:r w:rsidRPr="00B24267">
        <w:rPr>
          <w:rFonts w:ascii="Times New Roman" w:hAnsi="Times New Roman" w:cs="Times New Roman"/>
          <w:sz w:val="12"/>
          <w:szCs w:val="12"/>
        </w:rPr>
        <w:t>тики является повышение уровня жизни нас</w:t>
      </w:r>
      <w:r w:rsidR="00A22422">
        <w:rPr>
          <w:rFonts w:ascii="Times New Roman" w:hAnsi="Times New Roman" w:cs="Times New Roman"/>
          <w:sz w:val="12"/>
          <w:szCs w:val="12"/>
        </w:rPr>
        <w:t>еления, содействие развитию че</w:t>
      </w:r>
      <w:r w:rsidRPr="00B24267">
        <w:rPr>
          <w:rFonts w:ascii="Times New Roman" w:hAnsi="Times New Roman" w:cs="Times New Roman"/>
          <w:sz w:val="12"/>
          <w:szCs w:val="12"/>
        </w:rPr>
        <w:t>ловека, прежде всего, за счёт обеспечения</w:t>
      </w:r>
      <w:r w:rsidR="00A22422">
        <w:rPr>
          <w:rFonts w:ascii="Times New Roman" w:hAnsi="Times New Roman" w:cs="Times New Roman"/>
          <w:sz w:val="12"/>
          <w:szCs w:val="12"/>
        </w:rPr>
        <w:t xml:space="preserve"> граждан доступным жильём с раз</w:t>
      </w:r>
      <w:r w:rsidRPr="00B24267">
        <w:rPr>
          <w:rFonts w:ascii="Times New Roman" w:hAnsi="Times New Roman" w:cs="Times New Roman"/>
          <w:sz w:val="12"/>
          <w:szCs w:val="12"/>
        </w:rPr>
        <w:t>витой инфраструктурой.</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Рассмотрим варианты развития цент</w:t>
      </w:r>
      <w:r w:rsidR="00A22422">
        <w:rPr>
          <w:rFonts w:ascii="Times New Roman" w:hAnsi="Times New Roman" w:cs="Times New Roman"/>
          <w:sz w:val="12"/>
          <w:szCs w:val="12"/>
        </w:rPr>
        <w:t>рализованных систем водоснабже</w:t>
      </w:r>
      <w:r w:rsidRPr="00B24267">
        <w:rPr>
          <w:rFonts w:ascii="Times New Roman" w:hAnsi="Times New Roman" w:cs="Times New Roman"/>
          <w:sz w:val="12"/>
          <w:szCs w:val="12"/>
        </w:rPr>
        <w:t xml:space="preserve">ния на территории населенных пунктов </w:t>
      </w:r>
      <w:r w:rsidR="00A22422">
        <w:rPr>
          <w:rFonts w:ascii="Times New Roman" w:hAnsi="Times New Roman" w:cs="Times New Roman"/>
          <w:sz w:val="12"/>
          <w:szCs w:val="12"/>
        </w:rPr>
        <w:t>сельского поселения Верхняя Ор</w:t>
      </w:r>
      <w:r w:rsidRPr="00B24267">
        <w:rPr>
          <w:rFonts w:ascii="Times New Roman" w:hAnsi="Times New Roman" w:cs="Times New Roman"/>
          <w:sz w:val="12"/>
          <w:szCs w:val="12"/>
        </w:rPr>
        <w:t>лянка.</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Первый вариант развития системы водоснабжения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Снабжение питьевой водой вновь строящиеся объекты планируется обеспечить от собственных скважин или шахтных колодцев. Строительство новых уличных водопроводных сетей и водозаборных сооружений, а также строительство или реконструкция существующих водопр</w:t>
      </w:r>
      <w:r w:rsidR="00A22422">
        <w:rPr>
          <w:rFonts w:ascii="Times New Roman" w:hAnsi="Times New Roman" w:cs="Times New Roman"/>
          <w:sz w:val="12"/>
          <w:szCs w:val="12"/>
        </w:rPr>
        <w:t>оводных сетей и со</w:t>
      </w:r>
      <w:r w:rsidRPr="00B24267">
        <w:rPr>
          <w:rFonts w:ascii="Times New Roman" w:hAnsi="Times New Roman" w:cs="Times New Roman"/>
          <w:sz w:val="12"/>
          <w:szCs w:val="12"/>
        </w:rPr>
        <w:t>оружений на них, не планируется.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Второй вариант развития системы водоснабжения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Второй вариант прогноза численности населения с.п. Верхняя Орлянка рассчитан с учетом имеющихся территориальных резервов, которые могут быть использованы под жилищное строительство.</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 xml:space="preserve">Одним из приоритетных направлений </w:t>
      </w:r>
      <w:r w:rsidR="00A22422">
        <w:rPr>
          <w:rFonts w:ascii="Times New Roman" w:hAnsi="Times New Roman" w:cs="Times New Roman"/>
          <w:sz w:val="12"/>
          <w:szCs w:val="12"/>
        </w:rPr>
        <w:t>социально – экономической поли</w:t>
      </w:r>
      <w:r w:rsidRPr="00B24267">
        <w:rPr>
          <w:rFonts w:ascii="Times New Roman" w:hAnsi="Times New Roman" w:cs="Times New Roman"/>
          <w:sz w:val="12"/>
          <w:szCs w:val="12"/>
        </w:rPr>
        <w:t>тики является повышение уровня жизни нас</w:t>
      </w:r>
      <w:r w:rsidR="00A22422">
        <w:rPr>
          <w:rFonts w:ascii="Times New Roman" w:hAnsi="Times New Roman" w:cs="Times New Roman"/>
          <w:sz w:val="12"/>
          <w:szCs w:val="12"/>
        </w:rPr>
        <w:t>еления, содействие развитию че</w:t>
      </w:r>
      <w:r w:rsidRPr="00B24267">
        <w:rPr>
          <w:rFonts w:ascii="Times New Roman" w:hAnsi="Times New Roman" w:cs="Times New Roman"/>
          <w:sz w:val="12"/>
          <w:szCs w:val="12"/>
        </w:rPr>
        <w:t xml:space="preserve">ловека, прежде всего, за счёт обеспечения </w:t>
      </w:r>
      <w:r w:rsidR="00A22422">
        <w:rPr>
          <w:rFonts w:ascii="Times New Roman" w:hAnsi="Times New Roman" w:cs="Times New Roman"/>
          <w:sz w:val="12"/>
          <w:szCs w:val="12"/>
        </w:rPr>
        <w:t>граждан доступным жильём с раз</w:t>
      </w:r>
      <w:r w:rsidRPr="00B24267">
        <w:rPr>
          <w:rFonts w:ascii="Times New Roman" w:hAnsi="Times New Roman" w:cs="Times New Roman"/>
          <w:sz w:val="12"/>
          <w:szCs w:val="12"/>
        </w:rPr>
        <w:t>витой инфраструктурой.</w:t>
      </w:r>
    </w:p>
    <w:p w:rsidR="00B24267" w:rsidRPr="00B24267" w:rsidRDefault="00B24267" w:rsidP="00A22422">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Согласно Генеральному плану, развит</w:t>
      </w:r>
      <w:r w:rsidR="00A22422">
        <w:rPr>
          <w:rFonts w:ascii="Times New Roman" w:hAnsi="Times New Roman" w:cs="Times New Roman"/>
          <w:sz w:val="12"/>
          <w:szCs w:val="12"/>
        </w:rPr>
        <w:t>ие посёлка Верхняя Орлянка пла</w:t>
      </w:r>
      <w:r w:rsidRPr="00B24267">
        <w:rPr>
          <w:rFonts w:ascii="Times New Roman" w:hAnsi="Times New Roman" w:cs="Times New Roman"/>
          <w:sz w:val="12"/>
          <w:szCs w:val="12"/>
        </w:rPr>
        <w:t>нируется на свободных участках в существ</w:t>
      </w:r>
      <w:r w:rsidR="00A22422">
        <w:rPr>
          <w:rFonts w:ascii="Times New Roman" w:hAnsi="Times New Roman" w:cs="Times New Roman"/>
          <w:sz w:val="12"/>
          <w:szCs w:val="12"/>
        </w:rPr>
        <w:t>ующих границах населённых пунк</w:t>
      </w:r>
      <w:r w:rsidRPr="00B24267">
        <w:rPr>
          <w:rFonts w:ascii="Times New Roman" w:hAnsi="Times New Roman" w:cs="Times New Roman"/>
          <w:sz w:val="12"/>
          <w:szCs w:val="12"/>
        </w:rPr>
        <w:t>тов сельского поселения Верхняя Орлянка. На новых участках предполагается малоэтажная усадебная застройка. Усадеб</w:t>
      </w:r>
      <w:r w:rsidR="00A22422">
        <w:rPr>
          <w:rFonts w:ascii="Times New Roman" w:hAnsi="Times New Roman" w:cs="Times New Roman"/>
          <w:sz w:val="12"/>
          <w:szCs w:val="12"/>
        </w:rPr>
        <w:t xml:space="preserve">ная застройка территория </w:t>
      </w:r>
      <w:r w:rsidRPr="00B24267">
        <w:rPr>
          <w:rFonts w:ascii="Times New Roman" w:hAnsi="Times New Roman" w:cs="Times New Roman"/>
          <w:sz w:val="12"/>
          <w:szCs w:val="12"/>
        </w:rPr>
        <w:t>преимущественно занята одно-двухквар</w:t>
      </w:r>
      <w:r w:rsidR="00A22422">
        <w:rPr>
          <w:rFonts w:ascii="Times New Roman" w:hAnsi="Times New Roman" w:cs="Times New Roman"/>
          <w:sz w:val="12"/>
          <w:szCs w:val="12"/>
        </w:rPr>
        <w:t>тирными 1-2 этажными жилыми до</w:t>
      </w:r>
      <w:r w:rsidRPr="00B24267">
        <w:rPr>
          <w:rFonts w:ascii="Times New Roman" w:hAnsi="Times New Roman" w:cs="Times New Roman"/>
          <w:sz w:val="12"/>
          <w:szCs w:val="12"/>
        </w:rPr>
        <w:t>мами с хозяйственными постройками на учас</w:t>
      </w:r>
      <w:r w:rsidR="00A22422">
        <w:rPr>
          <w:rFonts w:ascii="Times New Roman" w:hAnsi="Times New Roman" w:cs="Times New Roman"/>
          <w:sz w:val="12"/>
          <w:szCs w:val="12"/>
        </w:rPr>
        <w:t>тках, предназначенных для садо</w:t>
      </w:r>
      <w:r w:rsidRPr="00B24267">
        <w:rPr>
          <w:rFonts w:ascii="Times New Roman" w:hAnsi="Times New Roman" w:cs="Times New Roman"/>
          <w:sz w:val="12"/>
          <w:szCs w:val="12"/>
        </w:rPr>
        <w:t>водства, огородничества, а также для содер</w:t>
      </w:r>
      <w:r w:rsidR="00A22422">
        <w:rPr>
          <w:rFonts w:ascii="Times New Roman" w:hAnsi="Times New Roman" w:cs="Times New Roman"/>
          <w:sz w:val="12"/>
          <w:szCs w:val="12"/>
        </w:rPr>
        <w:t>жания скота, в разрешенных слу</w:t>
      </w:r>
      <w:r w:rsidRPr="00B24267">
        <w:rPr>
          <w:rFonts w:ascii="Times New Roman" w:hAnsi="Times New Roman" w:cs="Times New Roman"/>
          <w:sz w:val="12"/>
          <w:szCs w:val="12"/>
        </w:rPr>
        <w:t>чаях.</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Для расчёта общей площади проектируемого жилищного фонда условно принята общая площадь индивидуального жилого дома на одну семью 150 кв.м.</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В сельском поселении Верхняя Орлянка сохраняются и развиваются централизованные системы водоснабжения из существующих водои</w:t>
      </w:r>
      <w:r w:rsidR="00A22422">
        <w:rPr>
          <w:rFonts w:ascii="Times New Roman" w:hAnsi="Times New Roman" w:cs="Times New Roman"/>
          <w:sz w:val="12"/>
          <w:szCs w:val="12"/>
        </w:rPr>
        <w:t>сточни</w:t>
      </w:r>
      <w:r w:rsidRPr="00B24267">
        <w:rPr>
          <w:rFonts w:ascii="Times New Roman" w:hAnsi="Times New Roman" w:cs="Times New Roman"/>
          <w:sz w:val="12"/>
          <w:szCs w:val="12"/>
        </w:rPr>
        <w:t>ков для покрытия хозяйственно-питьевых</w:t>
      </w:r>
      <w:r w:rsidR="00A22422">
        <w:rPr>
          <w:rFonts w:ascii="Times New Roman" w:hAnsi="Times New Roman" w:cs="Times New Roman"/>
          <w:sz w:val="12"/>
          <w:szCs w:val="12"/>
        </w:rPr>
        <w:t>, производственных и противопо</w:t>
      </w:r>
      <w:r w:rsidRPr="00B24267">
        <w:rPr>
          <w:rFonts w:ascii="Times New Roman" w:hAnsi="Times New Roman" w:cs="Times New Roman"/>
          <w:sz w:val="12"/>
          <w:szCs w:val="12"/>
        </w:rPr>
        <w:t>жарных нужд.</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Вновь проектируемые здания или сооружения, располагаемые на терри- тории или вблизи действующих систем во</w:t>
      </w:r>
      <w:r w:rsidR="00A22422">
        <w:rPr>
          <w:rFonts w:ascii="Times New Roman" w:hAnsi="Times New Roman" w:cs="Times New Roman"/>
          <w:sz w:val="12"/>
          <w:szCs w:val="12"/>
        </w:rPr>
        <w:t>доснабжения, подключаются к су</w:t>
      </w:r>
      <w:r w:rsidRPr="00B24267">
        <w:rPr>
          <w:rFonts w:ascii="Times New Roman" w:hAnsi="Times New Roman" w:cs="Times New Roman"/>
          <w:sz w:val="12"/>
          <w:szCs w:val="12"/>
        </w:rPr>
        <w:t>ществующим системам по техническим условиям владельцев водопроводных сооружений с учётом проведения реконструкции объектов и сооружений си- стем водоснабжения.</w:t>
      </w:r>
    </w:p>
    <w:p w:rsidR="00B24267" w:rsidRPr="00B24267" w:rsidRDefault="00B24267" w:rsidP="00B24267">
      <w:pPr>
        <w:spacing w:after="0" w:line="240" w:lineRule="auto"/>
        <w:ind w:firstLine="284"/>
        <w:jc w:val="both"/>
        <w:rPr>
          <w:rFonts w:ascii="Times New Roman" w:hAnsi="Times New Roman" w:cs="Times New Roman"/>
          <w:sz w:val="12"/>
          <w:szCs w:val="12"/>
        </w:rPr>
      </w:pPr>
      <w:r w:rsidRPr="00B24267">
        <w:rPr>
          <w:rFonts w:ascii="Times New Roman" w:hAnsi="Times New Roman" w:cs="Times New Roman"/>
          <w:sz w:val="12"/>
          <w:szCs w:val="12"/>
        </w:rPr>
        <w:t>Развитие системы водоснабжения на существующих и проектируемых площадках строительства по второму варианту предусматривает:</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B24267" w:rsidRPr="00B24267">
        <w:rPr>
          <w:rFonts w:ascii="Times New Roman" w:hAnsi="Times New Roman" w:cs="Times New Roman"/>
          <w:sz w:val="12"/>
          <w:szCs w:val="12"/>
        </w:rPr>
        <w:t>Реконструкцию существующих водопроводных сетей и сооружений на них с установкой пожарных гидрантов;</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B24267" w:rsidRPr="00B24267">
        <w:rPr>
          <w:rFonts w:ascii="Times New Roman" w:hAnsi="Times New Roman" w:cs="Times New Roman"/>
          <w:sz w:val="12"/>
          <w:szCs w:val="12"/>
        </w:rPr>
        <w:t>Новое строительство, расположенное в непосредственной близости к существующей системе водоснабжения, подк</w:t>
      </w:r>
      <w:r>
        <w:rPr>
          <w:rFonts w:ascii="Times New Roman" w:hAnsi="Times New Roman" w:cs="Times New Roman"/>
          <w:sz w:val="12"/>
          <w:szCs w:val="12"/>
        </w:rPr>
        <w:t>лючается к ней на условиях вла</w:t>
      </w:r>
      <w:r w:rsidR="00B24267" w:rsidRPr="00B24267">
        <w:rPr>
          <w:rFonts w:ascii="Times New Roman" w:hAnsi="Times New Roman" w:cs="Times New Roman"/>
          <w:sz w:val="12"/>
          <w:szCs w:val="12"/>
        </w:rPr>
        <w:t>дельца сетей;</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B24267" w:rsidRPr="00B24267">
        <w:rPr>
          <w:rFonts w:ascii="Times New Roman" w:hAnsi="Times New Roman" w:cs="Times New Roman"/>
          <w:sz w:val="12"/>
          <w:szCs w:val="12"/>
        </w:rPr>
        <w:t>Строительство уличных водопроводных сетей для площадок нового строительства;</w:t>
      </w:r>
    </w:p>
    <w:p w:rsidR="00B24267" w:rsidRPr="00B24267" w:rsidRDefault="00A22422" w:rsidP="00B24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B24267" w:rsidRPr="00B24267">
        <w:rPr>
          <w:rFonts w:ascii="Times New Roman" w:hAnsi="Times New Roman" w:cs="Times New Roman"/>
          <w:sz w:val="12"/>
          <w:szCs w:val="12"/>
        </w:rPr>
        <w:t>Реконструкция и расширение существующих водозаборов;</w:t>
      </w:r>
    </w:p>
    <w:p w:rsidR="00B24267" w:rsidRDefault="00A22422" w:rsidP="00A224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B24267" w:rsidRPr="00B24267">
        <w:rPr>
          <w:rFonts w:ascii="Times New Roman" w:hAnsi="Times New Roman" w:cs="Times New Roman"/>
          <w:sz w:val="12"/>
          <w:szCs w:val="12"/>
        </w:rPr>
        <w:t>Установка для всех потребителей приборов учёта расхода воды. Численность населения с учетом раз</w:t>
      </w:r>
      <w:r>
        <w:rPr>
          <w:rFonts w:ascii="Times New Roman" w:hAnsi="Times New Roman" w:cs="Times New Roman"/>
          <w:sz w:val="12"/>
          <w:szCs w:val="12"/>
        </w:rPr>
        <w:t>личных сценариев развития насе</w:t>
      </w:r>
      <w:r w:rsidR="00B24267" w:rsidRPr="00B24267">
        <w:rPr>
          <w:rFonts w:ascii="Times New Roman" w:hAnsi="Times New Roman" w:cs="Times New Roman"/>
          <w:sz w:val="12"/>
          <w:szCs w:val="12"/>
        </w:rPr>
        <w:t>лённых пунктов, согласно Генеральному плану</w:t>
      </w:r>
      <w:r>
        <w:rPr>
          <w:rFonts w:ascii="Times New Roman" w:hAnsi="Times New Roman" w:cs="Times New Roman"/>
          <w:sz w:val="12"/>
          <w:szCs w:val="12"/>
        </w:rPr>
        <w:t>, приведена на рисунках 2.2.2.1</w:t>
      </w:r>
      <w:r w:rsidR="00B24267" w:rsidRPr="00B24267">
        <w:rPr>
          <w:rFonts w:ascii="Times New Roman" w:hAnsi="Times New Roman" w:cs="Times New Roman"/>
          <w:sz w:val="12"/>
          <w:szCs w:val="12"/>
        </w:rPr>
        <w:t>- 2.2.2.2.</w:t>
      </w:r>
    </w:p>
    <w:p w:rsidR="00262DCF" w:rsidRDefault="00262DCF" w:rsidP="00262DC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06500C7" wp14:editId="0DDB9DC0">
            <wp:extent cx="1190625" cy="535781"/>
            <wp:effectExtent l="0" t="0" r="0" b="0"/>
            <wp:docPr id="2" name="Рисунок 2"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535781"/>
                    </a:xfrm>
                    <a:prstGeom prst="rect">
                      <a:avLst/>
                    </a:prstGeom>
                    <a:noFill/>
                    <a:ln>
                      <a:noFill/>
                    </a:ln>
                  </pic:spPr>
                </pic:pic>
              </a:graphicData>
            </a:graphic>
          </wp:inline>
        </w:drawing>
      </w:r>
    </w:p>
    <w:p w:rsidR="00262DCF" w:rsidRDefault="00262DCF" w:rsidP="00262DCF">
      <w:pPr>
        <w:spacing w:after="0" w:line="240" w:lineRule="auto"/>
        <w:ind w:firstLine="284"/>
        <w:jc w:val="center"/>
        <w:rPr>
          <w:rFonts w:ascii="Times New Roman" w:hAnsi="Times New Roman" w:cs="Times New Roman"/>
          <w:sz w:val="12"/>
          <w:szCs w:val="12"/>
        </w:rPr>
      </w:pPr>
      <w:r w:rsidRPr="00262DCF">
        <w:rPr>
          <w:rFonts w:ascii="Times New Roman" w:hAnsi="Times New Roman" w:cs="Times New Roman"/>
          <w:sz w:val="12"/>
          <w:szCs w:val="12"/>
        </w:rPr>
        <w:t>Рисунок 2.2.2.1 - Прогноз численности населения с.п. Верхняя Орлянка по годовому балансу</w:t>
      </w:r>
    </w:p>
    <w:p w:rsidR="00262DCF" w:rsidRDefault="00262DCF" w:rsidP="00262DC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D3F7EDB" wp14:editId="47F26290">
            <wp:extent cx="1171575" cy="527209"/>
            <wp:effectExtent l="0" t="0" r="0" b="6350"/>
            <wp:docPr id="3" name="Рисунок 3"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ц.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527209"/>
                    </a:xfrm>
                    <a:prstGeom prst="rect">
                      <a:avLst/>
                    </a:prstGeom>
                    <a:noFill/>
                    <a:ln>
                      <a:noFill/>
                    </a:ln>
                  </pic:spPr>
                </pic:pic>
              </a:graphicData>
            </a:graphic>
          </wp:inline>
        </w:drawing>
      </w:r>
    </w:p>
    <w:p w:rsidR="00262DCF" w:rsidRDefault="00262DCF" w:rsidP="00262DCF">
      <w:pPr>
        <w:spacing w:after="0" w:line="240" w:lineRule="auto"/>
        <w:ind w:firstLine="284"/>
        <w:jc w:val="center"/>
        <w:rPr>
          <w:rFonts w:ascii="Times New Roman" w:hAnsi="Times New Roman" w:cs="Times New Roman"/>
          <w:sz w:val="12"/>
          <w:szCs w:val="12"/>
        </w:rPr>
      </w:pPr>
      <w:r w:rsidRPr="00262DCF">
        <w:rPr>
          <w:rFonts w:ascii="Times New Roman" w:hAnsi="Times New Roman" w:cs="Times New Roman"/>
          <w:sz w:val="12"/>
          <w:szCs w:val="12"/>
        </w:rPr>
        <w:t>Рисунок 2.2.2.2 - Прогноз численности населения с.п. Верхняя Орлянка с учетом освоения резервных территорий</w:t>
      </w:r>
    </w:p>
    <w:p w:rsidR="00262DCF" w:rsidRPr="00262DCF" w:rsidRDefault="00262DCF" w:rsidP="00262DCF">
      <w:pPr>
        <w:spacing w:after="0" w:line="240" w:lineRule="auto"/>
        <w:ind w:firstLine="284"/>
        <w:jc w:val="both"/>
        <w:rPr>
          <w:rFonts w:ascii="Times New Roman" w:hAnsi="Times New Roman" w:cs="Times New Roman"/>
          <w:sz w:val="12"/>
          <w:szCs w:val="12"/>
        </w:rPr>
      </w:pPr>
      <w:r w:rsidRPr="00262DCF">
        <w:rPr>
          <w:rFonts w:ascii="Times New Roman" w:hAnsi="Times New Roman" w:cs="Times New Roman"/>
          <w:sz w:val="12"/>
          <w:szCs w:val="12"/>
        </w:rPr>
        <w:t>РАЗДЕЛ 2.3. БАЛАНС ВОДОСНАБЖЕНИЯ И ПОТРЕБЛЕНИЯ ГОРЯ</w:t>
      </w:r>
      <w:r>
        <w:rPr>
          <w:rFonts w:ascii="Times New Roman" w:hAnsi="Times New Roman" w:cs="Times New Roman"/>
          <w:sz w:val="12"/>
          <w:szCs w:val="12"/>
        </w:rPr>
        <w:t>ЧЕЙ, ПИТЬЕВОЙ, ТЕХНИЧЕСКОЙ ВОДЫ</w:t>
      </w:r>
    </w:p>
    <w:p w:rsidR="00262DCF" w:rsidRPr="00262DCF" w:rsidRDefault="00262DCF" w:rsidP="00262D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w:t>
      </w:r>
      <w:r w:rsidRPr="00262DCF">
        <w:rPr>
          <w:rFonts w:ascii="Times New Roman" w:hAnsi="Times New Roman" w:cs="Times New Roman"/>
          <w:sz w:val="12"/>
          <w:szCs w:val="12"/>
        </w:rPr>
        <w:t>Общий баланс подачи и реализации воды, включая оценку и анализ структурных составляющих н</w:t>
      </w:r>
      <w:r>
        <w:rPr>
          <w:rFonts w:ascii="Times New Roman" w:hAnsi="Times New Roman" w:cs="Times New Roman"/>
          <w:sz w:val="12"/>
          <w:szCs w:val="12"/>
        </w:rPr>
        <w:t>еучтенных расходов и потерь го</w:t>
      </w:r>
      <w:r w:rsidRPr="00262DCF">
        <w:rPr>
          <w:rFonts w:ascii="Times New Roman" w:hAnsi="Times New Roman" w:cs="Times New Roman"/>
          <w:sz w:val="12"/>
          <w:szCs w:val="12"/>
        </w:rPr>
        <w:t>рячей, питьевой, технической воды пр</w:t>
      </w:r>
      <w:r>
        <w:rPr>
          <w:rFonts w:ascii="Times New Roman" w:hAnsi="Times New Roman" w:cs="Times New Roman"/>
          <w:sz w:val="12"/>
          <w:szCs w:val="12"/>
        </w:rPr>
        <w:t>и ее производстве и транспортировке</w:t>
      </w:r>
    </w:p>
    <w:p w:rsidR="00262DCF" w:rsidRPr="00262DCF" w:rsidRDefault="00262DCF" w:rsidP="00262DCF">
      <w:pPr>
        <w:spacing w:after="0" w:line="240" w:lineRule="auto"/>
        <w:ind w:firstLine="284"/>
        <w:jc w:val="both"/>
        <w:rPr>
          <w:rFonts w:ascii="Times New Roman" w:hAnsi="Times New Roman" w:cs="Times New Roman"/>
          <w:sz w:val="12"/>
          <w:szCs w:val="12"/>
        </w:rPr>
      </w:pPr>
      <w:r w:rsidRPr="00262DCF">
        <w:rPr>
          <w:rFonts w:ascii="Times New Roman" w:hAnsi="Times New Roman" w:cs="Times New Roman"/>
          <w:sz w:val="12"/>
          <w:szCs w:val="12"/>
        </w:rPr>
        <w:t>Статистические данные о фактических объёмах реализации</w:t>
      </w:r>
      <w:r>
        <w:rPr>
          <w:rFonts w:ascii="Times New Roman" w:hAnsi="Times New Roman" w:cs="Times New Roman"/>
          <w:sz w:val="12"/>
          <w:szCs w:val="12"/>
        </w:rPr>
        <w:t xml:space="preserve"> услуг по хо</w:t>
      </w:r>
      <w:r w:rsidRPr="00262DCF">
        <w:rPr>
          <w:rFonts w:ascii="Times New Roman" w:hAnsi="Times New Roman" w:cs="Times New Roman"/>
          <w:sz w:val="12"/>
          <w:szCs w:val="12"/>
        </w:rPr>
        <w:t>лодному водоснабжению, представленны</w:t>
      </w:r>
      <w:r>
        <w:rPr>
          <w:rFonts w:ascii="Times New Roman" w:hAnsi="Times New Roman" w:cs="Times New Roman"/>
          <w:sz w:val="12"/>
          <w:szCs w:val="12"/>
        </w:rPr>
        <w:t>е организацией ООО «СКК», пока</w:t>
      </w:r>
      <w:r w:rsidRPr="00262DCF">
        <w:rPr>
          <w:rFonts w:ascii="Times New Roman" w:hAnsi="Times New Roman" w:cs="Times New Roman"/>
          <w:sz w:val="12"/>
          <w:szCs w:val="12"/>
        </w:rPr>
        <w:t>заны в таблице 2.3.1.1.</w:t>
      </w:r>
    </w:p>
    <w:p w:rsidR="00262DCF" w:rsidRDefault="00262DCF" w:rsidP="00262DCF">
      <w:pPr>
        <w:spacing w:after="0" w:line="240" w:lineRule="auto"/>
        <w:ind w:firstLine="284"/>
        <w:jc w:val="both"/>
        <w:rPr>
          <w:rFonts w:ascii="Times New Roman" w:hAnsi="Times New Roman" w:cs="Times New Roman"/>
          <w:sz w:val="12"/>
          <w:szCs w:val="12"/>
        </w:rPr>
      </w:pPr>
      <w:r w:rsidRPr="00262DCF">
        <w:rPr>
          <w:rFonts w:ascii="Times New Roman" w:hAnsi="Times New Roman" w:cs="Times New Roman"/>
          <w:sz w:val="12"/>
          <w:szCs w:val="12"/>
        </w:rPr>
        <w:t>Таблица 2.3.1.1 - Общий баланс водопотреб</w:t>
      </w:r>
      <w:r>
        <w:rPr>
          <w:rFonts w:ascii="Times New Roman" w:hAnsi="Times New Roman" w:cs="Times New Roman"/>
          <w:sz w:val="12"/>
          <w:szCs w:val="12"/>
        </w:rPr>
        <w:t>ления, предоставленный организа</w:t>
      </w:r>
      <w:r w:rsidRPr="00262DCF">
        <w:rPr>
          <w:rFonts w:ascii="Times New Roman" w:hAnsi="Times New Roman" w:cs="Times New Roman"/>
          <w:sz w:val="12"/>
          <w:szCs w:val="12"/>
        </w:rPr>
        <w:t>цией ООО «СКК»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6"/>
        <w:gridCol w:w="3546"/>
        <w:gridCol w:w="1818"/>
        <w:gridCol w:w="1703"/>
      </w:tblGrid>
      <w:tr w:rsidR="0059686F" w:rsidRPr="00262DCF" w:rsidTr="00262DCF">
        <w:trPr>
          <w:trHeight w:val="70"/>
        </w:trPr>
        <w:tc>
          <w:tcPr>
            <w:tcW w:w="303" w:type="pct"/>
            <w:vMerge w:val="restar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w:t>
            </w:r>
            <w:r w:rsidRPr="00262DCF">
              <w:rPr>
                <w:rFonts w:ascii="Times New Roman" w:hAnsi="Times New Roman" w:cs="Times New Roman"/>
                <w:spacing w:val="-57"/>
                <w:sz w:val="12"/>
                <w:szCs w:val="12"/>
              </w:rPr>
              <w:t xml:space="preserve"> </w:t>
            </w:r>
            <w:r w:rsidRPr="00262DCF">
              <w:rPr>
                <w:rFonts w:ascii="Times New Roman" w:hAnsi="Times New Roman" w:cs="Times New Roman"/>
                <w:sz w:val="12"/>
                <w:szCs w:val="12"/>
              </w:rPr>
              <w:t>п/п</w:t>
            </w:r>
          </w:p>
        </w:tc>
        <w:tc>
          <w:tcPr>
            <w:tcW w:w="2357" w:type="pct"/>
            <w:vMerge w:val="restar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Наименование</w:t>
            </w:r>
            <w:r w:rsidRPr="00262DCF">
              <w:rPr>
                <w:rFonts w:ascii="Times New Roman" w:hAnsi="Times New Roman" w:cs="Times New Roman"/>
                <w:spacing w:val="-1"/>
                <w:sz w:val="12"/>
                <w:szCs w:val="12"/>
              </w:rPr>
              <w:t xml:space="preserve"> </w:t>
            </w:r>
            <w:r w:rsidRPr="00262DCF">
              <w:rPr>
                <w:rFonts w:ascii="Times New Roman" w:hAnsi="Times New Roman" w:cs="Times New Roman"/>
                <w:sz w:val="12"/>
                <w:szCs w:val="12"/>
              </w:rPr>
              <w:t>параметра</w:t>
            </w:r>
          </w:p>
        </w:tc>
        <w:tc>
          <w:tcPr>
            <w:tcW w:w="2340" w:type="pct"/>
            <w:gridSpan w:val="2"/>
            <w:vAlign w:val="center"/>
          </w:tcPr>
          <w:p w:rsidR="00262DCF" w:rsidRPr="00C62A90" w:rsidRDefault="00262DCF" w:rsidP="00262DC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Водопотребление за 2022 г., 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r>
      <w:tr w:rsidR="00F5642C" w:rsidRPr="00262DCF" w:rsidTr="00262DCF">
        <w:trPr>
          <w:trHeight w:val="70"/>
        </w:trPr>
        <w:tc>
          <w:tcPr>
            <w:tcW w:w="303" w:type="pct"/>
            <w:vMerge/>
            <w:tcBorders>
              <w:top w:val="nil"/>
            </w:tcBorders>
            <w:vAlign w:val="center"/>
          </w:tcPr>
          <w:p w:rsidR="00262DCF" w:rsidRPr="00C62A90" w:rsidRDefault="00262DCF" w:rsidP="00262DCF">
            <w:pPr>
              <w:pStyle w:val="aff1"/>
              <w:jc w:val="center"/>
              <w:rPr>
                <w:rFonts w:ascii="Times New Roman" w:hAnsi="Times New Roman" w:cs="Times New Roman"/>
                <w:sz w:val="12"/>
                <w:szCs w:val="12"/>
                <w:lang w:val="ru-RU"/>
              </w:rPr>
            </w:pPr>
          </w:p>
        </w:tc>
        <w:tc>
          <w:tcPr>
            <w:tcW w:w="2357" w:type="pct"/>
            <w:vMerge/>
            <w:tcBorders>
              <w:top w:val="nil"/>
            </w:tcBorders>
            <w:vAlign w:val="center"/>
          </w:tcPr>
          <w:p w:rsidR="00262DCF" w:rsidRPr="00C62A90" w:rsidRDefault="00262DCF" w:rsidP="00262DCF">
            <w:pPr>
              <w:pStyle w:val="aff1"/>
              <w:jc w:val="center"/>
              <w:rPr>
                <w:rFonts w:ascii="Times New Roman" w:hAnsi="Times New Roman" w:cs="Times New Roman"/>
                <w:sz w:val="12"/>
                <w:szCs w:val="12"/>
                <w:lang w:val="ru-RU"/>
              </w:rPr>
            </w:pPr>
          </w:p>
        </w:tc>
        <w:tc>
          <w:tcPr>
            <w:tcW w:w="1208"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с. Верхняя Орлянка</w:t>
            </w:r>
          </w:p>
        </w:tc>
        <w:tc>
          <w:tcPr>
            <w:tcW w:w="1132"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п. Калиновый</w:t>
            </w:r>
            <w:r>
              <w:rPr>
                <w:rFonts w:ascii="Times New Roman" w:hAnsi="Times New Roman" w:cs="Times New Roman"/>
                <w:sz w:val="12"/>
                <w:szCs w:val="12"/>
              </w:rPr>
              <w:t xml:space="preserve"> </w:t>
            </w:r>
            <w:r w:rsidRPr="00262DCF">
              <w:rPr>
                <w:rFonts w:ascii="Times New Roman" w:hAnsi="Times New Roman" w:cs="Times New Roman"/>
                <w:sz w:val="12"/>
                <w:szCs w:val="12"/>
              </w:rPr>
              <w:t>Ключ</w:t>
            </w:r>
          </w:p>
        </w:tc>
      </w:tr>
      <w:tr w:rsidR="00F5642C" w:rsidRPr="00262DCF" w:rsidTr="00262DCF">
        <w:trPr>
          <w:trHeight w:val="70"/>
        </w:trPr>
        <w:tc>
          <w:tcPr>
            <w:tcW w:w="303"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1</w:t>
            </w:r>
          </w:p>
        </w:tc>
        <w:tc>
          <w:tcPr>
            <w:tcW w:w="2357"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Поднято воды</w:t>
            </w:r>
          </w:p>
        </w:tc>
        <w:tc>
          <w:tcPr>
            <w:tcW w:w="1208"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0,852</w:t>
            </w:r>
          </w:p>
        </w:tc>
        <w:tc>
          <w:tcPr>
            <w:tcW w:w="1132"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19,181</w:t>
            </w:r>
          </w:p>
        </w:tc>
      </w:tr>
      <w:tr w:rsidR="00F5642C" w:rsidRPr="00262DCF" w:rsidTr="00262DCF">
        <w:trPr>
          <w:trHeight w:val="70"/>
        </w:trPr>
        <w:tc>
          <w:tcPr>
            <w:tcW w:w="303"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2</w:t>
            </w:r>
          </w:p>
        </w:tc>
        <w:tc>
          <w:tcPr>
            <w:tcW w:w="2357"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Подано воды в</w:t>
            </w:r>
            <w:r w:rsidRPr="00262DCF">
              <w:rPr>
                <w:rFonts w:ascii="Times New Roman" w:hAnsi="Times New Roman" w:cs="Times New Roman"/>
                <w:spacing w:val="-3"/>
                <w:sz w:val="12"/>
                <w:szCs w:val="12"/>
              </w:rPr>
              <w:t xml:space="preserve"> </w:t>
            </w:r>
            <w:r w:rsidRPr="00262DCF">
              <w:rPr>
                <w:rFonts w:ascii="Times New Roman" w:hAnsi="Times New Roman" w:cs="Times New Roman"/>
                <w:sz w:val="12"/>
                <w:szCs w:val="12"/>
              </w:rPr>
              <w:t>сеть</w:t>
            </w:r>
          </w:p>
        </w:tc>
        <w:tc>
          <w:tcPr>
            <w:tcW w:w="1208"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0,852</w:t>
            </w:r>
          </w:p>
        </w:tc>
        <w:tc>
          <w:tcPr>
            <w:tcW w:w="1132"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19,181</w:t>
            </w:r>
          </w:p>
        </w:tc>
      </w:tr>
      <w:tr w:rsidR="00F5642C" w:rsidRPr="00262DCF" w:rsidTr="00262DCF">
        <w:trPr>
          <w:trHeight w:val="70"/>
        </w:trPr>
        <w:tc>
          <w:tcPr>
            <w:tcW w:w="303"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lastRenderedPageBreak/>
              <w:t>3</w:t>
            </w:r>
          </w:p>
        </w:tc>
        <w:tc>
          <w:tcPr>
            <w:tcW w:w="2357" w:type="pct"/>
            <w:vAlign w:val="center"/>
          </w:tcPr>
          <w:p w:rsidR="00262DCF" w:rsidRPr="00C62A90" w:rsidRDefault="00262DCF" w:rsidP="00262DC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Расход воды</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собственные</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нужды</w:t>
            </w:r>
          </w:p>
        </w:tc>
        <w:tc>
          <w:tcPr>
            <w:tcW w:w="1208"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w:t>
            </w:r>
          </w:p>
        </w:tc>
        <w:tc>
          <w:tcPr>
            <w:tcW w:w="1132"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0,47</w:t>
            </w:r>
          </w:p>
        </w:tc>
      </w:tr>
      <w:tr w:rsidR="00F5642C" w:rsidRPr="00262DCF" w:rsidTr="00262DCF">
        <w:trPr>
          <w:trHeight w:val="70"/>
        </w:trPr>
        <w:tc>
          <w:tcPr>
            <w:tcW w:w="303"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4</w:t>
            </w:r>
          </w:p>
        </w:tc>
        <w:tc>
          <w:tcPr>
            <w:tcW w:w="2357" w:type="pct"/>
            <w:vAlign w:val="center"/>
          </w:tcPr>
          <w:p w:rsidR="00262DCF" w:rsidRPr="00C62A90" w:rsidRDefault="00262DCF" w:rsidP="00262DC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Потери в сетях при транспортировке</w:t>
            </w:r>
          </w:p>
        </w:tc>
        <w:tc>
          <w:tcPr>
            <w:tcW w:w="1208"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0,042</w:t>
            </w:r>
          </w:p>
        </w:tc>
        <w:tc>
          <w:tcPr>
            <w:tcW w:w="1132"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0,102</w:t>
            </w:r>
          </w:p>
        </w:tc>
      </w:tr>
      <w:tr w:rsidR="00F5642C" w:rsidRPr="00262DCF" w:rsidTr="00262DCF">
        <w:trPr>
          <w:trHeight w:val="70"/>
        </w:trPr>
        <w:tc>
          <w:tcPr>
            <w:tcW w:w="303"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5</w:t>
            </w:r>
          </w:p>
        </w:tc>
        <w:tc>
          <w:tcPr>
            <w:tcW w:w="2357" w:type="pct"/>
            <w:vAlign w:val="center"/>
          </w:tcPr>
          <w:p w:rsidR="00262DCF" w:rsidRPr="00C62A90" w:rsidRDefault="00262DCF" w:rsidP="00262DC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Полезный отпуск холодной воды потребителям</w:t>
            </w:r>
          </w:p>
        </w:tc>
        <w:tc>
          <w:tcPr>
            <w:tcW w:w="1208"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0,81</w:t>
            </w:r>
          </w:p>
        </w:tc>
        <w:tc>
          <w:tcPr>
            <w:tcW w:w="1132"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18,609</w:t>
            </w:r>
          </w:p>
        </w:tc>
      </w:tr>
    </w:tbl>
    <w:p w:rsidR="00262DCF" w:rsidRPr="00262DCF" w:rsidRDefault="00262DCF" w:rsidP="00262DCF">
      <w:pPr>
        <w:spacing w:after="0" w:line="240" w:lineRule="auto"/>
        <w:ind w:firstLine="284"/>
        <w:jc w:val="both"/>
        <w:rPr>
          <w:rFonts w:ascii="Times New Roman" w:hAnsi="Times New Roman" w:cs="Times New Roman"/>
          <w:sz w:val="12"/>
          <w:szCs w:val="12"/>
        </w:rPr>
      </w:pPr>
      <w:r w:rsidRPr="00262DCF">
        <w:rPr>
          <w:rFonts w:ascii="Times New Roman" w:hAnsi="Times New Roman" w:cs="Times New Roman"/>
          <w:sz w:val="12"/>
          <w:szCs w:val="12"/>
        </w:rPr>
        <w:t>Объем поднятой холодной воды, фактически продиктован потребно- стью объемов питьевой воды на реализацию потребителям (полезный о</w:t>
      </w:r>
      <w:r>
        <w:rPr>
          <w:rFonts w:ascii="Times New Roman" w:hAnsi="Times New Roman" w:cs="Times New Roman"/>
          <w:sz w:val="12"/>
          <w:szCs w:val="12"/>
        </w:rPr>
        <w:t>тпуск) и потерями воды в сетях.</w:t>
      </w:r>
    </w:p>
    <w:p w:rsidR="00262DCF" w:rsidRPr="00262DCF" w:rsidRDefault="00262DCF" w:rsidP="00262DC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2.3.2</w:t>
      </w:r>
      <w:r w:rsidRPr="00262DCF">
        <w:rPr>
          <w:rFonts w:ascii="Times New Roman" w:hAnsi="Times New Roman" w:cs="Times New Roman"/>
          <w:sz w:val="12"/>
          <w:szCs w:val="12"/>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w:t>
      </w:r>
      <w:r>
        <w:rPr>
          <w:rFonts w:ascii="Times New Roman" w:hAnsi="Times New Roman" w:cs="Times New Roman"/>
          <w:sz w:val="12"/>
          <w:szCs w:val="12"/>
        </w:rPr>
        <w:t>отребления)</w:t>
      </w:r>
    </w:p>
    <w:p w:rsidR="00262DCF" w:rsidRPr="00262DCF" w:rsidRDefault="00262DCF" w:rsidP="00262DCF">
      <w:pPr>
        <w:spacing w:after="0" w:line="240" w:lineRule="auto"/>
        <w:ind w:firstLine="284"/>
        <w:jc w:val="both"/>
        <w:rPr>
          <w:rFonts w:ascii="Times New Roman" w:hAnsi="Times New Roman" w:cs="Times New Roman"/>
          <w:sz w:val="12"/>
          <w:szCs w:val="12"/>
        </w:rPr>
      </w:pPr>
      <w:r w:rsidRPr="00262DCF">
        <w:rPr>
          <w:rFonts w:ascii="Times New Roman" w:hAnsi="Times New Roman" w:cs="Times New Roman"/>
          <w:sz w:val="12"/>
          <w:szCs w:val="12"/>
        </w:rPr>
        <w:t>Территория с.п. Верхняя Орлянка разд</w:t>
      </w:r>
      <w:r>
        <w:rPr>
          <w:rFonts w:ascii="Times New Roman" w:hAnsi="Times New Roman" w:cs="Times New Roman"/>
          <w:sz w:val="12"/>
          <w:szCs w:val="12"/>
        </w:rPr>
        <w:t>елена на две зоны холодного во</w:t>
      </w:r>
      <w:r w:rsidRPr="00262DCF">
        <w:rPr>
          <w:rFonts w:ascii="Times New Roman" w:hAnsi="Times New Roman" w:cs="Times New Roman"/>
          <w:sz w:val="12"/>
          <w:szCs w:val="12"/>
        </w:rPr>
        <w:t>доснабжения:</w:t>
      </w:r>
    </w:p>
    <w:p w:rsidR="00262DCF" w:rsidRPr="00262DCF" w:rsidRDefault="00262DCF" w:rsidP="00262DCF">
      <w:pPr>
        <w:spacing w:after="0" w:line="240" w:lineRule="auto"/>
        <w:ind w:firstLine="284"/>
        <w:jc w:val="both"/>
        <w:rPr>
          <w:rFonts w:ascii="Times New Roman" w:hAnsi="Times New Roman" w:cs="Times New Roman"/>
          <w:sz w:val="12"/>
          <w:szCs w:val="12"/>
        </w:rPr>
      </w:pPr>
      <w:r w:rsidRPr="00262DCF">
        <w:rPr>
          <w:rFonts w:ascii="Times New Roman" w:hAnsi="Times New Roman" w:cs="Times New Roman"/>
          <w:sz w:val="12"/>
          <w:szCs w:val="12"/>
        </w:rPr>
        <w:t>I зона – система во</w:t>
      </w:r>
      <w:r>
        <w:rPr>
          <w:rFonts w:ascii="Times New Roman" w:hAnsi="Times New Roman" w:cs="Times New Roman"/>
          <w:sz w:val="12"/>
          <w:szCs w:val="12"/>
        </w:rPr>
        <w:t>доснабжения с. Верхняя Орлянка;</w:t>
      </w:r>
    </w:p>
    <w:p w:rsidR="00262DCF" w:rsidRPr="00262DCF" w:rsidRDefault="00262DCF" w:rsidP="00262DCF">
      <w:pPr>
        <w:spacing w:after="0" w:line="240" w:lineRule="auto"/>
        <w:ind w:firstLine="284"/>
        <w:jc w:val="both"/>
        <w:rPr>
          <w:rFonts w:ascii="Times New Roman" w:hAnsi="Times New Roman" w:cs="Times New Roman"/>
          <w:sz w:val="12"/>
          <w:szCs w:val="12"/>
        </w:rPr>
      </w:pPr>
      <w:r w:rsidRPr="00262DCF">
        <w:rPr>
          <w:rFonts w:ascii="Times New Roman" w:hAnsi="Times New Roman" w:cs="Times New Roman"/>
          <w:sz w:val="12"/>
          <w:szCs w:val="12"/>
        </w:rPr>
        <w:t>II зона – система водоснабжения п. Калиновый Ключ.</w:t>
      </w:r>
    </w:p>
    <w:p w:rsidR="00262DCF" w:rsidRPr="00262DCF" w:rsidRDefault="00262DCF" w:rsidP="00262DCF">
      <w:pPr>
        <w:spacing w:after="0" w:line="240" w:lineRule="auto"/>
        <w:ind w:firstLine="284"/>
        <w:jc w:val="both"/>
        <w:rPr>
          <w:rFonts w:ascii="Times New Roman" w:hAnsi="Times New Roman" w:cs="Times New Roman"/>
          <w:sz w:val="12"/>
          <w:szCs w:val="12"/>
        </w:rPr>
      </w:pPr>
      <w:r w:rsidRPr="00262DCF">
        <w:rPr>
          <w:rFonts w:ascii="Times New Roman" w:hAnsi="Times New Roman" w:cs="Times New Roman"/>
          <w:sz w:val="12"/>
          <w:szCs w:val="12"/>
        </w:rPr>
        <w:t>Структура территориального баланса подачи холодной воды пр</w:t>
      </w:r>
      <w:r>
        <w:rPr>
          <w:rFonts w:ascii="Times New Roman" w:hAnsi="Times New Roman" w:cs="Times New Roman"/>
          <w:sz w:val="12"/>
          <w:szCs w:val="12"/>
        </w:rPr>
        <w:t>едстав</w:t>
      </w:r>
      <w:r w:rsidRPr="00262DCF">
        <w:rPr>
          <w:rFonts w:ascii="Times New Roman" w:hAnsi="Times New Roman" w:cs="Times New Roman"/>
          <w:sz w:val="12"/>
          <w:szCs w:val="12"/>
        </w:rPr>
        <w:t>лена в таблице 2.3.2.1.</w:t>
      </w:r>
    </w:p>
    <w:p w:rsidR="00262DCF" w:rsidRDefault="00262DCF" w:rsidP="00262DCF">
      <w:pPr>
        <w:spacing w:after="0" w:line="240" w:lineRule="auto"/>
        <w:ind w:firstLine="284"/>
        <w:jc w:val="both"/>
        <w:rPr>
          <w:rFonts w:ascii="Times New Roman" w:hAnsi="Times New Roman" w:cs="Times New Roman"/>
          <w:sz w:val="12"/>
          <w:szCs w:val="12"/>
        </w:rPr>
      </w:pPr>
      <w:r w:rsidRPr="00262DCF">
        <w:rPr>
          <w:rFonts w:ascii="Times New Roman" w:hAnsi="Times New Roman" w:cs="Times New Roman"/>
          <w:sz w:val="12"/>
          <w:szCs w:val="12"/>
        </w:rPr>
        <w:t>Таблица 2.3.2.1 - Структура территориального баланса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2399"/>
        <w:gridCol w:w="1602"/>
        <w:gridCol w:w="1602"/>
        <w:gridCol w:w="1629"/>
      </w:tblGrid>
      <w:tr w:rsidR="00262DCF" w:rsidRPr="00262DCF" w:rsidTr="006B0DEE">
        <w:trPr>
          <w:trHeight w:val="70"/>
        </w:trPr>
        <w:tc>
          <w:tcPr>
            <w:tcW w:w="193" w:type="pct"/>
            <w:vMerge w:val="restart"/>
            <w:vAlign w:val="center"/>
          </w:tcPr>
          <w:p w:rsidR="00262DCF" w:rsidRDefault="00262DCF" w:rsidP="00262DCF">
            <w:pPr>
              <w:pStyle w:val="aff1"/>
              <w:jc w:val="center"/>
              <w:rPr>
                <w:rFonts w:ascii="Times New Roman" w:hAnsi="Times New Roman" w:cs="Times New Roman"/>
                <w:spacing w:val="-57"/>
                <w:sz w:val="12"/>
                <w:szCs w:val="12"/>
              </w:rPr>
            </w:pPr>
            <w:r w:rsidRPr="00262DCF">
              <w:rPr>
                <w:rFonts w:ascii="Times New Roman" w:hAnsi="Times New Roman" w:cs="Times New Roman"/>
                <w:sz w:val="12"/>
                <w:szCs w:val="12"/>
              </w:rPr>
              <w:t>№</w:t>
            </w:r>
            <w:r w:rsidRPr="00262DCF">
              <w:rPr>
                <w:rFonts w:ascii="Times New Roman" w:hAnsi="Times New Roman" w:cs="Times New Roman"/>
                <w:spacing w:val="-57"/>
                <w:sz w:val="12"/>
                <w:szCs w:val="12"/>
              </w:rPr>
              <w:t xml:space="preserve"> </w:t>
            </w:r>
          </w:p>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п/п</w:t>
            </w:r>
          </w:p>
        </w:tc>
        <w:tc>
          <w:tcPr>
            <w:tcW w:w="1594" w:type="pct"/>
            <w:vMerge w:val="restar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Наименование</w:t>
            </w:r>
            <w:r w:rsidRPr="00262DCF">
              <w:rPr>
                <w:rFonts w:ascii="Times New Roman" w:hAnsi="Times New Roman" w:cs="Times New Roman"/>
                <w:spacing w:val="1"/>
                <w:sz w:val="12"/>
                <w:szCs w:val="12"/>
              </w:rPr>
              <w:t xml:space="preserve"> </w:t>
            </w:r>
            <w:r w:rsidRPr="00262DCF">
              <w:rPr>
                <w:rFonts w:ascii="Times New Roman" w:hAnsi="Times New Roman" w:cs="Times New Roman"/>
                <w:sz w:val="12"/>
                <w:szCs w:val="12"/>
              </w:rPr>
              <w:t>технологической</w:t>
            </w:r>
            <w:r w:rsidRPr="00262DCF">
              <w:rPr>
                <w:rFonts w:ascii="Times New Roman" w:hAnsi="Times New Roman" w:cs="Times New Roman"/>
                <w:spacing w:val="-57"/>
                <w:sz w:val="12"/>
                <w:szCs w:val="12"/>
              </w:rPr>
              <w:t xml:space="preserve"> </w:t>
            </w:r>
            <w:r w:rsidRPr="00262DCF">
              <w:rPr>
                <w:rFonts w:ascii="Times New Roman" w:hAnsi="Times New Roman" w:cs="Times New Roman"/>
                <w:sz w:val="12"/>
                <w:szCs w:val="12"/>
              </w:rPr>
              <w:t>зоны</w:t>
            </w:r>
          </w:p>
        </w:tc>
        <w:tc>
          <w:tcPr>
            <w:tcW w:w="3213" w:type="pct"/>
            <w:gridSpan w:val="3"/>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Подача</w:t>
            </w:r>
            <w:r w:rsidRPr="00262DCF">
              <w:rPr>
                <w:rFonts w:ascii="Times New Roman" w:hAnsi="Times New Roman" w:cs="Times New Roman"/>
                <w:spacing w:val="-4"/>
                <w:sz w:val="12"/>
                <w:szCs w:val="12"/>
              </w:rPr>
              <w:t xml:space="preserve"> </w:t>
            </w:r>
            <w:r w:rsidRPr="00262DCF">
              <w:rPr>
                <w:rFonts w:ascii="Times New Roman" w:hAnsi="Times New Roman" w:cs="Times New Roman"/>
                <w:sz w:val="12"/>
                <w:szCs w:val="12"/>
              </w:rPr>
              <w:t>питьевой</w:t>
            </w:r>
            <w:r w:rsidRPr="00262DCF">
              <w:rPr>
                <w:rFonts w:ascii="Times New Roman" w:hAnsi="Times New Roman" w:cs="Times New Roman"/>
                <w:spacing w:val="1"/>
                <w:sz w:val="12"/>
                <w:szCs w:val="12"/>
              </w:rPr>
              <w:t xml:space="preserve"> </w:t>
            </w:r>
            <w:r w:rsidRPr="00262DCF">
              <w:rPr>
                <w:rFonts w:ascii="Times New Roman" w:hAnsi="Times New Roman" w:cs="Times New Roman"/>
                <w:sz w:val="12"/>
                <w:szCs w:val="12"/>
              </w:rPr>
              <w:t>воды</w:t>
            </w:r>
          </w:p>
        </w:tc>
      </w:tr>
      <w:tr w:rsidR="00262DCF" w:rsidRPr="00262DCF" w:rsidTr="006B0DEE">
        <w:trPr>
          <w:trHeight w:val="70"/>
        </w:trPr>
        <w:tc>
          <w:tcPr>
            <w:tcW w:w="193" w:type="pct"/>
            <w:vMerge/>
            <w:tcBorders>
              <w:top w:val="nil"/>
            </w:tcBorders>
            <w:vAlign w:val="center"/>
          </w:tcPr>
          <w:p w:rsidR="00262DCF" w:rsidRPr="00262DCF" w:rsidRDefault="00262DCF" w:rsidP="00262DCF">
            <w:pPr>
              <w:pStyle w:val="aff1"/>
              <w:jc w:val="center"/>
              <w:rPr>
                <w:rFonts w:ascii="Times New Roman" w:hAnsi="Times New Roman" w:cs="Times New Roman"/>
                <w:sz w:val="12"/>
                <w:szCs w:val="12"/>
              </w:rPr>
            </w:pPr>
          </w:p>
        </w:tc>
        <w:tc>
          <w:tcPr>
            <w:tcW w:w="1594" w:type="pct"/>
            <w:vMerge/>
            <w:tcBorders>
              <w:top w:val="nil"/>
            </w:tcBorders>
            <w:vAlign w:val="center"/>
          </w:tcPr>
          <w:p w:rsidR="00262DCF" w:rsidRPr="00262DCF" w:rsidRDefault="00262DCF" w:rsidP="00262DCF">
            <w:pPr>
              <w:pStyle w:val="aff1"/>
              <w:jc w:val="center"/>
              <w:rPr>
                <w:rFonts w:ascii="Times New Roman" w:hAnsi="Times New Roman" w:cs="Times New Roman"/>
                <w:sz w:val="12"/>
                <w:szCs w:val="12"/>
              </w:rPr>
            </w:pPr>
          </w:p>
        </w:tc>
        <w:tc>
          <w:tcPr>
            <w:tcW w:w="1065" w:type="pct"/>
            <w:vAlign w:val="center"/>
          </w:tcPr>
          <w:p w:rsidR="00262DCF" w:rsidRPr="00C62A90" w:rsidRDefault="00262DCF" w:rsidP="00262DC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Годовое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водопотребление,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1065" w:type="pct"/>
            <w:vAlign w:val="center"/>
          </w:tcPr>
          <w:p w:rsidR="00262DCF" w:rsidRPr="00C62A90" w:rsidRDefault="00262DCF" w:rsidP="00262DC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Среднее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водопотребление,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1084" w:type="pct"/>
            <w:vAlign w:val="center"/>
          </w:tcPr>
          <w:p w:rsidR="00262DCF" w:rsidRPr="00C62A90" w:rsidRDefault="00262DCF" w:rsidP="00262DC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Максимальное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водопотребление,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r>
      <w:tr w:rsidR="00262DCF" w:rsidRPr="00262DCF" w:rsidTr="006B0DEE">
        <w:trPr>
          <w:trHeight w:val="70"/>
        </w:trPr>
        <w:tc>
          <w:tcPr>
            <w:tcW w:w="193"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I</w:t>
            </w:r>
          </w:p>
        </w:tc>
        <w:tc>
          <w:tcPr>
            <w:tcW w:w="1594" w:type="pct"/>
            <w:vAlign w:val="center"/>
          </w:tcPr>
          <w:p w:rsidR="00262DCF" w:rsidRPr="00C62A90" w:rsidRDefault="00262DCF" w:rsidP="00262DC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подземный водозабор</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с. Верхняя Орлянка</w:t>
            </w:r>
          </w:p>
        </w:tc>
        <w:tc>
          <w:tcPr>
            <w:tcW w:w="1065" w:type="pct"/>
            <w:tcBorders>
              <w:bottom w:val="single" w:sz="8" w:space="0" w:color="000000"/>
              <w:right w:val="single" w:sz="8" w:space="0" w:color="000000"/>
            </w:tcBorders>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0,852</w:t>
            </w:r>
          </w:p>
        </w:tc>
        <w:tc>
          <w:tcPr>
            <w:tcW w:w="1065" w:type="pct"/>
            <w:tcBorders>
              <w:left w:val="single" w:sz="8" w:space="0" w:color="000000"/>
              <w:bottom w:val="single" w:sz="8" w:space="0" w:color="000000"/>
              <w:right w:val="single" w:sz="8" w:space="0" w:color="000000"/>
            </w:tcBorders>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0,002</w:t>
            </w:r>
          </w:p>
        </w:tc>
        <w:tc>
          <w:tcPr>
            <w:tcW w:w="1084" w:type="pct"/>
            <w:tcBorders>
              <w:left w:val="single" w:sz="8" w:space="0" w:color="000000"/>
              <w:bottom w:val="single" w:sz="8" w:space="0" w:color="000000"/>
              <w:right w:val="single" w:sz="8" w:space="0" w:color="000000"/>
            </w:tcBorders>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0,003</w:t>
            </w:r>
          </w:p>
        </w:tc>
      </w:tr>
      <w:tr w:rsidR="00262DCF" w:rsidRPr="00262DCF" w:rsidTr="006B0DEE">
        <w:trPr>
          <w:trHeight w:val="60"/>
        </w:trPr>
        <w:tc>
          <w:tcPr>
            <w:tcW w:w="193" w:type="pct"/>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II</w:t>
            </w:r>
          </w:p>
        </w:tc>
        <w:tc>
          <w:tcPr>
            <w:tcW w:w="1594" w:type="pct"/>
            <w:tcBorders>
              <w:right w:val="single" w:sz="8" w:space="0" w:color="000000"/>
            </w:tcBorders>
            <w:vAlign w:val="center"/>
          </w:tcPr>
          <w:p w:rsidR="00262DCF" w:rsidRPr="00C62A90" w:rsidRDefault="00262DCF" w:rsidP="00262DC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подземный водозабор</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 Калиновый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Ключ</w:t>
            </w:r>
          </w:p>
        </w:tc>
        <w:tc>
          <w:tcPr>
            <w:tcW w:w="1065" w:type="pct"/>
            <w:tcBorders>
              <w:top w:val="single" w:sz="8" w:space="0" w:color="000000"/>
              <w:left w:val="single" w:sz="8" w:space="0" w:color="000000"/>
              <w:bottom w:val="single" w:sz="8" w:space="0" w:color="000000"/>
              <w:right w:val="single" w:sz="8" w:space="0" w:color="000000"/>
            </w:tcBorders>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19,181</w:t>
            </w:r>
          </w:p>
        </w:tc>
        <w:tc>
          <w:tcPr>
            <w:tcW w:w="1065" w:type="pct"/>
            <w:tcBorders>
              <w:top w:val="single" w:sz="8" w:space="0" w:color="000000"/>
              <w:left w:val="single" w:sz="8" w:space="0" w:color="000000"/>
              <w:bottom w:val="single" w:sz="8" w:space="0" w:color="000000"/>
              <w:right w:val="single" w:sz="8" w:space="0" w:color="000000"/>
            </w:tcBorders>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0,053</w:t>
            </w:r>
          </w:p>
        </w:tc>
        <w:tc>
          <w:tcPr>
            <w:tcW w:w="1084" w:type="pct"/>
            <w:tcBorders>
              <w:top w:val="single" w:sz="8" w:space="0" w:color="000000"/>
              <w:left w:val="single" w:sz="8" w:space="0" w:color="000000"/>
              <w:bottom w:val="single" w:sz="8" w:space="0" w:color="000000"/>
              <w:right w:val="single" w:sz="8" w:space="0" w:color="000000"/>
            </w:tcBorders>
            <w:vAlign w:val="center"/>
          </w:tcPr>
          <w:p w:rsidR="00262DCF" w:rsidRPr="00262DCF" w:rsidRDefault="00262DCF" w:rsidP="00262DCF">
            <w:pPr>
              <w:pStyle w:val="aff1"/>
              <w:jc w:val="center"/>
              <w:rPr>
                <w:rFonts w:ascii="Times New Roman" w:hAnsi="Times New Roman" w:cs="Times New Roman"/>
                <w:sz w:val="12"/>
                <w:szCs w:val="12"/>
              </w:rPr>
            </w:pPr>
            <w:r w:rsidRPr="00262DCF">
              <w:rPr>
                <w:rFonts w:ascii="Times New Roman" w:hAnsi="Times New Roman" w:cs="Times New Roman"/>
                <w:sz w:val="12"/>
                <w:szCs w:val="12"/>
              </w:rPr>
              <w:t>0,068</w:t>
            </w:r>
          </w:p>
        </w:tc>
      </w:tr>
    </w:tbl>
    <w:p w:rsidR="006B0DEE" w:rsidRPr="006B0DEE" w:rsidRDefault="006B0DEE" w:rsidP="006B0DE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2.3.3</w:t>
      </w:r>
      <w:r w:rsidRPr="006B0DEE">
        <w:rPr>
          <w:rFonts w:ascii="Times New Roman" w:hAnsi="Times New Roman" w:cs="Times New Roman"/>
          <w:sz w:val="12"/>
          <w:szCs w:val="12"/>
        </w:rPr>
        <w:t xml:space="preserve">Структурный водный баланс реализации горячей, питьевой, технической воды по группам абонентов </w:t>
      </w:r>
      <w:r>
        <w:rPr>
          <w:rFonts w:ascii="Times New Roman" w:hAnsi="Times New Roman" w:cs="Times New Roman"/>
          <w:sz w:val="12"/>
          <w:szCs w:val="12"/>
        </w:rPr>
        <w:t>с разбивкой на хозяйственно-пи</w:t>
      </w:r>
      <w:r w:rsidRPr="006B0DEE">
        <w:rPr>
          <w:rFonts w:ascii="Times New Roman" w:hAnsi="Times New Roman" w:cs="Times New Roman"/>
          <w:sz w:val="12"/>
          <w:szCs w:val="12"/>
        </w:rPr>
        <w:t>тьевые нужды населения, производственные нужды юридических лиц и другие нуж</w:t>
      </w:r>
      <w:r>
        <w:rPr>
          <w:rFonts w:ascii="Times New Roman" w:hAnsi="Times New Roman" w:cs="Times New Roman"/>
          <w:sz w:val="12"/>
          <w:szCs w:val="12"/>
        </w:rPr>
        <w:t>ды (пожаротушение, полив и др.)</w:t>
      </w:r>
    </w:p>
    <w:p w:rsidR="006B0DEE" w:rsidRPr="006B0DEE" w:rsidRDefault="006B0DEE" w:rsidP="006B0DEE">
      <w:pPr>
        <w:spacing w:after="0" w:line="240" w:lineRule="auto"/>
        <w:ind w:firstLine="284"/>
        <w:jc w:val="both"/>
        <w:rPr>
          <w:rFonts w:ascii="Times New Roman" w:hAnsi="Times New Roman" w:cs="Times New Roman"/>
          <w:sz w:val="12"/>
          <w:szCs w:val="12"/>
        </w:rPr>
      </w:pPr>
      <w:r w:rsidRPr="006B0DEE">
        <w:rPr>
          <w:rFonts w:ascii="Times New Roman" w:hAnsi="Times New Roman" w:cs="Times New Roman"/>
          <w:sz w:val="12"/>
          <w:szCs w:val="12"/>
        </w:rPr>
        <w:t>Учет потребления воды в сельском поселении ведется по трём основным группам потребителей:</w:t>
      </w:r>
    </w:p>
    <w:p w:rsidR="006B0DEE" w:rsidRPr="006B0DEE" w:rsidRDefault="006B0DEE" w:rsidP="006B0DE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B0DEE">
        <w:rPr>
          <w:rFonts w:ascii="Times New Roman" w:hAnsi="Times New Roman" w:cs="Times New Roman"/>
          <w:sz w:val="12"/>
          <w:szCs w:val="12"/>
        </w:rPr>
        <w:t>население;</w:t>
      </w:r>
    </w:p>
    <w:p w:rsidR="006B0DEE" w:rsidRPr="006B0DEE" w:rsidRDefault="006B0DEE" w:rsidP="006B0DE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B0DEE">
        <w:rPr>
          <w:rFonts w:ascii="Times New Roman" w:hAnsi="Times New Roman" w:cs="Times New Roman"/>
          <w:sz w:val="12"/>
          <w:szCs w:val="12"/>
        </w:rPr>
        <w:t>бюджетные учреждения;</w:t>
      </w:r>
    </w:p>
    <w:p w:rsidR="006B0DEE" w:rsidRPr="006B0DEE" w:rsidRDefault="006B0DEE" w:rsidP="006B0DE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B0DEE">
        <w:rPr>
          <w:rFonts w:ascii="Times New Roman" w:hAnsi="Times New Roman" w:cs="Times New Roman"/>
          <w:sz w:val="12"/>
          <w:szCs w:val="12"/>
        </w:rPr>
        <w:t>прочие организации (юридические лица и физич</w:t>
      </w:r>
      <w:r>
        <w:rPr>
          <w:rFonts w:ascii="Times New Roman" w:hAnsi="Times New Roman" w:cs="Times New Roman"/>
          <w:sz w:val="12"/>
          <w:szCs w:val="12"/>
        </w:rPr>
        <w:t>еские лица, зареги</w:t>
      </w:r>
      <w:r w:rsidRPr="006B0DEE">
        <w:rPr>
          <w:rFonts w:ascii="Times New Roman" w:hAnsi="Times New Roman" w:cs="Times New Roman"/>
          <w:sz w:val="12"/>
          <w:szCs w:val="12"/>
        </w:rPr>
        <w:t>стрированные в качестве индивидуальных предпринимателей).</w:t>
      </w:r>
    </w:p>
    <w:p w:rsidR="006B0DEE" w:rsidRPr="006B0DEE" w:rsidRDefault="006B0DEE" w:rsidP="006B0DEE">
      <w:pPr>
        <w:spacing w:after="0" w:line="240" w:lineRule="auto"/>
        <w:ind w:firstLine="284"/>
        <w:jc w:val="both"/>
        <w:rPr>
          <w:rFonts w:ascii="Times New Roman" w:hAnsi="Times New Roman" w:cs="Times New Roman"/>
          <w:sz w:val="12"/>
          <w:szCs w:val="12"/>
        </w:rPr>
      </w:pPr>
      <w:r w:rsidRPr="006B0DEE">
        <w:rPr>
          <w:rFonts w:ascii="Times New Roman" w:hAnsi="Times New Roman" w:cs="Times New Roman"/>
          <w:sz w:val="12"/>
          <w:szCs w:val="12"/>
        </w:rPr>
        <w:t>Результаты анализа структурного баланса реализации питьевой воды по группам абонентов с.п. Верхняя Орлянка за 2</w:t>
      </w:r>
      <w:r>
        <w:rPr>
          <w:rFonts w:ascii="Times New Roman" w:hAnsi="Times New Roman" w:cs="Times New Roman"/>
          <w:sz w:val="12"/>
          <w:szCs w:val="12"/>
        </w:rPr>
        <w:t>022 год, согласно сведениям ор</w:t>
      </w:r>
      <w:r w:rsidRPr="006B0DEE">
        <w:rPr>
          <w:rFonts w:ascii="Times New Roman" w:hAnsi="Times New Roman" w:cs="Times New Roman"/>
          <w:sz w:val="12"/>
          <w:szCs w:val="12"/>
        </w:rPr>
        <w:t>ганизации ООО «СКК», приведены в таблице 2.3.3.1.</w:t>
      </w:r>
    </w:p>
    <w:p w:rsidR="00262DCF" w:rsidRDefault="006B0DEE" w:rsidP="006B0DEE">
      <w:pPr>
        <w:spacing w:after="0" w:line="240" w:lineRule="auto"/>
        <w:ind w:firstLine="284"/>
        <w:jc w:val="both"/>
        <w:rPr>
          <w:rFonts w:ascii="Times New Roman" w:hAnsi="Times New Roman" w:cs="Times New Roman"/>
          <w:sz w:val="12"/>
          <w:szCs w:val="12"/>
        </w:rPr>
      </w:pPr>
      <w:r w:rsidRPr="006B0DEE">
        <w:rPr>
          <w:rFonts w:ascii="Times New Roman" w:hAnsi="Times New Roman" w:cs="Times New Roman"/>
          <w:sz w:val="12"/>
          <w:szCs w:val="12"/>
        </w:rPr>
        <w:t>Таблица 2.3.3.1 - Структурный баланс реализации питьевой воды за 2022 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8"/>
        <w:gridCol w:w="2728"/>
        <w:gridCol w:w="2000"/>
        <w:gridCol w:w="2117"/>
      </w:tblGrid>
      <w:tr w:rsidR="0059686F" w:rsidRPr="006B0DEE" w:rsidTr="006B0DEE">
        <w:trPr>
          <w:trHeight w:val="70"/>
        </w:trPr>
        <w:tc>
          <w:tcPr>
            <w:tcW w:w="451" w:type="pct"/>
            <w:vMerge w:val="restart"/>
            <w:vAlign w:val="center"/>
          </w:tcPr>
          <w:p w:rsidR="006B0DEE" w:rsidRPr="006B0DEE" w:rsidRDefault="006B0DEE" w:rsidP="006B0DEE">
            <w:pPr>
              <w:pStyle w:val="aff1"/>
              <w:jc w:val="center"/>
              <w:rPr>
                <w:rFonts w:ascii="Harrington" w:hAnsi="Harrington"/>
                <w:sz w:val="12"/>
                <w:szCs w:val="12"/>
              </w:rPr>
            </w:pPr>
            <w:r w:rsidRPr="006B0DEE">
              <w:rPr>
                <w:rFonts w:ascii="Times New Roman" w:hAnsi="Times New Roman" w:cs="Times New Roman"/>
                <w:sz w:val="12"/>
                <w:szCs w:val="12"/>
              </w:rPr>
              <w:t>№</w:t>
            </w:r>
            <w:r w:rsidRPr="006B0DEE">
              <w:rPr>
                <w:rFonts w:ascii="Harrington" w:hAnsi="Harrington"/>
                <w:spacing w:val="-57"/>
                <w:sz w:val="12"/>
                <w:szCs w:val="12"/>
              </w:rPr>
              <w:t xml:space="preserve"> </w:t>
            </w:r>
            <w:r w:rsidRPr="006B0DEE">
              <w:rPr>
                <w:rFonts w:ascii="Times New Roman" w:hAnsi="Times New Roman" w:cs="Times New Roman"/>
                <w:sz w:val="12"/>
                <w:szCs w:val="12"/>
              </w:rPr>
              <w:t>п</w:t>
            </w:r>
            <w:r w:rsidRPr="006B0DEE">
              <w:rPr>
                <w:rFonts w:ascii="Harrington" w:hAnsi="Harrington"/>
                <w:sz w:val="12"/>
                <w:szCs w:val="12"/>
              </w:rPr>
              <w:t>/</w:t>
            </w:r>
            <w:r w:rsidRPr="006B0DEE">
              <w:rPr>
                <w:rFonts w:ascii="Times New Roman" w:hAnsi="Times New Roman" w:cs="Times New Roman"/>
                <w:sz w:val="12"/>
                <w:szCs w:val="12"/>
              </w:rPr>
              <w:t>п</w:t>
            </w:r>
          </w:p>
        </w:tc>
        <w:tc>
          <w:tcPr>
            <w:tcW w:w="1813" w:type="pct"/>
            <w:vMerge w:val="restart"/>
            <w:vAlign w:val="center"/>
          </w:tcPr>
          <w:p w:rsidR="006B0DEE" w:rsidRPr="006B0DEE" w:rsidRDefault="006B0DEE" w:rsidP="006B0DEE">
            <w:pPr>
              <w:pStyle w:val="aff1"/>
              <w:jc w:val="center"/>
              <w:rPr>
                <w:rFonts w:ascii="Harrington" w:hAnsi="Harrington"/>
                <w:sz w:val="12"/>
                <w:szCs w:val="12"/>
              </w:rPr>
            </w:pPr>
            <w:r w:rsidRPr="006B0DEE">
              <w:rPr>
                <w:rFonts w:ascii="Times New Roman" w:hAnsi="Times New Roman" w:cs="Times New Roman"/>
                <w:sz w:val="12"/>
                <w:szCs w:val="12"/>
              </w:rPr>
              <w:t>Наименование</w:t>
            </w:r>
            <w:r w:rsidRPr="006B0DEE">
              <w:rPr>
                <w:rFonts w:ascii="Harrington" w:hAnsi="Harrington"/>
                <w:spacing w:val="-58"/>
                <w:sz w:val="12"/>
                <w:szCs w:val="12"/>
              </w:rPr>
              <w:t xml:space="preserve"> </w:t>
            </w:r>
            <w:r w:rsidRPr="006B0DEE">
              <w:rPr>
                <w:rFonts w:ascii="Times New Roman" w:hAnsi="Times New Roman" w:cs="Times New Roman"/>
                <w:sz w:val="12"/>
                <w:szCs w:val="12"/>
              </w:rPr>
              <w:t>параметра</w:t>
            </w:r>
          </w:p>
        </w:tc>
        <w:tc>
          <w:tcPr>
            <w:tcW w:w="2736" w:type="pct"/>
            <w:gridSpan w:val="2"/>
            <w:vAlign w:val="center"/>
          </w:tcPr>
          <w:p w:rsidR="006B0DEE" w:rsidRPr="00C62A90" w:rsidRDefault="006B0DEE" w:rsidP="006B0DEE">
            <w:pPr>
              <w:pStyle w:val="aff1"/>
              <w:jc w:val="center"/>
              <w:rPr>
                <w:rFonts w:ascii="Harrington" w:hAnsi="Harrington"/>
                <w:sz w:val="12"/>
                <w:szCs w:val="12"/>
                <w:lang w:val="ru-RU"/>
              </w:rPr>
            </w:pPr>
            <w:r w:rsidRPr="00C62A90">
              <w:rPr>
                <w:rFonts w:ascii="Times New Roman" w:hAnsi="Times New Roman" w:cs="Times New Roman"/>
                <w:sz w:val="12"/>
                <w:szCs w:val="12"/>
                <w:lang w:val="ru-RU"/>
              </w:rPr>
              <w:t>Водопотребление</w:t>
            </w:r>
            <w:r w:rsidRPr="00C62A90">
              <w:rPr>
                <w:rFonts w:ascii="Harrington" w:hAnsi="Harrington"/>
                <w:spacing w:val="-1"/>
                <w:sz w:val="12"/>
                <w:szCs w:val="12"/>
                <w:lang w:val="ru-RU"/>
              </w:rPr>
              <w:t xml:space="preserve"> </w:t>
            </w:r>
            <w:r w:rsidRPr="00C62A90">
              <w:rPr>
                <w:rFonts w:ascii="Times New Roman" w:hAnsi="Times New Roman" w:cs="Times New Roman"/>
                <w:sz w:val="12"/>
                <w:szCs w:val="12"/>
                <w:lang w:val="ru-RU"/>
              </w:rPr>
              <w:t>за</w:t>
            </w:r>
            <w:r w:rsidRPr="00C62A90">
              <w:rPr>
                <w:rFonts w:ascii="Harrington" w:hAnsi="Harrington"/>
                <w:sz w:val="12"/>
                <w:szCs w:val="12"/>
                <w:lang w:val="ru-RU"/>
              </w:rPr>
              <w:t xml:space="preserve"> 2022 </w:t>
            </w:r>
            <w:r w:rsidRPr="00C62A90">
              <w:rPr>
                <w:rFonts w:ascii="Times New Roman" w:hAnsi="Times New Roman" w:cs="Times New Roman"/>
                <w:sz w:val="12"/>
                <w:szCs w:val="12"/>
                <w:lang w:val="ru-RU"/>
              </w:rPr>
              <w:t>г</w:t>
            </w:r>
            <w:r w:rsidRPr="00C62A90">
              <w:rPr>
                <w:rFonts w:ascii="Harrington" w:hAnsi="Harrington"/>
                <w:sz w:val="12"/>
                <w:szCs w:val="12"/>
                <w:lang w:val="ru-RU"/>
              </w:rPr>
              <w:t xml:space="preserve">., </w:t>
            </w:r>
            <w:r w:rsidRPr="00C62A90">
              <w:rPr>
                <w:rFonts w:ascii="Times New Roman" w:hAnsi="Times New Roman" w:cs="Times New Roman"/>
                <w:sz w:val="12"/>
                <w:szCs w:val="12"/>
                <w:lang w:val="ru-RU"/>
              </w:rPr>
              <w:t>тыс</w:t>
            </w:r>
            <w:r w:rsidRPr="00C62A90">
              <w:rPr>
                <w:rFonts w:ascii="Harrington" w:hAnsi="Harrington"/>
                <w:sz w:val="12"/>
                <w:szCs w:val="12"/>
                <w:lang w:val="ru-RU"/>
              </w:rPr>
              <w:t xml:space="preserve">. </w:t>
            </w:r>
            <w:r w:rsidRPr="00C62A90">
              <w:rPr>
                <w:rFonts w:ascii="Times New Roman" w:hAnsi="Times New Roman" w:cs="Times New Roman"/>
                <w:sz w:val="12"/>
                <w:szCs w:val="12"/>
                <w:lang w:val="ru-RU"/>
              </w:rPr>
              <w:t>м</w:t>
            </w:r>
            <w:r w:rsidRPr="00C62A90">
              <w:rPr>
                <w:rFonts w:ascii="Harrington" w:hAnsi="Harrington"/>
                <w:sz w:val="12"/>
                <w:szCs w:val="12"/>
                <w:vertAlign w:val="superscript"/>
                <w:lang w:val="ru-RU"/>
              </w:rPr>
              <w:t>3</w:t>
            </w:r>
            <w:r w:rsidRPr="00C62A90">
              <w:rPr>
                <w:rFonts w:ascii="Harrington" w:hAnsi="Harrington"/>
                <w:sz w:val="12"/>
                <w:szCs w:val="12"/>
                <w:lang w:val="ru-RU"/>
              </w:rPr>
              <w:t>/</w:t>
            </w:r>
            <w:r w:rsidRPr="00C62A90">
              <w:rPr>
                <w:rFonts w:ascii="Times New Roman" w:hAnsi="Times New Roman" w:cs="Times New Roman"/>
                <w:sz w:val="12"/>
                <w:szCs w:val="12"/>
                <w:lang w:val="ru-RU"/>
              </w:rPr>
              <w:t>год</w:t>
            </w:r>
          </w:p>
        </w:tc>
      </w:tr>
      <w:tr w:rsidR="00F5642C" w:rsidRPr="006B0DEE" w:rsidTr="006B0DEE">
        <w:trPr>
          <w:trHeight w:val="70"/>
        </w:trPr>
        <w:tc>
          <w:tcPr>
            <w:tcW w:w="451" w:type="pct"/>
            <w:vMerge/>
            <w:tcBorders>
              <w:top w:val="nil"/>
            </w:tcBorders>
            <w:vAlign w:val="center"/>
          </w:tcPr>
          <w:p w:rsidR="006B0DEE" w:rsidRPr="00C62A90" w:rsidRDefault="006B0DEE" w:rsidP="006B0DEE">
            <w:pPr>
              <w:pStyle w:val="aff1"/>
              <w:jc w:val="center"/>
              <w:rPr>
                <w:rFonts w:ascii="Harrington" w:hAnsi="Harrington"/>
                <w:sz w:val="12"/>
                <w:szCs w:val="12"/>
                <w:lang w:val="ru-RU"/>
              </w:rPr>
            </w:pPr>
          </w:p>
        </w:tc>
        <w:tc>
          <w:tcPr>
            <w:tcW w:w="1813" w:type="pct"/>
            <w:vMerge/>
            <w:tcBorders>
              <w:top w:val="nil"/>
            </w:tcBorders>
            <w:vAlign w:val="center"/>
          </w:tcPr>
          <w:p w:rsidR="006B0DEE" w:rsidRPr="00C62A90" w:rsidRDefault="006B0DEE" w:rsidP="006B0DEE">
            <w:pPr>
              <w:pStyle w:val="aff1"/>
              <w:jc w:val="center"/>
              <w:rPr>
                <w:rFonts w:ascii="Harrington" w:hAnsi="Harrington"/>
                <w:sz w:val="12"/>
                <w:szCs w:val="12"/>
                <w:lang w:val="ru-RU"/>
              </w:rPr>
            </w:pPr>
          </w:p>
        </w:tc>
        <w:tc>
          <w:tcPr>
            <w:tcW w:w="1329" w:type="pct"/>
            <w:vAlign w:val="center"/>
          </w:tcPr>
          <w:p w:rsidR="006B0DEE" w:rsidRPr="006B0DEE" w:rsidRDefault="006B0DEE" w:rsidP="006B0DEE">
            <w:pPr>
              <w:pStyle w:val="aff1"/>
              <w:jc w:val="center"/>
              <w:rPr>
                <w:rFonts w:ascii="Harrington" w:hAnsi="Harrington"/>
                <w:sz w:val="12"/>
                <w:szCs w:val="12"/>
              </w:rPr>
            </w:pPr>
            <w:r w:rsidRPr="006B0DEE">
              <w:rPr>
                <w:rFonts w:ascii="Times New Roman" w:hAnsi="Times New Roman" w:cs="Times New Roman"/>
                <w:sz w:val="12"/>
                <w:szCs w:val="12"/>
              </w:rPr>
              <w:t>п</w:t>
            </w:r>
            <w:r w:rsidRPr="006B0DEE">
              <w:rPr>
                <w:rFonts w:ascii="Harrington" w:hAnsi="Harrington"/>
                <w:sz w:val="12"/>
                <w:szCs w:val="12"/>
              </w:rPr>
              <w:t>.</w:t>
            </w:r>
            <w:r w:rsidRPr="006B0DEE">
              <w:rPr>
                <w:rFonts w:ascii="Harrington" w:hAnsi="Harrington"/>
                <w:spacing w:val="-1"/>
                <w:sz w:val="12"/>
                <w:szCs w:val="12"/>
              </w:rPr>
              <w:t xml:space="preserve"> </w:t>
            </w:r>
            <w:r w:rsidRPr="006B0DEE">
              <w:rPr>
                <w:rFonts w:ascii="Times New Roman" w:hAnsi="Times New Roman" w:cs="Times New Roman"/>
                <w:sz w:val="12"/>
                <w:szCs w:val="12"/>
              </w:rPr>
              <w:t>Верхняя</w:t>
            </w:r>
            <w:r w:rsidRPr="006B0DEE">
              <w:rPr>
                <w:rFonts w:ascii="Harrington" w:hAnsi="Harrington"/>
                <w:sz w:val="12"/>
                <w:szCs w:val="12"/>
              </w:rPr>
              <w:t xml:space="preserve"> </w:t>
            </w:r>
            <w:r w:rsidRPr="006B0DEE">
              <w:rPr>
                <w:rFonts w:ascii="Times New Roman" w:hAnsi="Times New Roman" w:cs="Times New Roman"/>
                <w:sz w:val="12"/>
                <w:szCs w:val="12"/>
              </w:rPr>
              <w:t>Орлянка</w:t>
            </w:r>
          </w:p>
        </w:tc>
        <w:tc>
          <w:tcPr>
            <w:tcW w:w="1407" w:type="pct"/>
            <w:vAlign w:val="center"/>
          </w:tcPr>
          <w:p w:rsidR="006B0DEE" w:rsidRPr="006B0DEE" w:rsidRDefault="006B0DEE" w:rsidP="006B0DEE">
            <w:pPr>
              <w:pStyle w:val="aff1"/>
              <w:jc w:val="center"/>
              <w:rPr>
                <w:rFonts w:ascii="Harrington" w:hAnsi="Harrington"/>
                <w:sz w:val="12"/>
                <w:szCs w:val="12"/>
              </w:rPr>
            </w:pPr>
            <w:r w:rsidRPr="006B0DEE">
              <w:rPr>
                <w:rFonts w:ascii="Times New Roman" w:hAnsi="Times New Roman" w:cs="Times New Roman"/>
                <w:sz w:val="12"/>
                <w:szCs w:val="12"/>
              </w:rPr>
              <w:t>п</w:t>
            </w:r>
            <w:r w:rsidRPr="006B0DEE">
              <w:rPr>
                <w:rFonts w:ascii="Harrington" w:hAnsi="Harrington"/>
                <w:sz w:val="12"/>
                <w:szCs w:val="12"/>
              </w:rPr>
              <w:t xml:space="preserve">. </w:t>
            </w:r>
            <w:r w:rsidRPr="006B0DEE">
              <w:rPr>
                <w:rFonts w:ascii="Times New Roman" w:hAnsi="Times New Roman" w:cs="Times New Roman"/>
                <w:sz w:val="12"/>
                <w:szCs w:val="12"/>
              </w:rPr>
              <w:t>Калиновый</w:t>
            </w:r>
            <w:r w:rsidRPr="006B0DEE">
              <w:rPr>
                <w:rFonts w:ascii="Harrington" w:hAnsi="Harrington"/>
                <w:spacing w:val="1"/>
                <w:sz w:val="12"/>
                <w:szCs w:val="12"/>
              </w:rPr>
              <w:t xml:space="preserve"> </w:t>
            </w:r>
            <w:r w:rsidRPr="006B0DEE">
              <w:rPr>
                <w:rFonts w:ascii="Times New Roman" w:hAnsi="Times New Roman" w:cs="Times New Roman"/>
                <w:sz w:val="12"/>
                <w:szCs w:val="12"/>
              </w:rPr>
              <w:t>Ключ</w:t>
            </w:r>
          </w:p>
        </w:tc>
      </w:tr>
      <w:tr w:rsidR="00F5642C" w:rsidRPr="006B0DEE" w:rsidTr="006B0DEE">
        <w:trPr>
          <w:trHeight w:val="70"/>
        </w:trPr>
        <w:tc>
          <w:tcPr>
            <w:tcW w:w="451" w:type="pct"/>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1</w:t>
            </w:r>
          </w:p>
        </w:tc>
        <w:tc>
          <w:tcPr>
            <w:tcW w:w="1813" w:type="pct"/>
            <w:vAlign w:val="center"/>
          </w:tcPr>
          <w:p w:rsidR="006B0DEE" w:rsidRPr="00C62A90" w:rsidRDefault="006B0DEE" w:rsidP="006B0DEE">
            <w:pPr>
              <w:pStyle w:val="aff1"/>
              <w:jc w:val="center"/>
              <w:rPr>
                <w:rFonts w:ascii="Harrington" w:hAnsi="Harrington"/>
                <w:sz w:val="12"/>
                <w:szCs w:val="12"/>
                <w:lang w:val="ru-RU"/>
              </w:rPr>
            </w:pPr>
            <w:r w:rsidRPr="00C62A90">
              <w:rPr>
                <w:rFonts w:ascii="Times New Roman" w:hAnsi="Times New Roman" w:cs="Times New Roman"/>
                <w:sz w:val="12"/>
                <w:szCs w:val="12"/>
                <w:lang w:val="ru-RU"/>
              </w:rPr>
              <w:t>Реализовано</w:t>
            </w:r>
            <w:r w:rsidRPr="00C62A90">
              <w:rPr>
                <w:rFonts w:ascii="Harrington" w:hAnsi="Harrington"/>
                <w:sz w:val="12"/>
                <w:szCs w:val="12"/>
                <w:lang w:val="ru-RU"/>
              </w:rPr>
              <w:t xml:space="preserve"> </w:t>
            </w:r>
            <w:r w:rsidRPr="00C62A90">
              <w:rPr>
                <w:rFonts w:ascii="Times New Roman" w:hAnsi="Times New Roman" w:cs="Times New Roman"/>
                <w:sz w:val="12"/>
                <w:szCs w:val="12"/>
                <w:lang w:val="ru-RU"/>
              </w:rPr>
              <w:t>воды</w:t>
            </w:r>
            <w:r w:rsidRPr="00C62A90">
              <w:rPr>
                <w:rFonts w:ascii="Harrington" w:hAnsi="Harrington"/>
                <w:sz w:val="12"/>
                <w:szCs w:val="12"/>
                <w:lang w:val="ru-RU"/>
              </w:rPr>
              <w:t xml:space="preserve"> </w:t>
            </w:r>
            <w:r w:rsidRPr="00C62A90">
              <w:rPr>
                <w:rFonts w:ascii="Times New Roman" w:hAnsi="Times New Roman" w:cs="Times New Roman"/>
                <w:sz w:val="12"/>
                <w:szCs w:val="12"/>
                <w:lang w:val="ru-RU"/>
              </w:rPr>
              <w:t>по</w:t>
            </w:r>
            <w:r w:rsidRPr="00C62A90">
              <w:rPr>
                <w:rFonts w:ascii="Harrington" w:hAnsi="Harrington"/>
                <w:sz w:val="12"/>
                <w:szCs w:val="12"/>
                <w:lang w:val="ru-RU"/>
              </w:rPr>
              <w:t xml:space="preserve"> </w:t>
            </w:r>
            <w:r w:rsidRPr="00C62A90">
              <w:rPr>
                <w:rFonts w:ascii="Times New Roman" w:hAnsi="Times New Roman" w:cs="Times New Roman"/>
                <w:sz w:val="12"/>
                <w:szCs w:val="12"/>
                <w:lang w:val="ru-RU"/>
              </w:rPr>
              <w:t>группам</w:t>
            </w:r>
            <w:r w:rsidRPr="00C62A90">
              <w:rPr>
                <w:rFonts w:ascii="Harrington" w:hAnsi="Harrington"/>
                <w:sz w:val="12"/>
                <w:szCs w:val="12"/>
                <w:lang w:val="ru-RU"/>
              </w:rPr>
              <w:t xml:space="preserve"> </w:t>
            </w:r>
            <w:r w:rsidRPr="00C62A90">
              <w:rPr>
                <w:rFonts w:ascii="Times New Roman" w:hAnsi="Times New Roman" w:cs="Times New Roman"/>
                <w:sz w:val="12"/>
                <w:szCs w:val="12"/>
                <w:lang w:val="ru-RU"/>
              </w:rPr>
              <w:t>абонентов</w:t>
            </w:r>
            <w:r w:rsidRPr="00C62A90">
              <w:rPr>
                <w:rFonts w:ascii="Harrington" w:hAnsi="Harrington"/>
                <w:sz w:val="12"/>
                <w:szCs w:val="12"/>
                <w:lang w:val="ru-RU"/>
              </w:rPr>
              <w:t>:</w:t>
            </w:r>
          </w:p>
        </w:tc>
        <w:tc>
          <w:tcPr>
            <w:tcW w:w="1329" w:type="pct"/>
            <w:tcBorders>
              <w:bottom w:val="single" w:sz="8" w:space="0" w:color="000000"/>
              <w:right w:val="single" w:sz="8" w:space="0" w:color="000000"/>
            </w:tcBorders>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0,81</w:t>
            </w:r>
          </w:p>
        </w:tc>
        <w:tc>
          <w:tcPr>
            <w:tcW w:w="1407" w:type="pct"/>
            <w:tcBorders>
              <w:left w:val="single" w:sz="8" w:space="0" w:color="000000"/>
              <w:bottom w:val="single" w:sz="8" w:space="0" w:color="000000"/>
              <w:right w:val="single" w:sz="8" w:space="0" w:color="000000"/>
            </w:tcBorders>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18,609</w:t>
            </w:r>
          </w:p>
        </w:tc>
      </w:tr>
      <w:tr w:rsidR="00F5642C" w:rsidRPr="006B0DEE" w:rsidTr="006B0DEE">
        <w:trPr>
          <w:trHeight w:val="60"/>
        </w:trPr>
        <w:tc>
          <w:tcPr>
            <w:tcW w:w="451" w:type="pct"/>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1.1</w:t>
            </w:r>
          </w:p>
        </w:tc>
        <w:tc>
          <w:tcPr>
            <w:tcW w:w="1813" w:type="pct"/>
            <w:vAlign w:val="center"/>
          </w:tcPr>
          <w:p w:rsidR="006B0DEE" w:rsidRPr="006B0DEE" w:rsidRDefault="006B0DEE" w:rsidP="006B0DEE">
            <w:pPr>
              <w:pStyle w:val="aff1"/>
              <w:jc w:val="center"/>
              <w:rPr>
                <w:rFonts w:ascii="Harrington" w:hAnsi="Harrington"/>
                <w:sz w:val="12"/>
                <w:szCs w:val="12"/>
              </w:rPr>
            </w:pPr>
            <w:r w:rsidRPr="006B0DEE">
              <w:rPr>
                <w:rFonts w:ascii="Times New Roman" w:hAnsi="Times New Roman" w:cs="Times New Roman"/>
                <w:sz w:val="12"/>
                <w:szCs w:val="12"/>
              </w:rPr>
              <w:t>население</w:t>
            </w:r>
          </w:p>
        </w:tc>
        <w:tc>
          <w:tcPr>
            <w:tcW w:w="1329" w:type="pct"/>
            <w:tcBorders>
              <w:top w:val="single" w:sz="8" w:space="0" w:color="000000"/>
              <w:bottom w:val="single" w:sz="8" w:space="0" w:color="000000"/>
              <w:right w:val="single" w:sz="8" w:space="0" w:color="000000"/>
            </w:tcBorders>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0,803</w:t>
            </w:r>
          </w:p>
        </w:tc>
        <w:tc>
          <w:tcPr>
            <w:tcW w:w="1407" w:type="pct"/>
            <w:tcBorders>
              <w:top w:val="single" w:sz="8" w:space="0" w:color="000000"/>
              <w:left w:val="single" w:sz="8" w:space="0" w:color="000000"/>
              <w:bottom w:val="single" w:sz="8" w:space="0" w:color="000000"/>
              <w:right w:val="single" w:sz="8" w:space="0" w:color="000000"/>
            </w:tcBorders>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6,667</w:t>
            </w:r>
          </w:p>
        </w:tc>
      </w:tr>
      <w:tr w:rsidR="00F5642C" w:rsidRPr="006B0DEE" w:rsidTr="006B0DEE">
        <w:trPr>
          <w:trHeight w:val="60"/>
        </w:trPr>
        <w:tc>
          <w:tcPr>
            <w:tcW w:w="451" w:type="pct"/>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1.2</w:t>
            </w:r>
          </w:p>
        </w:tc>
        <w:tc>
          <w:tcPr>
            <w:tcW w:w="1813" w:type="pct"/>
            <w:vAlign w:val="center"/>
          </w:tcPr>
          <w:p w:rsidR="006B0DEE" w:rsidRPr="006B0DEE" w:rsidRDefault="006B0DEE" w:rsidP="006B0DEE">
            <w:pPr>
              <w:pStyle w:val="aff1"/>
              <w:jc w:val="center"/>
              <w:rPr>
                <w:rFonts w:ascii="Harrington" w:hAnsi="Harrington"/>
                <w:sz w:val="12"/>
                <w:szCs w:val="12"/>
              </w:rPr>
            </w:pPr>
            <w:r w:rsidRPr="006B0DEE">
              <w:rPr>
                <w:rFonts w:ascii="Times New Roman" w:hAnsi="Times New Roman" w:cs="Times New Roman"/>
                <w:sz w:val="12"/>
                <w:szCs w:val="12"/>
              </w:rPr>
              <w:t>бюджетные</w:t>
            </w:r>
            <w:r w:rsidRPr="006B0DEE">
              <w:rPr>
                <w:rFonts w:ascii="Harrington" w:hAnsi="Harrington"/>
                <w:spacing w:val="-4"/>
                <w:sz w:val="12"/>
                <w:szCs w:val="12"/>
              </w:rPr>
              <w:t xml:space="preserve"> </w:t>
            </w:r>
            <w:r w:rsidRPr="006B0DEE">
              <w:rPr>
                <w:rFonts w:ascii="Times New Roman" w:hAnsi="Times New Roman" w:cs="Times New Roman"/>
                <w:sz w:val="12"/>
                <w:szCs w:val="12"/>
              </w:rPr>
              <w:t>организации</w:t>
            </w:r>
          </w:p>
        </w:tc>
        <w:tc>
          <w:tcPr>
            <w:tcW w:w="1329" w:type="pct"/>
            <w:tcBorders>
              <w:top w:val="single" w:sz="8" w:space="0" w:color="000000"/>
              <w:bottom w:val="single" w:sz="8" w:space="0" w:color="000000"/>
              <w:right w:val="single" w:sz="8" w:space="0" w:color="000000"/>
            </w:tcBorders>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0,007</w:t>
            </w:r>
          </w:p>
        </w:tc>
        <w:tc>
          <w:tcPr>
            <w:tcW w:w="1407" w:type="pct"/>
            <w:tcBorders>
              <w:top w:val="single" w:sz="8" w:space="0" w:color="000000"/>
              <w:left w:val="single" w:sz="8" w:space="0" w:color="000000"/>
              <w:bottom w:val="single" w:sz="8" w:space="0" w:color="000000"/>
              <w:right w:val="single" w:sz="8" w:space="0" w:color="000000"/>
            </w:tcBorders>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0</w:t>
            </w:r>
          </w:p>
        </w:tc>
      </w:tr>
      <w:tr w:rsidR="00F5642C" w:rsidRPr="006B0DEE" w:rsidTr="006B0DEE">
        <w:trPr>
          <w:trHeight w:val="60"/>
        </w:trPr>
        <w:tc>
          <w:tcPr>
            <w:tcW w:w="451" w:type="pct"/>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1.3</w:t>
            </w:r>
          </w:p>
        </w:tc>
        <w:tc>
          <w:tcPr>
            <w:tcW w:w="1813" w:type="pct"/>
            <w:vAlign w:val="center"/>
          </w:tcPr>
          <w:p w:rsidR="006B0DEE" w:rsidRPr="006B0DEE" w:rsidRDefault="006B0DEE" w:rsidP="006B0DEE">
            <w:pPr>
              <w:pStyle w:val="aff1"/>
              <w:jc w:val="center"/>
              <w:rPr>
                <w:rFonts w:ascii="Harrington" w:hAnsi="Harrington"/>
                <w:sz w:val="12"/>
                <w:szCs w:val="12"/>
              </w:rPr>
            </w:pPr>
            <w:r w:rsidRPr="006B0DEE">
              <w:rPr>
                <w:rFonts w:ascii="Times New Roman" w:hAnsi="Times New Roman" w:cs="Times New Roman"/>
                <w:sz w:val="12"/>
                <w:szCs w:val="12"/>
              </w:rPr>
              <w:t>прочие</w:t>
            </w:r>
            <w:r w:rsidRPr="006B0DEE">
              <w:rPr>
                <w:rFonts w:ascii="Harrington" w:hAnsi="Harrington"/>
                <w:sz w:val="12"/>
                <w:szCs w:val="12"/>
              </w:rPr>
              <w:t xml:space="preserve"> </w:t>
            </w:r>
            <w:r w:rsidRPr="006B0DEE">
              <w:rPr>
                <w:rFonts w:ascii="Times New Roman" w:hAnsi="Times New Roman" w:cs="Times New Roman"/>
                <w:sz w:val="12"/>
                <w:szCs w:val="12"/>
              </w:rPr>
              <w:t>потребители</w:t>
            </w:r>
          </w:p>
        </w:tc>
        <w:tc>
          <w:tcPr>
            <w:tcW w:w="1329" w:type="pct"/>
            <w:tcBorders>
              <w:top w:val="single" w:sz="8" w:space="0" w:color="000000"/>
              <w:bottom w:val="single" w:sz="8" w:space="0" w:color="000000"/>
              <w:right w:val="single" w:sz="8" w:space="0" w:color="000000"/>
            </w:tcBorders>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0</w:t>
            </w:r>
          </w:p>
        </w:tc>
        <w:tc>
          <w:tcPr>
            <w:tcW w:w="1407" w:type="pct"/>
            <w:tcBorders>
              <w:top w:val="single" w:sz="8" w:space="0" w:color="000000"/>
              <w:left w:val="single" w:sz="8" w:space="0" w:color="000000"/>
              <w:bottom w:val="single" w:sz="8" w:space="0" w:color="000000"/>
              <w:right w:val="single" w:sz="8" w:space="0" w:color="000000"/>
            </w:tcBorders>
            <w:vAlign w:val="center"/>
          </w:tcPr>
          <w:p w:rsidR="006B0DEE" w:rsidRPr="006B0DEE" w:rsidRDefault="006B0DEE" w:rsidP="006B0DEE">
            <w:pPr>
              <w:pStyle w:val="aff1"/>
              <w:jc w:val="center"/>
              <w:rPr>
                <w:rFonts w:ascii="Harrington" w:hAnsi="Harrington"/>
                <w:sz w:val="12"/>
                <w:szCs w:val="12"/>
              </w:rPr>
            </w:pPr>
            <w:r w:rsidRPr="006B0DEE">
              <w:rPr>
                <w:rFonts w:ascii="Harrington" w:hAnsi="Harrington"/>
                <w:sz w:val="12"/>
                <w:szCs w:val="12"/>
              </w:rPr>
              <w:t>11,942</w:t>
            </w:r>
          </w:p>
        </w:tc>
      </w:tr>
    </w:tbl>
    <w:p w:rsidR="006B0DEE" w:rsidRPr="006B0DEE" w:rsidRDefault="006B0DEE" w:rsidP="006B0DEE">
      <w:pPr>
        <w:spacing w:after="0" w:line="240" w:lineRule="auto"/>
        <w:ind w:firstLine="284"/>
        <w:jc w:val="both"/>
        <w:rPr>
          <w:rFonts w:ascii="Times New Roman" w:hAnsi="Times New Roman" w:cs="Times New Roman"/>
          <w:sz w:val="12"/>
          <w:szCs w:val="12"/>
        </w:rPr>
      </w:pPr>
      <w:r w:rsidRPr="006B0DEE">
        <w:rPr>
          <w:rFonts w:ascii="Times New Roman" w:hAnsi="Times New Roman" w:cs="Times New Roman"/>
          <w:sz w:val="12"/>
          <w:szCs w:val="12"/>
        </w:rPr>
        <w:t xml:space="preserve">Представленный структурный баланс </w:t>
      </w:r>
      <w:r>
        <w:rPr>
          <w:rFonts w:ascii="Times New Roman" w:hAnsi="Times New Roman" w:cs="Times New Roman"/>
          <w:sz w:val="12"/>
          <w:szCs w:val="12"/>
        </w:rPr>
        <w:t>потребления воды по группам по</w:t>
      </w:r>
      <w:r w:rsidRPr="006B0DEE">
        <w:rPr>
          <w:rFonts w:ascii="Times New Roman" w:hAnsi="Times New Roman" w:cs="Times New Roman"/>
          <w:sz w:val="12"/>
          <w:szCs w:val="12"/>
        </w:rPr>
        <w:t>требителей свидетельствует, что основным п</w:t>
      </w:r>
      <w:r>
        <w:rPr>
          <w:rFonts w:ascii="Times New Roman" w:hAnsi="Times New Roman" w:cs="Times New Roman"/>
          <w:sz w:val="12"/>
          <w:szCs w:val="12"/>
        </w:rPr>
        <w:t>отребителем воды является насе</w:t>
      </w:r>
      <w:r w:rsidRPr="006B0DEE">
        <w:rPr>
          <w:rFonts w:ascii="Times New Roman" w:hAnsi="Times New Roman" w:cs="Times New Roman"/>
          <w:sz w:val="12"/>
          <w:szCs w:val="12"/>
        </w:rPr>
        <w:t>ление.</w:t>
      </w:r>
    </w:p>
    <w:p w:rsidR="006B0DEE" w:rsidRPr="006B0DEE" w:rsidRDefault="006B0DEE" w:rsidP="006B0DEE">
      <w:pPr>
        <w:spacing w:after="0" w:line="240" w:lineRule="auto"/>
        <w:ind w:firstLine="284"/>
        <w:jc w:val="both"/>
        <w:rPr>
          <w:rFonts w:ascii="Times New Roman" w:hAnsi="Times New Roman" w:cs="Times New Roman"/>
          <w:sz w:val="12"/>
          <w:szCs w:val="12"/>
        </w:rPr>
      </w:pPr>
      <w:r w:rsidRPr="006B0DEE">
        <w:rPr>
          <w:rFonts w:ascii="Times New Roman" w:hAnsi="Times New Roman" w:cs="Times New Roman"/>
          <w:sz w:val="12"/>
          <w:szCs w:val="12"/>
        </w:rPr>
        <w:t>Централизованная система горячего водоснабжения в с.п.</w:t>
      </w:r>
      <w:r>
        <w:rPr>
          <w:rFonts w:ascii="Times New Roman" w:hAnsi="Times New Roman" w:cs="Times New Roman"/>
          <w:sz w:val="12"/>
          <w:szCs w:val="12"/>
        </w:rPr>
        <w:t xml:space="preserve"> Верхняя Орлянка отсутствует.</w:t>
      </w:r>
    </w:p>
    <w:p w:rsidR="006B0DEE" w:rsidRPr="006B0DEE" w:rsidRDefault="006B0DEE" w:rsidP="006B0DE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2.3.4</w:t>
      </w:r>
      <w:r w:rsidRPr="006B0DEE">
        <w:rPr>
          <w:rFonts w:ascii="Times New Roman" w:hAnsi="Times New Roman" w:cs="Times New Roman"/>
          <w:sz w:val="12"/>
          <w:szCs w:val="12"/>
        </w:rPr>
        <w:t>Сведения о фактическом потр</w:t>
      </w:r>
      <w:r>
        <w:rPr>
          <w:rFonts w:ascii="Times New Roman" w:hAnsi="Times New Roman" w:cs="Times New Roman"/>
          <w:sz w:val="12"/>
          <w:szCs w:val="12"/>
        </w:rPr>
        <w:t>еблении населением горячей, пи</w:t>
      </w:r>
      <w:r w:rsidRPr="006B0DEE">
        <w:rPr>
          <w:rFonts w:ascii="Times New Roman" w:hAnsi="Times New Roman" w:cs="Times New Roman"/>
          <w:sz w:val="12"/>
          <w:szCs w:val="12"/>
        </w:rPr>
        <w:t>тьевой, технической воды исходя из статистических и расчетных данных и сведений о действующих нормативах</w:t>
      </w:r>
      <w:r>
        <w:rPr>
          <w:rFonts w:ascii="Times New Roman" w:hAnsi="Times New Roman" w:cs="Times New Roman"/>
          <w:sz w:val="12"/>
          <w:szCs w:val="12"/>
        </w:rPr>
        <w:t xml:space="preserve"> потребления коммунальных услуг</w:t>
      </w:r>
    </w:p>
    <w:p w:rsidR="006B0DEE" w:rsidRPr="006B0DEE" w:rsidRDefault="006B0DEE" w:rsidP="006B0DEE">
      <w:pPr>
        <w:spacing w:after="0" w:line="240" w:lineRule="auto"/>
        <w:ind w:firstLine="284"/>
        <w:jc w:val="both"/>
        <w:rPr>
          <w:rFonts w:ascii="Times New Roman" w:hAnsi="Times New Roman" w:cs="Times New Roman"/>
          <w:sz w:val="12"/>
          <w:szCs w:val="12"/>
        </w:rPr>
      </w:pPr>
      <w:r w:rsidRPr="006B0DEE">
        <w:rPr>
          <w:rFonts w:ascii="Times New Roman" w:hAnsi="Times New Roman" w:cs="Times New Roman"/>
          <w:sz w:val="12"/>
          <w:szCs w:val="12"/>
        </w:rPr>
        <w:t>Численность населения с.п. Верхняя Орлянка по состоянию на 01.01.2022 г., получающая коммунальные услуги в сфере водоснабжения, со- гласно сведениям организации ООО «СКК», представлена в таблице 2.3.4.1.</w:t>
      </w:r>
    </w:p>
    <w:p w:rsidR="006B0DEE" w:rsidRDefault="006B0DEE" w:rsidP="006B0DEE">
      <w:pPr>
        <w:spacing w:after="0" w:line="240" w:lineRule="auto"/>
        <w:ind w:firstLine="284"/>
        <w:jc w:val="both"/>
        <w:rPr>
          <w:rFonts w:ascii="Times New Roman" w:hAnsi="Times New Roman" w:cs="Times New Roman"/>
          <w:sz w:val="12"/>
          <w:szCs w:val="12"/>
        </w:rPr>
      </w:pPr>
      <w:r w:rsidRPr="006B0DEE">
        <w:rPr>
          <w:rFonts w:ascii="Times New Roman" w:hAnsi="Times New Roman" w:cs="Times New Roman"/>
          <w:sz w:val="12"/>
          <w:szCs w:val="12"/>
        </w:rPr>
        <w:t>Таблица 2.3.4.1 - Численность населения с.п. Верхняя Орлянка</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29"/>
        <w:gridCol w:w="1984"/>
        <w:gridCol w:w="1559"/>
        <w:gridCol w:w="3547"/>
      </w:tblGrid>
      <w:tr w:rsidR="006B0DEE" w:rsidRPr="006B0DEE" w:rsidTr="006B0DEE">
        <w:trPr>
          <w:trHeight w:val="75"/>
        </w:trPr>
        <w:tc>
          <w:tcPr>
            <w:tcW w:w="285"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w:t>
            </w:r>
            <w:r w:rsidRPr="006B0DEE">
              <w:rPr>
                <w:rFonts w:ascii="Times New Roman" w:hAnsi="Times New Roman" w:cs="Times New Roman"/>
                <w:spacing w:val="-57"/>
                <w:sz w:val="12"/>
                <w:szCs w:val="12"/>
              </w:rPr>
              <w:t xml:space="preserve"> </w:t>
            </w:r>
            <w:r w:rsidRPr="006B0DEE">
              <w:rPr>
                <w:rFonts w:ascii="Times New Roman" w:hAnsi="Times New Roman" w:cs="Times New Roman"/>
                <w:sz w:val="12"/>
                <w:szCs w:val="12"/>
              </w:rPr>
              <w:t>п/п</w:t>
            </w:r>
          </w:p>
        </w:tc>
        <w:tc>
          <w:tcPr>
            <w:tcW w:w="1319"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pacing w:val="-1"/>
                <w:sz w:val="12"/>
                <w:szCs w:val="12"/>
              </w:rPr>
              <w:t>Наименование</w:t>
            </w:r>
            <w:r w:rsidRPr="006B0DEE">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6B0DEE">
              <w:rPr>
                <w:rFonts w:ascii="Times New Roman" w:hAnsi="Times New Roman" w:cs="Times New Roman"/>
                <w:sz w:val="12"/>
                <w:szCs w:val="12"/>
              </w:rPr>
              <w:t>показателя</w:t>
            </w:r>
          </w:p>
        </w:tc>
        <w:tc>
          <w:tcPr>
            <w:tcW w:w="1037"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Общая</w:t>
            </w:r>
            <w:r w:rsidRPr="006B0DEE">
              <w:rPr>
                <w:rFonts w:ascii="Times New Roman" w:hAnsi="Times New Roman" w:cs="Times New Roman"/>
                <w:spacing w:val="1"/>
                <w:sz w:val="12"/>
                <w:szCs w:val="12"/>
              </w:rPr>
              <w:t xml:space="preserve"> </w:t>
            </w:r>
            <w:r w:rsidRPr="006B0DEE">
              <w:rPr>
                <w:rFonts w:ascii="Times New Roman" w:hAnsi="Times New Roman" w:cs="Times New Roman"/>
                <w:sz w:val="12"/>
                <w:szCs w:val="12"/>
              </w:rPr>
              <w:t>численность,</w:t>
            </w:r>
            <w:r w:rsidRPr="006B0DEE">
              <w:rPr>
                <w:rFonts w:ascii="Times New Roman" w:hAnsi="Times New Roman" w:cs="Times New Roman"/>
                <w:spacing w:val="-57"/>
                <w:sz w:val="12"/>
                <w:szCs w:val="12"/>
              </w:rPr>
              <w:t xml:space="preserve"> </w:t>
            </w:r>
            <w:r w:rsidRPr="006B0DEE">
              <w:rPr>
                <w:rFonts w:ascii="Times New Roman" w:hAnsi="Times New Roman" w:cs="Times New Roman"/>
                <w:sz w:val="12"/>
                <w:szCs w:val="12"/>
              </w:rPr>
              <w:t>чел.</w:t>
            </w:r>
          </w:p>
        </w:tc>
        <w:tc>
          <w:tcPr>
            <w:tcW w:w="2359" w:type="pct"/>
            <w:vAlign w:val="center"/>
          </w:tcPr>
          <w:p w:rsidR="006B0DEE" w:rsidRPr="00C62A90" w:rsidRDefault="006B0DEE" w:rsidP="006B0DE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Численность</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населения, получающего</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услуги водоснабжения, чел.</w:t>
            </w:r>
          </w:p>
        </w:tc>
      </w:tr>
      <w:tr w:rsidR="006B0DEE" w:rsidRPr="006B0DEE" w:rsidTr="006B0DEE">
        <w:trPr>
          <w:trHeight w:val="75"/>
        </w:trPr>
        <w:tc>
          <w:tcPr>
            <w:tcW w:w="285"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1</w:t>
            </w:r>
          </w:p>
        </w:tc>
        <w:tc>
          <w:tcPr>
            <w:tcW w:w="1319"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Население</w:t>
            </w:r>
            <w:r w:rsidRPr="006B0DEE">
              <w:rPr>
                <w:rFonts w:ascii="Times New Roman" w:hAnsi="Times New Roman" w:cs="Times New Roman"/>
                <w:spacing w:val="-2"/>
                <w:sz w:val="12"/>
                <w:szCs w:val="12"/>
              </w:rPr>
              <w:t xml:space="preserve"> </w:t>
            </w:r>
            <w:r w:rsidRPr="006B0DEE">
              <w:rPr>
                <w:rFonts w:ascii="Times New Roman" w:hAnsi="Times New Roman" w:cs="Times New Roman"/>
                <w:sz w:val="12"/>
                <w:szCs w:val="12"/>
              </w:rPr>
              <w:t>с.</w:t>
            </w:r>
            <w:r w:rsidRPr="006B0DEE">
              <w:rPr>
                <w:rFonts w:ascii="Times New Roman" w:hAnsi="Times New Roman" w:cs="Times New Roman"/>
                <w:spacing w:val="-1"/>
                <w:sz w:val="12"/>
                <w:szCs w:val="12"/>
              </w:rPr>
              <w:t xml:space="preserve"> </w:t>
            </w:r>
            <w:r w:rsidRPr="006B0DEE">
              <w:rPr>
                <w:rFonts w:ascii="Times New Roman" w:hAnsi="Times New Roman" w:cs="Times New Roman"/>
                <w:sz w:val="12"/>
                <w:szCs w:val="12"/>
              </w:rPr>
              <w:t>Верхняя</w:t>
            </w:r>
            <w:r w:rsidRPr="006B0DEE">
              <w:rPr>
                <w:rFonts w:ascii="Times New Roman" w:hAnsi="Times New Roman" w:cs="Times New Roman"/>
                <w:spacing w:val="-1"/>
                <w:sz w:val="12"/>
                <w:szCs w:val="12"/>
              </w:rPr>
              <w:t xml:space="preserve"> </w:t>
            </w:r>
            <w:r w:rsidRPr="006B0DEE">
              <w:rPr>
                <w:rFonts w:ascii="Times New Roman" w:hAnsi="Times New Roman" w:cs="Times New Roman"/>
                <w:sz w:val="12"/>
                <w:szCs w:val="12"/>
              </w:rPr>
              <w:t>Орлянка</w:t>
            </w:r>
          </w:p>
        </w:tc>
        <w:tc>
          <w:tcPr>
            <w:tcW w:w="1037"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381</w:t>
            </w:r>
          </w:p>
        </w:tc>
        <w:tc>
          <w:tcPr>
            <w:tcW w:w="2359"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31</w:t>
            </w:r>
          </w:p>
        </w:tc>
      </w:tr>
      <w:tr w:rsidR="006B0DEE" w:rsidRPr="006B0DEE" w:rsidTr="006B0DEE">
        <w:trPr>
          <w:trHeight w:val="75"/>
        </w:trPr>
        <w:tc>
          <w:tcPr>
            <w:tcW w:w="285"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2</w:t>
            </w:r>
          </w:p>
        </w:tc>
        <w:tc>
          <w:tcPr>
            <w:tcW w:w="1319"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Население</w:t>
            </w:r>
            <w:r w:rsidRPr="006B0DEE">
              <w:rPr>
                <w:rFonts w:ascii="Times New Roman" w:hAnsi="Times New Roman" w:cs="Times New Roman"/>
                <w:spacing w:val="-1"/>
                <w:sz w:val="12"/>
                <w:szCs w:val="12"/>
              </w:rPr>
              <w:t xml:space="preserve"> </w:t>
            </w:r>
            <w:r w:rsidRPr="006B0DEE">
              <w:rPr>
                <w:rFonts w:ascii="Times New Roman" w:hAnsi="Times New Roman" w:cs="Times New Roman"/>
                <w:sz w:val="12"/>
                <w:szCs w:val="12"/>
              </w:rPr>
              <w:t>п.</w:t>
            </w:r>
            <w:r w:rsidRPr="006B0DEE">
              <w:rPr>
                <w:rFonts w:ascii="Times New Roman" w:hAnsi="Times New Roman" w:cs="Times New Roman"/>
                <w:spacing w:val="-2"/>
                <w:sz w:val="12"/>
                <w:szCs w:val="12"/>
              </w:rPr>
              <w:t xml:space="preserve"> </w:t>
            </w:r>
            <w:r w:rsidRPr="006B0DEE">
              <w:rPr>
                <w:rFonts w:ascii="Times New Roman" w:hAnsi="Times New Roman" w:cs="Times New Roman"/>
                <w:sz w:val="12"/>
                <w:szCs w:val="12"/>
              </w:rPr>
              <w:t>Калиновый</w:t>
            </w:r>
            <w:r w:rsidRPr="006B0DEE">
              <w:rPr>
                <w:rFonts w:ascii="Times New Roman" w:hAnsi="Times New Roman" w:cs="Times New Roman"/>
                <w:spacing w:val="-3"/>
                <w:sz w:val="12"/>
                <w:szCs w:val="12"/>
              </w:rPr>
              <w:t xml:space="preserve"> </w:t>
            </w:r>
            <w:r w:rsidRPr="006B0DEE">
              <w:rPr>
                <w:rFonts w:ascii="Times New Roman" w:hAnsi="Times New Roman" w:cs="Times New Roman"/>
                <w:sz w:val="12"/>
                <w:szCs w:val="12"/>
              </w:rPr>
              <w:t>Ключ</w:t>
            </w:r>
          </w:p>
        </w:tc>
        <w:tc>
          <w:tcPr>
            <w:tcW w:w="1037"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205</w:t>
            </w:r>
          </w:p>
        </w:tc>
        <w:tc>
          <w:tcPr>
            <w:tcW w:w="2359"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160</w:t>
            </w:r>
          </w:p>
        </w:tc>
      </w:tr>
      <w:tr w:rsidR="006B0DEE" w:rsidRPr="006B0DEE" w:rsidTr="006B0DEE">
        <w:trPr>
          <w:trHeight w:val="75"/>
        </w:trPr>
        <w:tc>
          <w:tcPr>
            <w:tcW w:w="285"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3</w:t>
            </w:r>
          </w:p>
        </w:tc>
        <w:tc>
          <w:tcPr>
            <w:tcW w:w="1319"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Население</w:t>
            </w:r>
            <w:r w:rsidRPr="006B0DEE">
              <w:rPr>
                <w:rFonts w:ascii="Times New Roman" w:hAnsi="Times New Roman" w:cs="Times New Roman"/>
                <w:spacing w:val="-1"/>
                <w:sz w:val="12"/>
                <w:szCs w:val="12"/>
              </w:rPr>
              <w:t xml:space="preserve"> </w:t>
            </w:r>
            <w:r w:rsidRPr="006B0DEE">
              <w:rPr>
                <w:rFonts w:ascii="Times New Roman" w:hAnsi="Times New Roman" w:cs="Times New Roman"/>
                <w:sz w:val="12"/>
                <w:szCs w:val="12"/>
              </w:rPr>
              <w:t>п.</w:t>
            </w:r>
            <w:r w:rsidRPr="006B0DEE">
              <w:rPr>
                <w:rFonts w:ascii="Times New Roman" w:hAnsi="Times New Roman" w:cs="Times New Roman"/>
                <w:spacing w:val="-1"/>
                <w:sz w:val="12"/>
                <w:szCs w:val="12"/>
              </w:rPr>
              <w:t xml:space="preserve"> </w:t>
            </w:r>
            <w:r w:rsidRPr="006B0DEE">
              <w:rPr>
                <w:rFonts w:ascii="Times New Roman" w:hAnsi="Times New Roman" w:cs="Times New Roman"/>
                <w:sz w:val="12"/>
                <w:szCs w:val="12"/>
              </w:rPr>
              <w:t>Алимовка</w:t>
            </w:r>
          </w:p>
        </w:tc>
        <w:tc>
          <w:tcPr>
            <w:tcW w:w="1037"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64</w:t>
            </w:r>
          </w:p>
        </w:tc>
        <w:tc>
          <w:tcPr>
            <w:tcW w:w="2359"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0</w:t>
            </w:r>
          </w:p>
        </w:tc>
      </w:tr>
      <w:tr w:rsidR="006B0DEE" w:rsidRPr="006B0DEE" w:rsidTr="006B0DEE">
        <w:trPr>
          <w:trHeight w:val="75"/>
        </w:trPr>
        <w:tc>
          <w:tcPr>
            <w:tcW w:w="285"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4</w:t>
            </w:r>
          </w:p>
        </w:tc>
        <w:tc>
          <w:tcPr>
            <w:tcW w:w="1319"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Население</w:t>
            </w:r>
            <w:r w:rsidRPr="006B0DEE">
              <w:rPr>
                <w:rFonts w:ascii="Times New Roman" w:hAnsi="Times New Roman" w:cs="Times New Roman"/>
                <w:spacing w:val="-1"/>
                <w:sz w:val="12"/>
                <w:szCs w:val="12"/>
              </w:rPr>
              <w:t xml:space="preserve"> </w:t>
            </w:r>
            <w:r w:rsidRPr="006B0DEE">
              <w:rPr>
                <w:rFonts w:ascii="Times New Roman" w:hAnsi="Times New Roman" w:cs="Times New Roman"/>
                <w:sz w:val="12"/>
                <w:szCs w:val="12"/>
              </w:rPr>
              <w:t>д.</w:t>
            </w:r>
            <w:r w:rsidRPr="006B0DEE">
              <w:rPr>
                <w:rFonts w:ascii="Times New Roman" w:hAnsi="Times New Roman" w:cs="Times New Roman"/>
                <w:spacing w:val="-2"/>
                <w:sz w:val="12"/>
                <w:szCs w:val="12"/>
              </w:rPr>
              <w:t xml:space="preserve"> </w:t>
            </w:r>
            <w:r w:rsidRPr="006B0DEE">
              <w:rPr>
                <w:rFonts w:ascii="Times New Roman" w:hAnsi="Times New Roman" w:cs="Times New Roman"/>
                <w:sz w:val="12"/>
                <w:szCs w:val="12"/>
              </w:rPr>
              <w:t>Средняя</w:t>
            </w:r>
            <w:r w:rsidRPr="006B0DEE">
              <w:rPr>
                <w:rFonts w:ascii="Times New Roman" w:hAnsi="Times New Roman" w:cs="Times New Roman"/>
                <w:spacing w:val="-5"/>
                <w:sz w:val="12"/>
                <w:szCs w:val="12"/>
              </w:rPr>
              <w:t xml:space="preserve"> </w:t>
            </w:r>
            <w:r w:rsidRPr="006B0DEE">
              <w:rPr>
                <w:rFonts w:ascii="Times New Roman" w:hAnsi="Times New Roman" w:cs="Times New Roman"/>
                <w:sz w:val="12"/>
                <w:szCs w:val="12"/>
              </w:rPr>
              <w:t>Орлянка</w:t>
            </w:r>
          </w:p>
        </w:tc>
        <w:tc>
          <w:tcPr>
            <w:tcW w:w="1037"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3</w:t>
            </w:r>
          </w:p>
        </w:tc>
        <w:tc>
          <w:tcPr>
            <w:tcW w:w="2359"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0</w:t>
            </w:r>
          </w:p>
        </w:tc>
      </w:tr>
    </w:tbl>
    <w:p w:rsidR="006B0DEE" w:rsidRPr="006B0DEE" w:rsidRDefault="006B0DEE" w:rsidP="006B0DEE">
      <w:pPr>
        <w:spacing w:after="0" w:line="240" w:lineRule="auto"/>
        <w:ind w:firstLine="284"/>
        <w:jc w:val="both"/>
        <w:rPr>
          <w:rFonts w:ascii="Times New Roman" w:hAnsi="Times New Roman" w:cs="Times New Roman"/>
          <w:sz w:val="12"/>
          <w:szCs w:val="12"/>
        </w:rPr>
      </w:pPr>
      <w:r w:rsidRPr="006B0DEE">
        <w:rPr>
          <w:rFonts w:ascii="Times New Roman" w:hAnsi="Times New Roman" w:cs="Times New Roman"/>
          <w:sz w:val="12"/>
          <w:szCs w:val="12"/>
        </w:rPr>
        <w:t>Действующие с 01.07.2019 г. нормативы потребления коммунальных услуг по холодному водоснабжению, горяч</w:t>
      </w:r>
      <w:r>
        <w:rPr>
          <w:rFonts w:ascii="Times New Roman" w:hAnsi="Times New Roman" w:cs="Times New Roman"/>
          <w:sz w:val="12"/>
          <w:szCs w:val="12"/>
        </w:rPr>
        <w:t>ему водоснабжению и водоотведе</w:t>
      </w:r>
      <w:r w:rsidRPr="006B0DEE">
        <w:rPr>
          <w:rFonts w:ascii="Times New Roman" w:hAnsi="Times New Roman" w:cs="Times New Roman"/>
          <w:sz w:val="12"/>
          <w:szCs w:val="12"/>
        </w:rPr>
        <w:t>нию, утвержденные Приказом Министерс</w:t>
      </w:r>
      <w:r>
        <w:rPr>
          <w:rFonts w:ascii="Times New Roman" w:hAnsi="Times New Roman" w:cs="Times New Roman"/>
          <w:sz w:val="12"/>
          <w:szCs w:val="12"/>
        </w:rPr>
        <w:t>тва энергетики и жилищно-комму</w:t>
      </w:r>
      <w:r w:rsidRPr="006B0DEE">
        <w:rPr>
          <w:rFonts w:ascii="Times New Roman" w:hAnsi="Times New Roman" w:cs="Times New Roman"/>
          <w:sz w:val="12"/>
          <w:szCs w:val="12"/>
        </w:rPr>
        <w:t>нального хозяйства Самарской области от 26</w:t>
      </w:r>
      <w:r>
        <w:rPr>
          <w:rFonts w:ascii="Times New Roman" w:hAnsi="Times New Roman" w:cs="Times New Roman"/>
          <w:sz w:val="12"/>
          <w:szCs w:val="12"/>
        </w:rPr>
        <w:t>.11.2015г. №447 «Об утвержде</w:t>
      </w:r>
      <w:r w:rsidRPr="006B0DEE">
        <w:rPr>
          <w:rFonts w:ascii="Times New Roman" w:hAnsi="Times New Roman" w:cs="Times New Roman"/>
          <w:sz w:val="12"/>
          <w:szCs w:val="12"/>
        </w:rPr>
        <w:t>нии нормативов потребления коммунальных</w:t>
      </w:r>
      <w:r>
        <w:rPr>
          <w:rFonts w:ascii="Times New Roman" w:hAnsi="Times New Roman" w:cs="Times New Roman"/>
          <w:sz w:val="12"/>
          <w:szCs w:val="12"/>
        </w:rPr>
        <w:t xml:space="preserve"> услуг по холодному водоснабже</w:t>
      </w:r>
      <w:r w:rsidRPr="006B0DEE">
        <w:rPr>
          <w:rFonts w:ascii="Times New Roman" w:hAnsi="Times New Roman" w:cs="Times New Roman"/>
          <w:sz w:val="12"/>
          <w:szCs w:val="12"/>
        </w:rPr>
        <w:t xml:space="preserve">нию, горячему водоснабжению и водоотведению», </w:t>
      </w:r>
      <w:r>
        <w:rPr>
          <w:rFonts w:ascii="Times New Roman" w:hAnsi="Times New Roman" w:cs="Times New Roman"/>
          <w:sz w:val="12"/>
          <w:szCs w:val="12"/>
        </w:rPr>
        <w:t>представлены в таблице 2.3.4.2.</w:t>
      </w:r>
    </w:p>
    <w:p w:rsidR="006B0DEE" w:rsidRDefault="006B0DEE" w:rsidP="006B0DEE">
      <w:pPr>
        <w:spacing w:after="0" w:line="240" w:lineRule="auto"/>
        <w:ind w:firstLine="284"/>
        <w:jc w:val="both"/>
        <w:rPr>
          <w:rFonts w:ascii="Times New Roman" w:hAnsi="Times New Roman" w:cs="Times New Roman"/>
          <w:sz w:val="12"/>
          <w:szCs w:val="12"/>
        </w:rPr>
      </w:pPr>
      <w:r w:rsidRPr="006B0DEE">
        <w:rPr>
          <w:rFonts w:ascii="Times New Roman" w:hAnsi="Times New Roman" w:cs="Times New Roman"/>
          <w:sz w:val="12"/>
          <w:szCs w:val="12"/>
        </w:rPr>
        <w:t>Таблица 2.3.4.2 - Структура жилого фонда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9"/>
        <w:gridCol w:w="1118"/>
        <w:gridCol w:w="1496"/>
        <w:gridCol w:w="1250"/>
      </w:tblGrid>
      <w:tr w:rsidR="00F5642C" w:rsidRPr="006B0DEE" w:rsidTr="006F4736">
        <w:trPr>
          <w:trHeight w:val="70"/>
        </w:trPr>
        <w:tc>
          <w:tcPr>
            <w:tcW w:w="2432"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Степень благоустройства</w:t>
            </w:r>
          </w:p>
        </w:tc>
        <w:tc>
          <w:tcPr>
            <w:tcW w:w="743" w:type="pct"/>
            <w:vAlign w:val="center"/>
          </w:tcPr>
          <w:p w:rsidR="006B0DEE" w:rsidRPr="00C62A90" w:rsidRDefault="006B0DEE" w:rsidP="006B0DEE">
            <w:pPr>
              <w:pStyle w:val="aff1"/>
              <w:jc w:val="center"/>
              <w:rPr>
                <w:rFonts w:ascii="Times New Roman" w:hAnsi="Times New Roman" w:cs="Times New Roman"/>
                <w:sz w:val="12"/>
                <w:szCs w:val="12"/>
                <w:lang w:val="ru-RU"/>
              </w:rPr>
            </w:pPr>
            <w:r w:rsidRPr="00C62A90">
              <w:rPr>
                <w:rFonts w:ascii="Times New Roman" w:hAnsi="Times New Roman" w:cs="Times New Roman"/>
                <w:spacing w:val="-1"/>
                <w:sz w:val="12"/>
                <w:szCs w:val="12"/>
                <w:lang w:val="ru-RU"/>
              </w:rPr>
              <w:t xml:space="preserve">Норма </w:t>
            </w:r>
            <w:r w:rsidRPr="00C62A90">
              <w:rPr>
                <w:rFonts w:ascii="Times New Roman" w:hAnsi="Times New Roman" w:cs="Times New Roman"/>
                <w:sz w:val="12"/>
                <w:szCs w:val="12"/>
                <w:lang w:val="ru-RU"/>
              </w:rPr>
              <w:t>на</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1чел.,</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994" w:type="pct"/>
            <w:vAlign w:val="center"/>
          </w:tcPr>
          <w:p w:rsidR="006B0DEE" w:rsidRPr="00C62A90" w:rsidRDefault="006B0DEE" w:rsidP="006B0DE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Кол-во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населения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(потребителей)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чел.</w:t>
            </w:r>
          </w:p>
        </w:tc>
        <w:tc>
          <w:tcPr>
            <w:tcW w:w="831" w:type="pct"/>
            <w:vAlign w:val="center"/>
          </w:tcPr>
          <w:p w:rsidR="006B0DEE" w:rsidRPr="006B0DEE" w:rsidRDefault="006B0DEE" w:rsidP="006F4736">
            <w:pPr>
              <w:pStyle w:val="aff1"/>
              <w:jc w:val="center"/>
              <w:rPr>
                <w:rFonts w:ascii="Times New Roman" w:hAnsi="Times New Roman" w:cs="Times New Roman"/>
                <w:sz w:val="12"/>
                <w:szCs w:val="12"/>
              </w:rPr>
            </w:pPr>
            <w:r w:rsidRPr="006B0DEE">
              <w:rPr>
                <w:rFonts w:ascii="Times New Roman" w:hAnsi="Times New Roman" w:cs="Times New Roman"/>
                <w:sz w:val="12"/>
                <w:szCs w:val="12"/>
              </w:rPr>
              <w:t>Доля в</w:t>
            </w:r>
            <w:r w:rsidRPr="006B0DEE">
              <w:rPr>
                <w:rFonts w:ascii="Times New Roman" w:hAnsi="Times New Roman" w:cs="Times New Roman"/>
                <w:spacing w:val="-58"/>
                <w:sz w:val="12"/>
                <w:szCs w:val="12"/>
              </w:rPr>
              <w:t xml:space="preserve"> </w:t>
            </w:r>
            <w:r w:rsidRPr="006B0DEE">
              <w:rPr>
                <w:rFonts w:ascii="Times New Roman" w:hAnsi="Times New Roman" w:cs="Times New Roman"/>
                <w:sz w:val="12"/>
                <w:szCs w:val="12"/>
              </w:rPr>
              <w:t>жилом</w:t>
            </w:r>
            <w:r w:rsidRPr="006B0DEE">
              <w:rPr>
                <w:rFonts w:ascii="Times New Roman" w:hAnsi="Times New Roman" w:cs="Times New Roman"/>
                <w:spacing w:val="-58"/>
                <w:sz w:val="12"/>
                <w:szCs w:val="12"/>
              </w:rPr>
              <w:t xml:space="preserve"> </w:t>
            </w:r>
            <w:r w:rsidRPr="006B0DEE">
              <w:rPr>
                <w:rFonts w:ascii="Times New Roman" w:hAnsi="Times New Roman" w:cs="Times New Roman"/>
                <w:sz w:val="12"/>
                <w:szCs w:val="12"/>
              </w:rPr>
              <w:t>фонде</w:t>
            </w:r>
            <w:r w:rsidR="006F4736">
              <w:rPr>
                <w:rFonts w:ascii="Times New Roman" w:hAnsi="Times New Roman" w:cs="Times New Roman"/>
                <w:sz w:val="12"/>
                <w:szCs w:val="12"/>
              </w:rPr>
              <w:t xml:space="preserve"> </w:t>
            </w:r>
            <w:r w:rsidRPr="006B0DEE">
              <w:rPr>
                <w:rFonts w:ascii="Times New Roman" w:hAnsi="Times New Roman" w:cs="Times New Roman"/>
                <w:sz w:val="12"/>
                <w:szCs w:val="12"/>
              </w:rPr>
              <w:t>%</w:t>
            </w:r>
          </w:p>
        </w:tc>
      </w:tr>
      <w:tr w:rsidR="00F5642C" w:rsidRPr="006B0DEE" w:rsidTr="006F4736">
        <w:trPr>
          <w:trHeight w:val="70"/>
        </w:trPr>
        <w:tc>
          <w:tcPr>
            <w:tcW w:w="2432" w:type="pct"/>
            <w:vAlign w:val="center"/>
          </w:tcPr>
          <w:p w:rsidR="006B0DEE" w:rsidRPr="00C62A90" w:rsidRDefault="006B0DEE" w:rsidP="006B0DE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жилые дома, оборудованные внутренним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водопроводом</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без</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канализации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ваннами</w:t>
            </w:r>
          </w:p>
        </w:tc>
        <w:tc>
          <w:tcPr>
            <w:tcW w:w="743"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5,02</w:t>
            </w:r>
          </w:p>
        </w:tc>
        <w:tc>
          <w:tcPr>
            <w:tcW w:w="994"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24</w:t>
            </w:r>
          </w:p>
        </w:tc>
        <w:tc>
          <w:tcPr>
            <w:tcW w:w="831" w:type="pct"/>
            <w:vAlign w:val="center"/>
          </w:tcPr>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12</w:t>
            </w:r>
          </w:p>
        </w:tc>
      </w:tr>
      <w:tr w:rsidR="00F5642C" w:rsidRPr="006B0DEE" w:rsidTr="006F4736">
        <w:trPr>
          <w:trHeight w:val="70"/>
        </w:trPr>
        <w:tc>
          <w:tcPr>
            <w:tcW w:w="2432" w:type="pct"/>
            <w:vAlign w:val="center"/>
          </w:tcPr>
          <w:p w:rsidR="006B0DEE" w:rsidRPr="00C62A90" w:rsidRDefault="006B0DEE" w:rsidP="006B0DE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жилые дома, оборудованные водопроводом и канализацией с ванными и газовыми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водонагревателями</w:t>
            </w:r>
          </w:p>
        </w:tc>
        <w:tc>
          <w:tcPr>
            <w:tcW w:w="743" w:type="pct"/>
            <w:vAlign w:val="center"/>
          </w:tcPr>
          <w:p w:rsidR="006B0DEE" w:rsidRPr="00C62A90" w:rsidRDefault="006B0DEE" w:rsidP="006B0DEE">
            <w:pPr>
              <w:pStyle w:val="aff1"/>
              <w:jc w:val="center"/>
              <w:rPr>
                <w:rFonts w:ascii="Times New Roman" w:hAnsi="Times New Roman" w:cs="Times New Roman"/>
                <w:sz w:val="12"/>
                <w:szCs w:val="12"/>
                <w:lang w:val="ru-RU"/>
              </w:rPr>
            </w:pPr>
          </w:p>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7,46</w:t>
            </w:r>
          </w:p>
        </w:tc>
        <w:tc>
          <w:tcPr>
            <w:tcW w:w="994" w:type="pct"/>
            <w:vAlign w:val="center"/>
          </w:tcPr>
          <w:p w:rsidR="006B0DEE" w:rsidRPr="006B0DEE" w:rsidRDefault="006B0DEE" w:rsidP="006B0DEE">
            <w:pPr>
              <w:pStyle w:val="aff1"/>
              <w:jc w:val="center"/>
              <w:rPr>
                <w:rFonts w:ascii="Times New Roman" w:hAnsi="Times New Roman" w:cs="Times New Roman"/>
                <w:sz w:val="12"/>
                <w:szCs w:val="12"/>
              </w:rPr>
            </w:pPr>
          </w:p>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160</w:t>
            </w:r>
          </w:p>
        </w:tc>
        <w:tc>
          <w:tcPr>
            <w:tcW w:w="831" w:type="pct"/>
            <w:vAlign w:val="center"/>
          </w:tcPr>
          <w:p w:rsidR="006B0DEE" w:rsidRPr="006B0DEE" w:rsidRDefault="006B0DEE" w:rsidP="006B0DEE">
            <w:pPr>
              <w:pStyle w:val="aff1"/>
              <w:jc w:val="center"/>
              <w:rPr>
                <w:rFonts w:ascii="Times New Roman" w:hAnsi="Times New Roman" w:cs="Times New Roman"/>
                <w:sz w:val="12"/>
                <w:szCs w:val="12"/>
              </w:rPr>
            </w:pPr>
          </w:p>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84</w:t>
            </w:r>
          </w:p>
        </w:tc>
      </w:tr>
      <w:tr w:rsidR="00F5642C" w:rsidRPr="006B0DEE" w:rsidTr="006F4736">
        <w:trPr>
          <w:trHeight w:val="70"/>
        </w:trPr>
        <w:tc>
          <w:tcPr>
            <w:tcW w:w="2432" w:type="pct"/>
            <w:vAlign w:val="center"/>
          </w:tcPr>
          <w:p w:rsidR="006B0DEE" w:rsidRPr="00C62A90" w:rsidRDefault="006B0DEE" w:rsidP="006B0DE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Жилы</w:t>
            </w:r>
            <w:r w:rsidR="006F4736" w:rsidRPr="00C62A90">
              <w:rPr>
                <w:rFonts w:ascii="Times New Roman" w:hAnsi="Times New Roman" w:cs="Times New Roman"/>
                <w:sz w:val="12"/>
                <w:szCs w:val="12"/>
                <w:lang w:val="ru-RU"/>
              </w:rPr>
              <w:t xml:space="preserve">е дома, оборудованные водопроводом и выгребной ямой, с </w:t>
            </w:r>
            <w:r w:rsidRPr="00C62A90">
              <w:rPr>
                <w:rFonts w:ascii="Times New Roman" w:hAnsi="Times New Roman" w:cs="Times New Roman"/>
                <w:sz w:val="12"/>
                <w:szCs w:val="12"/>
                <w:lang w:val="ru-RU"/>
              </w:rPr>
              <w:t>санузлом, без</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ванн</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 без</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газа</w:t>
            </w:r>
          </w:p>
        </w:tc>
        <w:tc>
          <w:tcPr>
            <w:tcW w:w="743" w:type="pct"/>
            <w:vAlign w:val="center"/>
          </w:tcPr>
          <w:p w:rsidR="006B0DEE" w:rsidRPr="00C62A90" w:rsidRDefault="006B0DEE" w:rsidP="006B0DEE">
            <w:pPr>
              <w:pStyle w:val="aff1"/>
              <w:jc w:val="center"/>
              <w:rPr>
                <w:rFonts w:ascii="Times New Roman" w:hAnsi="Times New Roman" w:cs="Times New Roman"/>
                <w:sz w:val="12"/>
                <w:szCs w:val="12"/>
                <w:lang w:val="ru-RU"/>
              </w:rPr>
            </w:pPr>
          </w:p>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3,86</w:t>
            </w:r>
          </w:p>
        </w:tc>
        <w:tc>
          <w:tcPr>
            <w:tcW w:w="994" w:type="pct"/>
            <w:vAlign w:val="center"/>
          </w:tcPr>
          <w:p w:rsidR="006B0DEE" w:rsidRPr="006B0DEE" w:rsidRDefault="006B0DEE" w:rsidP="006B0DEE">
            <w:pPr>
              <w:pStyle w:val="aff1"/>
              <w:jc w:val="center"/>
              <w:rPr>
                <w:rFonts w:ascii="Times New Roman" w:hAnsi="Times New Roman" w:cs="Times New Roman"/>
                <w:sz w:val="12"/>
                <w:szCs w:val="12"/>
              </w:rPr>
            </w:pPr>
          </w:p>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2</w:t>
            </w:r>
          </w:p>
        </w:tc>
        <w:tc>
          <w:tcPr>
            <w:tcW w:w="831" w:type="pct"/>
            <w:vAlign w:val="center"/>
          </w:tcPr>
          <w:p w:rsidR="006B0DEE" w:rsidRPr="006B0DEE" w:rsidRDefault="006B0DEE" w:rsidP="006B0DEE">
            <w:pPr>
              <w:pStyle w:val="aff1"/>
              <w:jc w:val="center"/>
              <w:rPr>
                <w:rFonts w:ascii="Times New Roman" w:hAnsi="Times New Roman" w:cs="Times New Roman"/>
                <w:sz w:val="12"/>
                <w:szCs w:val="12"/>
              </w:rPr>
            </w:pPr>
          </w:p>
          <w:p w:rsidR="006B0DEE" w:rsidRPr="006B0DEE" w:rsidRDefault="006B0DEE" w:rsidP="006B0DEE">
            <w:pPr>
              <w:pStyle w:val="aff1"/>
              <w:jc w:val="center"/>
              <w:rPr>
                <w:rFonts w:ascii="Times New Roman" w:hAnsi="Times New Roman" w:cs="Times New Roman"/>
                <w:sz w:val="12"/>
                <w:szCs w:val="12"/>
              </w:rPr>
            </w:pPr>
            <w:r w:rsidRPr="006B0DEE">
              <w:rPr>
                <w:rFonts w:ascii="Times New Roman" w:hAnsi="Times New Roman" w:cs="Times New Roman"/>
                <w:sz w:val="12"/>
                <w:szCs w:val="12"/>
              </w:rPr>
              <w:t>1</w:t>
            </w:r>
          </w:p>
        </w:tc>
      </w:tr>
    </w:tbl>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Анализ объёмов реализации воды с.п. Верхняя Орлянка по приборам учёта и по нормативу за 2022 год приведены в таблице 2.3.4.3.</w:t>
      </w:r>
    </w:p>
    <w:p w:rsidR="006B0DEE"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Таблица 2.3.4.3 - Анализ объёмов реализации воды за 2022 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1"/>
        <w:gridCol w:w="3849"/>
        <w:gridCol w:w="1481"/>
        <w:gridCol w:w="1482"/>
      </w:tblGrid>
      <w:tr w:rsidR="006F4736" w:rsidRPr="006F4736" w:rsidTr="006F4736">
        <w:trPr>
          <w:trHeight w:val="70"/>
        </w:trPr>
        <w:tc>
          <w:tcPr>
            <w:tcW w:w="473" w:type="pct"/>
            <w:vMerge w:val="restar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w:t>
            </w:r>
            <w:r w:rsidRPr="006F4736">
              <w:rPr>
                <w:rFonts w:ascii="Times New Roman" w:hAnsi="Times New Roman" w:cs="Times New Roman"/>
                <w:spacing w:val="-57"/>
                <w:sz w:val="12"/>
                <w:szCs w:val="12"/>
              </w:rPr>
              <w:t xml:space="preserve"> </w:t>
            </w:r>
            <w:r w:rsidRPr="006F4736">
              <w:rPr>
                <w:rFonts w:ascii="Times New Roman" w:hAnsi="Times New Roman" w:cs="Times New Roman"/>
                <w:sz w:val="12"/>
                <w:szCs w:val="12"/>
              </w:rPr>
              <w:t>п/п</w:t>
            </w:r>
          </w:p>
        </w:tc>
        <w:tc>
          <w:tcPr>
            <w:tcW w:w="2558" w:type="pct"/>
            <w:vMerge w:val="restar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Наименование</w:t>
            </w:r>
            <w:r w:rsidRPr="006F4736">
              <w:rPr>
                <w:rFonts w:ascii="Times New Roman" w:hAnsi="Times New Roman" w:cs="Times New Roman"/>
                <w:spacing w:val="-58"/>
                <w:sz w:val="12"/>
                <w:szCs w:val="12"/>
              </w:rPr>
              <w:t xml:space="preserve"> </w:t>
            </w:r>
            <w:r w:rsidRPr="006F4736">
              <w:rPr>
                <w:rFonts w:ascii="Times New Roman" w:hAnsi="Times New Roman" w:cs="Times New Roman"/>
                <w:sz w:val="12"/>
                <w:szCs w:val="12"/>
              </w:rPr>
              <w:t>параметра</w:t>
            </w:r>
          </w:p>
        </w:tc>
        <w:tc>
          <w:tcPr>
            <w:tcW w:w="1969" w:type="pct"/>
            <w:gridSpan w:val="2"/>
            <w:vAlign w:val="center"/>
          </w:tcPr>
          <w:p w:rsidR="006F4736" w:rsidRPr="00C62A90" w:rsidRDefault="006F4736" w:rsidP="006F4736">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Водопотребление за 2022 г.,</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r>
      <w:tr w:rsidR="0059686F" w:rsidRPr="006F4736" w:rsidTr="006F4736">
        <w:trPr>
          <w:trHeight w:val="70"/>
        </w:trPr>
        <w:tc>
          <w:tcPr>
            <w:tcW w:w="473" w:type="pct"/>
            <w:vMerge/>
            <w:tcBorders>
              <w:top w:val="nil"/>
            </w:tcBorders>
            <w:vAlign w:val="center"/>
          </w:tcPr>
          <w:p w:rsidR="006F4736" w:rsidRPr="00C62A90" w:rsidRDefault="006F4736" w:rsidP="006F4736">
            <w:pPr>
              <w:pStyle w:val="aff1"/>
              <w:jc w:val="center"/>
              <w:rPr>
                <w:rFonts w:ascii="Times New Roman" w:hAnsi="Times New Roman" w:cs="Times New Roman"/>
                <w:sz w:val="12"/>
                <w:szCs w:val="12"/>
                <w:lang w:val="ru-RU"/>
              </w:rPr>
            </w:pPr>
          </w:p>
        </w:tc>
        <w:tc>
          <w:tcPr>
            <w:tcW w:w="2558" w:type="pct"/>
            <w:vMerge/>
            <w:tcBorders>
              <w:top w:val="nil"/>
            </w:tcBorders>
            <w:vAlign w:val="center"/>
          </w:tcPr>
          <w:p w:rsidR="006F4736" w:rsidRPr="00C62A90" w:rsidRDefault="006F4736" w:rsidP="006F4736">
            <w:pPr>
              <w:pStyle w:val="aff1"/>
              <w:jc w:val="center"/>
              <w:rPr>
                <w:rFonts w:ascii="Times New Roman" w:hAnsi="Times New Roman" w:cs="Times New Roman"/>
                <w:sz w:val="12"/>
                <w:szCs w:val="12"/>
                <w:lang w:val="ru-RU"/>
              </w:rPr>
            </w:pPr>
          </w:p>
        </w:tc>
        <w:tc>
          <w:tcPr>
            <w:tcW w:w="984"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с. Верхняя</w:t>
            </w:r>
            <w:r>
              <w:rPr>
                <w:rFonts w:ascii="Times New Roman" w:hAnsi="Times New Roman" w:cs="Times New Roman"/>
                <w:sz w:val="12"/>
                <w:szCs w:val="12"/>
              </w:rPr>
              <w:t xml:space="preserve"> </w:t>
            </w:r>
            <w:r w:rsidRPr="006F4736">
              <w:rPr>
                <w:rFonts w:ascii="Times New Roman" w:hAnsi="Times New Roman" w:cs="Times New Roman"/>
                <w:spacing w:val="-57"/>
                <w:sz w:val="12"/>
                <w:szCs w:val="12"/>
              </w:rPr>
              <w:t xml:space="preserve"> </w:t>
            </w:r>
            <w:r w:rsidRPr="006F4736">
              <w:rPr>
                <w:rFonts w:ascii="Times New Roman" w:hAnsi="Times New Roman" w:cs="Times New Roman"/>
                <w:sz w:val="12"/>
                <w:szCs w:val="12"/>
              </w:rPr>
              <w:t>Орлянка</w:t>
            </w:r>
          </w:p>
        </w:tc>
        <w:tc>
          <w:tcPr>
            <w:tcW w:w="985"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п. Калиновый</w:t>
            </w:r>
            <w:r w:rsidRPr="006F4736">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6F4736">
              <w:rPr>
                <w:rFonts w:ascii="Times New Roman" w:hAnsi="Times New Roman" w:cs="Times New Roman"/>
                <w:sz w:val="12"/>
                <w:szCs w:val="12"/>
              </w:rPr>
              <w:t>Ключ</w:t>
            </w:r>
          </w:p>
        </w:tc>
      </w:tr>
      <w:tr w:rsidR="0059686F" w:rsidRPr="006F4736" w:rsidTr="006F4736">
        <w:trPr>
          <w:trHeight w:val="7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w:t>
            </w:r>
          </w:p>
        </w:tc>
        <w:tc>
          <w:tcPr>
            <w:tcW w:w="2558" w:type="pct"/>
            <w:vAlign w:val="center"/>
          </w:tcPr>
          <w:p w:rsidR="006F4736" w:rsidRPr="00C62A90" w:rsidRDefault="006F4736" w:rsidP="006F4736">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Потребление холодной воды, в том</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числе:</w:t>
            </w:r>
          </w:p>
        </w:tc>
        <w:tc>
          <w:tcPr>
            <w:tcW w:w="984" w:type="pct"/>
            <w:tcBorders>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0,81</w:t>
            </w:r>
          </w:p>
        </w:tc>
        <w:tc>
          <w:tcPr>
            <w:tcW w:w="985" w:type="pct"/>
            <w:tcBorders>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18,609</w:t>
            </w:r>
          </w:p>
        </w:tc>
      </w:tr>
      <w:tr w:rsidR="0059686F" w:rsidRPr="006F4736" w:rsidTr="006F4736">
        <w:trPr>
          <w:trHeight w:val="6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1.1</w:t>
            </w:r>
          </w:p>
        </w:tc>
        <w:tc>
          <w:tcPr>
            <w:tcW w:w="2558"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население,</w:t>
            </w:r>
            <w:r w:rsidRPr="006F4736">
              <w:rPr>
                <w:rFonts w:ascii="Times New Roman" w:hAnsi="Times New Roman" w:cs="Times New Roman"/>
                <w:spacing w:val="-1"/>
                <w:sz w:val="12"/>
                <w:szCs w:val="12"/>
              </w:rPr>
              <w:t xml:space="preserve"> </w:t>
            </w:r>
            <w:r w:rsidRPr="006F4736">
              <w:rPr>
                <w:rFonts w:ascii="Times New Roman" w:hAnsi="Times New Roman" w:cs="Times New Roman"/>
                <w:sz w:val="12"/>
                <w:szCs w:val="12"/>
              </w:rPr>
              <w:t>в</w:t>
            </w:r>
            <w:r w:rsidRPr="006F4736">
              <w:rPr>
                <w:rFonts w:ascii="Times New Roman" w:hAnsi="Times New Roman" w:cs="Times New Roman"/>
                <w:spacing w:val="-1"/>
                <w:sz w:val="12"/>
                <w:szCs w:val="12"/>
              </w:rPr>
              <w:t xml:space="preserve"> </w:t>
            </w:r>
            <w:r w:rsidRPr="006F4736">
              <w:rPr>
                <w:rFonts w:ascii="Times New Roman" w:hAnsi="Times New Roman" w:cs="Times New Roman"/>
                <w:sz w:val="12"/>
                <w:szCs w:val="12"/>
              </w:rPr>
              <w:t>том</w:t>
            </w:r>
            <w:r w:rsidRPr="006F4736">
              <w:rPr>
                <w:rFonts w:ascii="Times New Roman" w:hAnsi="Times New Roman" w:cs="Times New Roman"/>
                <w:spacing w:val="-1"/>
                <w:sz w:val="12"/>
                <w:szCs w:val="12"/>
              </w:rPr>
              <w:t xml:space="preserve"> </w:t>
            </w:r>
            <w:r w:rsidRPr="006F4736">
              <w:rPr>
                <w:rFonts w:ascii="Times New Roman" w:hAnsi="Times New Roman" w:cs="Times New Roman"/>
                <w:sz w:val="12"/>
                <w:szCs w:val="12"/>
              </w:rPr>
              <w:t>числе:</w:t>
            </w:r>
          </w:p>
        </w:tc>
        <w:tc>
          <w:tcPr>
            <w:tcW w:w="984" w:type="pct"/>
            <w:tcBorders>
              <w:top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0,803</w:t>
            </w:r>
          </w:p>
        </w:tc>
        <w:tc>
          <w:tcPr>
            <w:tcW w:w="985" w:type="pct"/>
            <w:tcBorders>
              <w:top w:val="single" w:sz="8" w:space="0" w:color="000000"/>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6,667</w:t>
            </w:r>
          </w:p>
        </w:tc>
      </w:tr>
      <w:tr w:rsidR="0059686F" w:rsidRPr="006F4736" w:rsidTr="006F4736">
        <w:trPr>
          <w:trHeight w:val="6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1.1.1</w:t>
            </w:r>
          </w:p>
        </w:tc>
        <w:tc>
          <w:tcPr>
            <w:tcW w:w="2558"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по нормативам</w:t>
            </w:r>
          </w:p>
        </w:tc>
        <w:tc>
          <w:tcPr>
            <w:tcW w:w="984" w:type="pct"/>
            <w:tcBorders>
              <w:top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0,005</w:t>
            </w:r>
          </w:p>
        </w:tc>
        <w:tc>
          <w:tcPr>
            <w:tcW w:w="985" w:type="pct"/>
            <w:tcBorders>
              <w:top w:val="single" w:sz="8" w:space="0" w:color="000000"/>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1,481</w:t>
            </w:r>
          </w:p>
        </w:tc>
      </w:tr>
      <w:tr w:rsidR="0059686F" w:rsidRPr="006F4736" w:rsidTr="006F4736">
        <w:trPr>
          <w:trHeight w:val="6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1.1.2</w:t>
            </w:r>
          </w:p>
        </w:tc>
        <w:tc>
          <w:tcPr>
            <w:tcW w:w="2558"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по приборам</w:t>
            </w:r>
            <w:r w:rsidRPr="006F4736">
              <w:rPr>
                <w:rFonts w:ascii="Times New Roman" w:hAnsi="Times New Roman" w:cs="Times New Roman"/>
                <w:spacing w:val="-3"/>
                <w:sz w:val="12"/>
                <w:szCs w:val="12"/>
              </w:rPr>
              <w:t xml:space="preserve"> </w:t>
            </w:r>
            <w:r w:rsidRPr="006F4736">
              <w:rPr>
                <w:rFonts w:ascii="Times New Roman" w:hAnsi="Times New Roman" w:cs="Times New Roman"/>
                <w:sz w:val="12"/>
                <w:szCs w:val="12"/>
              </w:rPr>
              <w:t>учета</w:t>
            </w:r>
          </w:p>
        </w:tc>
        <w:tc>
          <w:tcPr>
            <w:tcW w:w="984" w:type="pct"/>
            <w:tcBorders>
              <w:top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0,798</w:t>
            </w:r>
          </w:p>
        </w:tc>
        <w:tc>
          <w:tcPr>
            <w:tcW w:w="985" w:type="pct"/>
            <w:tcBorders>
              <w:top w:val="single" w:sz="8" w:space="0" w:color="000000"/>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5,186</w:t>
            </w:r>
          </w:p>
        </w:tc>
      </w:tr>
      <w:tr w:rsidR="0059686F" w:rsidRPr="006F4736" w:rsidTr="006F4736">
        <w:trPr>
          <w:trHeight w:val="6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1.2</w:t>
            </w:r>
          </w:p>
        </w:tc>
        <w:tc>
          <w:tcPr>
            <w:tcW w:w="2558" w:type="pct"/>
            <w:vAlign w:val="center"/>
          </w:tcPr>
          <w:p w:rsidR="006F4736" w:rsidRPr="00C62A90" w:rsidRDefault="006F4736" w:rsidP="006F4736">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бюджетные</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организации,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том числе:</w:t>
            </w:r>
          </w:p>
        </w:tc>
        <w:tc>
          <w:tcPr>
            <w:tcW w:w="984" w:type="pct"/>
            <w:tcBorders>
              <w:top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0,007</w:t>
            </w:r>
          </w:p>
        </w:tc>
        <w:tc>
          <w:tcPr>
            <w:tcW w:w="985" w:type="pct"/>
            <w:tcBorders>
              <w:top w:val="single" w:sz="8" w:space="0" w:color="000000"/>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w:t>
            </w:r>
          </w:p>
        </w:tc>
      </w:tr>
      <w:tr w:rsidR="0059686F" w:rsidRPr="006F4736" w:rsidTr="006F4736">
        <w:trPr>
          <w:trHeight w:val="6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1.2.1</w:t>
            </w:r>
          </w:p>
        </w:tc>
        <w:tc>
          <w:tcPr>
            <w:tcW w:w="2558"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по нормативам</w:t>
            </w:r>
          </w:p>
        </w:tc>
        <w:tc>
          <w:tcPr>
            <w:tcW w:w="984" w:type="pct"/>
            <w:tcBorders>
              <w:top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w:t>
            </w:r>
          </w:p>
        </w:tc>
        <w:tc>
          <w:tcPr>
            <w:tcW w:w="985" w:type="pct"/>
            <w:tcBorders>
              <w:top w:val="single" w:sz="8" w:space="0" w:color="000000"/>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w:t>
            </w:r>
          </w:p>
        </w:tc>
      </w:tr>
      <w:tr w:rsidR="0059686F" w:rsidRPr="006F4736" w:rsidTr="006F4736">
        <w:trPr>
          <w:trHeight w:val="6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1.2.2</w:t>
            </w:r>
          </w:p>
        </w:tc>
        <w:tc>
          <w:tcPr>
            <w:tcW w:w="2558"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по приборам</w:t>
            </w:r>
            <w:r w:rsidRPr="006F4736">
              <w:rPr>
                <w:rFonts w:ascii="Times New Roman" w:hAnsi="Times New Roman" w:cs="Times New Roman"/>
                <w:spacing w:val="-3"/>
                <w:sz w:val="12"/>
                <w:szCs w:val="12"/>
              </w:rPr>
              <w:t xml:space="preserve"> </w:t>
            </w:r>
            <w:r w:rsidRPr="006F4736">
              <w:rPr>
                <w:rFonts w:ascii="Times New Roman" w:hAnsi="Times New Roman" w:cs="Times New Roman"/>
                <w:sz w:val="12"/>
                <w:szCs w:val="12"/>
              </w:rPr>
              <w:t>учета</w:t>
            </w:r>
          </w:p>
        </w:tc>
        <w:tc>
          <w:tcPr>
            <w:tcW w:w="984" w:type="pct"/>
            <w:tcBorders>
              <w:top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0,007</w:t>
            </w:r>
          </w:p>
        </w:tc>
        <w:tc>
          <w:tcPr>
            <w:tcW w:w="985" w:type="pct"/>
            <w:tcBorders>
              <w:top w:val="single" w:sz="8" w:space="0" w:color="000000"/>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w:t>
            </w:r>
          </w:p>
        </w:tc>
      </w:tr>
      <w:tr w:rsidR="0059686F" w:rsidRPr="006F4736" w:rsidTr="006F4736">
        <w:trPr>
          <w:trHeight w:val="6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1.3</w:t>
            </w:r>
          </w:p>
        </w:tc>
        <w:tc>
          <w:tcPr>
            <w:tcW w:w="2558" w:type="pct"/>
            <w:vAlign w:val="center"/>
          </w:tcPr>
          <w:p w:rsidR="006F4736" w:rsidRPr="00C62A90" w:rsidRDefault="006F4736" w:rsidP="006F4736">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прочие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потребители,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том</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числе:</w:t>
            </w:r>
          </w:p>
        </w:tc>
        <w:tc>
          <w:tcPr>
            <w:tcW w:w="984" w:type="pct"/>
            <w:tcBorders>
              <w:top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w:t>
            </w:r>
          </w:p>
        </w:tc>
        <w:tc>
          <w:tcPr>
            <w:tcW w:w="985" w:type="pct"/>
            <w:tcBorders>
              <w:top w:val="single" w:sz="8" w:space="0" w:color="000000"/>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11,942</w:t>
            </w:r>
          </w:p>
        </w:tc>
      </w:tr>
      <w:tr w:rsidR="0059686F" w:rsidRPr="006F4736" w:rsidTr="006F4736">
        <w:trPr>
          <w:trHeight w:val="6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lastRenderedPageBreak/>
              <w:t>1.3.1</w:t>
            </w:r>
          </w:p>
        </w:tc>
        <w:tc>
          <w:tcPr>
            <w:tcW w:w="2558"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по нормативам</w:t>
            </w:r>
          </w:p>
        </w:tc>
        <w:tc>
          <w:tcPr>
            <w:tcW w:w="984" w:type="pct"/>
            <w:tcBorders>
              <w:top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w:t>
            </w:r>
          </w:p>
        </w:tc>
        <w:tc>
          <w:tcPr>
            <w:tcW w:w="985" w:type="pct"/>
            <w:tcBorders>
              <w:top w:val="single" w:sz="8" w:space="0" w:color="000000"/>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w:t>
            </w:r>
          </w:p>
        </w:tc>
      </w:tr>
      <w:tr w:rsidR="0059686F" w:rsidRPr="006F4736" w:rsidTr="006F4736">
        <w:trPr>
          <w:trHeight w:val="60"/>
        </w:trPr>
        <w:tc>
          <w:tcPr>
            <w:tcW w:w="473"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1.3.2</w:t>
            </w:r>
          </w:p>
        </w:tc>
        <w:tc>
          <w:tcPr>
            <w:tcW w:w="2558" w:type="pct"/>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по приборам</w:t>
            </w:r>
            <w:r w:rsidRPr="006F4736">
              <w:rPr>
                <w:rFonts w:ascii="Times New Roman" w:hAnsi="Times New Roman" w:cs="Times New Roman"/>
                <w:spacing w:val="-3"/>
                <w:sz w:val="12"/>
                <w:szCs w:val="12"/>
              </w:rPr>
              <w:t xml:space="preserve"> </w:t>
            </w:r>
            <w:r w:rsidRPr="006F4736">
              <w:rPr>
                <w:rFonts w:ascii="Times New Roman" w:hAnsi="Times New Roman" w:cs="Times New Roman"/>
                <w:sz w:val="12"/>
                <w:szCs w:val="12"/>
              </w:rPr>
              <w:t>учета</w:t>
            </w:r>
          </w:p>
        </w:tc>
        <w:tc>
          <w:tcPr>
            <w:tcW w:w="984" w:type="pct"/>
            <w:tcBorders>
              <w:top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0</w:t>
            </w:r>
          </w:p>
        </w:tc>
        <w:tc>
          <w:tcPr>
            <w:tcW w:w="985" w:type="pct"/>
            <w:tcBorders>
              <w:top w:val="single" w:sz="8" w:space="0" w:color="000000"/>
              <w:left w:val="single" w:sz="8" w:space="0" w:color="000000"/>
              <w:bottom w:val="single" w:sz="8" w:space="0" w:color="000000"/>
              <w:right w:val="single" w:sz="8" w:space="0" w:color="000000"/>
            </w:tcBorders>
            <w:vAlign w:val="center"/>
          </w:tcPr>
          <w:p w:rsidR="006F4736" w:rsidRPr="006F4736" w:rsidRDefault="006F4736" w:rsidP="006F4736">
            <w:pPr>
              <w:pStyle w:val="aff1"/>
              <w:jc w:val="center"/>
              <w:rPr>
                <w:rFonts w:ascii="Times New Roman" w:hAnsi="Times New Roman" w:cs="Times New Roman"/>
                <w:sz w:val="12"/>
                <w:szCs w:val="12"/>
              </w:rPr>
            </w:pPr>
            <w:r w:rsidRPr="006F4736">
              <w:rPr>
                <w:rFonts w:ascii="Times New Roman" w:hAnsi="Times New Roman" w:cs="Times New Roman"/>
                <w:sz w:val="12"/>
                <w:szCs w:val="12"/>
              </w:rPr>
              <w:t>11,942</w:t>
            </w:r>
          </w:p>
        </w:tc>
      </w:tr>
    </w:tbl>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Проведенный анализ позволяет сделать следующие выводы: учитывая, что в 2022 году общее количество потребителей воды в с.п. Верхняя Орлянка составило 191 человек, исходя из общего количества реализованной воды населению 7,47 тыс. м3, удельное потребление холодной воды составило 108,64 м3/мес. на одного человека или 3,26 л/сут</w:t>
      </w:r>
      <w:r>
        <w:rPr>
          <w:rFonts w:ascii="Times New Roman" w:hAnsi="Times New Roman" w:cs="Times New Roman"/>
          <w:sz w:val="12"/>
          <w:szCs w:val="12"/>
        </w:rPr>
        <w:t>.</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Данные лежат в пределах показателей,</w:t>
      </w:r>
      <w:r>
        <w:rPr>
          <w:rFonts w:ascii="Times New Roman" w:hAnsi="Times New Roman" w:cs="Times New Roman"/>
          <w:sz w:val="12"/>
          <w:szCs w:val="12"/>
        </w:rPr>
        <w:t xml:space="preserve"> согласно СП 31.13330.2021 «Во</w:t>
      </w:r>
      <w:r w:rsidRPr="006F4736">
        <w:rPr>
          <w:rFonts w:ascii="Times New Roman" w:hAnsi="Times New Roman" w:cs="Times New Roman"/>
          <w:sz w:val="12"/>
          <w:szCs w:val="12"/>
        </w:rPr>
        <w:t>доснабжение. Наружные сети и сооружения» с изменениями (Актуализация СНиП 2.04.02-84*).</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Централизованная система горячего в</w:t>
      </w:r>
      <w:r>
        <w:rPr>
          <w:rFonts w:ascii="Times New Roman" w:hAnsi="Times New Roman" w:cs="Times New Roman"/>
          <w:sz w:val="12"/>
          <w:szCs w:val="12"/>
        </w:rPr>
        <w:t>одоснабжения в сельском поселе</w:t>
      </w:r>
      <w:r w:rsidRPr="006F4736">
        <w:rPr>
          <w:rFonts w:ascii="Times New Roman" w:hAnsi="Times New Roman" w:cs="Times New Roman"/>
          <w:sz w:val="12"/>
          <w:szCs w:val="12"/>
        </w:rPr>
        <w:t>нии Верхняя Орлянка отсутствует. Горячее водоснабжение осуществляется от индивидуал</w:t>
      </w:r>
      <w:r>
        <w:rPr>
          <w:rFonts w:ascii="Times New Roman" w:hAnsi="Times New Roman" w:cs="Times New Roman"/>
          <w:sz w:val="12"/>
          <w:szCs w:val="12"/>
        </w:rPr>
        <w:t>ьных источников теплоснабжения.</w:t>
      </w:r>
    </w:p>
    <w:p w:rsidR="006F4736" w:rsidRPr="006F4736" w:rsidRDefault="006F4736"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2.3.5</w:t>
      </w:r>
      <w:r w:rsidRPr="006F4736">
        <w:rPr>
          <w:rFonts w:ascii="Times New Roman" w:hAnsi="Times New Roman" w:cs="Times New Roman"/>
          <w:sz w:val="12"/>
          <w:szCs w:val="12"/>
        </w:rPr>
        <w:t>Описание существующей си</w:t>
      </w:r>
      <w:r>
        <w:rPr>
          <w:rFonts w:ascii="Times New Roman" w:hAnsi="Times New Roman" w:cs="Times New Roman"/>
          <w:sz w:val="12"/>
          <w:szCs w:val="12"/>
        </w:rPr>
        <w:t>стемы коммерческого учета горя</w:t>
      </w:r>
      <w:r w:rsidRPr="006F4736">
        <w:rPr>
          <w:rFonts w:ascii="Times New Roman" w:hAnsi="Times New Roman" w:cs="Times New Roman"/>
          <w:sz w:val="12"/>
          <w:szCs w:val="12"/>
        </w:rPr>
        <w:t>чей, питьевой, технической воды и пла</w:t>
      </w:r>
      <w:r>
        <w:rPr>
          <w:rFonts w:ascii="Times New Roman" w:hAnsi="Times New Roman" w:cs="Times New Roman"/>
          <w:sz w:val="12"/>
          <w:szCs w:val="12"/>
        </w:rPr>
        <w:t>нов по установке приборов учета</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 xml:space="preserve">Коммерческий учет воды - определение </w:t>
      </w:r>
      <w:r>
        <w:rPr>
          <w:rFonts w:ascii="Times New Roman" w:hAnsi="Times New Roman" w:cs="Times New Roman"/>
          <w:sz w:val="12"/>
          <w:szCs w:val="12"/>
        </w:rPr>
        <w:t>количества поданной (получен</w:t>
      </w:r>
      <w:r w:rsidRPr="006F4736">
        <w:rPr>
          <w:rFonts w:ascii="Times New Roman" w:hAnsi="Times New Roman" w:cs="Times New Roman"/>
          <w:sz w:val="12"/>
          <w:szCs w:val="12"/>
        </w:rPr>
        <w:t>ной) за определенный период воды с помощью средств измерений (далее - приборы учета) или расчетным способом.</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Коммерческий учёт воды осуществл</w:t>
      </w:r>
      <w:r>
        <w:rPr>
          <w:rFonts w:ascii="Times New Roman" w:hAnsi="Times New Roman" w:cs="Times New Roman"/>
          <w:sz w:val="12"/>
          <w:szCs w:val="12"/>
        </w:rPr>
        <w:t>яется в соответствии со следую</w:t>
      </w:r>
      <w:r w:rsidRPr="006F4736">
        <w:rPr>
          <w:rFonts w:ascii="Times New Roman" w:hAnsi="Times New Roman" w:cs="Times New Roman"/>
          <w:sz w:val="12"/>
          <w:szCs w:val="12"/>
        </w:rPr>
        <w:t>щими нормативными документами:</w:t>
      </w:r>
    </w:p>
    <w:p w:rsidR="006F4736" w:rsidRPr="006F4736" w:rsidRDefault="006F4736"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F4736">
        <w:rPr>
          <w:rFonts w:ascii="Times New Roman" w:hAnsi="Times New Roman" w:cs="Times New Roman"/>
          <w:sz w:val="12"/>
          <w:szCs w:val="12"/>
        </w:rPr>
        <w:t>Федеральный закон «О водоснабжении и водоотведении» от 07.12.2011 г. № 416-ФЗ (с изменениями);</w:t>
      </w:r>
    </w:p>
    <w:p w:rsidR="006F4736" w:rsidRPr="006F4736" w:rsidRDefault="006F4736"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F4736">
        <w:rPr>
          <w:rFonts w:ascii="Times New Roman" w:hAnsi="Times New Roman" w:cs="Times New Roman"/>
          <w:sz w:val="12"/>
          <w:szCs w:val="12"/>
        </w:rPr>
        <w:t>«Правила холодного водоснабжен</w:t>
      </w:r>
      <w:r>
        <w:rPr>
          <w:rFonts w:ascii="Times New Roman" w:hAnsi="Times New Roman" w:cs="Times New Roman"/>
          <w:sz w:val="12"/>
          <w:szCs w:val="12"/>
        </w:rPr>
        <w:t>ия и водоотведения», утверждён</w:t>
      </w:r>
      <w:r w:rsidRPr="006F4736">
        <w:rPr>
          <w:rFonts w:ascii="Times New Roman" w:hAnsi="Times New Roman" w:cs="Times New Roman"/>
          <w:sz w:val="12"/>
          <w:szCs w:val="12"/>
        </w:rPr>
        <w:t>ные Постановлением Правительства РФ от 2</w:t>
      </w:r>
      <w:r>
        <w:rPr>
          <w:rFonts w:ascii="Times New Roman" w:hAnsi="Times New Roman" w:cs="Times New Roman"/>
          <w:sz w:val="12"/>
          <w:szCs w:val="12"/>
        </w:rPr>
        <w:t>9.07.2013г. №644 (с изменени</w:t>
      </w:r>
      <w:r w:rsidRPr="006F4736">
        <w:rPr>
          <w:rFonts w:ascii="Times New Roman" w:hAnsi="Times New Roman" w:cs="Times New Roman"/>
          <w:sz w:val="12"/>
          <w:szCs w:val="12"/>
        </w:rPr>
        <w:t>ями);</w:t>
      </w:r>
    </w:p>
    <w:p w:rsidR="006F4736" w:rsidRPr="006F4736" w:rsidRDefault="006F4736"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F4736">
        <w:rPr>
          <w:rFonts w:ascii="Times New Roman" w:hAnsi="Times New Roman" w:cs="Times New Roman"/>
          <w:sz w:val="12"/>
          <w:szCs w:val="12"/>
        </w:rPr>
        <w:t>«Правила организации коммерческого учёта воды, сточных вод», утверждённые Постановлением Прав</w:t>
      </w:r>
      <w:r>
        <w:rPr>
          <w:rFonts w:ascii="Times New Roman" w:hAnsi="Times New Roman" w:cs="Times New Roman"/>
          <w:sz w:val="12"/>
          <w:szCs w:val="12"/>
        </w:rPr>
        <w:t>ительства РФ от 04.09.2013г. №</w:t>
      </w:r>
      <w:r w:rsidRPr="006F4736">
        <w:rPr>
          <w:rFonts w:ascii="Times New Roman" w:hAnsi="Times New Roman" w:cs="Times New Roman"/>
          <w:sz w:val="12"/>
          <w:szCs w:val="12"/>
        </w:rPr>
        <w:t>776 (с изменениями).</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Коммерческому учету подлежит количество:</w:t>
      </w:r>
    </w:p>
    <w:p w:rsidR="006F4736" w:rsidRPr="006F4736" w:rsidRDefault="006F4736"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F4736">
        <w:rPr>
          <w:rFonts w:ascii="Times New Roman" w:hAnsi="Times New Roman" w:cs="Times New Roman"/>
          <w:sz w:val="12"/>
          <w:szCs w:val="12"/>
        </w:rPr>
        <w:t>воды, поданной (полученной) за определенный период абонентам по договорам водоснабжения;</w:t>
      </w:r>
    </w:p>
    <w:p w:rsidR="006F4736" w:rsidRPr="006F4736" w:rsidRDefault="006F4736"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F4736">
        <w:rPr>
          <w:rFonts w:ascii="Times New Roman" w:hAnsi="Times New Roman" w:cs="Times New Roman"/>
          <w:sz w:val="12"/>
          <w:szCs w:val="12"/>
        </w:rPr>
        <w:t>воды, транспортируемой организа</w:t>
      </w:r>
      <w:r>
        <w:rPr>
          <w:rFonts w:ascii="Times New Roman" w:hAnsi="Times New Roman" w:cs="Times New Roman"/>
          <w:sz w:val="12"/>
          <w:szCs w:val="12"/>
        </w:rPr>
        <w:t>цией, осуществляющей эксплуата</w:t>
      </w:r>
      <w:r w:rsidRPr="006F4736">
        <w:rPr>
          <w:rFonts w:ascii="Times New Roman" w:hAnsi="Times New Roman" w:cs="Times New Roman"/>
          <w:sz w:val="12"/>
          <w:szCs w:val="12"/>
        </w:rPr>
        <w:t>цию водопроводных сетей, по договору по транспортировке воды;</w:t>
      </w:r>
    </w:p>
    <w:p w:rsidR="006F4736" w:rsidRPr="006F4736" w:rsidRDefault="006F4736"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F4736">
        <w:rPr>
          <w:rFonts w:ascii="Times New Roman" w:hAnsi="Times New Roman" w:cs="Times New Roman"/>
          <w:sz w:val="12"/>
          <w:szCs w:val="12"/>
        </w:rPr>
        <w:t>воды, в отношении которой проведены мероприятия водоподготовки по д</w:t>
      </w:r>
      <w:r>
        <w:rPr>
          <w:rFonts w:ascii="Times New Roman" w:hAnsi="Times New Roman" w:cs="Times New Roman"/>
          <w:sz w:val="12"/>
          <w:szCs w:val="12"/>
        </w:rPr>
        <w:t>оговору по водоподготовке воды.</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Коммерческий учет воды осуществляется:</w:t>
      </w:r>
    </w:p>
    <w:p w:rsidR="006F4736" w:rsidRPr="006F4736" w:rsidRDefault="006F4736"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w:t>
      </w:r>
      <w:r w:rsidRPr="006F4736">
        <w:rPr>
          <w:rFonts w:ascii="Times New Roman" w:hAnsi="Times New Roman" w:cs="Times New Roman"/>
          <w:sz w:val="12"/>
          <w:szCs w:val="12"/>
        </w:rPr>
        <w:t>абонентом, если иное не предусмотрено договорами водоснабжения и (или) единым договором холодного водоснабжения и водоотведения;</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б) транзитной организацией, если иное не предусмотрено договором по транспортировке воды.</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Установка, эксплуатация, поверка, р</w:t>
      </w:r>
      <w:r>
        <w:rPr>
          <w:rFonts w:ascii="Times New Roman" w:hAnsi="Times New Roman" w:cs="Times New Roman"/>
          <w:sz w:val="12"/>
          <w:szCs w:val="12"/>
        </w:rPr>
        <w:t>емонт и замена узлов учета осу</w:t>
      </w:r>
      <w:r w:rsidRPr="006F4736">
        <w:rPr>
          <w:rFonts w:ascii="Times New Roman" w:hAnsi="Times New Roman" w:cs="Times New Roman"/>
          <w:sz w:val="12"/>
          <w:szCs w:val="12"/>
        </w:rPr>
        <w:t>ществляются абонентом. Абонент может при</w:t>
      </w:r>
      <w:r>
        <w:rPr>
          <w:rFonts w:ascii="Times New Roman" w:hAnsi="Times New Roman" w:cs="Times New Roman"/>
          <w:sz w:val="12"/>
          <w:szCs w:val="12"/>
        </w:rPr>
        <w:t>влечь иную организацию для осу</w:t>
      </w:r>
      <w:r w:rsidRPr="006F4736">
        <w:rPr>
          <w:rFonts w:ascii="Times New Roman" w:hAnsi="Times New Roman" w:cs="Times New Roman"/>
          <w:sz w:val="12"/>
          <w:szCs w:val="12"/>
        </w:rPr>
        <w:t>ществления указанных действий.</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Существующая система коммерческого</w:t>
      </w:r>
      <w:r>
        <w:rPr>
          <w:rFonts w:ascii="Times New Roman" w:hAnsi="Times New Roman" w:cs="Times New Roman"/>
          <w:sz w:val="12"/>
          <w:szCs w:val="12"/>
        </w:rPr>
        <w:t xml:space="preserve"> учёта воды на территории сель</w:t>
      </w:r>
      <w:r w:rsidRPr="006F4736">
        <w:rPr>
          <w:rFonts w:ascii="Times New Roman" w:hAnsi="Times New Roman" w:cs="Times New Roman"/>
          <w:sz w:val="12"/>
          <w:szCs w:val="12"/>
        </w:rPr>
        <w:t>ского поселения включает в себя два способ</w:t>
      </w:r>
      <w:r>
        <w:rPr>
          <w:rFonts w:ascii="Times New Roman" w:hAnsi="Times New Roman" w:cs="Times New Roman"/>
          <w:sz w:val="12"/>
          <w:szCs w:val="12"/>
        </w:rPr>
        <w:t>а определения количества подан</w:t>
      </w:r>
      <w:r w:rsidRPr="006F4736">
        <w:rPr>
          <w:rFonts w:ascii="Times New Roman" w:hAnsi="Times New Roman" w:cs="Times New Roman"/>
          <w:sz w:val="12"/>
          <w:szCs w:val="12"/>
        </w:rPr>
        <w:t>ной (полученной) воды за определённый период.</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Первый способ — по показаниям приб</w:t>
      </w:r>
      <w:r>
        <w:rPr>
          <w:rFonts w:ascii="Times New Roman" w:hAnsi="Times New Roman" w:cs="Times New Roman"/>
          <w:sz w:val="12"/>
          <w:szCs w:val="12"/>
        </w:rPr>
        <w:t>оров учёта воды, которые надле</w:t>
      </w:r>
      <w:r w:rsidRPr="006F4736">
        <w:rPr>
          <w:rFonts w:ascii="Times New Roman" w:hAnsi="Times New Roman" w:cs="Times New Roman"/>
          <w:sz w:val="12"/>
          <w:szCs w:val="12"/>
        </w:rPr>
        <w:t>жащим образом установлены и приняты в экс</w:t>
      </w:r>
      <w:r>
        <w:rPr>
          <w:rFonts w:ascii="Times New Roman" w:hAnsi="Times New Roman" w:cs="Times New Roman"/>
          <w:sz w:val="12"/>
          <w:szCs w:val="12"/>
        </w:rPr>
        <w:t>плуатацию. Обязанность по уста</w:t>
      </w:r>
      <w:r w:rsidRPr="006F4736">
        <w:rPr>
          <w:rFonts w:ascii="Times New Roman" w:hAnsi="Times New Roman" w:cs="Times New Roman"/>
          <w:sz w:val="12"/>
          <w:szCs w:val="12"/>
        </w:rPr>
        <w:t>новке приборов учёта воды возложена на абонента.</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В отдельных случаях, предусмотренных Федеральным законом «Об энергосбережении и повышении энергетическ</w:t>
      </w:r>
      <w:r>
        <w:rPr>
          <w:rFonts w:ascii="Times New Roman" w:hAnsi="Times New Roman" w:cs="Times New Roman"/>
          <w:sz w:val="12"/>
          <w:szCs w:val="12"/>
        </w:rPr>
        <w:t>ой эффективности» от 23.11.2009г. №</w:t>
      </w:r>
      <w:r w:rsidRPr="006F4736">
        <w:rPr>
          <w:rFonts w:ascii="Times New Roman" w:hAnsi="Times New Roman" w:cs="Times New Roman"/>
          <w:sz w:val="12"/>
          <w:szCs w:val="12"/>
        </w:rPr>
        <w:t>261-ФЗ (с изменениями), обязанность предпринять действия по оснащению объектов приборами учёта в</w:t>
      </w:r>
      <w:r>
        <w:rPr>
          <w:rFonts w:ascii="Times New Roman" w:hAnsi="Times New Roman" w:cs="Times New Roman"/>
          <w:sz w:val="12"/>
          <w:szCs w:val="12"/>
        </w:rPr>
        <w:t>оды (в частности, многоквартир</w:t>
      </w:r>
      <w:r w:rsidRPr="006F4736">
        <w:rPr>
          <w:rFonts w:ascii="Times New Roman" w:hAnsi="Times New Roman" w:cs="Times New Roman"/>
          <w:sz w:val="12"/>
          <w:szCs w:val="12"/>
        </w:rPr>
        <w:t>ных домов) также возлагается на ресурсоснабжающие организации.</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Абоненты в установленные договора</w:t>
      </w:r>
      <w:r>
        <w:rPr>
          <w:rFonts w:ascii="Times New Roman" w:hAnsi="Times New Roman" w:cs="Times New Roman"/>
          <w:sz w:val="12"/>
          <w:szCs w:val="12"/>
        </w:rPr>
        <w:t>ми сроки снимают показания при</w:t>
      </w:r>
      <w:r w:rsidRPr="006F4736">
        <w:rPr>
          <w:rFonts w:ascii="Times New Roman" w:hAnsi="Times New Roman" w:cs="Times New Roman"/>
          <w:sz w:val="12"/>
          <w:szCs w:val="12"/>
        </w:rPr>
        <w:t>боров учёта, определяют количество потреблённой воды за период и передают сведения в ресурсоснабжающие организации</w:t>
      </w:r>
      <w:r>
        <w:rPr>
          <w:rFonts w:ascii="Times New Roman" w:hAnsi="Times New Roman" w:cs="Times New Roman"/>
          <w:sz w:val="12"/>
          <w:szCs w:val="12"/>
        </w:rPr>
        <w:t>, где на основе данной информа</w:t>
      </w:r>
      <w:r w:rsidRPr="006F4736">
        <w:rPr>
          <w:rFonts w:ascii="Times New Roman" w:hAnsi="Times New Roman" w:cs="Times New Roman"/>
          <w:sz w:val="12"/>
          <w:szCs w:val="12"/>
        </w:rPr>
        <w:t>ции формируют платёжные документы для оплаты полученной воды.</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Абоненты осуществляют эксплуатацию</w:t>
      </w:r>
      <w:r>
        <w:rPr>
          <w:rFonts w:ascii="Times New Roman" w:hAnsi="Times New Roman" w:cs="Times New Roman"/>
          <w:sz w:val="12"/>
          <w:szCs w:val="12"/>
        </w:rPr>
        <w:t xml:space="preserve"> приборов учета, их ремонт, за</w:t>
      </w:r>
      <w:r w:rsidRPr="006F4736">
        <w:rPr>
          <w:rFonts w:ascii="Times New Roman" w:hAnsi="Times New Roman" w:cs="Times New Roman"/>
          <w:sz w:val="12"/>
          <w:szCs w:val="12"/>
        </w:rPr>
        <w:t>мену и организуют производство периодической поверки.</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Второй способ — расчётным методом при отсутствии приборов учёта воды, их неисправности или несвоевременной передаче показаний приборов учёта. Если абонент не исполнил свои обязанности по установке приборов учёта и их эксплуатации, а также несвоевременно предоставляет в ресурсос- набжающие организации сведения о показан</w:t>
      </w:r>
      <w:r>
        <w:rPr>
          <w:rFonts w:ascii="Times New Roman" w:hAnsi="Times New Roman" w:cs="Times New Roman"/>
          <w:sz w:val="12"/>
          <w:szCs w:val="12"/>
        </w:rPr>
        <w:t xml:space="preserve">иях приборов учёта и количестве </w:t>
      </w:r>
      <w:r w:rsidRPr="006F4736">
        <w:rPr>
          <w:rFonts w:ascii="Times New Roman" w:hAnsi="Times New Roman" w:cs="Times New Roman"/>
          <w:sz w:val="12"/>
          <w:szCs w:val="12"/>
        </w:rPr>
        <w:t>потреблённой воды, то количество потреб</w:t>
      </w:r>
      <w:r>
        <w:rPr>
          <w:rFonts w:ascii="Times New Roman" w:hAnsi="Times New Roman" w:cs="Times New Roman"/>
          <w:sz w:val="12"/>
          <w:szCs w:val="12"/>
        </w:rPr>
        <w:t>лённой абонентом воды определя</w:t>
      </w:r>
      <w:r w:rsidRPr="006F4736">
        <w:rPr>
          <w:rFonts w:ascii="Times New Roman" w:hAnsi="Times New Roman" w:cs="Times New Roman"/>
          <w:sz w:val="12"/>
          <w:szCs w:val="12"/>
        </w:rPr>
        <w:t>ется расчётным путём — в течение определё</w:t>
      </w:r>
      <w:r>
        <w:rPr>
          <w:rFonts w:ascii="Times New Roman" w:hAnsi="Times New Roman" w:cs="Times New Roman"/>
          <w:sz w:val="12"/>
          <w:szCs w:val="12"/>
        </w:rPr>
        <w:t>нного периода — по среднемесяч</w:t>
      </w:r>
      <w:r w:rsidRPr="006F4736">
        <w:rPr>
          <w:rFonts w:ascii="Times New Roman" w:hAnsi="Times New Roman" w:cs="Times New Roman"/>
          <w:sz w:val="12"/>
          <w:szCs w:val="12"/>
        </w:rPr>
        <w:t>ному потреблению воды или гарантированн</w:t>
      </w:r>
      <w:r>
        <w:rPr>
          <w:rFonts w:ascii="Times New Roman" w:hAnsi="Times New Roman" w:cs="Times New Roman"/>
          <w:sz w:val="12"/>
          <w:szCs w:val="12"/>
        </w:rPr>
        <w:t>ому объёму подачи воды, в даль</w:t>
      </w:r>
      <w:r w:rsidRPr="006F4736">
        <w:rPr>
          <w:rFonts w:ascii="Times New Roman" w:hAnsi="Times New Roman" w:cs="Times New Roman"/>
          <w:sz w:val="12"/>
          <w:szCs w:val="12"/>
        </w:rPr>
        <w:t>нейшем — по пропускной способности уст</w:t>
      </w:r>
      <w:r>
        <w:rPr>
          <w:rFonts w:ascii="Times New Roman" w:hAnsi="Times New Roman" w:cs="Times New Roman"/>
          <w:sz w:val="12"/>
          <w:szCs w:val="12"/>
        </w:rPr>
        <w:t>ройств и сооружений, используе</w:t>
      </w:r>
      <w:r w:rsidRPr="006F4736">
        <w:rPr>
          <w:rFonts w:ascii="Times New Roman" w:hAnsi="Times New Roman" w:cs="Times New Roman"/>
          <w:sz w:val="12"/>
          <w:szCs w:val="12"/>
        </w:rPr>
        <w:t>мых для присоединения к централизованным системам водоснабжения.</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Приборы учета также устанавливаются</w:t>
      </w:r>
      <w:r>
        <w:rPr>
          <w:rFonts w:ascii="Times New Roman" w:hAnsi="Times New Roman" w:cs="Times New Roman"/>
          <w:sz w:val="12"/>
          <w:szCs w:val="12"/>
        </w:rPr>
        <w:t xml:space="preserve"> на водозаборном узле, у потре</w:t>
      </w:r>
      <w:r w:rsidRPr="006F4736">
        <w:rPr>
          <w:rFonts w:ascii="Times New Roman" w:hAnsi="Times New Roman" w:cs="Times New Roman"/>
          <w:sz w:val="12"/>
          <w:szCs w:val="12"/>
        </w:rPr>
        <w:t>бителей (общедомовые и индивидуальные), а также на границах раздела зон действия эксплуатирующих организаций.</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Уровень использования производственных мощностей, обеспеченность приборами учета, характеризуют сбалансированность систем.</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Общедомовые и индивидуальные пр</w:t>
      </w:r>
      <w:r w:rsidR="008949C1">
        <w:rPr>
          <w:rFonts w:ascii="Times New Roman" w:hAnsi="Times New Roman" w:cs="Times New Roman"/>
          <w:sz w:val="12"/>
          <w:szCs w:val="12"/>
        </w:rPr>
        <w:t>иборы учета водоснабжения нахо</w:t>
      </w:r>
      <w:r w:rsidRPr="006F4736">
        <w:rPr>
          <w:rFonts w:ascii="Times New Roman" w:hAnsi="Times New Roman" w:cs="Times New Roman"/>
          <w:sz w:val="12"/>
          <w:szCs w:val="12"/>
        </w:rPr>
        <w:t>дятся в ведении управляющих компаний ЖКХ.</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Немаловажным направлением работы</w:t>
      </w:r>
      <w:r w:rsidR="008949C1">
        <w:rPr>
          <w:rFonts w:ascii="Times New Roman" w:hAnsi="Times New Roman" w:cs="Times New Roman"/>
          <w:sz w:val="12"/>
          <w:szCs w:val="12"/>
        </w:rPr>
        <w:t xml:space="preserve"> по установке коммерческих при</w:t>
      </w:r>
      <w:r w:rsidRPr="006F4736">
        <w:rPr>
          <w:rFonts w:ascii="Times New Roman" w:hAnsi="Times New Roman" w:cs="Times New Roman"/>
          <w:sz w:val="12"/>
          <w:szCs w:val="12"/>
        </w:rPr>
        <w:t xml:space="preserve">боров учета является переход на установку </w:t>
      </w:r>
      <w:r w:rsidR="008949C1">
        <w:rPr>
          <w:rFonts w:ascii="Times New Roman" w:hAnsi="Times New Roman" w:cs="Times New Roman"/>
          <w:sz w:val="12"/>
          <w:szCs w:val="12"/>
        </w:rPr>
        <w:t>приборов высокого класса точно</w:t>
      </w:r>
      <w:r w:rsidRPr="006F4736">
        <w:rPr>
          <w:rFonts w:ascii="Times New Roman" w:hAnsi="Times New Roman" w:cs="Times New Roman"/>
          <w:sz w:val="12"/>
          <w:szCs w:val="12"/>
        </w:rPr>
        <w:t>сти (С вместо В), имеющих высокий порог чу</w:t>
      </w:r>
      <w:r w:rsidR="008949C1">
        <w:rPr>
          <w:rFonts w:ascii="Times New Roman" w:hAnsi="Times New Roman" w:cs="Times New Roman"/>
          <w:sz w:val="12"/>
          <w:szCs w:val="12"/>
        </w:rPr>
        <w:t>вствительности, а также исполь</w:t>
      </w:r>
      <w:r w:rsidRPr="006F4736">
        <w:rPr>
          <w:rFonts w:ascii="Times New Roman" w:hAnsi="Times New Roman" w:cs="Times New Roman"/>
          <w:sz w:val="12"/>
          <w:szCs w:val="12"/>
        </w:rPr>
        <w:t>зование приборов с импульсным выходом, и перспективным переходом на диспетчеризацию коммерческого учета.</w:t>
      </w:r>
    </w:p>
    <w:p w:rsidR="006F4736" w:rsidRP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 xml:space="preserve">На территории сельского поселения </w:t>
      </w:r>
      <w:r w:rsidR="008949C1">
        <w:rPr>
          <w:rFonts w:ascii="Times New Roman" w:hAnsi="Times New Roman" w:cs="Times New Roman"/>
          <w:sz w:val="12"/>
          <w:szCs w:val="12"/>
        </w:rPr>
        <w:t>Верхняя Орлянка по данным водо</w:t>
      </w:r>
      <w:r w:rsidRPr="006F4736">
        <w:rPr>
          <w:rFonts w:ascii="Times New Roman" w:hAnsi="Times New Roman" w:cs="Times New Roman"/>
          <w:sz w:val="12"/>
          <w:szCs w:val="12"/>
        </w:rPr>
        <w:t>снабжающей организации ООО «СКК», приборами учета хо</w:t>
      </w:r>
      <w:r w:rsidR="008949C1">
        <w:rPr>
          <w:rFonts w:ascii="Times New Roman" w:hAnsi="Times New Roman" w:cs="Times New Roman"/>
          <w:sz w:val="12"/>
          <w:szCs w:val="12"/>
        </w:rPr>
        <w:t>лодной воды обо</w:t>
      </w:r>
      <w:r w:rsidRPr="006F4736">
        <w:rPr>
          <w:rFonts w:ascii="Times New Roman" w:hAnsi="Times New Roman" w:cs="Times New Roman"/>
          <w:sz w:val="12"/>
          <w:szCs w:val="12"/>
        </w:rPr>
        <w:t>рудованы:</w:t>
      </w:r>
    </w:p>
    <w:p w:rsidR="006F4736" w:rsidRPr="006F4736" w:rsidRDefault="008949C1"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F4736" w:rsidRPr="006F4736">
        <w:rPr>
          <w:rFonts w:ascii="Times New Roman" w:hAnsi="Times New Roman" w:cs="Times New Roman"/>
          <w:sz w:val="12"/>
          <w:szCs w:val="12"/>
        </w:rPr>
        <w:t>арт. скважины 0 шт. (0 %),</w:t>
      </w:r>
    </w:p>
    <w:p w:rsidR="006F4736" w:rsidRPr="006F4736" w:rsidRDefault="008949C1"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F4736" w:rsidRPr="006F4736">
        <w:rPr>
          <w:rFonts w:ascii="Times New Roman" w:hAnsi="Times New Roman" w:cs="Times New Roman"/>
          <w:sz w:val="12"/>
          <w:szCs w:val="12"/>
        </w:rPr>
        <w:t>бюджетные организации 1 шт. (100 %),</w:t>
      </w:r>
    </w:p>
    <w:p w:rsidR="006F4736" w:rsidRPr="006F4736" w:rsidRDefault="008949C1" w:rsidP="006F47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F4736" w:rsidRPr="006F4736">
        <w:rPr>
          <w:rFonts w:ascii="Times New Roman" w:hAnsi="Times New Roman" w:cs="Times New Roman"/>
          <w:sz w:val="12"/>
          <w:szCs w:val="12"/>
        </w:rPr>
        <w:t>прочие потребители 13 шт. (100 %).</w:t>
      </w:r>
    </w:p>
    <w:p w:rsidR="006F4736" w:rsidRPr="006F4736" w:rsidRDefault="006F4736" w:rsidP="008949C1">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Оснащенность приборами учета х</w:t>
      </w:r>
      <w:r w:rsidR="008949C1">
        <w:rPr>
          <w:rFonts w:ascii="Times New Roman" w:hAnsi="Times New Roman" w:cs="Times New Roman"/>
          <w:sz w:val="12"/>
          <w:szCs w:val="12"/>
        </w:rPr>
        <w:t>олодной воды жилых домов, имею</w:t>
      </w:r>
      <w:r w:rsidRPr="006F4736">
        <w:rPr>
          <w:rFonts w:ascii="Times New Roman" w:hAnsi="Times New Roman" w:cs="Times New Roman"/>
          <w:sz w:val="12"/>
          <w:szCs w:val="12"/>
        </w:rPr>
        <w:t xml:space="preserve">щих техническую возможность установки общедомовых и индивидуальных приборов учета (ОДПУ, ИПУ) и частных </w:t>
      </w:r>
      <w:r w:rsidR="008949C1">
        <w:rPr>
          <w:rFonts w:ascii="Times New Roman" w:hAnsi="Times New Roman" w:cs="Times New Roman"/>
          <w:sz w:val="12"/>
          <w:szCs w:val="12"/>
        </w:rPr>
        <w:t>домовладений, имеющих централи</w:t>
      </w:r>
      <w:r w:rsidRPr="006F4736">
        <w:rPr>
          <w:rFonts w:ascii="Times New Roman" w:hAnsi="Times New Roman" w:cs="Times New Roman"/>
          <w:sz w:val="12"/>
          <w:szCs w:val="12"/>
        </w:rPr>
        <w:t xml:space="preserve">зованное водоснабжение и планы по установке, </w:t>
      </w:r>
      <w:r w:rsidR="008949C1">
        <w:rPr>
          <w:rFonts w:ascii="Times New Roman" w:hAnsi="Times New Roman" w:cs="Times New Roman"/>
          <w:sz w:val="12"/>
          <w:szCs w:val="12"/>
        </w:rPr>
        <w:t>представлены в таблице 2.3.5.1.</w:t>
      </w:r>
    </w:p>
    <w:p w:rsidR="006F4736" w:rsidRDefault="006F4736" w:rsidP="006F4736">
      <w:pPr>
        <w:spacing w:after="0" w:line="240" w:lineRule="auto"/>
        <w:ind w:firstLine="284"/>
        <w:jc w:val="both"/>
        <w:rPr>
          <w:rFonts w:ascii="Times New Roman" w:hAnsi="Times New Roman" w:cs="Times New Roman"/>
          <w:sz w:val="12"/>
          <w:szCs w:val="12"/>
        </w:rPr>
      </w:pPr>
      <w:r w:rsidRPr="006F4736">
        <w:rPr>
          <w:rFonts w:ascii="Times New Roman" w:hAnsi="Times New Roman" w:cs="Times New Roman"/>
          <w:sz w:val="12"/>
          <w:szCs w:val="12"/>
        </w:rPr>
        <w:t>Таблица 2.3.5.1 - Оснащенность приборами учета холодной воды жилых домов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54"/>
        <w:gridCol w:w="1247"/>
        <w:gridCol w:w="1422"/>
      </w:tblGrid>
      <w:tr w:rsidR="00F5642C" w:rsidRPr="00F5642C" w:rsidTr="00F5642C">
        <w:trPr>
          <w:trHeight w:val="70"/>
        </w:trPr>
        <w:tc>
          <w:tcPr>
            <w:tcW w:w="3226"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Наименование показателя</w:t>
            </w:r>
          </w:p>
        </w:tc>
        <w:tc>
          <w:tcPr>
            <w:tcW w:w="829" w:type="pct"/>
            <w:vAlign w:val="center"/>
          </w:tcPr>
          <w:p w:rsidR="00F5642C" w:rsidRPr="00C62A90" w:rsidRDefault="00F5642C" w:rsidP="00F5642C">
            <w:pPr>
              <w:pStyle w:val="aff1"/>
              <w:jc w:val="center"/>
              <w:rPr>
                <w:rFonts w:ascii="Times New Roman" w:hAnsi="Times New Roman" w:cs="Times New Roman"/>
                <w:sz w:val="12"/>
                <w:szCs w:val="12"/>
                <w:lang w:val="ru-RU"/>
              </w:rPr>
            </w:pPr>
            <w:r w:rsidRPr="00C62A90">
              <w:rPr>
                <w:rFonts w:ascii="Times New Roman" w:hAnsi="Times New Roman" w:cs="Times New Roman"/>
                <w:spacing w:val="-1"/>
                <w:sz w:val="12"/>
                <w:szCs w:val="12"/>
                <w:lang w:val="ru-RU"/>
              </w:rPr>
              <w:t>Фактически</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оснащено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приборами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учета,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ед</w:t>
            </w:r>
          </w:p>
        </w:tc>
        <w:tc>
          <w:tcPr>
            <w:tcW w:w="945" w:type="pct"/>
            <w:vAlign w:val="center"/>
          </w:tcPr>
          <w:p w:rsidR="00F5642C" w:rsidRPr="00C62A90" w:rsidRDefault="00F5642C" w:rsidP="00F5642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Потребность</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в оснащении</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приборами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учета,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ед.</w:t>
            </w:r>
          </w:p>
        </w:tc>
      </w:tr>
      <w:tr w:rsidR="00F5642C" w:rsidRPr="00F5642C" w:rsidTr="00F5642C">
        <w:trPr>
          <w:trHeight w:val="70"/>
        </w:trPr>
        <w:tc>
          <w:tcPr>
            <w:tcW w:w="3226" w:type="pct"/>
            <w:vAlign w:val="center"/>
          </w:tcPr>
          <w:p w:rsidR="00F5642C" w:rsidRPr="00C62A90" w:rsidRDefault="00F5642C" w:rsidP="00F5642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Число квартир в многоквартирных домах, оснащенных</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индивидуальными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приборами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учета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холодной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воде</w:t>
            </w:r>
          </w:p>
        </w:tc>
        <w:tc>
          <w:tcPr>
            <w:tcW w:w="829"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87</w:t>
            </w:r>
          </w:p>
        </w:tc>
        <w:tc>
          <w:tcPr>
            <w:tcW w:w="945"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13</w:t>
            </w:r>
          </w:p>
        </w:tc>
      </w:tr>
      <w:tr w:rsidR="00F5642C" w:rsidRPr="00F5642C" w:rsidTr="00F5642C">
        <w:trPr>
          <w:trHeight w:val="70"/>
        </w:trPr>
        <w:tc>
          <w:tcPr>
            <w:tcW w:w="3226" w:type="pct"/>
            <w:vAlign w:val="center"/>
          </w:tcPr>
          <w:p w:rsidR="00F5642C" w:rsidRPr="00C62A90" w:rsidRDefault="00F5642C" w:rsidP="00F5642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Число многоквартирных домов, оснащенных общедомовыми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приборами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учета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холодной воде</w:t>
            </w:r>
          </w:p>
        </w:tc>
        <w:tc>
          <w:tcPr>
            <w:tcW w:w="829"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0</w:t>
            </w:r>
          </w:p>
        </w:tc>
        <w:tc>
          <w:tcPr>
            <w:tcW w:w="945"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0</w:t>
            </w:r>
          </w:p>
        </w:tc>
      </w:tr>
      <w:tr w:rsidR="00F5642C" w:rsidRPr="00F5642C" w:rsidTr="00F5642C">
        <w:trPr>
          <w:trHeight w:val="70"/>
        </w:trPr>
        <w:tc>
          <w:tcPr>
            <w:tcW w:w="3226" w:type="pct"/>
            <w:vAlign w:val="center"/>
          </w:tcPr>
          <w:p w:rsidR="00F5642C" w:rsidRPr="00C62A90" w:rsidRDefault="00F5642C" w:rsidP="00F5642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Число жилых домов (индивидуальных домов), оснащенных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индивидуальными приборами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учета, ед.</w:t>
            </w:r>
          </w:p>
        </w:tc>
        <w:tc>
          <w:tcPr>
            <w:tcW w:w="829"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17</w:t>
            </w:r>
          </w:p>
        </w:tc>
        <w:tc>
          <w:tcPr>
            <w:tcW w:w="945"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0</w:t>
            </w:r>
          </w:p>
        </w:tc>
      </w:tr>
    </w:tbl>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Учет потребления питьевой воды выполняется как по приборам учета, установленным у потребителей, так и расчет</w:t>
      </w:r>
      <w:r>
        <w:rPr>
          <w:rFonts w:ascii="Times New Roman" w:hAnsi="Times New Roman" w:cs="Times New Roman"/>
          <w:sz w:val="12"/>
          <w:szCs w:val="12"/>
        </w:rPr>
        <w:t>ным путем по нормативам потреб</w:t>
      </w:r>
      <w:r w:rsidRPr="00F5642C">
        <w:rPr>
          <w:rFonts w:ascii="Times New Roman" w:hAnsi="Times New Roman" w:cs="Times New Roman"/>
          <w:sz w:val="12"/>
          <w:szCs w:val="12"/>
        </w:rPr>
        <w:t>ления.</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Сведения о тарифах в сфере водосн</w:t>
      </w:r>
      <w:r>
        <w:rPr>
          <w:rFonts w:ascii="Times New Roman" w:hAnsi="Times New Roman" w:cs="Times New Roman"/>
          <w:sz w:val="12"/>
          <w:szCs w:val="12"/>
        </w:rPr>
        <w:t>абжения ООО «СКК» м.р. Сергиев</w:t>
      </w:r>
      <w:r w:rsidRPr="00F5642C">
        <w:rPr>
          <w:rFonts w:ascii="Times New Roman" w:hAnsi="Times New Roman" w:cs="Times New Roman"/>
          <w:sz w:val="12"/>
          <w:szCs w:val="12"/>
        </w:rPr>
        <w:t>ский, представлены в таблице 2.3.5.1.</w:t>
      </w:r>
    </w:p>
    <w:p w:rsidR="008949C1"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Таблица 2.3.5.1 – Сведения по тарифам на холодную воду для населения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4"/>
        <w:gridCol w:w="852"/>
        <w:gridCol w:w="849"/>
        <w:gridCol w:w="852"/>
        <w:gridCol w:w="849"/>
        <w:gridCol w:w="852"/>
        <w:gridCol w:w="855"/>
      </w:tblGrid>
      <w:tr w:rsidR="00F5642C" w:rsidRPr="00F5642C" w:rsidTr="00F5642C">
        <w:trPr>
          <w:trHeight w:val="70"/>
        </w:trPr>
        <w:tc>
          <w:tcPr>
            <w:tcW w:w="1604"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lastRenderedPageBreak/>
              <w:t>Период</w:t>
            </w:r>
          </w:p>
        </w:tc>
        <w:tc>
          <w:tcPr>
            <w:tcW w:w="566"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С</w:t>
            </w:r>
            <w:r>
              <w:rPr>
                <w:rFonts w:ascii="Times New Roman" w:hAnsi="Times New Roman" w:cs="Times New Roman"/>
                <w:sz w:val="12"/>
                <w:szCs w:val="12"/>
              </w:rPr>
              <w:t xml:space="preserve"> </w:t>
            </w:r>
            <w:r w:rsidRPr="00F5642C">
              <w:rPr>
                <w:rFonts w:ascii="Times New Roman" w:hAnsi="Times New Roman" w:cs="Times New Roman"/>
                <w:sz w:val="12"/>
                <w:szCs w:val="12"/>
              </w:rPr>
              <w:t>01.07.2020г.</w:t>
            </w:r>
            <w:r>
              <w:rPr>
                <w:rFonts w:ascii="Times New Roman" w:hAnsi="Times New Roman" w:cs="Times New Roman"/>
                <w:sz w:val="12"/>
                <w:szCs w:val="12"/>
              </w:rPr>
              <w:t xml:space="preserve"> </w:t>
            </w:r>
            <w:r w:rsidRPr="00F5642C">
              <w:rPr>
                <w:rFonts w:ascii="Times New Roman" w:hAnsi="Times New Roman" w:cs="Times New Roman"/>
                <w:sz w:val="12"/>
                <w:szCs w:val="12"/>
              </w:rPr>
              <w:t>по</w:t>
            </w:r>
            <w:r>
              <w:rPr>
                <w:rFonts w:ascii="Times New Roman" w:hAnsi="Times New Roman" w:cs="Times New Roman"/>
                <w:sz w:val="12"/>
                <w:szCs w:val="12"/>
              </w:rPr>
              <w:t xml:space="preserve"> </w:t>
            </w:r>
            <w:r w:rsidRPr="00F5642C">
              <w:rPr>
                <w:rFonts w:ascii="Times New Roman" w:hAnsi="Times New Roman" w:cs="Times New Roman"/>
                <w:sz w:val="12"/>
                <w:szCs w:val="12"/>
              </w:rPr>
              <w:t>31.12.2020г.</w:t>
            </w:r>
          </w:p>
        </w:tc>
        <w:tc>
          <w:tcPr>
            <w:tcW w:w="564"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С</w:t>
            </w:r>
            <w:r>
              <w:rPr>
                <w:rFonts w:ascii="Times New Roman" w:hAnsi="Times New Roman" w:cs="Times New Roman"/>
                <w:sz w:val="12"/>
                <w:szCs w:val="12"/>
              </w:rPr>
              <w:t xml:space="preserve"> </w:t>
            </w:r>
            <w:r w:rsidRPr="00F5642C">
              <w:rPr>
                <w:rFonts w:ascii="Times New Roman" w:hAnsi="Times New Roman" w:cs="Times New Roman"/>
                <w:sz w:val="12"/>
                <w:szCs w:val="12"/>
              </w:rPr>
              <w:t>01.01.2021г.</w:t>
            </w:r>
            <w:r>
              <w:rPr>
                <w:rFonts w:ascii="Times New Roman" w:hAnsi="Times New Roman" w:cs="Times New Roman"/>
                <w:sz w:val="12"/>
                <w:szCs w:val="12"/>
              </w:rPr>
              <w:t xml:space="preserve"> </w:t>
            </w:r>
            <w:r w:rsidRPr="00F5642C">
              <w:rPr>
                <w:rFonts w:ascii="Times New Roman" w:hAnsi="Times New Roman" w:cs="Times New Roman"/>
                <w:sz w:val="12"/>
                <w:szCs w:val="12"/>
              </w:rPr>
              <w:t>по</w:t>
            </w:r>
            <w:r>
              <w:rPr>
                <w:rFonts w:ascii="Times New Roman" w:hAnsi="Times New Roman" w:cs="Times New Roman"/>
                <w:sz w:val="12"/>
                <w:szCs w:val="12"/>
              </w:rPr>
              <w:t xml:space="preserve"> </w:t>
            </w:r>
            <w:r w:rsidRPr="00F5642C">
              <w:rPr>
                <w:rFonts w:ascii="Times New Roman" w:hAnsi="Times New Roman" w:cs="Times New Roman"/>
                <w:sz w:val="12"/>
                <w:szCs w:val="12"/>
              </w:rPr>
              <w:t>30.06.2021г.</w:t>
            </w:r>
          </w:p>
        </w:tc>
        <w:tc>
          <w:tcPr>
            <w:tcW w:w="566"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С</w:t>
            </w:r>
            <w:r>
              <w:rPr>
                <w:rFonts w:ascii="Times New Roman" w:hAnsi="Times New Roman" w:cs="Times New Roman"/>
                <w:sz w:val="12"/>
                <w:szCs w:val="12"/>
              </w:rPr>
              <w:t xml:space="preserve"> </w:t>
            </w:r>
            <w:r w:rsidRPr="00F5642C">
              <w:rPr>
                <w:rFonts w:ascii="Times New Roman" w:hAnsi="Times New Roman" w:cs="Times New Roman"/>
                <w:sz w:val="12"/>
                <w:szCs w:val="12"/>
              </w:rPr>
              <w:t>01.07.2021г.</w:t>
            </w:r>
            <w:r>
              <w:rPr>
                <w:rFonts w:ascii="Times New Roman" w:hAnsi="Times New Roman" w:cs="Times New Roman"/>
                <w:sz w:val="12"/>
                <w:szCs w:val="12"/>
              </w:rPr>
              <w:t xml:space="preserve"> </w:t>
            </w:r>
            <w:r w:rsidRPr="00F5642C">
              <w:rPr>
                <w:rFonts w:ascii="Times New Roman" w:hAnsi="Times New Roman" w:cs="Times New Roman"/>
                <w:sz w:val="12"/>
                <w:szCs w:val="12"/>
              </w:rPr>
              <w:t>по</w:t>
            </w:r>
            <w:r>
              <w:rPr>
                <w:rFonts w:ascii="Times New Roman" w:hAnsi="Times New Roman" w:cs="Times New Roman"/>
                <w:sz w:val="12"/>
                <w:szCs w:val="12"/>
              </w:rPr>
              <w:t xml:space="preserve"> </w:t>
            </w:r>
            <w:r w:rsidRPr="00F5642C">
              <w:rPr>
                <w:rFonts w:ascii="Times New Roman" w:hAnsi="Times New Roman" w:cs="Times New Roman"/>
                <w:sz w:val="12"/>
                <w:szCs w:val="12"/>
              </w:rPr>
              <w:t>31.12.2021г.</w:t>
            </w:r>
          </w:p>
        </w:tc>
        <w:tc>
          <w:tcPr>
            <w:tcW w:w="564"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С</w:t>
            </w:r>
            <w:r>
              <w:rPr>
                <w:rFonts w:ascii="Times New Roman" w:hAnsi="Times New Roman" w:cs="Times New Roman"/>
                <w:sz w:val="12"/>
                <w:szCs w:val="12"/>
              </w:rPr>
              <w:t xml:space="preserve"> </w:t>
            </w:r>
            <w:r w:rsidRPr="00F5642C">
              <w:rPr>
                <w:rFonts w:ascii="Times New Roman" w:hAnsi="Times New Roman" w:cs="Times New Roman"/>
                <w:sz w:val="12"/>
                <w:szCs w:val="12"/>
              </w:rPr>
              <w:t>01.01.2022г.</w:t>
            </w:r>
            <w:r>
              <w:rPr>
                <w:rFonts w:ascii="Times New Roman" w:hAnsi="Times New Roman" w:cs="Times New Roman"/>
                <w:sz w:val="12"/>
                <w:szCs w:val="12"/>
              </w:rPr>
              <w:t xml:space="preserve"> </w:t>
            </w:r>
            <w:r w:rsidRPr="00F5642C">
              <w:rPr>
                <w:rFonts w:ascii="Times New Roman" w:hAnsi="Times New Roman" w:cs="Times New Roman"/>
                <w:sz w:val="12"/>
                <w:szCs w:val="12"/>
              </w:rPr>
              <w:t>по</w:t>
            </w:r>
            <w:r>
              <w:rPr>
                <w:rFonts w:ascii="Times New Roman" w:hAnsi="Times New Roman" w:cs="Times New Roman"/>
                <w:sz w:val="12"/>
                <w:szCs w:val="12"/>
              </w:rPr>
              <w:t xml:space="preserve"> </w:t>
            </w:r>
            <w:r w:rsidRPr="00F5642C">
              <w:rPr>
                <w:rFonts w:ascii="Times New Roman" w:hAnsi="Times New Roman" w:cs="Times New Roman"/>
                <w:sz w:val="12"/>
                <w:szCs w:val="12"/>
              </w:rPr>
              <w:t>30.06.2022г.</w:t>
            </w:r>
          </w:p>
        </w:tc>
        <w:tc>
          <w:tcPr>
            <w:tcW w:w="566"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С</w:t>
            </w:r>
            <w:r>
              <w:rPr>
                <w:rFonts w:ascii="Times New Roman" w:hAnsi="Times New Roman" w:cs="Times New Roman"/>
                <w:sz w:val="12"/>
                <w:szCs w:val="12"/>
              </w:rPr>
              <w:t xml:space="preserve"> </w:t>
            </w:r>
            <w:r w:rsidRPr="00F5642C">
              <w:rPr>
                <w:rFonts w:ascii="Times New Roman" w:hAnsi="Times New Roman" w:cs="Times New Roman"/>
                <w:sz w:val="12"/>
                <w:szCs w:val="12"/>
              </w:rPr>
              <w:t>01.07.2022г.</w:t>
            </w:r>
            <w:r>
              <w:rPr>
                <w:rFonts w:ascii="Times New Roman" w:hAnsi="Times New Roman" w:cs="Times New Roman"/>
                <w:sz w:val="12"/>
                <w:szCs w:val="12"/>
              </w:rPr>
              <w:t xml:space="preserve"> </w:t>
            </w:r>
            <w:r w:rsidRPr="00F5642C">
              <w:rPr>
                <w:rFonts w:ascii="Times New Roman" w:hAnsi="Times New Roman" w:cs="Times New Roman"/>
                <w:sz w:val="12"/>
                <w:szCs w:val="12"/>
              </w:rPr>
              <w:t>по</w:t>
            </w:r>
            <w:r>
              <w:rPr>
                <w:rFonts w:ascii="Times New Roman" w:hAnsi="Times New Roman" w:cs="Times New Roman"/>
                <w:sz w:val="12"/>
                <w:szCs w:val="12"/>
              </w:rPr>
              <w:t xml:space="preserve"> </w:t>
            </w:r>
            <w:r w:rsidRPr="00F5642C">
              <w:rPr>
                <w:rFonts w:ascii="Times New Roman" w:hAnsi="Times New Roman" w:cs="Times New Roman"/>
                <w:sz w:val="12"/>
                <w:szCs w:val="12"/>
              </w:rPr>
              <w:t>31.12.2022г.</w:t>
            </w:r>
          </w:p>
        </w:tc>
        <w:tc>
          <w:tcPr>
            <w:tcW w:w="568"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С</w:t>
            </w:r>
            <w:r>
              <w:rPr>
                <w:rFonts w:ascii="Times New Roman" w:hAnsi="Times New Roman" w:cs="Times New Roman"/>
                <w:sz w:val="12"/>
                <w:szCs w:val="12"/>
              </w:rPr>
              <w:t xml:space="preserve"> </w:t>
            </w:r>
            <w:r w:rsidRPr="00F5642C">
              <w:rPr>
                <w:rFonts w:ascii="Times New Roman" w:hAnsi="Times New Roman" w:cs="Times New Roman"/>
                <w:sz w:val="12"/>
                <w:szCs w:val="12"/>
              </w:rPr>
              <w:t>01.01.2023г.</w:t>
            </w:r>
            <w:r>
              <w:rPr>
                <w:rFonts w:ascii="Times New Roman" w:hAnsi="Times New Roman" w:cs="Times New Roman"/>
                <w:sz w:val="12"/>
                <w:szCs w:val="12"/>
              </w:rPr>
              <w:t xml:space="preserve"> </w:t>
            </w:r>
            <w:r w:rsidRPr="00F5642C">
              <w:rPr>
                <w:rFonts w:ascii="Times New Roman" w:hAnsi="Times New Roman" w:cs="Times New Roman"/>
                <w:sz w:val="12"/>
                <w:szCs w:val="12"/>
              </w:rPr>
              <w:t>по</w:t>
            </w:r>
            <w:r>
              <w:rPr>
                <w:rFonts w:ascii="Times New Roman" w:hAnsi="Times New Roman" w:cs="Times New Roman"/>
                <w:sz w:val="12"/>
                <w:szCs w:val="12"/>
              </w:rPr>
              <w:t xml:space="preserve"> </w:t>
            </w:r>
            <w:r w:rsidRPr="00F5642C">
              <w:rPr>
                <w:rFonts w:ascii="Times New Roman" w:hAnsi="Times New Roman" w:cs="Times New Roman"/>
                <w:sz w:val="12"/>
                <w:szCs w:val="12"/>
              </w:rPr>
              <w:t>30.06.2023г.</w:t>
            </w:r>
          </w:p>
        </w:tc>
      </w:tr>
      <w:tr w:rsidR="00F5642C" w:rsidRPr="00F5642C" w:rsidTr="00F5642C">
        <w:trPr>
          <w:trHeight w:val="70"/>
        </w:trPr>
        <w:tc>
          <w:tcPr>
            <w:tcW w:w="1604" w:type="pct"/>
            <w:vAlign w:val="center"/>
          </w:tcPr>
          <w:p w:rsidR="00F5642C" w:rsidRPr="00C62A90" w:rsidRDefault="00F5642C" w:rsidP="00F5642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Стоимость</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1 м³ холодной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руб./м³</w:t>
            </w:r>
          </w:p>
        </w:tc>
        <w:tc>
          <w:tcPr>
            <w:tcW w:w="566"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47,95</w:t>
            </w:r>
          </w:p>
        </w:tc>
        <w:tc>
          <w:tcPr>
            <w:tcW w:w="564"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47,95</w:t>
            </w:r>
          </w:p>
        </w:tc>
        <w:tc>
          <w:tcPr>
            <w:tcW w:w="566"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49,37</w:t>
            </w:r>
          </w:p>
        </w:tc>
        <w:tc>
          <w:tcPr>
            <w:tcW w:w="564"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49,37</w:t>
            </w:r>
          </w:p>
        </w:tc>
        <w:tc>
          <w:tcPr>
            <w:tcW w:w="566"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51,18</w:t>
            </w:r>
          </w:p>
        </w:tc>
        <w:tc>
          <w:tcPr>
            <w:tcW w:w="568"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51,18</w:t>
            </w:r>
          </w:p>
        </w:tc>
      </w:tr>
    </w:tbl>
    <w:p w:rsidR="00F5642C" w:rsidRPr="00F5642C" w:rsidRDefault="00F5642C"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2.3.6</w:t>
      </w:r>
      <w:r w:rsidRPr="00F5642C">
        <w:rPr>
          <w:rFonts w:ascii="Times New Roman" w:hAnsi="Times New Roman" w:cs="Times New Roman"/>
          <w:sz w:val="12"/>
          <w:szCs w:val="12"/>
        </w:rPr>
        <w:t>Анализ резервов и дефицитов производственных мощностей системы во</w:t>
      </w:r>
      <w:r>
        <w:rPr>
          <w:rFonts w:ascii="Times New Roman" w:hAnsi="Times New Roman" w:cs="Times New Roman"/>
          <w:sz w:val="12"/>
          <w:szCs w:val="12"/>
        </w:rPr>
        <w:t>доснабжения сельского поселения</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 xml:space="preserve">Мощность системы водоснабжения </w:t>
      </w:r>
      <w:r>
        <w:rPr>
          <w:rFonts w:ascii="Times New Roman" w:hAnsi="Times New Roman" w:cs="Times New Roman"/>
          <w:sz w:val="12"/>
          <w:szCs w:val="12"/>
        </w:rPr>
        <w:t>сельского поселения Верхняя Ор</w:t>
      </w:r>
      <w:r w:rsidRPr="00F5642C">
        <w:rPr>
          <w:rFonts w:ascii="Times New Roman" w:hAnsi="Times New Roman" w:cs="Times New Roman"/>
          <w:sz w:val="12"/>
          <w:szCs w:val="12"/>
        </w:rPr>
        <w:t>лянка складывается из следующих основных составляющих:</w:t>
      </w:r>
    </w:p>
    <w:p w:rsidR="00F5642C" w:rsidRPr="00F5642C" w:rsidRDefault="00F5642C"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5642C">
        <w:rPr>
          <w:rFonts w:ascii="Times New Roman" w:hAnsi="Times New Roman" w:cs="Times New Roman"/>
          <w:sz w:val="12"/>
          <w:szCs w:val="12"/>
        </w:rPr>
        <w:t>мощность водоносных горизонтов</w:t>
      </w:r>
      <w:r>
        <w:rPr>
          <w:rFonts w:ascii="Times New Roman" w:hAnsi="Times New Roman" w:cs="Times New Roman"/>
          <w:sz w:val="12"/>
          <w:szCs w:val="12"/>
        </w:rPr>
        <w:t xml:space="preserve"> существующих водозаборов (про</w:t>
      </w:r>
      <w:r w:rsidRPr="00F5642C">
        <w:rPr>
          <w:rFonts w:ascii="Times New Roman" w:hAnsi="Times New Roman" w:cs="Times New Roman"/>
          <w:sz w:val="12"/>
          <w:szCs w:val="12"/>
        </w:rPr>
        <w:t>ектная производительность);</w:t>
      </w:r>
    </w:p>
    <w:p w:rsidR="00F5642C" w:rsidRPr="00F5642C" w:rsidRDefault="00F5642C"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5642C">
        <w:rPr>
          <w:rFonts w:ascii="Times New Roman" w:hAnsi="Times New Roman" w:cs="Times New Roman"/>
          <w:sz w:val="12"/>
          <w:szCs w:val="12"/>
        </w:rPr>
        <w:t>мощность (пропускная способность) магистральных водопроводов. Согласно сведениям эксплуатирую</w:t>
      </w:r>
      <w:r>
        <w:rPr>
          <w:rFonts w:ascii="Times New Roman" w:hAnsi="Times New Roman" w:cs="Times New Roman"/>
          <w:sz w:val="12"/>
          <w:szCs w:val="12"/>
        </w:rPr>
        <w:t>щей организацией ООО «СКК», Ли</w:t>
      </w:r>
      <w:r w:rsidRPr="00F5642C">
        <w:rPr>
          <w:rFonts w:ascii="Times New Roman" w:hAnsi="Times New Roman" w:cs="Times New Roman"/>
          <w:sz w:val="12"/>
          <w:szCs w:val="12"/>
        </w:rPr>
        <w:t>цензии на право пользования участками недр с целью добычи подземных вод на нужды питьевого водоснабжения с.п. Верхняя Орлянка - отсутствуют.</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Анализ резервов и дефицитов существующей располагаемой мощности системы водоснабжения с.п. Верхняя Орлянка произведен по дебиту скважин и приведен в таблице 2.3.6.1.</w:t>
      </w:r>
    </w:p>
    <w:p w:rsid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Таблица 2.3.6.1 - Резерв (дефицит) существующей располагаемой мощности системы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9"/>
        <w:gridCol w:w="891"/>
        <w:gridCol w:w="778"/>
        <w:gridCol w:w="1335"/>
        <w:gridCol w:w="1223"/>
        <w:gridCol w:w="1307"/>
      </w:tblGrid>
      <w:tr w:rsidR="00F5642C" w:rsidRPr="00F5642C" w:rsidTr="00F5642C">
        <w:trPr>
          <w:trHeight w:val="70"/>
        </w:trPr>
        <w:tc>
          <w:tcPr>
            <w:tcW w:w="1322" w:type="pct"/>
            <w:vMerge w:val="restar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Наименование</w:t>
            </w:r>
            <w:r w:rsidRPr="00F5642C">
              <w:rPr>
                <w:rFonts w:ascii="Times New Roman" w:hAnsi="Times New Roman" w:cs="Times New Roman"/>
                <w:spacing w:val="-58"/>
                <w:sz w:val="12"/>
                <w:szCs w:val="12"/>
              </w:rPr>
              <w:t xml:space="preserve"> </w:t>
            </w:r>
            <w:r>
              <w:rPr>
                <w:rFonts w:ascii="Times New Roman" w:hAnsi="Times New Roman" w:cs="Times New Roman"/>
                <w:spacing w:val="-58"/>
                <w:sz w:val="12"/>
                <w:szCs w:val="12"/>
              </w:rPr>
              <w:t xml:space="preserve"> </w:t>
            </w:r>
            <w:r w:rsidRPr="00F5642C">
              <w:rPr>
                <w:rFonts w:ascii="Times New Roman" w:hAnsi="Times New Roman" w:cs="Times New Roman"/>
                <w:sz w:val="12"/>
                <w:szCs w:val="12"/>
              </w:rPr>
              <w:t>источника</w:t>
            </w:r>
          </w:p>
        </w:tc>
        <w:tc>
          <w:tcPr>
            <w:tcW w:w="592"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Дебит</w:t>
            </w:r>
            <w:r w:rsidRPr="00F5642C">
              <w:rPr>
                <w:rFonts w:ascii="Times New Roman" w:hAnsi="Times New Roman" w:cs="Times New Roman"/>
                <w:spacing w:val="1"/>
                <w:sz w:val="12"/>
                <w:szCs w:val="12"/>
              </w:rPr>
              <w:t xml:space="preserve"> </w:t>
            </w:r>
            <w:r w:rsidRPr="00F5642C">
              <w:rPr>
                <w:rFonts w:ascii="Times New Roman" w:hAnsi="Times New Roman" w:cs="Times New Roman"/>
                <w:spacing w:val="-1"/>
                <w:sz w:val="12"/>
                <w:szCs w:val="12"/>
              </w:rPr>
              <w:t>скважин</w:t>
            </w:r>
          </w:p>
        </w:tc>
        <w:tc>
          <w:tcPr>
            <w:tcW w:w="3086" w:type="pct"/>
            <w:gridSpan w:val="4"/>
            <w:vAlign w:val="center"/>
          </w:tcPr>
          <w:p w:rsidR="00F5642C" w:rsidRPr="00C62A90" w:rsidRDefault="00F5642C" w:rsidP="00F5642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Фактическая производительность ВЗС</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за 2022 г.</w:t>
            </w:r>
          </w:p>
        </w:tc>
      </w:tr>
      <w:tr w:rsidR="00F5642C" w:rsidRPr="00F5642C" w:rsidTr="00F5642C">
        <w:trPr>
          <w:trHeight w:val="70"/>
        </w:trPr>
        <w:tc>
          <w:tcPr>
            <w:tcW w:w="1322" w:type="pct"/>
            <w:vMerge/>
            <w:tcBorders>
              <w:top w:val="nil"/>
            </w:tcBorders>
            <w:vAlign w:val="center"/>
          </w:tcPr>
          <w:p w:rsidR="00F5642C" w:rsidRPr="00C62A90" w:rsidRDefault="00F5642C" w:rsidP="00F5642C">
            <w:pPr>
              <w:pStyle w:val="aff1"/>
              <w:jc w:val="center"/>
              <w:rPr>
                <w:rFonts w:ascii="Times New Roman" w:hAnsi="Times New Roman" w:cs="Times New Roman"/>
                <w:sz w:val="12"/>
                <w:szCs w:val="12"/>
                <w:lang w:val="ru-RU"/>
              </w:rPr>
            </w:pPr>
          </w:p>
        </w:tc>
        <w:tc>
          <w:tcPr>
            <w:tcW w:w="592"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м</w:t>
            </w:r>
            <w:r w:rsidRPr="00F5642C">
              <w:rPr>
                <w:rFonts w:ascii="Times New Roman" w:hAnsi="Times New Roman" w:cs="Times New Roman"/>
                <w:sz w:val="12"/>
                <w:szCs w:val="12"/>
                <w:vertAlign w:val="superscript"/>
              </w:rPr>
              <w:t>3</w:t>
            </w:r>
            <w:r w:rsidRPr="00F5642C">
              <w:rPr>
                <w:rFonts w:ascii="Times New Roman" w:hAnsi="Times New Roman" w:cs="Times New Roman"/>
                <w:sz w:val="12"/>
                <w:szCs w:val="12"/>
              </w:rPr>
              <w:t>/сут</w:t>
            </w:r>
          </w:p>
        </w:tc>
        <w:tc>
          <w:tcPr>
            <w:tcW w:w="517"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тыс.</w:t>
            </w:r>
            <w:r w:rsidRPr="00F5642C">
              <w:rPr>
                <w:rFonts w:ascii="Times New Roman" w:hAnsi="Times New Roman" w:cs="Times New Roman"/>
                <w:spacing w:val="1"/>
                <w:sz w:val="12"/>
                <w:szCs w:val="12"/>
              </w:rPr>
              <w:t xml:space="preserve"> </w:t>
            </w:r>
            <w:r w:rsidRPr="00F5642C">
              <w:rPr>
                <w:rFonts w:ascii="Times New Roman" w:hAnsi="Times New Roman" w:cs="Times New Roman"/>
                <w:sz w:val="12"/>
                <w:szCs w:val="12"/>
              </w:rPr>
              <w:t>м</w:t>
            </w:r>
            <w:r w:rsidRPr="00F5642C">
              <w:rPr>
                <w:rFonts w:ascii="Times New Roman" w:hAnsi="Times New Roman" w:cs="Times New Roman"/>
                <w:sz w:val="12"/>
                <w:szCs w:val="12"/>
                <w:vertAlign w:val="superscript"/>
              </w:rPr>
              <w:t>3</w:t>
            </w:r>
            <w:r w:rsidRPr="00F5642C">
              <w:rPr>
                <w:rFonts w:ascii="Times New Roman" w:hAnsi="Times New Roman" w:cs="Times New Roman"/>
                <w:sz w:val="12"/>
                <w:szCs w:val="12"/>
              </w:rPr>
              <w:t>/год</w:t>
            </w:r>
          </w:p>
        </w:tc>
        <w:tc>
          <w:tcPr>
            <w:tcW w:w="887"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среднесут.</w:t>
            </w:r>
            <w:r w:rsidRPr="00F5642C">
              <w:rPr>
                <w:rFonts w:ascii="Times New Roman" w:hAnsi="Times New Roman" w:cs="Times New Roman"/>
                <w:spacing w:val="1"/>
                <w:sz w:val="12"/>
                <w:szCs w:val="12"/>
              </w:rPr>
              <w:t xml:space="preserve"> </w:t>
            </w:r>
            <w:r w:rsidRPr="00F5642C">
              <w:rPr>
                <w:rFonts w:ascii="Times New Roman" w:hAnsi="Times New Roman" w:cs="Times New Roman"/>
                <w:sz w:val="12"/>
                <w:szCs w:val="12"/>
              </w:rPr>
              <w:t>потребление,</w:t>
            </w:r>
            <w:r w:rsidRPr="00F5642C">
              <w:rPr>
                <w:rFonts w:ascii="Times New Roman" w:hAnsi="Times New Roman" w:cs="Times New Roman"/>
                <w:spacing w:val="-57"/>
                <w:sz w:val="12"/>
                <w:szCs w:val="12"/>
              </w:rPr>
              <w:t xml:space="preserve"> </w:t>
            </w:r>
            <w:r w:rsidRPr="00F5642C">
              <w:rPr>
                <w:rFonts w:ascii="Times New Roman" w:hAnsi="Times New Roman" w:cs="Times New Roman"/>
                <w:sz w:val="12"/>
                <w:szCs w:val="12"/>
              </w:rPr>
              <w:t>м³/сут</w:t>
            </w:r>
          </w:p>
        </w:tc>
        <w:tc>
          <w:tcPr>
            <w:tcW w:w="813"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max</w:t>
            </w:r>
            <w:r w:rsidRPr="00F5642C">
              <w:rPr>
                <w:rFonts w:ascii="Times New Roman" w:hAnsi="Times New Roman" w:cs="Times New Roman"/>
                <w:spacing w:val="1"/>
                <w:sz w:val="12"/>
                <w:szCs w:val="12"/>
              </w:rPr>
              <w:t xml:space="preserve"> </w:t>
            </w:r>
            <w:r w:rsidRPr="00F5642C">
              <w:rPr>
                <w:rFonts w:ascii="Times New Roman" w:hAnsi="Times New Roman" w:cs="Times New Roman"/>
                <w:sz w:val="12"/>
                <w:szCs w:val="12"/>
              </w:rPr>
              <w:t>потребление,</w:t>
            </w:r>
            <w:r w:rsidRPr="00F5642C">
              <w:rPr>
                <w:rFonts w:ascii="Times New Roman" w:hAnsi="Times New Roman" w:cs="Times New Roman"/>
                <w:spacing w:val="-12"/>
                <w:sz w:val="12"/>
                <w:szCs w:val="12"/>
              </w:rPr>
              <w:t xml:space="preserve"> </w:t>
            </w:r>
            <w:r w:rsidRPr="00F5642C">
              <w:rPr>
                <w:rFonts w:ascii="Times New Roman" w:hAnsi="Times New Roman" w:cs="Times New Roman"/>
                <w:sz w:val="12"/>
                <w:szCs w:val="12"/>
              </w:rPr>
              <w:t>м³/сут</w:t>
            </w:r>
          </w:p>
        </w:tc>
        <w:tc>
          <w:tcPr>
            <w:tcW w:w="869" w:type="pct"/>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дефицит (-) /</w:t>
            </w:r>
            <w:r w:rsidRPr="00F5642C">
              <w:rPr>
                <w:rFonts w:ascii="Times New Roman" w:hAnsi="Times New Roman" w:cs="Times New Roman"/>
                <w:spacing w:val="-58"/>
                <w:sz w:val="12"/>
                <w:szCs w:val="12"/>
              </w:rPr>
              <w:t xml:space="preserve"> </w:t>
            </w:r>
            <w:r w:rsidRPr="00F5642C">
              <w:rPr>
                <w:rFonts w:ascii="Times New Roman" w:hAnsi="Times New Roman" w:cs="Times New Roman"/>
                <w:sz w:val="12"/>
                <w:szCs w:val="12"/>
              </w:rPr>
              <w:t>резерв (+)</w:t>
            </w:r>
            <w:r w:rsidRPr="00F5642C">
              <w:rPr>
                <w:rFonts w:ascii="Times New Roman" w:hAnsi="Times New Roman" w:cs="Times New Roman"/>
                <w:spacing w:val="1"/>
                <w:sz w:val="12"/>
                <w:szCs w:val="12"/>
              </w:rPr>
              <w:t xml:space="preserve"> </w:t>
            </w:r>
            <w:r w:rsidRPr="00F5642C">
              <w:rPr>
                <w:rFonts w:ascii="Times New Roman" w:hAnsi="Times New Roman" w:cs="Times New Roman"/>
                <w:sz w:val="12"/>
                <w:szCs w:val="12"/>
              </w:rPr>
              <w:t>производит. ВЗС,</w:t>
            </w:r>
            <w:r w:rsidRPr="00F5642C">
              <w:rPr>
                <w:rFonts w:ascii="Times New Roman" w:hAnsi="Times New Roman" w:cs="Times New Roman"/>
                <w:spacing w:val="2"/>
                <w:sz w:val="12"/>
                <w:szCs w:val="12"/>
              </w:rPr>
              <w:t xml:space="preserve"> </w:t>
            </w:r>
            <w:r w:rsidRPr="00F5642C">
              <w:rPr>
                <w:rFonts w:ascii="Times New Roman" w:hAnsi="Times New Roman" w:cs="Times New Roman"/>
                <w:sz w:val="12"/>
                <w:szCs w:val="12"/>
              </w:rPr>
              <w:t>%</w:t>
            </w:r>
          </w:p>
        </w:tc>
      </w:tr>
      <w:tr w:rsidR="00F5642C" w:rsidRPr="00F5642C" w:rsidTr="00F5642C">
        <w:trPr>
          <w:trHeight w:val="70"/>
        </w:trPr>
        <w:tc>
          <w:tcPr>
            <w:tcW w:w="1322" w:type="pct"/>
            <w:vAlign w:val="center"/>
          </w:tcPr>
          <w:p w:rsidR="00F5642C" w:rsidRPr="00C62A90" w:rsidRDefault="00F5642C" w:rsidP="00F5642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 Верхняя Орлянка</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(арт.</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скважина)</w:t>
            </w:r>
          </w:p>
        </w:tc>
        <w:tc>
          <w:tcPr>
            <w:tcW w:w="592" w:type="pct"/>
            <w:tcBorders>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72,0</w:t>
            </w:r>
          </w:p>
        </w:tc>
        <w:tc>
          <w:tcPr>
            <w:tcW w:w="517" w:type="pct"/>
            <w:tcBorders>
              <w:left w:val="single" w:sz="8" w:space="0" w:color="000000"/>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0,852</w:t>
            </w:r>
          </w:p>
        </w:tc>
        <w:tc>
          <w:tcPr>
            <w:tcW w:w="887" w:type="pct"/>
            <w:tcBorders>
              <w:left w:val="single" w:sz="8" w:space="0" w:color="000000"/>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2,33</w:t>
            </w:r>
          </w:p>
        </w:tc>
        <w:tc>
          <w:tcPr>
            <w:tcW w:w="813" w:type="pct"/>
            <w:tcBorders>
              <w:left w:val="single" w:sz="8" w:space="0" w:color="000000"/>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3,03</w:t>
            </w:r>
          </w:p>
        </w:tc>
        <w:tc>
          <w:tcPr>
            <w:tcW w:w="869" w:type="pct"/>
            <w:tcBorders>
              <w:left w:val="single" w:sz="8" w:space="0" w:color="000000"/>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b/>
                <w:i/>
                <w:sz w:val="12"/>
                <w:szCs w:val="12"/>
              </w:rPr>
            </w:pPr>
            <w:r w:rsidRPr="00F5642C">
              <w:rPr>
                <w:rFonts w:ascii="Times New Roman" w:hAnsi="Times New Roman" w:cs="Times New Roman"/>
                <w:b/>
                <w:i/>
                <w:sz w:val="12"/>
                <w:szCs w:val="12"/>
              </w:rPr>
              <w:t>96%</w:t>
            </w:r>
          </w:p>
        </w:tc>
      </w:tr>
      <w:tr w:rsidR="00F5642C" w:rsidRPr="00F5642C" w:rsidTr="00F5642C">
        <w:trPr>
          <w:trHeight w:val="60"/>
        </w:trPr>
        <w:tc>
          <w:tcPr>
            <w:tcW w:w="1322" w:type="pct"/>
            <w:vAlign w:val="center"/>
          </w:tcPr>
          <w:p w:rsidR="00F5642C" w:rsidRPr="00C62A90" w:rsidRDefault="00F5642C" w:rsidP="00F5642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 Калиновый Ключ</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(арт.</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скважина)</w:t>
            </w:r>
          </w:p>
        </w:tc>
        <w:tc>
          <w:tcPr>
            <w:tcW w:w="592" w:type="pct"/>
            <w:tcBorders>
              <w:top w:val="single" w:sz="8" w:space="0" w:color="000000"/>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840,0</w:t>
            </w:r>
          </w:p>
        </w:tc>
        <w:tc>
          <w:tcPr>
            <w:tcW w:w="517" w:type="pct"/>
            <w:tcBorders>
              <w:top w:val="single" w:sz="8" w:space="0" w:color="000000"/>
              <w:left w:val="single" w:sz="8" w:space="0" w:color="000000"/>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19,181</w:t>
            </w:r>
          </w:p>
        </w:tc>
        <w:tc>
          <w:tcPr>
            <w:tcW w:w="887" w:type="pct"/>
            <w:tcBorders>
              <w:top w:val="single" w:sz="8" w:space="0" w:color="000000"/>
              <w:left w:val="single" w:sz="8" w:space="0" w:color="000000"/>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52,55</w:t>
            </w:r>
          </w:p>
        </w:tc>
        <w:tc>
          <w:tcPr>
            <w:tcW w:w="813" w:type="pct"/>
            <w:tcBorders>
              <w:top w:val="single" w:sz="8" w:space="0" w:color="000000"/>
              <w:left w:val="single" w:sz="8" w:space="0" w:color="000000"/>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sz w:val="12"/>
                <w:szCs w:val="12"/>
              </w:rPr>
            </w:pPr>
            <w:r w:rsidRPr="00F5642C">
              <w:rPr>
                <w:rFonts w:ascii="Times New Roman" w:hAnsi="Times New Roman" w:cs="Times New Roman"/>
                <w:sz w:val="12"/>
                <w:szCs w:val="12"/>
              </w:rPr>
              <w:t>68,32</w:t>
            </w:r>
          </w:p>
        </w:tc>
        <w:tc>
          <w:tcPr>
            <w:tcW w:w="869" w:type="pct"/>
            <w:tcBorders>
              <w:top w:val="single" w:sz="8" w:space="0" w:color="000000"/>
              <w:left w:val="single" w:sz="8" w:space="0" w:color="000000"/>
              <w:bottom w:val="single" w:sz="8" w:space="0" w:color="000000"/>
              <w:right w:val="single" w:sz="8" w:space="0" w:color="000000"/>
            </w:tcBorders>
            <w:vAlign w:val="center"/>
          </w:tcPr>
          <w:p w:rsidR="00F5642C" w:rsidRPr="00F5642C" w:rsidRDefault="00F5642C" w:rsidP="00F5642C">
            <w:pPr>
              <w:pStyle w:val="aff1"/>
              <w:jc w:val="center"/>
              <w:rPr>
                <w:rFonts w:ascii="Times New Roman" w:hAnsi="Times New Roman" w:cs="Times New Roman"/>
                <w:b/>
                <w:i/>
                <w:sz w:val="12"/>
                <w:szCs w:val="12"/>
              </w:rPr>
            </w:pPr>
            <w:r w:rsidRPr="00F5642C">
              <w:rPr>
                <w:rFonts w:ascii="Times New Roman" w:hAnsi="Times New Roman" w:cs="Times New Roman"/>
                <w:b/>
                <w:i/>
                <w:sz w:val="12"/>
                <w:szCs w:val="12"/>
              </w:rPr>
              <w:t>92%</w:t>
            </w:r>
          </w:p>
        </w:tc>
      </w:tr>
    </w:tbl>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Из таблицы 2.3.6.1 видно, что в наст</w:t>
      </w:r>
      <w:r>
        <w:rPr>
          <w:rFonts w:ascii="Times New Roman" w:hAnsi="Times New Roman" w:cs="Times New Roman"/>
          <w:sz w:val="12"/>
          <w:szCs w:val="12"/>
        </w:rPr>
        <w:t>оящее время на водозаборных со</w:t>
      </w:r>
      <w:r w:rsidRPr="00F5642C">
        <w:rPr>
          <w:rFonts w:ascii="Times New Roman" w:hAnsi="Times New Roman" w:cs="Times New Roman"/>
          <w:sz w:val="12"/>
          <w:szCs w:val="12"/>
        </w:rPr>
        <w:t>оружениях с.п. Верхняя Орлянка дефицита производств</w:t>
      </w:r>
      <w:r>
        <w:rPr>
          <w:rFonts w:ascii="Times New Roman" w:hAnsi="Times New Roman" w:cs="Times New Roman"/>
          <w:sz w:val="12"/>
          <w:szCs w:val="12"/>
        </w:rPr>
        <w:t>енных мощностей не наблюдается.</w:t>
      </w:r>
    </w:p>
    <w:p w:rsidR="00F5642C" w:rsidRPr="00F5642C" w:rsidRDefault="00F5642C"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2.3.7</w:t>
      </w:r>
      <w:r w:rsidRPr="00F5642C">
        <w:rPr>
          <w:rFonts w:ascii="Times New Roman" w:hAnsi="Times New Roman" w:cs="Times New Roman"/>
          <w:sz w:val="12"/>
          <w:szCs w:val="12"/>
        </w:rPr>
        <w:t>Прогнозные балансы потребле</w:t>
      </w:r>
      <w:r>
        <w:rPr>
          <w:rFonts w:ascii="Times New Roman" w:hAnsi="Times New Roman" w:cs="Times New Roman"/>
          <w:sz w:val="12"/>
          <w:szCs w:val="12"/>
        </w:rPr>
        <w:t>ния горячей, питьевой, техниче</w:t>
      </w:r>
      <w:r w:rsidRPr="00F5642C">
        <w:rPr>
          <w:rFonts w:ascii="Times New Roman" w:hAnsi="Times New Roman" w:cs="Times New Roman"/>
          <w:sz w:val="12"/>
          <w:szCs w:val="12"/>
        </w:rPr>
        <w:t>ской воды на срок не менее 10 лет с учетом различных сценариев развития поселения, рассчитанные на основании ра</w:t>
      </w:r>
      <w:r>
        <w:rPr>
          <w:rFonts w:ascii="Times New Roman" w:hAnsi="Times New Roman" w:cs="Times New Roman"/>
          <w:sz w:val="12"/>
          <w:szCs w:val="12"/>
        </w:rPr>
        <w:t>схода горячей, питьевой, техни</w:t>
      </w:r>
      <w:r w:rsidRPr="00F5642C">
        <w:rPr>
          <w:rFonts w:ascii="Times New Roman" w:hAnsi="Times New Roman" w:cs="Times New Roman"/>
          <w:sz w:val="12"/>
          <w:szCs w:val="12"/>
        </w:rPr>
        <w:t>ческой воды в соответствии с СП 31.13330.2021 и СП 30.13330.2020, а также исходя из текущего объема потребления воды населением и его ди- намики с учетом перспективы развития и изменени</w:t>
      </w:r>
      <w:r>
        <w:rPr>
          <w:rFonts w:ascii="Times New Roman" w:hAnsi="Times New Roman" w:cs="Times New Roman"/>
          <w:sz w:val="12"/>
          <w:szCs w:val="12"/>
        </w:rPr>
        <w:t>я состава и структуры застройки</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При</w:t>
      </w:r>
      <w:r>
        <w:rPr>
          <w:rFonts w:ascii="Times New Roman" w:hAnsi="Times New Roman" w:cs="Times New Roman"/>
          <w:sz w:val="12"/>
          <w:szCs w:val="12"/>
        </w:rPr>
        <w:t xml:space="preserve"> планировании потребления воды</w:t>
      </w:r>
      <w:r w:rsidRPr="00F5642C">
        <w:rPr>
          <w:rFonts w:ascii="Times New Roman" w:hAnsi="Times New Roman" w:cs="Times New Roman"/>
          <w:sz w:val="12"/>
          <w:szCs w:val="12"/>
        </w:rPr>
        <w:t xml:space="preserve"> населением на перспективу до 2033 года принимаем во внимание Генеральный план сельского поселения Верхняя Орлянка муниципального района Сергиевский Самарской области.</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Прогноз рассчитан с учетом территориа</w:t>
      </w:r>
      <w:r>
        <w:rPr>
          <w:rFonts w:ascii="Times New Roman" w:hAnsi="Times New Roman" w:cs="Times New Roman"/>
          <w:sz w:val="12"/>
          <w:szCs w:val="12"/>
        </w:rPr>
        <w:t>льных резервов в пределах сель</w:t>
      </w:r>
      <w:r w:rsidRPr="00F5642C">
        <w:rPr>
          <w:rFonts w:ascii="Times New Roman" w:hAnsi="Times New Roman" w:cs="Times New Roman"/>
          <w:sz w:val="12"/>
          <w:szCs w:val="12"/>
        </w:rPr>
        <w:t>с</w:t>
      </w:r>
      <w:r>
        <w:rPr>
          <w:rFonts w:ascii="Times New Roman" w:hAnsi="Times New Roman" w:cs="Times New Roman"/>
          <w:sz w:val="12"/>
          <w:szCs w:val="12"/>
        </w:rPr>
        <w:t>кого поселения Верхняя Орлянка.</w:t>
      </w:r>
    </w:p>
    <w:p w:rsidR="00F5642C" w:rsidRPr="00F5642C" w:rsidRDefault="00F5642C" w:rsidP="00FA73DB">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 xml:space="preserve">Генеральным планом с.п. Верхняя Орлянка на расчетный срок (до 2033 г.) предусматривается строительство нового жилья на свободных участках в существующих границах населённых пунктов сельского поселения Верхняя Орлянка. На новых участках предполагается усадебная застройка. Усадебная застройка - территория преимущественно занята одно-двухквартирными 1-2 этажными жилыми домами с хозяйственными постройками на </w:t>
      </w:r>
      <w:r w:rsidR="00FA73DB">
        <w:rPr>
          <w:rFonts w:ascii="Times New Roman" w:hAnsi="Times New Roman" w:cs="Times New Roman"/>
          <w:sz w:val="12"/>
          <w:szCs w:val="12"/>
        </w:rPr>
        <w:t>участках, пред</w:t>
      </w:r>
      <w:r w:rsidRPr="00F5642C">
        <w:rPr>
          <w:rFonts w:ascii="Times New Roman" w:hAnsi="Times New Roman" w:cs="Times New Roman"/>
          <w:sz w:val="12"/>
          <w:szCs w:val="12"/>
        </w:rPr>
        <w:t>назначенных для садоводства, огородничества, а также для содержани</w:t>
      </w:r>
      <w:r w:rsidR="00FA73DB">
        <w:rPr>
          <w:rFonts w:ascii="Times New Roman" w:hAnsi="Times New Roman" w:cs="Times New Roman"/>
          <w:sz w:val="12"/>
          <w:szCs w:val="12"/>
        </w:rPr>
        <w:t>я скота, в разрешенных случаях.</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Развитие жилой зоны</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Развитие жилой зоны до 2033 года в селе Верхняя Орлянка плани- руется:</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За счет уплотнения существующей застройки:</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в южной части села: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по ул. Чапаева (планируется размещение 5 индивидуальных жилых домов, ориентировочная общая площадь жилищного фонда – 750 кв.м, расчётная численность населения – 15 человек);</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в юго-восточной части села: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по ул. Калинина (планируется размещение 11 индивидуальных жилых домов, ориентировочная общая площадь жилищного фонда 1650 кв.м, расчётная численность населения – 33 человека);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в северо-восточной части села: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по ул. Почтовая (планируется размещение 12 индивидуальных жилых домов, ориентировочная общая площадь жилищного фонда – 1800 кв.м, расчётная численность населения – 36 человек);</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в северо-западной части села:</w:t>
      </w:r>
    </w:p>
    <w:p w:rsidR="00F5642C" w:rsidRPr="00F5642C" w:rsidRDefault="00FA73DB" w:rsidP="00FA73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по ул. Фрунзе (планируется размещение 27 индивидуальных жилых домов, ориентировочная общая площадь жилищного фонда – 4050 кв.м, расчётная числе</w:t>
      </w:r>
      <w:r>
        <w:rPr>
          <w:rFonts w:ascii="Times New Roman" w:hAnsi="Times New Roman" w:cs="Times New Roman"/>
          <w:sz w:val="12"/>
          <w:szCs w:val="12"/>
        </w:rPr>
        <w:t>нность населения – 81 человек).</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Развитие жилой зоны до 2033 года в поселке Алимовка планируется:</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За счет уплотнения существующей застройки:</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в юго-восточной части села: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по ул. Школьная (планируется размещение 5 индивидуальных жилых домов, ориентировочная общая площадь жилищного фонда – 750 кв.м, расчётная численность населения – 15 человек);</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в северо-западной части села: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по ул. Школьная (планируется размещение 45 индивидуальных жи- лых домов, ориентировочная общая площадь жилищного фонда – 6750 кв.м, расчётная численность населения – 135 человек).</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Новое строительство:</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 площадке №</w:t>
      </w:r>
      <w:r w:rsidR="00F5642C" w:rsidRPr="00F5642C">
        <w:rPr>
          <w:rFonts w:ascii="Times New Roman" w:hAnsi="Times New Roman" w:cs="Times New Roman"/>
          <w:sz w:val="12"/>
          <w:szCs w:val="12"/>
        </w:rPr>
        <w:t>1 площадью 5,11</w:t>
      </w:r>
      <w:r>
        <w:rPr>
          <w:rFonts w:ascii="Times New Roman" w:hAnsi="Times New Roman" w:cs="Times New Roman"/>
          <w:sz w:val="12"/>
          <w:szCs w:val="12"/>
        </w:rPr>
        <w:t xml:space="preserve"> га, расположенной в северо-за</w:t>
      </w:r>
      <w:r w:rsidR="00F5642C" w:rsidRPr="00F5642C">
        <w:rPr>
          <w:rFonts w:ascii="Times New Roman" w:hAnsi="Times New Roman" w:cs="Times New Roman"/>
          <w:sz w:val="12"/>
          <w:szCs w:val="12"/>
        </w:rPr>
        <w:t>падной части поселка (планируется размещение 26 индивидуальных жилых домов, ориентировочная общая площадь жилищного фонда – 3 900 кв.м, расчётная численность населения – 78 человек);</w:t>
      </w:r>
    </w:p>
    <w:p w:rsidR="00F5642C" w:rsidRPr="00F5642C" w:rsidRDefault="00FA73DB" w:rsidP="00FA73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на площадке № 2 площадью 1,5 га, расположенной в центральной части поселка (планируется размещ</w:t>
      </w:r>
      <w:r>
        <w:rPr>
          <w:rFonts w:ascii="Times New Roman" w:hAnsi="Times New Roman" w:cs="Times New Roman"/>
          <w:sz w:val="12"/>
          <w:szCs w:val="12"/>
        </w:rPr>
        <w:t>ение 8 индивидуальных жилых до</w:t>
      </w:r>
      <w:r w:rsidR="00F5642C" w:rsidRPr="00F5642C">
        <w:rPr>
          <w:rFonts w:ascii="Times New Roman" w:hAnsi="Times New Roman" w:cs="Times New Roman"/>
          <w:sz w:val="12"/>
          <w:szCs w:val="12"/>
        </w:rPr>
        <w:t>мов, ориентировочная общая площадь жилищного фонда – 1200 кв.м, расчётная числе</w:t>
      </w:r>
      <w:r>
        <w:rPr>
          <w:rFonts w:ascii="Times New Roman" w:hAnsi="Times New Roman" w:cs="Times New Roman"/>
          <w:sz w:val="12"/>
          <w:szCs w:val="12"/>
        </w:rPr>
        <w:t>нность населения – 24 человек).</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Развитие жилой зоны до 2033 года в деревне Средняя Орлянка пла- нируется:</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За счет уплотнения существующей застройки:</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в центральной части деревни:</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по ул. Заречная (планируется размещение 18 индивидуальных жи- лых домов, ориентировочная общая площадь жилищного фонда – 2700 кв.м, расчётная численность населения – 54 человек);</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по ул. Придорожная (планируется размещение 20 индивидуаль- ных жилых домов, ориентировочная общая площадь жилищного фонда</w:t>
      </w:r>
    </w:p>
    <w:p w:rsidR="00F5642C" w:rsidRPr="00F5642C" w:rsidRDefault="00F5642C" w:rsidP="00FA73DB">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 3000 кв.м, расчётная числе</w:t>
      </w:r>
      <w:r w:rsidR="00FA73DB">
        <w:rPr>
          <w:rFonts w:ascii="Times New Roman" w:hAnsi="Times New Roman" w:cs="Times New Roman"/>
          <w:sz w:val="12"/>
          <w:szCs w:val="12"/>
        </w:rPr>
        <w:t>нность населения – 60 человек).</w:t>
      </w:r>
      <w:r w:rsidRPr="00F5642C">
        <w:rPr>
          <w:rFonts w:ascii="Times New Roman" w:hAnsi="Times New Roman" w:cs="Times New Roman"/>
          <w:sz w:val="12"/>
          <w:szCs w:val="12"/>
        </w:rPr>
        <w:t xml:space="preserve"> </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Новое строительство:</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на площадке № 3 площадью 6,9</w:t>
      </w:r>
      <w:r>
        <w:rPr>
          <w:rFonts w:ascii="Times New Roman" w:hAnsi="Times New Roman" w:cs="Times New Roman"/>
          <w:sz w:val="12"/>
          <w:szCs w:val="12"/>
        </w:rPr>
        <w:t>4 га, расположенной в южной ча</w:t>
      </w:r>
      <w:r w:rsidR="00F5642C" w:rsidRPr="00F5642C">
        <w:rPr>
          <w:rFonts w:ascii="Times New Roman" w:hAnsi="Times New Roman" w:cs="Times New Roman"/>
          <w:sz w:val="12"/>
          <w:szCs w:val="12"/>
        </w:rPr>
        <w:t>сти деревни (планируется размещение 40 индивидуальных жилых домов, ориентировочная общая площадь жилищного фонда – 6000 кв.м, расчётная численность населения – 120 человек);</w:t>
      </w:r>
    </w:p>
    <w:p w:rsidR="00F5642C" w:rsidRPr="00F5642C" w:rsidRDefault="00FA73DB" w:rsidP="00FA73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на площадке № 4 площадью 8,91</w:t>
      </w:r>
      <w:r>
        <w:rPr>
          <w:rFonts w:ascii="Times New Roman" w:hAnsi="Times New Roman" w:cs="Times New Roman"/>
          <w:sz w:val="12"/>
          <w:szCs w:val="12"/>
        </w:rPr>
        <w:t xml:space="preserve"> га, расположенной в северо-за</w:t>
      </w:r>
      <w:r w:rsidR="00F5642C" w:rsidRPr="00F5642C">
        <w:rPr>
          <w:rFonts w:ascii="Times New Roman" w:hAnsi="Times New Roman" w:cs="Times New Roman"/>
          <w:sz w:val="12"/>
          <w:szCs w:val="12"/>
        </w:rPr>
        <w:t>падной части деревни (планируется размещение 53 индивидуальных жилых домов, ориентировочная общая площадь жилищного фонда – 7950 кв.м, расчётная числен</w:t>
      </w:r>
      <w:r>
        <w:rPr>
          <w:rFonts w:ascii="Times New Roman" w:hAnsi="Times New Roman" w:cs="Times New Roman"/>
          <w:sz w:val="12"/>
          <w:szCs w:val="12"/>
        </w:rPr>
        <w:t>ность населения – 159 человек).</w:t>
      </w:r>
    </w:p>
    <w:p w:rsidR="00F5642C" w:rsidRPr="00F5642C" w:rsidRDefault="00F5642C" w:rsidP="00FA73DB">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Согласно Генеральному плану, развит</w:t>
      </w:r>
      <w:r w:rsidR="00FA73DB">
        <w:rPr>
          <w:rFonts w:ascii="Times New Roman" w:hAnsi="Times New Roman" w:cs="Times New Roman"/>
          <w:sz w:val="12"/>
          <w:szCs w:val="12"/>
        </w:rPr>
        <w:t>ие жилой зоны в поселке Калиновый Ключ не предусматривается.</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Развитие общественно-деловой зоны</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Генеральным планом на расчетный срок до 2033 г. предусматривается строительство общественных объектов:</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lastRenderedPageBreak/>
        <w:t>Объекты местного значения в сфере культуры</w:t>
      </w:r>
    </w:p>
    <w:p w:rsidR="00F5642C" w:rsidRPr="00F5642C" w:rsidRDefault="00FA73DB" w:rsidP="00FA73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Реконструкция сельского клуба на 50</w:t>
      </w:r>
      <w:r>
        <w:rPr>
          <w:rFonts w:ascii="Times New Roman" w:hAnsi="Times New Roman" w:cs="Times New Roman"/>
          <w:sz w:val="12"/>
          <w:szCs w:val="12"/>
        </w:rPr>
        <w:t xml:space="preserve"> мест, по ул. Советская, 11, с.</w:t>
      </w:r>
      <w:r w:rsidR="00F5642C" w:rsidRPr="00F5642C">
        <w:rPr>
          <w:rFonts w:ascii="Times New Roman" w:hAnsi="Times New Roman" w:cs="Times New Roman"/>
          <w:sz w:val="12"/>
          <w:szCs w:val="12"/>
        </w:rPr>
        <w:t>Верхняя Орлянка;</w:t>
      </w:r>
    </w:p>
    <w:p w:rsidR="00F5642C" w:rsidRPr="00F5642C" w:rsidRDefault="00FA73DB" w:rsidP="00FA73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Реконструкция библиотеки на 6 мест, 9 ты</w:t>
      </w:r>
      <w:r>
        <w:rPr>
          <w:rFonts w:ascii="Times New Roman" w:hAnsi="Times New Roman" w:cs="Times New Roman"/>
          <w:sz w:val="12"/>
          <w:szCs w:val="12"/>
        </w:rPr>
        <w:t>с. единиц хранения, по ул.</w:t>
      </w:r>
      <w:r w:rsidR="00F5642C" w:rsidRPr="00F5642C">
        <w:rPr>
          <w:rFonts w:ascii="Times New Roman" w:hAnsi="Times New Roman" w:cs="Times New Roman"/>
          <w:sz w:val="12"/>
          <w:szCs w:val="12"/>
        </w:rPr>
        <w:t>Советская, 17, с. Верхняя Орлянка;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 xml:space="preserve">Реконструкция сельского клуба на 50 </w:t>
      </w:r>
      <w:r>
        <w:rPr>
          <w:rFonts w:ascii="Times New Roman" w:hAnsi="Times New Roman" w:cs="Times New Roman"/>
          <w:sz w:val="12"/>
          <w:szCs w:val="12"/>
        </w:rPr>
        <w:t>мест, по ул. Нефтяников, п. Ка</w:t>
      </w:r>
      <w:r w:rsidR="00F5642C" w:rsidRPr="00F5642C">
        <w:rPr>
          <w:rFonts w:ascii="Times New Roman" w:hAnsi="Times New Roman" w:cs="Times New Roman"/>
          <w:sz w:val="12"/>
          <w:szCs w:val="12"/>
        </w:rPr>
        <w:t>линовый Ключ;</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Строительство культурно-досугового ц</w:t>
      </w:r>
      <w:r>
        <w:rPr>
          <w:rFonts w:ascii="Times New Roman" w:hAnsi="Times New Roman" w:cs="Times New Roman"/>
          <w:sz w:val="12"/>
          <w:szCs w:val="12"/>
        </w:rPr>
        <w:t>ентра на 100 мест по ул. Совет</w:t>
      </w:r>
      <w:r w:rsidR="00F5642C" w:rsidRPr="00F5642C">
        <w:rPr>
          <w:rFonts w:ascii="Times New Roman" w:hAnsi="Times New Roman" w:cs="Times New Roman"/>
          <w:sz w:val="12"/>
          <w:szCs w:val="12"/>
        </w:rPr>
        <w:t>ская, с. Верхняя Орлянка;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Строительство клуба на 100 мест по ул. Школьная, п. Алимовка;</w:t>
      </w:r>
    </w:p>
    <w:p w:rsidR="00F5642C" w:rsidRPr="00F5642C" w:rsidRDefault="00FA73DB" w:rsidP="00FA73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 xml:space="preserve">Строительство клуба на 100 мест по </w:t>
      </w:r>
      <w:r>
        <w:rPr>
          <w:rFonts w:ascii="Times New Roman" w:hAnsi="Times New Roman" w:cs="Times New Roman"/>
          <w:sz w:val="12"/>
          <w:szCs w:val="12"/>
        </w:rPr>
        <w:t>ул. Придорожная, д. Средняя Орлянка.</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Объекты местного значения в сфере создания условий для обеспечения жителей поселения услугами бытового обслуживания</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Строительство комплексного предприятия бытового обслуживания с прачечной на 50 кг белья в смену, химчисткой на 5 кг вещей в смену, баней на 12 мест по ул. Почтовая в с. Верхняя Орлянка;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Строительство предприятия бытовог</w:t>
      </w:r>
      <w:r>
        <w:rPr>
          <w:rFonts w:ascii="Times New Roman" w:hAnsi="Times New Roman" w:cs="Times New Roman"/>
          <w:sz w:val="12"/>
          <w:szCs w:val="12"/>
        </w:rPr>
        <w:t>о обслуживания на 4 рабочих ме</w:t>
      </w:r>
      <w:r w:rsidR="00F5642C" w:rsidRPr="00F5642C">
        <w:rPr>
          <w:rFonts w:ascii="Times New Roman" w:hAnsi="Times New Roman" w:cs="Times New Roman"/>
          <w:sz w:val="12"/>
          <w:szCs w:val="12"/>
        </w:rPr>
        <w:t>ста по ул. Советская в с. Верхняя Орлянка;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Строительство предприятия бытовог</w:t>
      </w:r>
      <w:r>
        <w:rPr>
          <w:rFonts w:ascii="Times New Roman" w:hAnsi="Times New Roman" w:cs="Times New Roman"/>
          <w:sz w:val="12"/>
          <w:szCs w:val="12"/>
        </w:rPr>
        <w:t>о обслуживания на 3 рабочих ме</w:t>
      </w:r>
      <w:r w:rsidR="00F5642C" w:rsidRPr="00F5642C">
        <w:rPr>
          <w:rFonts w:ascii="Times New Roman" w:hAnsi="Times New Roman" w:cs="Times New Roman"/>
          <w:sz w:val="12"/>
          <w:szCs w:val="12"/>
        </w:rPr>
        <w:t>ста по ул. Школьная в п. Алимовка;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Строительство предприятия бытовог</w:t>
      </w:r>
      <w:r>
        <w:rPr>
          <w:rFonts w:ascii="Times New Roman" w:hAnsi="Times New Roman" w:cs="Times New Roman"/>
          <w:sz w:val="12"/>
          <w:szCs w:val="12"/>
        </w:rPr>
        <w:t>о обслуживания на 3 рабочих ме</w:t>
      </w:r>
      <w:r w:rsidR="00F5642C" w:rsidRPr="00F5642C">
        <w:rPr>
          <w:rFonts w:ascii="Times New Roman" w:hAnsi="Times New Roman" w:cs="Times New Roman"/>
          <w:sz w:val="12"/>
          <w:szCs w:val="12"/>
        </w:rPr>
        <w:t>ста по ул. Придорожная в д. Средняя Орлянка;</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Объекты местного значения в сфере местного самоуправления</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Реконструкция здания администрации сельского поселения Верхняя Орлянка на 3 рабочих места по ул. Почтовая, 2а в с. Верхняя Орлянка.</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Объекты местного значения в сфере образования</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Реконструкция общеобразователь</w:t>
      </w:r>
      <w:r>
        <w:rPr>
          <w:rFonts w:ascii="Times New Roman" w:hAnsi="Times New Roman" w:cs="Times New Roman"/>
          <w:sz w:val="12"/>
          <w:szCs w:val="12"/>
        </w:rPr>
        <w:t>ного учреждения (начального об</w:t>
      </w:r>
      <w:r w:rsidR="00F5642C" w:rsidRPr="00F5642C">
        <w:rPr>
          <w:rFonts w:ascii="Times New Roman" w:hAnsi="Times New Roman" w:cs="Times New Roman"/>
          <w:sz w:val="12"/>
          <w:szCs w:val="12"/>
        </w:rPr>
        <w:t>щего, основного общего, среднего (полного) общего образования) на 150 мест, совмещенное с дошкольным образовательным учреждением на 80 мест по ул. Советская, 26 в с. Верхняя Орлянка;</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Строительство детского сада на 80 мест</w:t>
      </w:r>
      <w:r>
        <w:rPr>
          <w:rFonts w:ascii="Times New Roman" w:hAnsi="Times New Roman" w:cs="Times New Roman"/>
          <w:sz w:val="12"/>
          <w:szCs w:val="12"/>
        </w:rPr>
        <w:t xml:space="preserve"> по ул. Советская 26 в с. Верх</w:t>
      </w:r>
      <w:r w:rsidR="00F5642C" w:rsidRPr="00F5642C">
        <w:rPr>
          <w:rFonts w:ascii="Times New Roman" w:hAnsi="Times New Roman" w:cs="Times New Roman"/>
          <w:sz w:val="12"/>
          <w:szCs w:val="12"/>
        </w:rPr>
        <w:t>няя Орлянка</w:t>
      </w:r>
    </w:p>
    <w:p w:rsidR="00F5642C" w:rsidRP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Объекты местного значения в сфере здравоохранения</w:t>
      </w:r>
    </w:p>
    <w:p w:rsidR="00F5642C" w:rsidRPr="00F5642C" w:rsidRDefault="00FA73DB" w:rsidP="00F564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Реконструкция фельдшерско-акушерского пункта по ул. Почтовая, 2а в с. Верхняя Орлянка;</w:t>
      </w:r>
    </w:p>
    <w:p w:rsidR="00F5642C" w:rsidRPr="00F5642C" w:rsidRDefault="00FA73DB" w:rsidP="00FA73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5642C" w:rsidRPr="00F5642C">
        <w:rPr>
          <w:rFonts w:ascii="Times New Roman" w:hAnsi="Times New Roman" w:cs="Times New Roman"/>
          <w:sz w:val="12"/>
          <w:szCs w:val="12"/>
        </w:rPr>
        <w:t>Реконструкция фельдшерско-акушерского пункта по ул. Неф</w:t>
      </w:r>
      <w:r>
        <w:rPr>
          <w:rFonts w:ascii="Times New Roman" w:hAnsi="Times New Roman" w:cs="Times New Roman"/>
          <w:sz w:val="12"/>
          <w:szCs w:val="12"/>
        </w:rPr>
        <w:t>тяников, 6 в п. Калиновый Ключ.</w:t>
      </w:r>
    </w:p>
    <w:p w:rsidR="00F5642C" w:rsidRPr="00F5642C" w:rsidRDefault="00F5642C" w:rsidP="00FA73DB">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Согл</w:t>
      </w:r>
      <w:r w:rsidR="00FA73DB">
        <w:rPr>
          <w:rFonts w:ascii="Times New Roman" w:hAnsi="Times New Roman" w:cs="Times New Roman"/>
          <w:sz w:val="12"/>
          <w:szCs w:val="12"/>
        </w:rPr>
        <w:t>асно Генерального плана до 2033</w:t>
      </w:r>
      <w:r w:rsidRPr="00F5642C">
        <w:rPr>
          <w:rFonts w:ascii="Times New Roman" w:hAnsi="Times New Roman" w:cs="Times New Roman"/>
          <w:sz w:val="12"/>
          <w:szCs w:val="12"/>
        </w:rPr>
        <w:t xml:space="preserve">г. планируется строительство по- жарного депо в с. Верхняя Орлянка по </w:t>
      </w:r>
      <w:r w:rsidR="00FA73DB">
        <w:rPr>
          <w:rFonts w:ascii="Times New Roman" w:hAnsi="Times New Roman" w:cs="Times New Roman"/>
          <w:sz w:val="12"/>
          <w:szCs w:val="12"/>
        </w:rPr>
        <w:t>ул. Почтовая (на 2 автомобиля).</w:t>
      </w:r>
    </w:p>
    <w:p w:rsidR="00F5642C" w:rsidRPr="00F5642C" w:rsidRDefault="00F5642C" w:rsidP="00FA73DB">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Планируемые производственные объек</w:t>
      </w:r>
      <w:r w:rsidR="00FA73DB">
        <w:rPr>
          <w:rFonts w:ascii="Times New Roman" w:hAnsi="Times New Roman" w:cs="Times New Roman"/>
          <w:sz w:val="12"/>
          <w:szCs w:val="12"/>
        </w:rPr>
        <w:t>ты с.п. Верхняя Орлянка подклю</w:t>
      </w:r>
      <w:r w:rsidRPr="00F5642C">
        <w:rPr>
          <w:rFonts w:ascii="Times New Roman" w:hAnsi="Times New Roman" w:cs="Times New Roman"/>
          <w:sz w:val="12"/>
          <w:szCs w:val="12"/>
        </w:rPr>
        <w:t>чаются к собств</w:t>
      </w:r>
      <w:r w:rsidR="00FA73DB">
        <w:rPr>
          <w:rFonts w:ascii="Times New Roman" w:hAnsi="Times New Roman" w:cs="Times New Roman"/>
          <w:sz w:val="12"/>
          <w:szCs w:val="12"/>
        </w:rPr>
        <w:t>енным источникам водоснабжения.</w:t>
      </w:r>
    </w:p>
    <w:p w:rsidR="00F5642C" w:rsidRDefault="00F5642C" w:rsidP="00F5642C">
      <w:pPr>
        <w:spacing w:after="0" w:line="240" w:lineRule="auto"/>
        <w:ind w:firstLine="284"/>
        <w:jc w:val="both"/>
        <w:rPr>
          <w:rFonts w:ascii="Times New Roman" w:hAnsi="Times New Roman" w:cs="Times New Roman"/>
          <w:sz w:val="12"/>
          <w:szCs w:val="12"/>
        </w:rPr>
      </w:pPr>
      <w:r w:rsidRPr="00F5642C">
        <w:rPr>
          <w:rFonts w:ascii="Times New Roman" w:hAnsi="Times New Roman" w:cs="Times New Roman"/>
          <w:sz w:val="12"/>
          <w:szCs w:val="12"/>
        </w:rPr>
        <w:t>Территории с.п. Верхняя Орлянка с п</w:t>
      </w:r>
      <w:r w:rsidR="00FA73DB">
        <w:rPr>
          <w:rFonts w:ascii="Times New Roman" w:hAnsi="Times New Roman" w:cs="Times New Roman"/>
          <w:sz w:val="12"/>
          <w:szCs w:val="12"/>
        </w:rPr>
        <w:t>лощадками перспективного строи</w:t>
      </w:r>
      <w:r w:rsidRPr="00F5642C">
        <w:rPr>
          <w:rFonts w:ascii="Times New Roman" w:hAnsi="Times New Roman" w:cs="Times New Roman"/>
          <w:sz w:val="12"/>
          <w:szCs w:val="12"/>
        </w:rPr>
        <w:t>тельства жилой зоны и общественными объектами представлены на рисунках 2.3.7.1 – 2.3.7.4.</w:t>
      </w:r>
    </w:p>
    <w:p w:rsidR="00FA73DB" w:rsidRDefault="00FA73DB" w:rsidP="00FA73D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8BC0155" wp14:editId="1F8BFD9C">
            <wp:extent cx="933450" cy="716936"/>
            <wp:effectExtent l="0" t="0" r="0" b="6985"/>
            <wp:docPr id="4" name="Рисунок 4"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6486" cy="719267"/>
                    </a:xfrm>
                    <a:prstGeom prst="rect">
                      <a:avLst/>
                    </a:prstGeom>
                    <a:noFill/>
                    <a:ln>
                      <a:noFill/>
                    </a:ln>
                  </pic:spPr>
                </pic:pic>
              </a:graphicData>
            </a:graphic>
          </wp:inline>
        </w:drawing>
      </w:r>
    </w:p>
    <w:p w:rsidR="00FA73DB" w:rsidRDefault="00FA73DB" w:rsidP="00FA73DB">
      <w:pPr>
        <w:spacing w:after="0" w:line="240" w:lineRule="auto"/>
        <w:ind w:firstLine="284"/>
        <w:jc w:val="center"/>
        <w:rPr>
          <w:rFonts w:ascii="Times New Roman" w:hAnsi="Times New Roman" w:cs="Times New Roman"/>
          <w:sz w:val="12"/>
          <w:szCs w:val="12"/>
        </w:rPr>
      </w:pPr>
      <w:r w:rsidRPr="00FA73DB">
        <w:rPr>
          <w:rFonts w:ascii="Times New Roman" w:hAnsi="Times New Roman" w:cs="Times New Roman"/>
          <w:sz w:val="12"/>
          <w:szCs w:val="12"/>
        </w:rPr>
        <w:t>Рисунок 2.3.7.1 - Территории с. Верхняя Орлянка с площадками перспективного строительства жилой зоны и общественными объектами</w:t>
      </w:r>
    </w:p>
    <w:p w:rsidR="00FA73DB" w:rsidRDefault="00FA73DB" w:rsidP="00FA73D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88D1A72" wp14:editId="383C59E9">
            <wp:extent cx="730568" cy="990600"/>
            <wp:effectExtent l="0" t="0" r="0" b="0"/>
            <wp:docPr id="5" name="Рисунок 5"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ц.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0568" cy="990600"/>
                    </a:xfrm>
                    <a:prstGeom prst="rect">
                      <a:avLst/>
                    </a:prstGeom>
                    <a:noFill/>
                    <a:ln>
                      <a:noFill/>
                    </a:ln>
                  </pic:spPr>
                </pic:pic>
              </a:graphicData>
            </a:graphic>
          </wp:inline>
        </w:drawing>
      </w:r>
    </w:p>
    <w:p w:rsidR="00FA73DB" w:rsidRDefault="00FA73DB" w:rsidP="00FA73DB">
      <w:pPr>
        <w:spacing w:after="0" w:line="240" w:lineRule="auto"/>
        <w:ind w:firstLine="284"/>
        <w:jc w:val="center"/>
        <w:rPr>
          <w:rFonts w:ascii="Times New Roman" w:hAnsi="Times New Roman" w:cs="Times New Roman"/>
          <w:sz w:val="12"/>
          <w:szCs w:val="12"/>
        </w:rPr>
      </w:pPr>
      <w:r w:rsidRPr="00FA73DB">
        <w:rPr>
          <w:rFonts w:ascii="Times New Roman" w:hAnsi="Times New Roman" w:cs="Times New Roman"/>
          <w:sz w:val="12"/>
          <w:szCs w:val="12"/>
        </w:rPr>
        <w:t>Рисунок 2.3.7.2 - Территории д. Средняя Орлянка с площадками перспективного строительства жилой зоны и общественными объектами</w:t>
      </w:r>
    </w:p>
    <w:p w:rsidR="00FA73DB" w:rsidRDefault="00FA73DB" w:rsidP="00FA73D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E5218F5" wp14:editId="2E945CA0">
            <wp:extent cx="814685" cy="1095375"/>
            <wp:effectExtent l="0" t="0" r="5080" b="0"/>
            <wp:docPr id="6" name="Рисунок 6"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у.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4685" cy="1095375"/>
                    </a:xfrm>
                    <a:prstGeom prst="rect">
                      <a:avLst/>
                    </a:prstGeom>
                    <a:noFill/>
                    <a:ln>
                      <a:noFill/>
                    </a:ln>
                  </pic:spPr>
                </pic:pic>
              </a:graphicData>
            </a:graphic>
          </wp:inline>
        </w:drawing>
      </w:r>
    </w:p>
    <w:p w:rsidR="00FA73DB" w:rsidRDefault="00FA73DB" w:rsidP="00FA73DB">
      <w:pPr>
        <w:spacing w:after="0" w:line="240" w:lineRule="auto"/>
        <w:ind w:firstLine="284"/>
        <w:jc w:val="center"/>
        <w:rPr>
          <w:rFonts w:ascii="Times New Roman" w:hAnsi="Times New Roman" w:cs="Times New Roman"/>
          <w:sz w:val="12"/>
          <w:szCs w:val="12"/>
        </w:rPr>
      </w:pPr>
      <w:r w:rsidRPr="00FA73DB">
        <w:rPr>
          <w:rFonts w:ascii="Times New Roman" w:hAnsi="Times New Roman" w:cs="Times New Roman"/>
          <w:sz w:val="12"/>
          <w:szCs w:val="12"/>
        </w:rPr>
        <w:t>Рисунок 2.3.7.3 - Территории п. Алимовка с площадками перспективного строительства жилой зоны и общественными объектами</w:t>
      </w:r>
    </w:p>
    <w:p w:rsidR="00FA73DB" w:rsidRDefault="00FA73DB" w:rsidP="00FA73D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CB23614" wp14:editId="2BD1497A">
            <wp:extent cx="1114425" cy="787063"/>
            <wp:effectExtent l="0" t="0" r="0" b="0"/>
            <wp:docPr id="7" name="Рисунок 7"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787063"/>
                    </a:xfrm>
                    <a:prstGeom prst="rect">
                      <a:avLst/>
                    </a:prstGeom>
                    <a:noFill/>
                    <a:ln>
                      <a:noFill/>
                    </a:ln>
                  </pic:spPr>
                </pic:pic>
              </a:graphicData>
            </a:graphic>
          </wp:inline>
        </w:drawing>
      </w:r>
    </w:p>
    <w:p w:rsidR="00FA73DB" w:rsidRDefault="00FA73DB" w:rsidP="00FA73DB">
      <w:pPr>
        <w:spacing w:after="0" w:line="240" w:lineRule="auto"/>
        <w:ind w:firstLine="284"/>
        <w:jc w:val="center"/>
        <w:rPr>
          <w:rFonts w:ascii="Times New Roman" w:hAnsi="Times New Roman" w:cs="Times New Roman"/>
          <w:sz w:val="12"/>
          <w:szCs w:val="12"/>
        </w:rPr>
      </w:pPr>
      <w:r w:rsidRPr="00FA73DB">
        <w:rPr>
          <w:rFonts w:ascii="Times New Roman" w:hAnsi="Times New Roman" w:cs="Times New Roman"/>
          <w:sz w:val="12"/>
          <w:szCs w:val="12"/>
        </w:rPr>
        <w:t>Рисунок 2.3.7.4 - Территории п. Калиновый Ключ с объектами на реконструкцию</w:t>
      </w:r>
    </w:p>
    <w:p w:rsidR="000F4037" w:rsidRP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Рассмотрим варианты развития центр</w:t>
      </w:r>
      <w:r>
        <w:rPr>
          <w:rFonts w:ascii="Times New Roman" w:hAnsi="Times New Roman" w:cs="Times New Roman"/>
          <w:sz w:val="12"/>
          <w:szCs w:val="12"/>
        </w:rPr>
        <w:t>ализованной системы водоснабже</w:t>
      </w:r>
      <w:r w:rsidRPr="000F4037">
        <w:rPr>
          <w:rFonts w:ascii="Times New Roman" w:hAnsi="Times New Roman" w:cs="Times New Roman"/>
          <w:sz w:val="12"/>
          <w:szCs w:val="12"/>
        </w:rPr>
        <w:t>ния с.п. Верхняя Орлянка.</w:t>
      </w:r>
    </w:p>
    <w:p w:rsidR="000F4037" w:rsidRP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Первый вариант развития системы водоснабжения</w:t>
      </w:r>
    </w:p>
    <w:p w:rsidR="000F4037" w:rsidRP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lastRenderedPageBreak/>
        <w:t>Обеспечение питьевой водой вновь строящихся объектов планируется обеспечить от собственных скважин или шахтных колодцев.</w:t>
      </w:r>
    </w:p>
    <w:p w:rsidR="000F4037" w:rsidRP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Строительство новых уличных водопроводных сетей, а также замена или реконструкция существующих водопроводных сетей и сооружений на них, не планируется.</w:t>
      </w:r>
    </w:p>
    <w:p w:rsidR="000F4037" w:rsidRP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Объём потребления воды питьевого качества рассчитывается на основе текущего объема потребления воды населен</w:t>
      </w:r>
      <w:r>
        <w:rPr>
          <w:rFonts w:ascii="Times New Roman" w:hAnsi="Times New Roman" w:cs="Times New Roman"/>
          <w:sz w:val="12"/>
          <w:szCs w:val="12"/>
        </w:rPr>
        <w:t>ием с учетом уменьшения количе</w:t>
      </w:r>
      <w:r w:rsidRPr="000F4037">
        <w:rPr>
          <w:rFonts w:ascii="Times New Roman" w:hAnsi="Times New Roman" w:cs="Times New Roman"/>
          <w:sz w:val="12"/>
          <w:szCs w:val="12"/>
        </w:rPr>
        <w:t>ства водоп</w:t>
      </w:r>
      <w:r>
        <w:rPr>
          <w:rFonts w:ascii="Times New Roman" w:hAnsi="Times New Roman" w:cs="Times New Roman"/>
          <w:sz w:val="12"/>
          <w:szCs w:val="12"/>
        </w:rPr>
        <w:t>отребления к 2033 году на 10 %.</w:t>
      </w:r>
    </w:p>
    <w:p w:rsid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Перспектива водоснабжения воды при рассмотрении первого варианта развития системы водоснабжения с.п. Верхняя Орлянка на период 2022÷2033 гг. представлена в таблице 2.3.7.1.</w:t>
      </w:r>
    </w:p>
    <w:p w:rsid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Таблица 2.3.7.1 - Перспектива водоснабжения с.п. Верхняя Орлянка при первом вариан</w:t>
      </w:r>
      <w:r>
        <w:rPr>
          <w:rFonts w:ascii="Times New Roman" w:hAnsi="Times New Roman" w:cs="Times New Roman"/>
          <w:sz w:val="12"/>
          <w:szCs w:val="12"/>
        </w:rPr>
        <w:t>те развития системы водоснабже</w:t>
      </w:r>
      <w:r w:rsidRPr="000F4037">
        <w:rPr>
          <w:rFonts w:ascii="Times New Roman" w:hAnsi="Times New Roman" w:cs="Times New Roman"/>
          <w:sz w:val="12"/>
          <w:szCs w:val="12"/>
        </w:rPr>
        <w:t>ния на период 2022÷2033 гг.</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84"/>
        <w:gridCol w:w="401"/>
        <w:gridCol w:w="404"/>
        <w:gridCol w:w="404"/>
        <w:gridCol w:w="404"/>
        <w:gridCol w:w="404"/>
        <w:gridCol w:w="404"/>
        <w:gridCol w:w="404"/>
        <w:gridCol w:w="404"/>
        <w:gridCol w:w="404"/>
        <w:gridCol w:w="404"/>
        <w:gridCol w:w="404"/>
        <w:gridCol w:w="408"/>
      </w:tblGrid>
      <w:tr w:rsidR="000F4037" w:rsidRPr="000F4037" w:rsidTr="000F4037">
        <w:trPr>
          <w:trHeight w:val="60"/>
        </w:trPr>
        <w:tc>
          <w:tcPr>
            <w:tcW w:w="1782"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Наименование показателя</w:t>
            </w:r>
          </w:p>
        </w:tc>
        <w:tc>
          <w:tcPr>
            <w:tcW w:w="267"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2022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2023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2024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2025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2026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2027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2028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2029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2030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2031 г.</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2032 г.</w:t>
            </w:r>
          </w:p>
        </w:tc>
        <w:tc>
          <w:tcPr>
            <w:tcW w:w="269"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2033 г.</w:t>
            </w:r>
          </w:p>
        </w:tc>
      </w:tr>
      <w:tr w:rsidR="000F4037" w:rsidRPr="000F4037" w:rsidTr="000F4037">
        <w:trPr>
          <w:trHeight w:val="70"/>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с. Верхняя</w:t>
            </w:r>
            <w:r w:rsidRPr="000F4037">
              <w:rPr>
                <w:rFonts w:ascii="Times New Roman" w:hAnsi="Times New Roman" w:cs="Times New Roman"/>
                <w:spacing w:val="1"/>
                <w:sz w:val="12"/>
                <w:szCs w:val="12"/>
              </w:rPr>
              <w:t xml:space="preserve"> </w:t>
            </w:r>
            <w:r w:rsidRPr="000F4037">
              <w:rPr>
                <w:rFonts w:ascii="Times New Roman" w:hAnsi="Times New Roman" w:cs="Times New Roman"/>
                <w:sz w:val="12"/>
                <w:szCs w:val="12"/>
              </w:rPr>
              <w:t>Орлянка</w:t>
            </w:r>
          </w:p>
        </w:tc>
      </w:tr>
      <w:tr w:rsidR="000F4037" w:rsidRPr="000F4037" w:rsidTr="000F4037">
        <w:trPr>
          <w:trHeight w:val="70"/>
        </w:trPr>
        <w:tc>
          <w:tcPr>
            <w:tcW w:w="1782" w:type="pct"/>
            <w:tcBorders>
              <w:top w:val="single" w:sz="4" w:space="0" w:color="000000"/>
              <w:left w:val="single" w:sz="4" w:space="0" w:color="000000"/>
              <w:bottom w:val="single" w:sz="4" w:space="0" w:color="000000"/>
            </w:tcBorders>
            <w:vAlign w:val="center"/>
          </w:tcPr>
          <w:p w:rsidR="000F4037" w:rsidRPr="00C62A90" w:rsidRDefault="000F4037" w:rsidP="000F403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Поднято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0,85</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0,85</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0,85</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0,85</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0,85</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0,85</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0,86</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0,86</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0,86</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0,86</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0,86</w:t>
            </w:r>
          </w:p>
        </w:tc>
        <w:tc>
          <w:tcPr>
            <w:tcW w:w="269"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0,86</w:t>
            </w:r>
          </w:p>
        </w:tc>
      </w:tr>
      <w:tr w:rsidR="000F4037" w:rsidRPr="000F4037" w:rsidTr="000F4037">
        <w:trPr>
          <w:trHeight w:val="60"/>
        </w:trPr>
        <w:tc>
          <w:tcPr>
            <w:tcW w:w="1782" w:type="pct"/>
            <w:tcBorders>
              <w:top w:val="single" w:sz="4" w:space="0" w:color="000000"/>
              <w:left w:val="single" w:sz="4" w:space="0" w:color="000000"/>
              <w:bottom w:val="single" w:sz="4" w:space="0" w:color="000000"/>
            </w:tcBorders>
            <w:vAlign w:val="center"/>
          </w:tcPr>
          <w:p w:rsidR="000F4037" w:rsidRPr="00C62A90" w:rsidRDefault="000F4037" w:rsidP="000F403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Расход воды на собственные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нужды,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8"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c>
          <w:tcPr>
            <w:tcW w:w="269" w:type="pct"/>
            <w:tcBorders>
              <w:bottom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w:t>
            </w:r>
          </w:p>
        </w:tc>
      </w:tr>
      <w:tr w:rsidR="000F4037" w:rsidRPr="000F4037" w:rsidTr="000F4037">
        <w:trPr>
          <w:trHeight w:val="70"/>
        </w:trPr>
        <w:tc>
          <w:tcPr>
            <w:tcW w:w="1782" w:type="pct"/>
            <w:tcBorders>
              <w:top w:val="single" w:sz="4" w:space="0" w:color="000000"/>
              <w:left w:val="single" w:sz="4" w:space="0" w:color="000000"/>
              <w:bottom w:val="single" w:sz="4" w:space="0" w:color="000000"/>
              <w:right w:val="single" w:sz="4" w:space="0" w:color="000000"/>
            </w:tcBorders>
            <w:vAlign w:val="center"/>
          </w:tcPr>
          <w:p w:rsidR="000F4037" w:rsidRPr="00C62A90" w:rsidRDefault="000F4037" w:rsidP="000F403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Полезный отпуск холодной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left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0,810</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0,80</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0,80</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0,79</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0,78</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0,77</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0,77</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0,76</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0,75</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0,74</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0,74</w:t>
            </w:r>
          </w:p>
        </w:tc>
        <w:tc>
          <w:tcPr>
            <w:tcW w:w="269"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0,73</w:t>
            </w:r>
          </w:p>
        </w:tc>
      </w:tr>
      <w:tr w:rsidR="000F4037" w:rsidRPr="000F4037" w:rsidTr="000F4037">
        <w:trPr>
          <w:trHeight w:val="60"/>
        </w:trPr>
        <w:tc>
          <w:tcPr>
            <w:tcW w:w="5000" w:type="pct"/>
            <w:gridSpan w:val="13"/>
            <w:tcBorders>
              <w:left w:val="single" w:sz="4" w:space="0" w:color="000000"/>
              <w:bottom w:val="single" w:sz="4" w:space="0" w:color="000000"/>
              <w:right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п. Калиновый</w:t>
            </w:r>
            <w:r w:rsidRPr="000F4037">
              <w:rPr>
                <w:rFonts w:ascii="Times New Roman" w:hAnsi="Times New Roman" w:cs="Times New Roman"/>
                <w:spacing w:val="1"/>
                <w:sz w:val="12"/>
                <w:szCs w:val="12"/>
              </w:rPr>
              <w:t xml:space="preserve"> </w:t>
            </w:r>
            <w:r w:rsidRPr="000F4037">
              <w:rPr>
                <w:rFonts w:ascii="Times New Roman" w:hAnsi="Times New Roman" w:cs="Times New Roman"/>
                <w:sz w:val="12"/>
                <w:szCs w:val="12"/>
              </w:rPr>
              <w:t>Ключ</w:t>
            </w:r>
          </w:p>
        </w:tc>
      </w:tr>
      <w:tr w:rsidR="000F4037" w:rsidRPr="000F4037" w:rsidTr="000F4037">
        <w:trPr>
          <w:trHeight w:val="70"/>
        </w:trPr>
        <w:tc>
          <w:tcPr>
            <w:tcW w:w="1782" w:type="pct"/>
            <w:tcBorders>
              <w:top w:val="single" w:sz="4" w:space="0" w:color="000000"/>
              <w:left w:val="single" w:sz="4" w:space="0" w:color="000000"/>
              <w:bottom w:val="single" w:sz="4" w:space="0" w:color="000000"/>
            </w:tcBorders>
            <w:vAlign w:val="center"/>
          </w:tcPr>
          <w:p w:rsidR="000F4037" w:rsidRPr="00C62A90" w:rsidRDefault="000F4037" w:rsidP="000F403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Поднято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19,18</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19,28</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19,37</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19,47</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19,56</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19,66</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19,75</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19,85</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19,94</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20,04</w:t>
            </w:r>
          </w:p>
        </w:tc>
        <w:tc>
          <w:tcPr>
            <w:tcW w:w="268"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20,13</w:t>
            </w:r>
          </w:p>
        </w:tc>
        <w:tc>
          <w:tcPr>
            <w:tcW w:w="269" w:type="pct"/>
            <w:tcBorders>
              <w:top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20,23</w:t>
            </w:r>
          </w:p>
        </w:tc>
      </w:tr>
      <w:tr w:rsidR="000F4037" w:rsidRPr="000F4037" w:rsidTr="000F4037">
        <w:trPr>
          <w:trHeight w:val="60"/>
        </w:trPr>
        <w:tc>
          <w:tcPr>
            <w:tcW w:w="1782" w:type="pct"/>
            <w:tcBorders>
              <w:top w:val="single" w:sz="4" w:space="0" w:color="000000"/>
              <w:left w:val="single" w:sz="4" w:space="0" w:color="000000"/>
              <w:bottom w:val="single" w:sz="4" w:space="0" w:color="000000"/>
            </w:tcBorders>
            <w:vAlign w:val="center"/>
          </w:tcPr>
          <w:p w:rsidR="000F4037" w:rsidRPr="00C62A90" w:rsidRDefault="000F4037" w:rsidP="000F403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Расход воды на собственные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нужды,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0,470</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0,47</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0,47</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0,46</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0,46</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0,46</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0,46</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0,46</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0,45</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0,45</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0,45</w:t>
            </w:r>
          </w:p>
        </w:tc>
        <w:tc>
          <w:tcPr>
            <w:tcW w:w="269"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0,45</w:t>
            </w:r>
          </w:p>
        </w:tc>
      </w:tr>
      <w:tr w:rsidR="000F4037" w:rsidRPr="000F4037" w:rsidTr="000F4037">
        <w:trPr>
          <w:trHeight w:val="60"/>
        </w:trPr>
        <w:tc>
          <w:tcPr>
            <w:tcW w:w="1782" w:type="pct"/>
            <w:tcBorders>
              <w:top w:val="single" w:sz="4" w:space="0" w:color="000000"/>
              <w:left w:val="single" w:sz="4" w:space="0" w:color="000000"/>
              <w:bottom w:val="single" w:sz="4" w:space="0" w:color="000000"/>
              <w:right w:val="single" w:sz="4" w:space="0" w:color="000000"/>
            </w:tcBorders>
            <w:vAlign w:val="center"/>
          </w:tcPr>
          <w:p w:rsidR="000F4037" w:rsidRPr="00C62A90" w:rsidRDefault="000F4037" w:rsidP="000F403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Полезный отпуск холодной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left w:val="single" w:sz="4" w:space="0" w:color="000000"/>
            </w:tcBorders>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18,609</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18,44</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18,27</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18,10</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17,93</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17,76</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17,59</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17,42</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17,26</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17,09</w:t>
            </w:r>
          </w:p>
        </w:tc>
        <w:tc>
          <w:tcPr>
            <w:tcW w:w="268"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16,92</w:t>
            </w:r>
          </w:p>
        </w:tc>
        <w:tc>
          <w:tcPr>
            <w:tcW w:w="269" w:type="pct"/>
            <w:vAlign w:val="center"/>
          </w:tcPr>
          <w:p w:rsidR="000F4037" w:rsidRPr="000F4037" w:rsidRDefault="000F4037" w:rsidP="000F4037">
            <w:pPr>
              <w:pStyle w:val="aff1"/>
              <w:jc w:val="center"/>
              <w:rPr>
                <w:rFonts w:ascii="Times New Roman" w:hAnsi="Times New Roman" w:cs="Times New Roman"/>
                <w:sz w:val="12"/>
                <w:szCs w:val="12"/>
              </w:rPr>
            </w:pPr>
            <w:r w:rsidRPr="000F4037">
              <w:rPr>
                <w:rFonts w:ascii="Times New Roman" w:hAnsi="Times New Roman" w:cs="Times New Roman"/>
                <w:sz w:val="12"/>
                <w:szCs w:val="12"/>
              </w:rPr>
              <w:t>16,75</w:t>
            </w:r>
          </w:p>
        </w:tc>
      </w:tr>
    </w:tbl>
    <w:p w:rsidR="000F4037" w:rsidRP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Второй вариант развития системы водоснабжения</w:t>
      </w:r>
    </w:p>
    <w:p w:rsidR="000F4037" w:rsidRP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Прогноз высокого спроса на услуги водоснабжения, рассчитывается на основе численности населения, принимаемой по расчету с учетом освоения площадок нового строительства.</w:t>
      </w:r>
    </w:p>
    <w:p w:rsidR="000F4037" w:rsidRP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Развитие централизованной системы</w:t>
      </w:r>
      <w:r>
        <w:rPr>
          <w:rFonts w:ascii="Times New Roman" w:hAnsi="Times New Roman" w:cs="Times New Roman"/>
          <w:sz w:val="12"/>
          <w:szCs w:val="12"/>
        </w:rPr>
        <w:t xml:space="preserve"> холодного водоснабжения на су</w:t>
      </w:r>
      <w:r w:rsidRPr="000F4037">
        <w:rPr>
          <w:rFonts w:ascii="Times New Roman" w:hAnsi="Times New Roman" w:cs="Times New Roman"/>
          <w:sz w:val="12"/>
          <w:szCs w:val="12"/>
        </w:rPr>
        <w:t>ществующих и проектируемых площадках строительства предусматривает:</w:t>
      </w:r>
    </w:p>
    <w:p w:rsidR="000F4037" w:rsidRPr="000F4037" w:rsidRDefault="000F4037" w:rsidP="000F403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037">
        <w:rPr>
          <w:rFonts w:ascii="Times New Roman" w:hAnsi="Times New Roman" w:cs="Times New Roman"/>
          <w:sz w:val="12"/>
          <w:szCs w:val="12"/>
        </w:rPr>
        <w:t>реконструкцию существующих водозаборных сооружений в с. Верхняя Орлянка;</w:t>
      </w:r>
    </w:p>
    <w:p w:rsidR="000F4037" w:rsidRPr="000F4037" w:rsidRDefault="000F4037" w:rsidP="000F403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037">
        <w:rPr>
          <w:rFonts w:ascii="Times New Roman" w:hAnsi="Times New Roman" w:cs="Times New Roman"/>
          <w:sz w:val="12"/>
          <w:szCs w:val="12"/>
        </w:rPr>
        <w:t>строительство водозаборных сооружений в п. Алимовка и в д. Средняя Орлянка;</w:t>
      </w:r>
    </w:p>
    <w:p w:rsidR="000F4037" w:rsidRPr="000F4037" w:rsidRDefault="000F4037" w:rsidP="000F403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037">
        <w:rPr>
          <w:rFonts w:ascii="Times New Roman" w:hAnsi="Times New Roman" w:cs="Times New Roman"/>
          <w:sz w:val="12"/>
          <w:szCs w:val="12"/>
        </w:rPr>
        <w:t>новое строительство в районе существующей застройки подключается к существующей системе водоснабжения на у</w:t>
      </w:r>
      <w:r>
        <w:rPr>
          <w:rFonts w:ascii="Times New Roman" w:hAnsi="Times New Roman" w:cs="Times New Roman"/>
          <w:sz w:val="12"/>
          <w:szCs w:val="12"/>
        </w:rPr>
        <w:t>словиях владельца сетей, с учё</w:t>
      </w:r>
      <w:r w:rsidRPr="000F4037">
        <w:rPr>
          <w:rFonts w:ascii="Times New Roman" w:hAnsi="Times New Roman" w:cs="Times New Roman"/>
          <w:sz w:val="12"/>
          <w:szCs w:val="12"/>
        </w:rPr>
        <w:t>том перекладки изношенных водопроводных сетей и сетей недостаточного диаметра на новые трубопроводы;</w:t>
      </w:r>
    </w:p>
    <w:p w:rsidR="000F4037" w:rsidRPr="000F4037" w:rsidRDefault="000F4037" w:rsidP="000F403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037">
        <w:rPr>
          <w:rFonts w:ascii="Times New Roman" w:hAnsi="Times New Roman" w:cs="Times New Roman"/>
          <w:sz w:val="12"/>
          <w:szCs w:val="12"/>
        </w:rPr>
        <w:t>прокладку новых уличных водопроводных сетей из полиэтиленовых труб для обеспечения питьевой водой вновь строящихся объектов;</w:t>
      </w:r>
    </w:p>
    <w:p w:rsidR="000F4037" w:rsidRPr="000F4037" w:rsidRDefault="000F4037" w:rsidP="000F403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037">
        <w:rPr>
          <w:rFonts w:ascii="Times New Roman" w:hAnsi="Times New Roman" w:cs="Times New Roman"/>
          <w:sz w:val="12"/>
          <w:szCs w:val="12"/>
        </w:rPr>
        <w:t>перекладку изношенных водопроводных сетей и сетей недостаточного диаметра на новые, обеспечив подключение</w:t>
      </w:r>
      <w:r>
        <w:rPr>
          <w:rFonts w:ascii="Times New Roman" w:hAnsi="Times New Roman" w:cs="Times New Roman"/>
          <w:sz w:val="12"/>
          <w:szCs w:val="12"/>
        </w:rPr>
        <w:t xml:space="preserve"> всей жилой застройки к центра</w:t>
      </w:r>
      <w:r w:rsidRPr="000F4037">
        <w:rPr>
          <w:rFonts w:ascii="Times New Roman" w:hAnsi="Times New Roman" w:cs="Times New Roman"/>
          <w:sz w:val="12"/>
          <w:szCs w:val="12"/>
        </w:rPr>
        <w:t>лизованной системе холодного водоснабжения с установкой индивидуальных узлов учета холодной воды.</w:t>
      </w:r>
    </w:p>
    <w:p w:rsidR="000F4037" w:rsidRP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Развитие централизованной системы горячего водоснабжения не плани- руется. В с.п. Верхняя Орлянка вновь проектируемые объекты соцкультбыта будут обеспечиваться горячей водой от собственных автономных установок. Это могут быть отопительные модули, встр</w:t>
      </w:r>
      <w:r>
        <w:rPr>
          <w:rFonts w:ascii="Times New Roman" w:hAnsi="Times New Roman" w:cs="Times New Roman"/>
          <w:sz w:val="12"/>
          <w:szCs w:val="12"/>
        </w:rPr>
        <w:t>оенные или пристроенные котель</w:t>
      </w:r>
      <w:r w:rsidRPr="000F4037">
        <w:rPr>
          <w:rFonts w:ascii="Times New Roman" w:hAnsi="Times New Roman" w:cs="Times New Roman"/>
          <w:sz w:val="12"/>
          <w:szCs w:val="12"/>
        </w:rPr>
        <w:t>ные, обеспечивающие отоплени</w:t>
      </w:r>
      <w:r>
        <w:rPr>
          <w:rFonts w:ascii="Times New Roman" w:hAnsi="Times New Roman" w:cs="Times New Roman"/>
          <w:sz w:val="12"/>
          <w:szCs w:val="12"/>
        </w:rPr>
        <w:t>е и водоснабжение потребителей.</w:t>
      </w:r>
    </w:p>
    <w:p w:rsid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Перспектива водоснабжения воды при рассмотрении второго варианта развития системы водоснабжения с.п. Верхняя Орлянка на период 2022÷2033 гг. представлена в таблице 2.3.7.2.</w:t>
      </w:r>
    </w:p>
    <w:p w:rsidR="000F4037" w:rsidRDefault="000F4037" w:rsidP="000F4037">
      <w:pPr>
        <w:spacing w:after="0" w:line="240" w:lineRule="auto"/>
        <w:ind w:firstLine="284"/>
        <w:jc w:val="both"/>
        <w:rPr>
          <w:rFonts w:ascii="Times New Roman" w:hAnsi="Times New Roman" w:cs="Times New Roman"/>
          <w:sz w:val="12"/>
          <w:szCs w:val="12"/>
        </w:rPr>
      </w:pPr>
      <w:r w:rsidRPr="000F4037">
        <w:rPr>
          <w:rFonts w:ascii="Times New Roman" w:hAnsi="Times New Roman" w:cs="Times New Roman"/>
          <w:sz w:val="12"/>
          <w:szCs w:val="12"/>
        </w:rPr>
        <w:t>Таблица 2.3.7.2 - Перспектива водоснабжения с.п. Верхняя Орлянка при втором вариант</w:t>
      </w:r>
      <w:r>
        <w:rPr>
          <w:rFonts w:ascii="Times New Roman" w:hAnsi="Times New Roman" w:cs="Times New Roman"/>
          <w:sz w:val="12"/>
          <w:szCs w:val="12"/>
        </w:rPr>
        <w:t>е развития системы водоснабже</w:t>
      </w:r>
      <w:r w:rsidRPr="000F4037">
        <w:rPr>
          <w:rFonts w:ascii="Times New Roman" w:hAnsi="Times New Roman" w:cs="Times New Roman"/>
          <w:sz w:val="12"/>
          <w:szCs w:val="12"/>
        </w:rPr>
        <w:t>ния на период 2022÷2033 гг.</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84"/>
        <w:gridCol w:w="401"/>
        <w:gridCol w:w="404"/>
        <w:gridCol w:w="404"/>
        <w:gridCol w:w="404"/>
        <w:gridCol w:w="404"/>
        <w:gridCol w:w="404"/>
        <w:gridCol w:w="404"/>
        <w:gridCol w:w="404"/>
        <w:gridCol w:w="404"/>
        <w:gridCol w:w="404"/>
        <w:gridCol w:w="404"/>
        <w:gridCol w:w="408"/>
      </w:tblGrid>
      <w:tr w:rsidR="0059686F" w:rsidRPr="0059686F" w:rsidTr="0059686F">
        <w:trPr>
          <w:trHeight w:val="60"/>
        </w:trPr>
        <w:tc>
          <w:tcPr>
            <w:tcW w:w="1782"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Наименование показателя</w:t>
            </w:r>
          </w:p>
        </w:tc>
        <w:tc>
          <w:tcPr>
            <w:tcW w:w="267"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2022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2023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2024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2025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2026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2027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2028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2029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2030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2031 г.</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2032 г.</w:t>
            </w:r>
          </w:p>
        </w:tc>
        <w:tc>
          <w:tcPr>
            <w:tcW w:w="269"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2033 г.</w:t>
            </w:r>
          </w:p>
        </w:tc>
      </w:tr>
      <w:tr w:rsidR="0059686F" w:rsidRPr="0059686F" w:rsidTr="0059686F">
        <w:trPr>
          <w:trHeight w:val="70"/>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b/>
                <w:sz w:val="12"/>
                <w:szCs w:val="12"/>
              </w:rPr>
            </w:pPr>
            <w:r w:rsidRPr="0059686F">
              <w:rPr>
                <w:rFonts w:ascii="Times New Roman" w:hAnsi="Times New Roman" w:cs="Times New Roman"/>
                <w:b/>
                <w:sz w:val="12"/>
                <w:szCs w:val="12"/>
              </w:rPr>
              <w:t>с. Верхняя</w:t>
            </w:r>
            <w:r w:rsidRPr="0059686F">
              <w:rPr>
                <w:rFonts w:ascii="Times New Roman" w:hAnsi="Times New Roman" w:cs="Times New Roman"/>
                <w:b/>
                <w:spacing w:val="1"/>
                <w:sz w:val="12"/>
                <w:szCs w:val="12"/>
              </w:rPr>
              <w:t xml:space="preserve"> </w:t>
            </w:r>
            <w:r w:rsidRPr="0059686F">
              <w:rPr>
                <w:rFonts w:ascii="Times New Roman" w:hAnsi="Times New Roman" w:cs="Times New Roman"/>
                <w:b/>
                <w:sz w:val="12"/>
                <w:szCs w:val="12"/>
              </w:rPr>
              <w:t>Орлянка</w:t>
            </w:r>
          </w:p>
        </w:tc>
      </w:tr>
      <w:tr w:rsidR="0059686F" w:rsidRPr="0059686F" w:rsidTr="0059686F">
        <w:trPr>
          <w:trHeight w:val="70"/>
        </w:trPr>
        <w:tc>
          <w:tcPr>
            <w:tcW w:w="1782" w:type="pct"/>
            <w:tcBorders>
              <w:top w:val="single" w:sz="4" w:space="0" w:color="000000"/>
              <w:left w:val="single" w:sz="4" w:space="0" w:color="000000"/>
              <w:bottom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Поднято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0,85</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2,66</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4,47</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6,28</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8,09</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9,90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11,71</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13,53</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15,34</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17,15</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18,96</w:t>
            </w:r>
          </w:p>
        </w:tc>
        <w:tc>
          <w:tcPr>
            <w:tcW w:w="269"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20,77</w:t>
            </w:r>
          </w:p>
        </w:tc>
      </w:tr>
      <w:tr w:rsidR="0059686F" w:rsidRPr="0059686F" w:rsidTr="0059686F">
        <w:trPr>
          <w:trHeight w:val="60"/>
        </w:trPr>
        <w:tc>
          <w:tcPr>
            <w:tcW w:w="1782" w:type="pct"/>
            <w:tcBorders>
              <w:top w:val="single" w:sz="4" w:space="0" w:color="000000"/>
              <w:left w:val="single" w:sz="4" w:space="0" w:color="000000"/>
              <w:bottom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Расход воды на собственные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нужды,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9"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r>
      <w:tr w:rsidR="0059686F" w:rsidRPr="0059686F" w:rsidTr="0059686F">
        <w:trPr>
          <w:trHeight w:val="70"/>
        </w:trPr>
        <w:tc>
          <w:tcPr>
            <w:tcW w:w="1782" w:type="pct"/>
            <w:tcBorders>
              <w:top w:val="single" w:sz="4" w:space="0" w:color="000000"/>
              <w:left w:val="single" w:sz="4" w:space="0" w:color="000000"/>
              <w:bottom w:val="single" w:sz="4" w:space="0" w:color="000000"/>
              <w:right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Полезный отпуск холодной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lef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0,810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2,57</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4,33</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6,09</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7,85</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9,61</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11,37</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13,13</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14,88</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16,64</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18,40</w:t>
            </w:r>
          </w:p>
        </w:tc>
        <w:tc>
          <w:tcPr>
            <w:tcW w:w="269"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20,16</w:t>
            </w:r>
          </w:p>
        </w:tc>
      </w:tr>
      <w:tr w:rsidR="0059686F" w:rsidRPr="0059686F" w:rsidTr="0059686F">
        <w:trPr>
          <w:trHeight w:val="60"/>
        </w:trPr>
        <w:tc>
          <w:tcPr>
            <w:tcW w:w="5000" w:type="pct"/>
            <w:gridSpan w:val="13"/>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b/>
                <w:sz w:val="12"/>
                <w:szCs w:val="12"/>
              </w:rPr>
            </w:pPr>
            <w:r w:rsidRPr="0059686F">
              <w:rPr>
                <w:rFonts w:ascii="Times New Roman" w:hAnsi="Times New Roman" w:cs="Times New Roman"/>
                <w:b/>
                <w:sz w:val="12"/>
                <w:szCs w:val="12"/>
              </w:rPr>
              <w:t>п. Калиновый</w:t>
            </w:r>
            <w:r w:rsidRPr="0059686F">
              <w:rPr>
                <w:rFonts w:ascii="Times New Roman" w:hAnsi="Times New Roman" w:cs="Times New Roman"/>
                <w:b/>
                <w:spacing w:val="1"/>
                <w:sz w:val="12"/>
                <w:szCs w:val="12"/>
              </w:rPr>
              <w:t xml:space="preserve"> </w:t>
            </w:r>
            <w:r w:rsidRPr="0059686F">
              <w:rPr>
                <w:rFonts w:ascii="Times New Roman" w:hAnsi="Times New Roman" w:cs="Times New Roman"/>
                <w:b/>
                <w:sz w:val="12"/>
                <w:szCs w:val="12"/>
              </w:rPr>
              <w:t>Ключ</w:t>
            </w:r>
          </w:p>
        </w:tc>
      </w:tr>
      <w:tr w:rsidR="0059686F" w:rsidRPr="0059686F" w:rsidTr="0059686F">
        <w:trPr>
          <w:trHeight w:val="70"/>
        </w:trPr>
        <w:tc>
          <w:tcPr>
            <w:tcW w:w="1782" w:type="pct"/>
            <w:tcBorders>
              <w:top w:val="single" w:sz="4" w:space="0" w:color="000000"/>
              <w:left w:val="single" w:sz="4" w:space="0" w:color="000000"/>
              <w:bottom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Поднято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19,18</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19,30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19,42</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19,54</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19,66</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19,78</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19,89</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20,01</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20,13</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20,25</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20,37</w:t>
            </w:r>
          </w:p>
        </w:tc>
        <w:tc>
          <w:tcPr>
            <w:tcW w:w="269"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20,47</w:t>
            </w:r>
          </w:p>
        </w:tc>
      </w:tr>
      <w:tr w:rsidR="0059686F" w:rsidRPr="0059686F" w:rsidTr="0059686F">
        <w:trPr>
          <w:trHeight w:val="60"/>
        </w:trPr>
        <w:tc>
          <w:tcPr>
            <w:tcW w:w="1782" w:type="pct"/>
            <w:tcBorders>
              <w:top w:val="single" w:sz="4" w:space="0" w:color="000000"/>
              <w:left w:val="single" w:sz="4" w:space="0" w:color="000000"/>
              <w:bottom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Расход воды на собственные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нужды,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0,47</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0,47</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0,47</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0,46</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0,46</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0,46</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0,46</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0,46</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0,45</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0,45</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0,45</w:t>
            </w:r>
          </w:p>
        </w:tc>
        <w:tc>
          <w:tcPr>
            <w:tcW w:w="269"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0,45</w:t>
            </w:r>
          </w:p>
        </w:tc>
      </w:tr>
      <w:tr w:rsidR="0059686F" w:rsidRPr="0059686F" w:rsidTr="0059686F">
        <w:trPr>
          <w:trHeight w:val="60"/>
        </w:trPr>
        <w:tc>
          <w:tcPr>
            <w:tcW w:w="1782" w:type="pct"/>
            <w:tcBorders>
              <w:top w:val="single" w:sz="4" w:space="0" w:color="000000"/>
              <w:left w:val="single" w:sz="4" w:space="0" w:color="000000"/>
              <w:bottom w:val="single" w:sz="4" w:space="0" w:color="000000"/>
              <w:right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Полезный отпуск холодной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lef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18,609</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18,68</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18,76</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18,83</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18,91</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18,98</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19,06</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19,13</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19,21</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19,28</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19,36</w:t>
            </w:r>
          </w:p>
        </w:tc>
        <w:tc>
          <w:tcPr>
            <w:tcW w:w="269"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19,43</w:t>
            </w:r>
          </w:p>
        </w:tc>
      </w:tr>
      <w:tr w:rsidR="0059686F" w:rsidRPr="0059686F" w:rsidTr="0059686F">
        <w:trPr>
          <w:trHeight w:val="60"/>
        </w:trPr>
        <w:tc>
          <w:tcPr>
            <w:tcW w:w="5000" w:type="pct"/>
            <w:gridSpan w:val="13"/>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b/>
                <w:sz w:val="12"/>
                <w:szCs w:val="12"/>
              </w:rPr>
            </w:pPr>
            <w:r w:rsidRPr="0059686F">
              <w:rPr>
                <w:rFonts w:ascii="Times New Roman" w:hAnsi="Times New Roman" w:cs="Times New Roman"/>
                <w:b/>
                <w:sz w:val="12"/>
                <w:szCs w:val="12"/>
              </w:rPr>
              <w:t>п. Алимовка</w:t>
            </w:r>
          </w:p>
        </w:tc>
      </w:tr>
      <w:tr w:rsidR="0059686F" w:rsidRPr="0059686F" w:rsidTr="0059686F">
        <w:trPr>
          <w:trHeight w:val="70"/>
        </w:trPr>
        <w:tc>
          <w:tcPr>
            <w:tcW w:w="1782" w:type="pct"/>
            <w:tcBorders>
              <w:top w:val="single" w:sz="4" w:space="0" w:color="000000"/>
              <w:left w:val="single" w:sz="4" w:space="0" w:color="000000"/>
              <w:bottom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Поднято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5,0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7,20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9,39</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11,59</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13,78</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15,98</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18,18</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20,37</w:t>
            </w:r>
          </w:p>
        </w:tc>
        <w:tc>
          <w:tcPr>
            <w:tcW w:w="269"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22,47</w:t>
            </w:r>
          </w:p>
        </w:tc>
      </w:tr>
      <w:tr w:rsidR="0059686F" w:rsidRPr="0059686F" w:rsidTr="0059686F">
        <w:trPr>
          <w:trHeight w:val="60"/>
        </w:trPr>
        <w:tc>
          <w:tcPr>
            <w:tcW w:w="1782" w:type="pct"/>
            <w:tcBorders>
              <w:top w:val="single" w:sz="4" w:space="0" w:color="000000"/>
              <w:left w:val="single" w:sz="4" w:space="0" w:color="000000"/>
              <w:bottom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Расход воды на собственные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нужды,</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тыс. 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9" w:type="pct"/>
            <w:tcBorders>
              <w:bottom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r>
      <w:tr w:rsidR="0059686F" w:rsidRPr="0059686F" w:rsidTr="0059686F">
        <w:trPr>
          <w:trHeight w:val="70"/>
        </w:trPr>
        <w:tc>
          <w:tcPr>
            <w:tcW w:w="1782" w:type="pct"/>
            <w:tcBorders>
              <w:top w:val="single" w:sz="4" w:space="0" w:color="000000"/>
              <w:left w:val="single" w:sz="4" w:space="0" w:color="000000"/>
              <w:bottom w:val="single" w:sz="4" w:space="0" w:color="000000"/>
              <w:right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Полезный отпуск холодной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lef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4,90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6,73</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8,56</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10,39</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12,22</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14,05</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15,88</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17,71</w:t>
            </w:r>
          </w:p>
        </w:tc>
        <w:tc>
          <w:tcPr>
            <w:tcW w:w="269"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19,54</w:t>
            </w:r>
          </w:p>
        </w:tc>
      </w:tr>
      <w:tr w:rsidR="0059686F" w:rsidRPr="0059686F" w:rsidTr="0059686F">
        <w:trPr>
          <w:trHeight w:val="60"/>
        </w:trPr>
        <w:tc>
          <w:tcPr>
            <w:tcW w:w="5000" w:type="pct"/>
            <w:gridSpan w:val="13"/>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b/>
                <w:sz w:val="12"/>
                <w:szCs w:val="12"/>
              </w:rPr>
            </w:pPr>
            <w:r w:rsidRPr="0059686F">
              <w:rPr>
                <w:rFonts w:ascii="Times New Roman" w:hAnsi="Times New Roman" w:cs="Times New Roman"/>
                <w:b/>
                <w:sz w:val="12"/>
                <w:szCs w:val="12"/>
              </w:rPr>
              <w:t>д. Средняя Орлянка</w:t>
            </w:r>
          </w:p>
        </w:tc>
      </w:tr>
      <w:tr w:rsidR="0059686F" w:rsidRPr="0059686F" w:rsidTr="0059686F">
        <w:trPr>
          <w:trHeight w:val="70"/>
        </w:trPr>
        <w:tc>
          <w:tcPr>
            <w:tcW w:w="1782" w:type="pct"/>
            <w:tcBorders>
              <w:top w:val="single" w:sz="4" w:space="0" w:color="000000"/>
              <w:left w:val="single" w:sz="4" w:space="0" w:color="000000"/>
              <w:bottom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Поднято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lef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6,60</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10,47</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14,34</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18,21</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22,08</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25,95</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29,82</w:t>
            </w:r>
          </w:p>
        </w:tc>
        <w:tc>
          <w:tcPr>
            <w:tcW w:w="268"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33,69</w:t>
            </w:r>
          </w:p>
        </w:tc>
        <w:tc>
          <w:tcPr>
            <w:tcW w:w="269" w:type="pct"/>
            <w:tcBorders>
              <w:top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34,83</w:t>
            </w:r>
          </w:p>
        </w:tc>
      </w:tr>
      <w:tr w:rsidR="0059686F" w:rsidRPr="0059686F" w:rsidTr="0059686F">
        <w:trPr>
          <w:trHeight w:val="60"/>
        </w:trPr>
        <w:tc>
          <w:tcPr>
            <w:tcW w:w="1782" w:type="pct"/>
            <w:tcBorders>
              <w:top w:val="single" w:sz="4" w:space="0" w:color="000000"/>
              <w:left w:val="single" w:sz="4" w:space="0" w:color="000000"/>
              <w:bottom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Расход воды на собственные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нужды,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lef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9" w:type="pct"/>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r>
      <w:tr w:rsidR="0059686F" w:rsidRPr="0059686F" w:rsidTr="0059686F">
        <w:trPr>
          <w:trHeight w:val="60"/>
        </w:trPr>
        <w:tc>
          <w:tcPr>
            <w:tcW w:w="1782" w:type="pct"/>
            <w:tcBorders>
              <w:top w:val="single" w:sz="4" w:space="0" w:color="000000"/>
              <w:left w:val="single" w:sz="4" w:space="0" w:color="000000"/>
              <w:bottom w:val="single" w:sz="4" w:space="0" w:color="000000"/>
              <w:right w:val="single" w:sz="4" w:space="0" w:color="000000"/>
            </w:tcBorders>
            <w:vAlign w:val="center"/>
          </w:tcPr>
          <w:p w:rsidR="0059686F" w:rsidRPr="00C62A90" w:rsidRDefault="0059686F" w:rsidP="0059686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Полезный отпуск холодной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67" w:type="pct"/>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top w:val="single" w:sz="4" w:space="0" w:color="000000"/>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0</w:t>
            </w:r>
          </w:p>
        </w:tc>
        <w:tc>
          <w:tcPr>
            <w:tcW w:w="268" w:type="pct"/>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6,10</w:t>
            </w:r>
          </w:p>
        </w:tc>
        <w:tc>
          <w:tcPr>
            <w:tcW w:w="268" w:type="pct"/>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9,46</w:t>
            </w:r>
          </w:p>
        </w:tc>
        <w:tc>
          <w:tcPr>
            <w:tcW w:w="268" w:type="pct"/>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12,83</w:t>
            </w:r>
          </w:p>
        </w:tc>
        <w:tc>
          <w:tcPr>
            <w:tcW w:w="268" w:type="pct"/>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16,19</w:t>
            </w:r>
          </w:p>
        </w:tc>
        <w:tc>
          <w:tcPr>
            <w:tcW w:w="268" w:type="pct"/>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19,56</w:t>
            </w:r>
          </w:p>
        </w:tc>
        <w:tc>
          <w:tcPr>
            <w:tcW w:w="268" w:type="pct"/>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22,92</w:t>
            </w:r>
          </w:p>
        </w:tc>
        <w:tc>
          <w:tcPr>
            <w:tcW w:w="268" w:type="pct"/>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26,29</w:t>
            </w:r>
          </w:p>
        </w:tc>
        <w:tc>
          <w:tcPr>
            <w:tcW w:w="268" w:type="pct"/>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29,65</w:t>
            </w:r>
          </w:p>
        </w:tc>
        <w:tc>
          <w:tcPr>
            <w:tcW w:w="269" w:type="pct"/>
            <w:tcBorders>
              <w:left w:val="single" w:sz="4" w:space="0" w:color="000000"/>
              <w:bottom w:val="single" w:sz="4" w:space="0" w:color="000000"/>
              <w:right w:val="single" w:sz="4" w:space="0" w:color="000000"/>
            </w:tcBorders>
            <w:vAlign w:val="center"/>
          </w:tcPr>
          <w:p w:rsidR="0059686F" w:rsidRPr="0059686F" w:rsidRDefault="0059686F" w:rsidP="0059686F">
            <w:pPr>
              <w:pStyle w:val="aff1"/>
              <w:jc w:val="center"/>
              <w:rPr>
                <w:rFonts w:ascii="Times New Roman" w:hAnsi="Times New Roman" w:cs="Times New Roman"/>
                <w:sz w:val="12"/>
                <w:szCs w:val="12"/>
              </w:rPr>
            </w:pPr>
            <w:r w:rsidRPr="0059686F">
              <w:rPr>
                <w:rFonts w:ascii="Times New Roman" w:hAnsi="Times New Roman" w:cs="Times New Roman"/>
                <w:sz w:val="12"/>
                <w:szCs w:val="12"/>
              </w:rPr>
              <w:t>30,28</w:t>
            </w:r>
          </w:p>
        </w:tc>
      </w:tr>
    </w:tbl>
    <w:p w:rsidR="0059686F" w:rsidRPr="0059686F" w:rsidRDefault="0059686F" w:rsidP="0059686F">
      <w:pPr>
        <w:spacing w:after="0" w:line="240" w:lineRule="auto"/>
        <w:ind w:firstLine="284"/>
        <w:jc w:val="both"/>
        <w:rPr>
          <w:rFonts w:ascii="Times New Roman" w:hAnsi="Times New Roman" w:cs="Times New Roman"/>
          <w:sz w:val="12"/>
          <w:szCs w:val="12"/>
        </w:rPr>
      </w:pPr>
      <w:r w:rsidRPr="0059686F">
        <w:rPr>
          <w:rFonts w:ascii="Times New Roman" w:hAnsi="Times New Roman" w:cs="Times New Roman"/>
          <w:sz w:val="12"/>
          <w:szCs w:val="12"/>
        </w:rPr>
        <w:t>Из таблиц 2.3.7.1 - 2.3.7.2 видно, что внедрение комплекса мероприятий по энергосбережению и водосбережению в с.п. Верхняя Орлянка при втором варианте развитии систем водоснабжения, позволит снизить потери воды к о</w:t>
      </w:r>
      <w:r>
        <w:rPr>
          <w:rFonts w:ascii="Times New Roman" w:hAnsi="Times New Roman" w:cs="Times New Roman"/>
          <w:sz w:val="12"/>
          <w:szCs w:val="12"/>
        </w:rPr>
        <w:t>бщему объему водопотребления.</w:t>
      </w:r>
    </w:p>
    <w:p w:rsidR="0059686F" w:rsidRPr="0059686F" w:rsidRDefault="0059686F" w:rsidP="005968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2.3.8</w:t>
      </w:r>
      <w:r w:rsidRPr="0059686F">
        <w:rPr>
          <w:rFonts w:ascii="Times New Roman" w:hAnsi="Times New Roman" w:cs="Times New Roman"/>
          <w:sz w:val="12"/>
          <w:szCs w:val="12"/>
        </w:rPr>
        <w:t>Описание централизованной системы горячего водоснабжения с использованием закрытых систем г</w:t>
      </w:r>
      <w:r>
        <w:rPr>
          <w:rFonts w:ascii="Times New Roman" w:hAnsi="Times New Roman" w:cs="Times New Roman"/>
          <w:sz w:val="12"/>
          <w:szCs w:val="12"/>
        </w:rPr>
        <w:t>орячего водоснабжения, отражаю</w:t>
      </w:r>
      <w:r w:rsidRPr="0059686F">
        <w:rPr>
          <w:rFonts w:ascii="Times New Roman" w:hAnsi="Times New Roman" w:cs="Times New Roman"/>
          <w:sz w:val="12"/>
          <w:szCs w:val="12"/>
        </w:rPr>
        <w:t>щее технологически</w:t>
      </w:r>
      <w:r>
        <w:rPr>
          <w:rFonts w:ascii="Times New Roman" w:hAnsi="Times New Roman" w:cs="Times New Roman"/>
          <w:sz w:val="12"/>
          <w:szCs w:val="12"/>
        </w:rPr>
        <w:t>е особенности указанной системы</w:t>
      </w:r>
    </w:p>
    <w:p w:rsidR="0059686F" w:rsidRPr="0059686F" w:rsidRDefault="0059686F" w:rsidP="0059686F">
      <w:pPr>
        <w:spacing w:after="0" w:line="240" w:lineRule="auto"/>
        <w:ind w:firstLine="284"/>
        <w:jc w:val="both"/>
        <w:rPr>
          <w:rFonts w:ascii="Times New Roman" w:hAnsi="Times New Roman" w:cs="Times New Roman"/>
          <w:sz w:val="12"/>
          <w:szCs w:val="12"/>
        </w:rPr>
      </w:pPr>
      <w:r w:rsidRPr="0059686F">
        <w:rPr>
          <w:rFonts w:ascii="Times New Roman" w:hAnsi="Times New Roman" w:cs="Times New Roman"/>
          <w:sz w:val="12"/>
          <w:szCs w:val="12"/>
        </w:rPr>
        <w:t xml:space="preserve">На территории сельского поселения </w:t>
      </w:r>
      <w:r>
        <w:rPr>
          <w:rFonts w:ascii="Times New Roman" w:hAnsi="Times New Roman" w:cs="Times New Roman"/>
          <w:sz w:val="12"/>
          <w:szCs w:val="12"/>
        </w:rPr>
        <w:t>Верхняя Орлянка отсутствует си</w:t>
      </w:r>
      <w:r w:rsidRPr="0059686F">
        <w:rPr>
          <w:rFonts w:ascii="Times New Roman" w:hAnsi="Times New Roman" w:cs="Times New Roman"/>
          <w:sz w:val="12"/>
          <w:szCs w:val="12"/>
        </w:rPr>
        <w:t>стема централизованного горячего водоснабжения с использованием закры- тых систем горячего водоснабжения.</w:t>
      </w:r>
    </w:p>
    <w:p w:rsidR="0059686F" w:rsidRPr="0059686F" w:rsidRDefault="0059686F" w:rsidP="0059686F">
      <w:pPr>
        <w:spacing w:after="0" w:line="240" w:lineRule="auto"/>
        <w:ind w:firstLine="284"/>
        <w:jc w:val="both"/>
        <w:rPr>
          <w:rFonts w:ascii="Times New Roman" w:hAnsi="Times New Roman" w:cs="Times New Roman"/>
          <w:sz w:val="12"/>
          <w:szCs w:val="12"/>
        </w:rPr>
      </w:pPr>
      <w:r w:rsidRPr="0059686F">
        <w:rPr>
          <w:rFonts w:ascii="Times New Roman" w:hAnsi="Times New Roman" w:cs="Times New Roman"/>
          <w:sz w:val="12"/>
          <w:szCs w:val="12"/>
        </w:rPr>
        <w:t>Для горячего водоснабжения жители и</w:t>
      </w:r>
      <w:r>
        <w:rPr>
          <w:rFonts w:ascii="Times New Roman" w:hAnsi="Times New Roman" w:cs="Times New Roman"/>
          <w:sz w:val="12"/>
          <w:szCs w:val="12"/>
        </w:rPr>
        <w:t>спользуют проточные газовые во</w:t>
      </w:r>
      <w:r w:rsidRPr="0059686F">
        <w:rPr>
          <w:rFonts w:ascii="Times New Roman" w:hAnsi="Times New Roman" w:cs="Times New Roman"/>
          <w:sz w:val="12"/>
          <w:szCs w:val="12"/>
        </w:rPr>
        <w:t>донагреватели, двухконтурные отопительные ко</w:t>
      </w:r>
      <w:r>
        <w:rPr>
          <w:rFonts w:ascii="Times New Roman" w:hAnsi="Times New Roman" w:cs="Times New Roman"/>
          <w:sz w:val="12"/>
          <w:szCs w:val="12"/>
        </w:rPr>
        <w:t>тлы или электрические водо</w:t>
      </w:r>
      <w:r w:rsidRPr="0059686F">
        <w:rPr>
          <w:rFonts w:ascii="Times New Roman" w:hAnsi="Times New Roman" w:cs="Times New Roman"/>
          <w:sz w:val="12"/>
          <w:szCs w:val="12"/>
        </w:rPr>
        <w:t>нагреватели.</w:t>
      </w:r>
    </w:p>
    <w:p w:rsidR="0059686F" w:rsidRPr="0059686F" w:rsidRDefault="0059686F" w:rsidP="0059686F">
      <w:pPr>
        <w:spacing w:after="0" w:line="240" w:lineRule="auto"/>
        <w:ind w:firstLine="284"/>
        <w:jc w:val="both"/>
        <w:rPr>
          <w:rFonts w:ascii="Times New Roman" w:hAnsi="Times New Roman" w:cs="Times New Roman"/>
          <w:sz w:val="12"/>
          <w:szCs w:val="12"/>
        </w:rPr>
      </w:pPr>
      <w:r w:rsidRPr="0059686F">
        <w:rPr>
          <w:rFonts w:ascii="Times New Roman" w:hAnsi="Times New Roman" w:cs="Times New Roman"/>
          <w:sz w:val="12"/>
          <w:szCs w:val="12"/>
        </w:rPr>
        <w:t>Горячее водоснабжение на объектах</w:t>
      </w:r>
      <w:r>
        <w:rPr>
          <w:rFonts w:ascii="Times New Roman" w:hAnsi="Times New Roman" w:cs="Times New Roman"/>
          <w:sz w:val="12"/>
          <w:szCs w:val="12"/>
        </w:rPr>
        <w:t xml:space="preserve"> социальной инфраструктуры осу</w:t>
      </w:r>
      <w:r w:rsidRPr="0059686F">
        <w:rPr>
          <w:rFonts w:ascii="Times New Roman" w:hAnsi="Times New Roman" w:cs="Times New Roman"/>
          <w:sz w:val="12"/>
          <w:szCs w:val="12"/>
        </w:rPr>
        <w:t>ществляется только за счет собственных источников тепловой энергии.</w:t>
      </w:r>
    </w:p>
    <w:p w:rsidR="0059686F" w:rsidRPr="0059686F" w:rsidRDefault="0059686F" w:rsidP="0059686F">
      <w:pPr>
        <w:spacing w:after="0" w:line="240" w:lineRule="auto"/>
        <w:ind w:firstLine="284"/>
        <w:jc w:val="both"/>
        <w:rPr>
          <w:rFonts w:ascii="Times New Roman" w:hAnsi="Times New Roman" w:cs="Times New Roman"/>
          <w:sz w:val="12"/>
          <w:szCs w:val="12"/>
        </w:rPr>
      </w:pPr>
      <w:r w:rsidRPr="0059686F">
        <w:rPr>
          <w:rFonts w:ascii="Times New Roman" w:hAnsi="Times New Roman" w:cs="Times New Roman"/>
          <w:sz w:val="12"/>
          <w:szCs w:val="12"/>
        </w:rPr>
        <w:t>Согласно Генеральному плану развития</w:t>
      </w:r>
      <w:r>
        <w:rPr>
          <w:rFonts w:ascii="Times New Roman" w:hAnsi="Times New Roman" w:cs="Times New Roman"/>
          <w:sz w:val="12"/>
          <w:szCs w:val="12"/>
        </w:rPr>
        <w:t xml:space="preserve"> с.п. Верхняя Орлянка, вся про</w:t>
      </w:r>
      <w:r w:rsidRPr="0059686F">
        <w:rPr>
          <w:rFonts w:ascii="Times New Roman" w:hAnsi="Times New Roman" w:cs="Times New Roman"/>
          <w:sz w:val="12"/>
          <w:szCs w:val="12"/>
        </w:rPr>
        <w:t>ектируемая жилая застройка будет обеспечиваться горячим водоснабжением от собственных источников каждого потреб</w:t>
      </w:r>
      <w:r w:rsidR="00457459">
        <w:rPr>
          <w:rFonts w:ascii="Times New Roman" w:hAnsi="Times New Roman" w:cs="Times New Roman"/>
          <w:sz w:val="12"/>
          <w:szCs w:val="12"/>
        </w:rPr>
        <w:t>ителя. Это могут быть автомати</w:t>
      </w:r>
      <w:r w:rsidRPr="0059686F">
        <w:rPr>
          <w:rFonts w:ascii="Times New Roman" w:hAnsi="Times New Roman" w:cs="Times New Roman"/>
          <w:sz w:val="12"/>
          <w:szCs w:val="12"/>
        </w:rPr>
        <w:t>зированные котлы различной модификации,</w:t>
      </w:r>
      <w:r w:rsidR="00457459">
        <w:rPr>
          <w:rFonts w:ascii="Times New Roman" w:hAnsi="Times New Roman" w:cs="Times New Roman"/>
          <w:sz w:val="12"/>
          <w:szCs w:val="12"/>
        </w:rPr>
        <w:t xml:space="preserve"> обеспечивающие отопление и го</w:t>
      </w:r>
      <w:r w:rsidRPr="0059686F">
        <w:rPr>
          <w:rFonts w:ascii="Times New Roman" w:hAnsi="Times New Roman" w:cs="Times New Roman"/>
          <w:sz w:val="12"/>
          <w:szCs w:val="12"/>
        </w:rPr>
        <w:t>рячее водоснабжение.</w:t>
      </w:r>
    </w:p>
    <w:p w:rsidR="0059686F" w:rsidRPr="0059686F" w:rsidRDefault="0059686F" w:rsidP="00457459">
      <w:pPr>
        <w:spacing w:after="0" w:line="240" w:lineRule="auto"/>
        <w:ind w:firstLine="284"/>
        <w:jc w:val="both"/>
        <w:rPr>
          <w:rFonts w:ascii="Times New Roman" w:hAnsi="Times New Roman" w:cs="Times New Roman"/>
          <w:sz w:val="12"/>
          <w:szCs w:val="12"/>
        </w:rPr>
      </w:pPr>
      <w:r w:rsidRPr="0059686F">
        <w:rPr>
          <w:rFonts w:ascii="Times New Roman" w:hAnsi="Times New Roman" w:cs="Times New Roman"/>
          <w:sz w:val="12"/>
          <w:szCs w:val="12"/>
        </w:rPr>
        <w:t>Запланированные или подлежащие реконструкции объекты социальной инфраструктуры в с.п. Верхняя Орлянка планируе</w:t>
      </w:r>
      <w:r w:rsidR="00457459">
        <w:rPr>
          <w:rFonts w:ascii="Times New Roman" w:hAnsi="Times New Roman" w:cs="Times New Roman"/>
          <w:sz w:val="12"/>
          <w:szCs w:val="12"/>
        </w:rPr>
        <w:t>тся обеспечить горячим во</w:t>
      </w:r>
      <w:r w:rsidRPr="0059686F">
        <w:rPr>
          <w:rFonts w:ascii="Times New Roman" w:hAnsi="Times New Roman" w:cs="Times New Roman"/>
          <w:sz w:val="12"/>
          <w:szCs w:val="12"/>
        </w:rPr>
        <w:t>доснабжением от автономных источнико</w:t>
      </w:r>
      <w:r w:rsidR="00457459">
        <w:rPr>
          <w:rFonts w:ascii="Times New Roman" w:hAnsi="Times New Roman" w:cs="Times New Roman"/>
          <w:sz w:val="12"/>
          <w:szCs w:val="12"/>
        </w:rPr>
        <w:t>в теплоснабжения: модульных ко</w:t>
      </w:r>
      <w:r w:rsidRPr="0059686F">
        <w:rPr>
          <w:rFonts w:ascii="Times New Roman" w:hAnsi="Times New Roman" w:cs="Times New Roman"/>
          <w:sz w:val="12"/>
          <w:szCs w:val="12"/>
        </w:rPr>
        <w:t>тельных</w:t>
      </w:r>
      <w:r w:rsidR="00457459">
        <w:rPr>
          <w:rFonts w:ascii="Times New Roman" w:hAnsi="Times New Roman" w:cs="Times New Roman"/>
          <w:sz w:val="12"/>
          <w:szCs w:val="12"/>
        </w:rPr>
        <w:t xml:space="preserve"> или автономных газовых котлов.</w:t>
      </w:r>
    </w:p>
    <w:p w:rsidR="0059686F" w:rsidRPr="0059686F" w:rsidRDefault="00457459" w:rsidP="005968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2.3.9</w:t>
      </w:r>
      <w:r w:rsidR="0059686F" w:rsidRPr="0059686F">
        <w:rPr>
          <w:rFonts w:ascii="Times New Roman" w:hAnsi="Times New Roman" w:cs="Times New Roman"/>
          <w:sz w:val="12"/>
          <w:szCs w:val="12"/>
        </w:rPr>
        <w:t xml:space="preserve">Сведения о фактическом и </w:t>
      </w:r>
      <w:r>
        <w:rPr>
          <w:rFonts w:ascii="Times New Roman" w:hAnsi="Times New Roman" w:cs="Times New Roman"/>
          <w:sz w:val="12"/>
          <w:szCs w:val="12"/>
        </w:rPr>
        <w:t>ожидаемом потреблении воды (го</w:t>
      </w:r>
      <w:r w:rsidR="0059686F" w:rsidRPr="0059686F">
        <w:rPr>
          <w:rFonts w:ascii="Times New Roman" w:hAnsi="Times New Roman" w:cs="Times New Roman"/>
          <w:sz w:val="12"/>
          <w:szCs w:val="12"/>
        </w:rPr>
        <w:t>довое, среднесуточное, максимальное суточное)</w:t>
      </w:r>
    </w:p>
    <w:p w:rsidR="000F4037" w:rsidRDefault="0059686F" w:rsidP="0059686F">
      <w:pPr>
        <w:spacing w:after="0" w:line="240" w:lineRule="auto"/>
        <w:ind w:firstLine="284"/>
        <w:jc w:val="both"/>
        <w:rPr>
          <w:rFonts w:ascii="Times New Roman" w:hAnsi="Times New Roman" w:cs="Times New Roman"/>
          <w:sz w:val="12"/>
          <w:szCs w:val="12"/>
        </w:rPr>
      </w:pPr>
      <w:r w:rsidRPr="0059686F">
        <w:rPr>
          <w:rFonts w:ascii="Times New Roman" w:hAnsi="Times New Roman" w:cs="Times New Roman"/>
          <w:sz w:val="12"/>
          <w:szCs w:val="12"/>
        </w:rPr>
        <w:lastRenderedPageBreak/>
        <w:t>Сведения об ожидаемом потреблении холодной воды были рассчитаны на основе:</w:t>
      </w:r>
    </w:p>
    <w:p w:rsidR="00457459" w:rsidRPr="00457459" w:rsidRDefault="00457459" w:rsidP="0045745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57459">
        <w:rPr>
          <w:rFonts w:ascii="Times New Roman" w:hAnsi="Times New Roman" w:cs="Times New Roman"/>
          <w:sz w:val="12"/>
          <w:szCs w:val="12"/>
        </w:rPr>
        <w:t>перечня объектов, планируемых к строительству и вводу в эксплуатацию, согласно Генеральному плану с.п. Верхняя Орлянка на расчетный срок до 2033 года;</w:t>
      </w:r>
    </w:p>
    <w:p w:rsidR="00457459" w:rsidRPr="00457459" w:rsidRDefault="00457459" w:rsidP="0045745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57459">
        <w:rPr>
          <w:rFonts w:ascii="Times New Roman" w:hAnsi="Times New Roman" w:cs="Times New Roman"/>
          <w:sz w:val="12"/>
          <w:szCs w:val="12"/>
        </w:rPr>
        <w:t xml:space="preserve">норм водоснабжения в соответствии </w:t>
      </w:r>
      <w:r>
        <w:rPr>
          <w:rFonts w:ascii="Times New Roman" w:hAnsi="Times New Roman" w:cs="Times New Roman"/>
          <w:sz w:val="12"/>
          <w:szCs w:val="12"/>
        </w:rPr>
        <w:t>с СП 31.13330.2021 «Водоснабже</w:t>
      </w:r>
      <w:r w:rsidRPr="00457459">
        <w:rPr>
          <w:rFonts w:ascii="Times New Roman" w:hAnsi="Times New Roman" w:cs="Times New Roman"/>
          <w:sz w:val="12"/>
          <w:szCs w:val="12"/>
        </w:rPr>
        <w:t>ние. Наружные сети и сооружения» с изменениями (Актуализация СНиП 2.04.02-84*) и СП 30.13330.2020 «Внутренний водопровод и канализация зда- ний» (Актуализация СНиП 2.04.01-85*).</w:t>
      </w:r>
    </w:p>
    <w:p w:rsidR="00457459" w:rsidRPr="00457459" w:rsidRDefault="00457459" w:rsidP="00457459">
      <w:pPr>
        <w:spacing w:after="0" w:line="240" w:lineRule="auto"/>
        <w:ind w:firstLine="284"/>
        <w:jc w:val="both"/>
        <w:rPr>
          <w:rFonts w:ascii="Times New Roman" w:hAnsi="Times New Roman" w:cs="Times New Roman"/>
          <w:sz w:val="12"/>
          <w:szCs w:val="12"/>
        </w:rPr>
      </w:pPr>
      <w:r w:rsidRPr="00457459">
        <w:rPr>
          <w:rFonts w:ascii="Times New Roman" w:hAnsi="Times New Roman" w:cs="Times New Roman"/>
          <w:sz w:val="12"/>
          <w:szCs w:val="12"/>
        </w:rPr>
        <w:t>Сведения о фактическом и ожидаемом</w:t>
      </w:r>
      <w:r>
        <w:rPr>
          <w:rFonts w:ascii="Times New Roman" w:hAnsi="Times New Roman" w:cs="Times New Roman"/>
          <w:sz w:val="12"/>
          <w:szCs w:val="12"/>
        </w:rPr>
        <w:t xml:space="preserve"> потреблении питьевой воды с.п.</w:t>
      </w:r>
      <w:r w:rsidRPr="00457459">
        <w:rPr>
          <w:rFonts w:ascii="Times New Roman" w:hAnsi="Times New Roman" w:cs="Times New Roman"/>
          <w:sz w:val="12"/>
          <w:szCs w:val="12"/>
        </w:rPr>
        <w:t>Верхняя Орлянка представлены в таблице 2.3.9.1.</w:t>
      </w:r>
    </w:p>
    <w:p w:rsidR="00457459" w:rsidRDefault="00457459" w:rsidP="00457459">
      <w:pPr>
        <w:spacing w:after="0" w:line="240" w:lineRule="auto"/>
        <w:ind w:firstLine="284"/>
        <w:jc w:val="both"/>
        <w:rPr>
          <w:rFonts w:ascii="Times New Roman" w:hAnsi="Times New Roman" w:cs="Times New Roman"/>
          <w:sz w:val="12"/>
          <w:szCs w:val="12"/>
        </w:rPr>
      </w:pPr>
      <w:r w:rsidRPr="00457459">
        <w:rPr>
          <w:rFonts w:ascii="Times New Roman" w:hAnsi="Times New Roman" w:cs="Times New Roman"/>
          <w:sz w:val="12"/>
          <w:szCs w:val="12"/>
        </w:rPr>
        <w:t>Таблица 2.3.9.1 - Сведения о фактическом и ожидаемом потреблении питьевой воды с.п.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1"/>
        <w:gridCol w:w="2224"/>
        <w:gridCol w:w="960"/>
        <w:gridCol w:w="1560"/>
        <w:gridCol w:w="1848"/>
      </w:tblGrid>
      <w:tr w:rsidR="003D0C92" w:rsidRPr="00457459" w:rsidTr="00457459">
        <w:trPr>
          <w:trHeight w:val="70"/>
        </w:trPr>
        <w:tc>
          <w:tcPr>
            <w:tcW w:w="619" w:type="pct"/>
            <w:vMerge w:val="restar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Период,</w:t>
            </w:r>
            <w:r w:rsidRPr="00457459">
              <w:rPr>
                <w:rFonts w:ascii="Times New Roman" w:hAnsi="Times New Roman" w:cs="Times New Roman"/>
                <w:spacing w:val="-57"/>
                <w:sz w:val="12"/>
                <w:szCs w:val="12"/>
              </w:rPr>
              <w:t xml:space="preserve"> </w:t>
            </w:r>
            <w:r w:rsidRPr="00457459">
              <w:rPr>
                <w:rFonts w:ascii="Times New Roman" w:hAnsi="Times New Roman" w:cs="Times New Roman"/>
                <w:sz w:val="12"/>
                <w:szCs w:val="12"/>
              </w:rPr>
              <w:t>год</w:t>
            </w:r>
          </w:p>
        </w:tc>
        <w:tc>
          <w:tcPr>
            <w:tcW w:w="1478" w:type="pct"/>
            <w:vMerge w:val="restar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Система</w:t>
            </w:r>
            <w:r w:rsidRPr="00457459">
              <w:rPr>
                <w:rFonts w:ascii="Times New Roman" w:hAnsi="Times New Roman" w:cs="Times New Roman"/>
                <w:spacing w:val="1"/>
                <w:sz w:val="12"/>
                <w:szCs w:val="12"/>
              </w:rPr>
              <w:t xml:space="preserve"> </w:t>
            </w:r>
            <w:r w:rsidRPr="00457459">
              <w:rPr>
                <w:rFonts w:ascii="Times New Roman" w:hAnsi="Times New Roman" w:cs="Times New Roman"/>
                <w:sz w:val="12"/>
                <w:szCs w:val="12"/>
              </w:rPr>
              <w:t>водоснабжения</w:t>
            </w:r>
          </w:p>
        </w:tc>
        <w:tc>
          <w:tcPr>
            <w:tcW w:w="2903" w:type="pct"/>
            <w:gridSpan w:val="3"/>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Водопотребление</w:t>
            </w:r>
          </w:p>
        </w:tc>
      </w:tr>
      <w:tr w:rsidR="00457459" w:rsidRPr="00457459" w:rsidTr="00457459">
        <w:trPr>
          <w:trHeight w:val="70"/>
        </w:trPr>
        <w:tc>
          <w:tcPr>
            <w:tcW w:w="619" w:type="pct"/>
            <w:vMerge/>
            <w:tcBorders>
              <w:top w:val="nil"/>
            </w:tcBorders>
            <w:vAlign w:val="center"/>
          </w:tcPr>
          <w:p w:rsidR="00457459" w:rsidRPr="00457459" w:rsidRDefault="00457459" w:rsidP="00457459">
            <w:pPr>
              <w:pStyle w:val="aff1"/>
              <w:jc w:val="center"/>
              <w:rPr>
                <w:rFonts w:ascii="Times New Roman" w:hAnsi="Times New Roman" w:cs="Times New Roman"/>
                <w:sz w:val="12"/>
                <w:szCs w:val="12"/>
              </w:rPr>
            </w:pPr>
          </w:p>
        </w:tc>
        <w:tc>
          <w:tcPr>
            <w:tcW w:w="1478" w:type="pct"/>
            <w:vMerge/>
            <w:tcBorders>
              <w:top w:val="nil"/>
            </w:tcBorders>
            <w:vAlign w:val="center"/>
          </w:tcPr>
          <w:p w:rsidR="00457459" w:rsidRPr="00457459" w:rsidRDefault="00457459" w:rsidP="00457459">
            <w:pPr>
              <w:pStyle w:val="aff1"/>
              <w:jc w:val="center"/>
              <w:rPr>
                <w:rFonts w:ascii="Times New Roman" w:hAnsi="Times New Roman" w:cs="Times New Roman"/>
                <w:sz w:val="12"/>
                <w:szCs w:val="12"/>
              </w:rPr>
            </w:pPr>
          </w:p>
        </w:tc>
        <w:tc>
          <w:tcPr>
            <w:tcW w:w="638"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всего</w:t>
            </w:r>
            <w:r w:rsidRPr="00457459">
              <w:rPr>
                <w:rFonts w:ascii="Times New Roman" w:hAnsi="Times New Roman" w:cs="Times New Roman"/>
                <w:spacing w:val="1"/>
                <w:sz w:val="12"/>
                <w:szCs w:val="12"/>
              </w:rPr>
              <w:t xml:space="preserve"> </w:t>
            </w:r>
            <w:r w:rsidRPr="00457459">
              <w:rPr>
                <w:rFonts w:ascii="Times New Roman" w:hAnsi="Times New Roman" w:cs="Times New Roman"/>
                <w:sz w:val="12"/>
                <w:szCs w:val="12"/>
              </w:rPr>
              <w:t>тыс.</w:t>
            </w:r>
            <w:r w:rsidRPr="00457459">
              <w:rPr>
                <w:rFonts w:ascii="Times New Roman" w:hAnsi="Times New Roman" w:cs="Times New Roman"/>
                <w:spacing w:val="-13"/>
                <w:sz w:val="12"/>
                <w:szCs w:val="12"/>
              </w:rPr>
              <w:t xml:space="preserve"> </w:t>
            </w:r>
            <w:r w:rsidRPr="00457459">
              <w:rPr>
                <w:rFonts w:ascii="Times New Roman" w:hAnsi="Times New Roman" w:cs="Times New Roman"/>
                <w:sz w:val="12"/>
                <w:szCs w:val="12"/>
              </w:rPr>
              <w:t>м³/год</w:t>
            </w:r>
          </w:p>
        </w:tc>
        <w:tc>
          <w:tcPr>
            <w:tcW w:w="1037"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pacing w:val="-1"/>
                <w:sz w:val="12"/>
                <w:szCs w:val="12"/>
              </w:rPr>
              <w:t>среднесуточное,</w:t>
            </w:r>
            <w:r w:rsidRPr="00457459">
              <w:rPr>
                <w:rFonts w:ascii="Times New Roman" w:hAnsi="Times New Roman" w:cs="Times New Roman"/>
                <w:spacing w:val="-57"/>
                <w:sz w:val="12"/>
                <w:szCs w:val="12"/>
              </w:rPr>
              <w:t xml:space="preserve"> </w:t>
            </w:r>
            <w:r w:rsidRPr="00457459">
              <w:rPr>
                <w:rFonts w:ascii="Times New Roman" w:hAnsi="Times New Roman" w:cs="Times New Roman"/>
                <w:sz w:val="12"/>
                <w:szCs w:val="12"/>
              </w:rPr>
              <w:t>тыс.</w:t>
            </w:r>
            <w:r w:rsidRPr="00457459">
              <w:rPr>
                <w:rFonts w:ascii="Times New Roman" w:hAnsi="Times New Roman" w:cs="Times New Roman"/>
                <w:spacing w:val="-1"/>
                <w:sz w:val="12"/>
                <w:szCs w:val="12"/>
              </w:rPr>
              <w:t xml:space="preserve"> </w:t>
            </w:r>
            <w:r w:rsidRPr="00457459">
              <w:rPr>
                <w:rFonts w:ascii="Times New Roman" w:hAnsi="Times New Roman" w:cs="Times New Roman"/>
                <w:sz w:val="12"/>
                <w:szCs w:val="12"/>
              </w:rPr>
              <w:t>м³/сут</w:t>
            </w:r>
          </w:p>
        </w:tc>
        <w:tc>
          <w:tcPr>
            <w:tcW w:w="1228" w:type="pct"/>
            <w:vAlign w:val="center"/>
          </w:tcPr>
          <w:p w:rsidR="00457459" w:rsidRPr="00C62A90" w:rsidRDefault="00457459" w:rsidP="0045745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максимально-</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суточное,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м³/сут</w:t>
            </w:r>
          </w:p>
        </w:tc>
      </w:tr>
      <w:tr w:rsidR="00457459" w:rsidRPr="00457459" w:rsidTr="00457459">
        <w:trPr>
          <w:trHeight w:val="70"/>
        </w:trPr>
        <w:tc>
          <w:tcPr>
            <w:tcW w:w="619"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2022 г.</w:t>
            </w:r>
          </w:p>
        </w:tc>
        <w:tc>
          <w:tcPr>
            <w:tcW w:w="1478"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Хозяйственно-питьевой</w:t>
            </w:r>
            <w:r w:rsidRPr="00457459">
              <w:rPr>
                <w:rFonts w:ascii="Times New Roman" w:hAnsi="Times New Roman" w:cs="Times New Roman"/>
                <w:spacing w:val="-57"/>
                <w:sz w:val="12"/>
                <w:szCs w:val="12"/>
              </w:rPr>
              <w:t xml:space="preserve"> </w:t>
            </w:r>
            <w:r w:rsidRPr="00457459">
              <w:rPr>
                <w:rFonts w:ascii="Times New Roman" w:hAnsi="Times New Roman" w:cs="Times New Roman"/>
                <w:sz w:val="12"/>
                <w:szCs w:val="12"/>
              </w:rPr>
              <w:t>водопровод</w:t>
            </w:r>
          </w:p>
        </w:tc>
        <w:tc>
          <w:tcPr>
            <w:tcW w:w="638" w:type="pct"/>
            <w:tcBorders>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20,03</w:t>
            </w:r>
          </w:p>
        </w:tc>
        <w:tc>
          <w:tcPr>
            <w:tcW w:w="1037" w:type="pct"/>
            <w:tcBorders>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54,88</w:t>
            </w:r>
          </w:p>
        </w:tc>
        <w:tc>
          <w:tcPr>
            <w:tcW w:w="1228" w:type="pct"/>
            <w:tcBorders>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71,35</w:t>
            </w:r>
          </w:p>
        </w:tc>
      </w:tr>
      <w:tr w:rsidR="00457459" w:rsidRPr="00457459" w:rsidTr="00457459">
        <w:trPr>
          <w:trHeight w:val="60"/>
        </w:trPr>
        <w:tc>
          <w:tcPr>
            <w:tcW w:w="619"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2033 г.</w:t>
            </w:r>
          </w:p>
        </w:tc>
        <w:tc>
          <w:tcPr>
            <w:tcW w:w="1478"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Хозяйственно-питьевой</w:t>
            </w:r>
            <w:r w:rsidRPr="00457459">
              <w:rPr>
                <w:rFonts w:ascii="Times New Roman" w:hAnsi="Times New Roman" w:cs="Times New Roman"/>
                <w:spacing w:val="-57"/>
                <w:sz w:val="12"/>
                <w:szCs w:val="12"/>
              </w:rPr>
              <w:t xml:space="preserve"> </w:t>
            </w:r>
            <w:r w:rsidRPr="00457459">
              <w:rPr>
                <w:rFonts w:ascii="Times New Roman" w:hAnsi="Times New Roman" w:cs="Times New Roman"/>
                <w:sz w:val="12"/>
                <w:szCs w:val="12"/>
              </w:rPr>
              <w:t>водопровод</w:t>
            </w:r>
          </w:p>
        </w:tc>
        <w:tc>
          <w:tcPr>
            <w:tcW w:w="638" w:type="pct"/>
            <w:tcBorders>
              <w:top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98,54</w:t>
            </w:r>
          </w:p>
        </w:tc>
        <w:tc>
          <w:tcPr>
            <w:tcW w:w="1037" w:type="pct"/>
            <w:tcBorders>
              <w:top w:val="single" w:sz="8" w:space="0" w:color="000000"/>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269,96</w:t>
            </w:r>
          </w:p>
        </w:tc>
        <w:tc>
          <w:tcPr>
            <w:tcW w:w="1228" w:type="pct"/>
            <w:tcBorders>
              <w:top w:val="single" w:sz="8" w:space="0" w:color="000000"/>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350,95</w:t>
            </w:r>
          </w:p>
        </w:tc>
      </w:tr>
    </w:tbl>
    <w:p w:rsidR="00457459" w:rsidRPr="00457459" w:rsidRDefault="00457459" w:rsidP="00457459">
      <w:pPr>
        <w:spacing w:after="0" w:line="240" w:lineRule="auto"/>
        <w:ind w:firstLine="284"/>
        <w:jc w:val="both"/>
        <w:rPr>
          <w:rFonts w:ascii="Times New Roman" w:hAnsi="Times New Roman" w:cs="Times New Roman"/>
          <w:sz w:val="12"/>
          <w:szCs w:val="12"/>
        </w:rPr>
      </w:pPr>
      <w:r w:rsidRPr="00457459">
        <w:rPr>
          <w:rFonts w:ascii="Times New Roman" w:hAnsi="Times New Roman" w:cs="Times New Roman"/>
          <w:sz w:val="12"/>
          <w:szCs w:val="12"/>
        </w:rPr>
        <w:t>Централизованная система горячего в</w:t>
      </w:r>
      <w:r>
        <w:rPr>
          <w:rFonts w:ascii="Times New Roman" w:hAnsi="Times New Roman" w:cs="Times New Roman"/>
          <w:sz w:val="12"/>
          <w:szCs w:val="12"/>
        </w:rPr>
        <w:t>одоснабжения в сельском поселе</w:t>
      </w:r>
      <w:r w:rsidRPr="00457459">
        <w:rPr>
          <w:rFonts w:ascii="Times New Roman" w:hAnsi="Times New Roman" w:cs="Times New Roman"/>
          <w:sz w:val="12"/>
          <w:szCs w:val="12"/>
        </w:rPr>
        <w:t>нии Верхняя Орлянка отсутствует. Для гор</w:t>
      </w:r>
      <w:r>
        <w:rPr>
          <w:rFonts w:ascii="Times New Roman" w:hAnsi="Times New Roman" w:cs="Times New Roman"/>
          <w:sz w:val="12"/>
          <w:szCs w:val="12"/>
        </w:rPr>
        <w:t>ячего водоснабжения в индивиду</w:t>
      </w:r>
      <w:r w:rsidRPr="00457459">
        <w:rPr>
          <w:rFonts w:ascii="Times New Roman" w:hAnsi="Times New Roman" w:cs="Times New Roman"/>
          <w:sz w:val="12"/>
          <w:szCs w:val="12"/>
        </w:rPr>
        <w:t>альной застройке на перспективных площа</w:t>
      </w:r>
      <w:r>
        <w:rPr>
          <w:rFonts w:ascii="Times New Roman" w:hAnsi="Times New Roman" w:cs="Times New Roman"/>
          <w:sz w:val="12"/>
          <w:szCs w:val="12"/>
        </w:rPr>
        <w:t>дках будут использованы проточ</w:t>
      </w:r>
      <w:r w:rsidRPr="00457459">
        <w:rPr>
          <w:rFonts w:ascii="Times New Roman" w:hAnsi="Times New Roman" w:cs="Times New Roman"/>
          <w:sz w:val="12"/>
          <w:szCs w:val="12"/>
        </w:rPr>
        <w:t xml:space="preserve">ные газовые водонагреватели, двухконтурные отопительные котлы </w:t>
      </w:r>
      <w:r>
        <w:rPr>
          <w:rFonts w:ascii="Times New Roman" w:hAnsi="Times New Roman" w:cs="Times New Roman"/>
          <w:sz w:val="12"/>
          <w:szCs w:val="12"/>
        </w:rPr>
        <w:t>или электрические водонагреватели.</w:t>
      </w:r>
    </w:p>
    <w:p w:rsidR="00457459" w:rsidRPr="00457459" w:rsidRDefault="00457459" w:rsidP="0045745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2.3.10</w:t>
      </w:r>
      <w:r w:rsidRPr="00457459">
        <w:rPr>
          <w:rFonts w:ascii="Times New Roman" w:hAnsi="Times New Roman" w:cs="Times New Roman"/>
          <w:sz w:val="12"/>
          <w:szCs w:val="12"/>
        </w:rPr>
        <w:t>Описание территориальной структуры потребления горячей, питьевой, технической воды, которую сл</w:t>
      </w:r>
      <w:r>
        <w:rPr>
          <w:rFonts w:ascii="Times New Roman" w:hAnsi="Times New Roman" w:cs="Times New Roman"/>
          <w:sz w:val="12"/>
          <w:szCs w:val="12"/>
        </w:rPr>
        <w:t>едует определять по отчётам ор</w:t>
      </w:r>
      <w:r w:rsidRPr="00457459">
        <w:rPr>
          <w:rFonts w:ascii="Times New Roman" w:hAnsi="Times New Roman" w:cs="Times New Roman"/>
          <w:sz w:val="12"/>
          <w:szCs w:val="12"/>
        </w:rPr>
        <w:t>ганизаций, осуществляющих водоснабж</w:t>
      </w:r>
      <w:r>
        <w:rPr>
          <w:rFonts w:ascii="Times New Roman" w:hAnsi="Times New Roman" w:cs="Times New Roman"/>
          <w:sz w:val="12"/>
          <w:szCs w:val="12"/>
        </w:rPr>
        <w:t>ение, с разбивкой по технологическим зонам</w:t>
      </w:r>
    </w:p>
    <w:p w:rsidR="00457459" w:rsidRPr="00457459" w:rsidRDefault="00457459" w:rsidP="00457459">
      <w:pPr>
        <w:spacing w:after="0" w:line="240" w:lineRule="auto"/>
        <w:ind w:firstLine="284"/>
        <w:jc w:val="both"/>
        <w:rPr>
          <w:rFonts w:ascii="Times New Roman" w:hAnsi="Times New Roman" w:cs="Times New Roman"/>
          <w:sz w:val="12"/>
          <w:szCs w:val="12"/>
        </w:rPr>
      </w:pPr>
      <w:r w:rsidRPr="00457459">
        <w:rPr>
          <w:rFonts w:ascii="Times New Roman" w:hAnsi="Times New Roman" w:cs="Times New Roman"/>
          <w:sz w:val="12"/>
          <w:szCs w:val="12"/>
        </w:rPr>
        <w:t>К 2033 году технологические зоны ист</w:t>
      </w:r>
      <w:r>
        <w:rPr>
          <w:rFonts w:ascii="Times New Roman" w:hAnsi="Times New Roman" w:cs="Times New Roman"/>
          <w:sz w:val="12"/>
          <w:szCs w:val="12"/>
        </w:rPr>
        <w:t>очников водоснабжения на терри</w:t>
      </w:r>
      <w:r w:rsidRPr="00457459">
        <w:rPr>
          <w:rFonts w:ascii="Times New Roman" w:hAnsi="Times New Roman" w:cs="Times New Roman"/>
          <w:sz w:val="12"/>
          <w:szCs w:val="12"/>
        </w:rPr>
        <w:t>тории сельского поселения Ве</w:t>
      </w:r>
      <w:r>
        <w:rPr>
          <w:rFonts w:ascii="Times New Roman" w:hAnsi="Times New Roman" w:cs="Times New Roman"/>
          <w:sz w:val="12"/>
          <w:szCs w:val="12"/>
        </w:rPr>
        <w:t>рхняя Орлянка будут следующими:</w:t>
      </w:r>
      <w:r w:rsidRPr="00457459">
        <w:rPr>
          <w:rFonts w:ascii="Times New Roman" w:hAnsi="Times New Roman" w:cs="Times New Roman"/>
          <w:sz w:val="12"/>
          <w:szCs w:val="12"/>
        </w:rPr>
        <w:t xml:space="preserve"> </w:t>
      </w:r>
    </w:p>
    <w:p w:rsidR="00457459" w:rsidRPr="00457459" w:rsidRDefault="00457459" w:rsidP="00457459">
      <w:pPr>
        <w:spacing w:after="0" w:line="240" w:lineRule="auto"/>
        <w:ind w:firstLine="284"/>
        <w:jc w:val="both"/>
        <w:rPr>
          <w:rFonts w:ascii="Times New Roman" w:hAnsi="Times New Roman" w:cs="Times New Roman"/>
          <w:sz w:val="12"/>
          <w:szCs w:val="12"/>
        </w:rPr>
      </w:pPr>
      <w:r w:rsidRPr="00457459">
        <w:rPr>
          <w:rFonts w:ascii="Times New Roman" w:hAnsi="Times New Roman" w:cs="Times New Roman"/>
          <w:sz w:val="12"/>
          <w:szCs w:val="12"/>
        </w:rPr>
        <w:t>I зона - технологическая зона системы централизованного водоснабже- ния с. Верхняя Орлянка;</w:t>
      </w:r>
    </w:p>
    <w:p w:rsidR="00457459" w:rsidRPr="00457459" w:rsidRDefault="00457459" w:rsidP="0045745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II</w:t>
      </w:r>
      <w:r w:rsidRPr="00457459">
        <w:rPr>
          <w:rFonts w:ascii="Times New Roman" w:hAnsi="Times New Roman" w:cs="Times New Roman"/>
          <w:sz w:val="12"/>
          <w:szCs w:val="12"/>
        </w:rPr>
        <w:t>зона - технологическая зона системы</w:t>
      </w:r>
      <w:r>
        <w:rPr>
          <w:rFonts w:ascii="Times New Roman" w:hAnsi="Times New Roman" w:cs="Times New Roman"/>
          <w:sz w:val="12"/>
          <w:szCs w:val="12"/>
        </w:rPr>
        <w:t xml:space="preserve"> централизованного водоснабже</w:t>
      </w:r>
      <w:r w:rsidRPr="00457459">
        <w:rPr>
          <w:rFonts w:ascii="Times New Roman" w:hAnsi="Times New Roman" w:cs="Times New Roman"/>
          <w:sz w:val="12"/>
          <w:szCs w:val="12"/>
        </w:rPr>
        <w:t>ния п. Калиновый Ключ;</w:t>
      </w:r>
    </w:p>
    <w:p w:rsidR="00457459" w:rsidRPr="00457459" w:rsidRDefault="00457459" w:rsidP="0045745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III</w:t>
      </w:r>
      <w:r w:rsidRPr="00457459">
        <w:rPr>
          <w:rFonts w:ascii="Times New Roman" w:hAnsi="Times New Roman" w:cs="Times New Roman"/>
          <w:sz w:val="12"/>
          <w:szCs w:val="12"/>
        </w:rPr>
        <w:t>зона - технологическая зона сист</w:t>
      </w:r>
      <w:r>
        <w:rPr>
          <w:rFonts w:ascii="Times New Roman" w:hAnsi="Times New Roman" w:cs="Times New Roman"/>
          <w:sz w:val="12"/>
          <w:szCs w:val="12"/>
        </w:rPr>
        <w:t>емы централизованного водоснаб</w:t>
      </w:r>
      <w:r w:rsidRPr="00457459">
        <w:rPr>
          <w:rFonts w:ascii="Times New Roman" w:hAnsi="Times New Roman" w:cs="Times New Roman"/>
          <w:sz w:val="12"/>
          <w:szCs w:val="12"/>
        </w:rPr>
        <w:t>жения п. Алимовка;</w:t>
      </w:r>
    </w:p>
    <w:p w:rsidR="00457459" w:rsidRPr="00457459" w:rsidRDefault="00457459" w:rsidP="0045745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IV</w:t>
      </w:r>
      <w:r w:rsidRPr="00457459">
        <w:rPr>
          <w:rFonts w:ascii="Times New Roman" w:hAnsi="Times New Roman" w:cs="Times New Roman"/>
          <w:sz w:val="12"/>
          <w:szCs w:val="12"/>
        </w:rPr>
        <w:t>зона - технологическая зона сист</w:t>
      </w:r>
      <w:r>
        <w:rPr>
          <w:rFonts w:ascii="Times New Roman" w:hAnsi="Times New Roman" w:cs="Times New Roman"/>
          <w:sz w:val="12"/>
          <w:szCs w:val="12"/>
        </w:rPr>
        <w:t>емы централизованного водоснаб</w:t>
      </w:r>
      <w:r w:rsidRPr="00457459">
        <w:rPr>
          <w:rFonts w:ascii="Times New Roman" w:hAnsi="Times New Roman" w:cs="Times New Roman"/>
          <w:sz w:val="12"/>
          <w:szCs w:val="12"/>
        </w:rPr>
        <w:t>жения д. Средняя Орлянка.</w:t>
      </w:r>
    </w:p>
    <w:p w:rsidR="00457459" w:rsidRPr="00457459" w:rsidRDefault="00457459" w:rsidP="00457459">
      <w:pPr>
        <w:spacing w:after="0" w:line="240" w:lineRule="auto"/>
        <w:ind w:firstLine="284"/>
        <w:jc w:val="both"/>
        <w:rPr>
          <w:rFonts w:ascii="Times New Roman" w:hAnsi="Times New Roman" w:cs="Times New Roman"/>
          <w:sz w:val="12"/>
          <w:szCs w:val="12"/>
        </w:rPr>
      </w:pPr>
      <w:r w:rsidRPr="00457459">
        <w:rPr>
          <w:rFonts w:ascii="Times New Roman" w:hAnsi="Times New Roman" w:cs="Times New Roman"/>
          <w:sz w:val="12"/>
          <w:szCs w:val="12"/>
        </w:rPr>
        <w:t>Структура территориального баланса водоснабжения представлена в таблице 2.3.10.1.</w:t>
      </w:r>
    </w:p>
    <w:p w:rsidR="00457459" w:rsidRDefault="00457459" w:rsidP="00457459">
      <w:pPr>
        <w:spacing w:after="0" w:line="240" w:lineRule="auto"/>
        <w:ind w:firstLine="284"/>
        <w:jc w:val="both"/>
        <w:rPr>
          <w:rFonts w:ascii="Times New Roman" w:hAnsi="Times New Roman" w:cs="Times New Roman"/>
          <w:sz w:val="12"/>
          <w:szCs w:val="12"/>
        </w:rPr>
      </w:pPr>
      <w:r w:rsidRPr="00457459">
        <w:rPr>
          <w:rFonts w:ascii="Times New Roman" w:hAnsi="Times New Roman" w:cs="Times New Roman"/>
          <w:sz w:val="12"/>
          <w:szCs w:val="12"/>
        </w:rPr>
        <w:t>Таблица 2.3.10.1 – Территориальный баланс водоснабжения на расчетный срок строительства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2102"/>
        <w:gridCol w:w="1598"/>
        <w:gridCol w:w="1709"/>
        <w:gridCol w:w="1825"/>
      </w:tblGrid>
      <w:tr w:rsidR="003D0C92" w:rsidRPr="00457459" w:rsidTr="00457459">
        <w:trPr>
          <w:trHeight w:val="70"/>
        </w:trPr>
        <w:tc>
          <w:tcPr>
            <w:tcW w:w="192" w:type="pct"/>
            <w:vMerge w:val="restar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w:t>
            </w:r>
            <w:r w:rsidRPr="00457459">
              <w:rPr>
                <w:rFonts w:ascii="Times New Roman" w:hAnsi="Times New Roman" w:cs="Times New Roman"/>
                <w:spacing w:val="-57"/>
                <w:sz w:val="12"/>
                <w:szCs w:val="12"/>
              </w:rPr>
              <w:t xml:space="preserve"> </w:t>
            </w:r>
            <w:r w:rsidRPr="00457459">
              <w:rPr>
                <w:rFonts w:ascii="Times New Roman" w:hAnsi="Times New Roman" w:cs="Times New Roman"/>
                <w:sz w:val="12"/>
                <w:szCs w:val="12"/>
              </w:rPr>
              <w:t>п/п</w:t>
            </w:r>
          </w:p>
        </w:tc>
        <w:tc>
          <w:tcPr>
            <w:tcW w:w="1397" w:type="pct"/>
            <w:vMerge w:val="restar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Система</w:t>
            </w:r>
            <w:r w:rsidRPr="00457459">
              <w:rPr>
                <w:rFonts w:ascii="Times New Roman" w:hAnsi="Times New Roman" w:cs="Times New Roman"/>
                <w:spacing w:val="1"/>
                <w:sz w:val="12"/>
                <w:szCs w:val="12"/>
              </w:rPr>
              <w:t xml:space="preserve"> </w:t>
            </w:r>
            <w:r w:rsidRPr="00457459">
              <w:rPr>
                <w:rFonts w:ascii="Times New Roman" w:hAnsi="Times New Roman" w:cs="Times New Roman"/>
                <w:sz w:val="12"/>
                <w:szCs w:val="12"/>
              </w:rPr>
              <w:t>водоснабжения</w:t>
            </w:r>
          </w:p>
        </w:tc>
        <w:tc>
          <w:tcPr>
            <w:tcW w:w="3411" w:type="pct"/>
            <w:gridSpan w:val="3"/>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Подача</w:t>
            </w:r>
            <w:r w:rsidRPr="00457459">
              <w:rPr>
                <w:rFonts w:ascii="Times New Roman" w:hAnsi="Times New Roman" w:cs="Times New Roman"/>
                <w:spacing w:val="-4"/>
                <w:sz w:val="12"/>
                <w:szCs w:val="12"/>
              </w:rPr>
              <w:t xml:space="preserve"> </w:t>
            </w:r>
            <w:r w:rsidRPr="00457459">
              <w:rPr>
                <w:rFonts w:ascii="Times New Roman" w:hAnsi="Times New Roman" w:cs="Times New Roman"/>
                <w:sz w:val="12"/>
                <w:szCs w:val="12"/>
              </w:rPr>
              <w:t>питьевой</w:t>
            </w:r>
            <w:r w:rsidRPr="00457459">
              <w:rPr>
                <w:rFonts w:ascii="Times New Roman" w:hAnsi="Times New Roman" w:cs="Times New Roman"/>
                <w:spacing w:val="1"/>
                <w:sz w:val="12"/>
                <w:szCs w:val="12"/>
              </w:rPr>
              <w:t xml:space="preserve"> </w:t>
            </w:r>
            <w:r w:rsidRPr="00457459">
              <w:rPr>
                <w:rFonts w:ascii="Times New Roman" w:hAnsi="Times New Roman" w:cs="Times New Roman"/>
                <w:sz w:val="12"/>
                <w:szCs w:val="12"/>
              </w:rPr>
              <w:t>воды</w:t>
            </w:r>
          </w:p>
        </w:tc>
      </w:tr>
      <w:tr w:rsidR="00457459" w:rsidRPr="00457459" w:rsidTr="00457459">
        <w:trPr>
          <w:trHeight w:val="70"/>
        </w:trPr>
        <w:tc>
          <w:tcPr>
            <w:tcW w:w="192" w:type="pct"/>
            <w:vMerge/>
            <w:tcBorders>
              <w:top w:val="nil"/>
            </w:tcBorders>
            <w:vAlign w:val="center"/>
          </w:tcPr>
          <w:p w:rsidR="00457459" w:rsidRPr="00457459" w:rsidRDefault="00457459" w:rsidP="00457459">
            <w:pPr>
              <w:pStyle w:val="aff1"/>
              <w:jc w:val="center"/>
              <w:rPr>
                <w:rFonts w:ascii="Times New Roman" w:hAnsi="Times New Roman" w:cs="Times New Roman"/>
                <w:sz w:val="12"/>
                <w:szCs w:val="12"/>
              </w:rPr>
            </w:pPr>
          </w:p>
        </w:tc>
        <w:tc>
          <w:tcPr>
            <w:tcW w:w="1397" w:type="pct"/>
            <w:vMerge/>
            <w:tcBorders>
              <w:top w:val="nil"/>
            </w:tcBorders>
            <w:vAlign w:val="center"/>
          </w:tcPr>
          <w:p w:rsidR="00457459" w:rsidRPr="00457459" w:rsidRDefault="00457459" w:rsidP="00457459">
            <w:pPr>
              <w:pStyle w:val="aff1"/>
              <w:jc w:val="center"/>
              <w:rPr>
                <w:rFonts w:ascii="Times New Roman" w:hAnsi="Times New Roman" w:cs="Times New Roman"/>
                <w:sz w:val="12"/>
                <w:szCs w:val="12"/>
              </w:rPr>
            </w:pPr>
          </w:p>
        </w:tc>
        <w:tc>
          <w:tcPr>
            <w:tcW w:w="1062" w:type="pct"/>
            <w:vAlign w:val="center"/>
          </w:tcPr>
          <w:p w:rsidR="00457459" w:rsidRPr="00C62A90" w:rsidRDefault="00457459" w:rsidP="0045745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Годовое водопотребление,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1136" w:type="pct"/>
            <w:vAlign w:val="center"/>
          </w:tcPr>
          <w:p w:rsidR="00457459" w:rsidRPr="00C62A90" w:rsidRDefault="00457459" w:rsidP="0045745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Среднее водопотребление,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1213" w:type="pct"/>
            <w:vAlign w:val="center"/>
          </w:tcPr>
          <w:p w:rsidR="00457459" w:rsidRPr="00C62A90" w:rsidRDefault="00457459" w:rsidP="0045745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Максимальное водопотребление,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r>
      <w:tr w:rsidR="00457459" w:rsidRPr="00457459" w:rsidTr="00457459">
        <w:trPr>
          <w:trHeight w:val="70"/>
        </w:trPr>
        <w:tc>
          <w:tcPr>
            <w:tcW w:w="5000" w:type="pct"/>
            <w:gridSpan w:val="5"/>
            <w:vAlign w:val="center"/>
          </w:tcPr>
          <w:p w:rsidR="00457459" w:rsidRPr="00C62A90" w:rsidRDefault="00457459" w:rsidP="0045745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Расчётный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срок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 2033г.</w:t>
            </w:r>
          </w:p>
        </w:tc>
      </w:tr>
      <w:tr w:rsidR="00457459" w:rsidRPr="00457459" w:rsidTr="00457459">
        <w:trPr>
          <w:trHeight w:val="70"/>
        </w:trPr>
        <w:tc>
          <w:tcPr>
            <w:tcW w:w="192"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I</w:t>
            </w:r>
          </w:p>
        </w:tc>
        <w:tc>
          <w:tcPr>
            <w:tcW w:w="1397"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с.</w:t>
            </w:r>
            <w:r w:rsidRPr="00457459">
              <w:rPr>
                <w:rFonts w:ascii="Times New Roman" w:hAnsi="Times New Roman" w:cs="Times New Roman"/>
                <w:spacing w:val="-3"/>
                <w:sz w:val="12"/>
                <w:szCs w:val="12"/>
              </w:rPr>
              <w:t xml:space="preserve"> </w:t>
            </w:r>
            <w:r w:rsidRPr="00457459">
              <w:rPr>
                <w:rFonts w:ascii="Times New Roman" w:hAnsi="Times New Roman" w:cs="Times New Roman"/>
                <w:sz w:val="12"/>
                <w:szCs w:val="12"/>
              </w:rPr>
              <w:t>Верхняя Орлянка</w:t>
            </w:r>
          </w:p>
        </w:tc>
        <w:tc>
          <w:tcPr>
            <w:tcW w:w="1062" w:type="pct"/>
            <w:tcBorders>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20,77</w:t>
            </w:r>
          </w:p>
        </w:tc>
        <w:tc>
          <w:tcPr>
            <w:tcW w:w="1136" w:type="pct"/>
            <w:tcBorders>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56,90</w:t>
            </w:r>
          </w:p>
        </w:tc>
        <w:tc>
          <w:tcPr>
            <w:tcW w:w="1213" w:type="pct"/>
            <w:tcBorders>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73,97</w:t>
            </w:r>
          </w:p>
        </w:tc>
      </w:tr>
      <w:tr w:rsidR="00457459" w:rsidRPr="00457459" w:rsidTr="00457459">
        <w:trPr>
          <w:trHeight w:val="60"/>
        </w:trPr>
        <w:tc>
          <w:tcPr>
            <w:tcW w:w="192"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II</w:t>
            </w:r>
          </w:p>
        </w:tc>
        <w:tc>
          <w:tcPr>
            <w:tcW w:w="1397"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п.</w:t>
            </w:r>
            <w:r w:rsidRPr="00457459">
              <w:rPr>
                <w:rFonts w:ascii="Times New Roman" w:hAnsi="Times New Roman" w:cs="Times New Roman"/>
                <w:spacing w:val="-1"/>
                <w:sz w:val="12"/>
                <w:szCs w:val="12"/>
              </w:rPr>
              <w:t xml:space="preserve"> </w:t>
            </w:r>
            <w:r w:rsidRPr="00457459">
              <w:rPr>
                <w:rFonts w:ascii="Times New Roman" w:hAnsi="Times New Roman" w:cs="Times New Roman"/>
                <w:sz w:val="12"/>
                <w:szCs w:val="12"/>
              </w:rPr>
              <w:t>Калиновый</w:t>
            </w:r>
            <w:r w:rsidRPr="00457459">
              <w:rPr>
                <w:rFonts w:ascii="Times New Roman" w:hAnsi="Times New Roman" w:cs="Times New Roman"/>
                <w:spacing w:val="1"/>
                <w:sz w:val="12"/>
                <w:szCs w:val="12"/>
              </w:rPr>
              <w:t xml:space="preserve"> </w:t>
            </w:r>
            <w:r w:rsidRPr="00457459">
              <w:rPr>
                <w:rFonts w:ascii="Times New Roman" w:hAnsi="Times New Roman" w:cs="Times New Roman"/>
                <w:sz w:val="12"/>
                <w:szCs w:val="12"/>
              </w:rPr>
              <w:t>Ключ</w:t>
            </w:r>
          </w:p>
        </w:tc>
        <w:tc>
          <w:tcPr>
            <w:tcW w:w="1062" w:type="pct"/>
            <w:tcBorders>
              <w:top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20,47</w:t>
            </w:r>
          </w:p>
        </w:tc>
        <w:tc>
          <w:tcPr>
            <w:tcW w:w="1136" w:type="pct"/>
            <w:tcBorders>
              <w:top w:val="single" w:sz="8" w:space="0" w:color="000000"/>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56,09</w:t>
            </w:r>
          </w:p>
        </w:tc>
        <w:tc>
          <w:tcPr>
            <w:tcW w:w="1213" w:type="pct"/>
            <w:tcBorders>
              <w:top w:val="single" w:sz="8" w:space="0" w:color="000000"/>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72,92</w:t>
            </w:r>
          </w:p>
        </w:tc>
      </w:tr>
      <w:tr w:rsidR="00457459" w:rsidRPr="00457459" w:rsidTr="00457459">
        <w:trPr>
          <w:trHeight w:val="60"/>
        </w:trPr>
        <w:tc>
          <w:tcPr>
            <w:tcW w:w="192"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III</w:t>
            </w:r>
          </w:p>
        </w:tc>
        <w:tc>
          <w:tcPr>
            <w:tcW w:w="1397"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п.</w:t>
            </w:r>
            <w:r w:rsidRPr="00457459">
              <w:rPr>
                <w:rFonts w:ascii="Times New Roman" w:hAnsi="Times New Roman" w:cs="Times New Roman"/>
                <w:spacing w:val="1"/>
                <w:sz w:val="12"/>
                <w:szCs w:val="12"/>
              </w:rPr>
              <w:t xml:space="preserve"> </w:t>
            </w:r>
            <w:r w:rsidRPr="00457459">
              <w:rPr>
                <w:rFonts w:ascii="Times New Roman" w:hAnsi="Times New Roman" w:cs="Times New Roman"/>
                <w:sz w:val="12"/>
                <w:szCs w:val="12"/>
              </w:rPr>
              <w:t>Алимовка</w:t>
            </w:r>
          </w:p>
        </w:tc>
        <w:tc>
          <w:tcPr>
            <w:tcW w:w="1062" w:type="pct"/>
            <w:tcBorders>
              <w:top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22,47</w:t>
            </w:r>
          </w:p>
        </w:tc>
        <w:tc>
          <w:tcPr>
            <w:tcW w:w="1136" w:type="pct"/>
            <w:tcBorders>
              <w:top w:val="single" w:sz="8" w:space="0" w:color="000000"/>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61,56</w:t>
            </w:r>
          </w:p>
        </w:tc>
        <w:tc>
          <w:tcPr>
            <w:tcW w:w="1213" w:type="pct"/>
            <w:tcBorders>
              <w:top w:val="single" w:sz="8" w:space="0" w:color="000000"/>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80,03</w:t>
            </w:r>
          </w:p>
        </w:tc>
      </w:tr>
      <w:tr w:rsidR="00457459" w:rsidRPr="00457459" w:rsidTr="00457459">
        <w:trPr>
          <w:trHeight w:val="60"/>
        </w:trPr>
        <w:tc>
          <w:tcPr>
            <w:tcW w:w="192"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IV</w:t>
            </w:r>
          </w:p>
        </w:tc>
        <w:tc>
          <w:tcPr>
            <w:tcW w:w="1397" w:type="pct"/>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д. Средняя</w:t>
            </w:r>
            <w:r w:rsidRPr="00457459">
              <w:rPr>
                <w:rFonts w:ascii="Times New Roman" w:hAnsi="Times New Roman" w:cs="Times New Roman"/>
                <w:spacing w:val="1"/>
                <w:sz w:val="12"/>
                <w:szCs w:val="12"/>
              </w:rPr>
              <w:t xml:space="preserve"> </w:t>
            </w:r>
            <w:r w:rsidRPr="00457459">
              <w:rPr>
                <w:rFonts w:ascii="Times New Roman" w:hAnsi="Times New Roman" w:cs="Times New Roman"/>
                <w:sz w:val="12"/>
                <w:szCs w:val="12"/>
              </w:rPr>
              <w:t>Орлянка</w:t>
            </w:r>
          </w:p>
        </w:tc>
        <w:tc>
          <w:tcPr>
            <w:tcW w:w="1062" w:type="pct"/>
            <w:tcBorders>
              <w:top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34,83</w:t>
            </w:r>
          </w:p>
        </w:tc>
        <w:tc>
          <w:tcPr>
            <w:tcW w:w="1136" w:type="pct"/>
            <w:tcBorders>
              <w:top w:val="single" w:sz="8" w:space="0" w:color="000000"/>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95,41</w:t>
            </w:r>
          </w:p>
        </w:tc>
        <w:tc>
          <w:tcPr>
            <w:tcW w:w="1213" w:type="pct"/>
            <w:tcBorders>
              <w:top w:val="single" w:sz="8" w:space="0" w:color="000000"/>
              <w:left w:val="single" w:sz="8" w:space="0" w:color="000000"/>
              <w:bottom w:val="single" w:sz="8" w:space="0" w:color="000000"/>
              <w:right w:val="single" w:sz="8" w:space="0" w:color="000000"/>
            </w:tcBorders>
            <w:vAlign w:val="center"/>
          </w:tcPr>
          <w:p w:rsidR="00457459" w:rsidRPr="00457459" w:rsidRDefault="00457459" w:rsidP="00457459">
            <w:pPr>
              <w:pStyle w:val="aff1"/>
              <w:jc w:val="center"/>
              <w:rPr>
                <w:rFonts w:ascii="Times New Roman" w:hAnsi="Times New Roman" w:cs="Times New Roman"/>
                <w:sz w:val="12"/>
                <w:szCs w:val="12"/>
              </w:rPr>
            </w:pPr>
            <w:r w:rsidRPr="00457459">
              <w:rPr>
                <w:rFonts w:ascii="Times New Roman" w:hAnsi="Times New Roman" w:cs="Times New Roman"/>
                <w:sz w:val="12"/>
                <w:szCs w:val="12"/>
              </w:rPr>
              <w:t>124,04</w:t>
            </w:r>
          </w:p>
        </w:tc>
      </w:tr>
    </w:tbl>
    <w:p w:rsidR="00DC6F0B" w:rsidRPr="00DC6F0B" w:rsidRDefault="00DC6F0B" w:rsidP="00DC6F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2.3.11</w:t>
      </w:r>
      <w:r w:rsidRPr="00DC6F0B">
        <w:rPr>
          <w:rFonts w:ascii="Times New Roman" w:hAnsi="Times New Roman" w:cs="Times New Roman"/>
          <w:sz w:val="12"/>
          <w:szCs w:val="12"/>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w:t>
      </w:r>
      <w:r>
        <w:rPr>
          <w:rFonts w:ascii="Times New Roman" w:hAnsi="Times New Roman" w:cs="Times New Roman"/>
          <w:sz w:val="12"/>
          <w:szCs w:val="12"/>
        </w:rPr>
        <w:t xml:space="preserve"> технической воды с учетом дан</w:t>
      </w:r>
      <w:r w:rsidRPr="00DC6F0B">
        <w:rPr>
          <w:rFonts w:ascii="Times New Roman" w:hAnsi="Times New Roman" w:cs="Times New Roman"/>
          <w:sz w:val="12"/>
          <w:szCs w:val="12"/>
        </w:rPr>
        <w:t>ных о перспективном потреблении горячей, питьевой, техническ</w:t>
      </w:r>
      <w:r>
        <w:rPr>
          <w:rFonts w:ascii="Times New Roman" w:hAnsi="Times New Roman" w:cs="Times New Roman"/>
          <w:sz w:val="12"/>
          <w:szCs w:val="12"/>
        </w:rPr>
        <w:t>ой воды абонентами</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В соответствии с Постановлением Правительс</w:t>
      </w:r>
      <w:r>
        <w:rPr>
          <w:rFonts w:ascii="Times New Roman" w:hAnsi="Times New Roman" w:cs="Times New Roman"/>
          <w:sz w:val="12"/>
          <w:szCs w:val="12"/>
        </w:rPr>
        <w:t>тва РФ от 05 сентября 2013г. N</w:t>
      </w:r>
      <w:r w:rsidRPr="00DC6F0B">
        <w:rPr>
          <w:rFonts w:ascii="Times New Roman" w:hAnsi="Times New Roman" w:cs="Times New Roman"/>
          <w:sz w:val="12"/>
          <w:szCs w:val="12"/>
        </w:rPr>
        <w:t>782 (с изменениями) "О схемах водоснабжения и водоотведения" (вместе с "Правилами разработки и утвержд</w:t>
      </w:r>
      <w:r>
        <w:rPr>
          <w:rFonts w:ascii="Times New Roman" w:hAnsi="Times New Roman" w:cs="Times New Roman"/>
          <w:sz w:val="12"/>
          <w:szCs w:val="12"/>
        </w:rPr>
        <w:t>ения схем водоснабжения и водо</w:t>
      </w:r>
      <w:r w:rsidRPr="00DC6F0B">
        <w:rPr>
          <w:rFonts w:ascii="Times New Roman" w:hAnsi="Times New Roman" w:cs="Times New Roman"/>
          <w:sz w:val="12"/>
          <w:szCs w:val="12"/>
        </w:rPr>
        <w:t xml:space="preserve">отведения", "Требованиями к </w:t>
      </w:r>
      <w:r>
        <w:rPr>
          <w:rFonts w:ascii="Times New Roman" w:hAnsi="Times New Roman" w:cs="Times New Roman"/>
          <w:sz w:val="12"/>
          <w:szCs w:val="12"/>
        </w:rPr>
        <w:t xml:space="preserve">содержанию схем водоснабжения и </w:t>
      </w:r>
      <w:r w:rsidRPr="00DC6F0B">
        <w:rPr>
          <w:rFonts w:ascii="Times New Roman" w:hAnsi="Times New Roman" w:cs="Times New Roman"/>
          <w:sz w:val="12"/>
          <w:szCs w:val="12"/>
        </w:rPr>
        <w:t>водоотведения") перспективное распреде</w:t>
      </w:r>
      <w:r>
        <w:rPr>
          <w:rFonts w:ascii="Times New Roman" w:hAnsi="Times New Roman" w:cs="Times New Roman"/>
          <w:sz w:val="12"/>
          <w:szCs w:val="12"/>
        </w:rPr>
        <w:t>ление воды на водоснабжение вы</w:t>
      </w:r>
      <w:r w:rsidRPr="00DC6F0B">
        <w:rPr>
          <w:rFonts w:ascii="Times New Roman" w:hAnsi="Times New Roman" w:cs="Times New Roman"/>
          <w:sz w:val="12"/>
          <w:szCs w:val="12"/>
        </w:rPr>
        <w:t>полнено с разбивкой по следующим типам абонентов: население, предприятия и учреждения соцкультбыта, прочие потребители, расход воды на полив улиц и зеленых насаждений и на пожаротушение.</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При планировании потребления воды населением на перспективу до 2033 г. принимаем во внимание Генеральный план с.п. Верхняя Орлянка м.р. Сергиевский Самарской области.</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Генеральным планом с.п. Верхняя Орлянка на расчетный срок (до 2033 г.) предусматривается строительство нового жилья на свободных участках в существующих границах населённых пунктов сельского поселения Верхняя Орлянка. На новых участках предполаг</w:t>
      </w:r>
      <w:r>
        <w:rPr>
          <w:rFonts w:ascii="Times New Roman" w:hAnsi="Times New Roman" w:cs="Times New Roman"/>
          <w:sz w:val="12"/>
          <w:szCs w:val="12"/>
        </w:rPr>
        <w:t>ается малоэтажная усадебная застройка. Усадебная застройка-</w:t>
      </w:r>
      <w:r w:rsidRPr="00DC6F0B">
        <w:rPr>
          <w:rFonts w:ascii="Times New Roman" w:hAnsi="Times New Roman" w:cs="Times New Roman"/>
          <w:sz w:val="12"/>
          <w:szCs w:val="12"/>
        </w:rPr>
        <w:t>территор</w:t>
      </w:r>
      <w:r>
        <w:rPr>
          <w:rFonts w:ascii="Times New Roman" w:hAnsi="Times New Roman" w:cs="Times New Roman"/>
          <w:sz w:val="12"/>
          <w:szCs w:val="12"/>
        </w:rPr>
        <w:t>ия преимущественно занята одно-</w:t>
      </w:r>
      <w:r w:rsidRPr="00DC6F0B">
        <w:rPr>
          <w:rFonts w:ascii="Times New Roman" w:hAnsi="Times New Roman" w:cs="Times New Roman"/>
          <w:sz w:val="12"/>
          <w:szCs w:val="12"/>
        </w:rPr>
        <w:t>двухквартирными 1-2 этажными жилыми д</w:t>
      </w:r>
      <w:r>
        <w:rPr>
          <w:rFonts w:ascii="Times New Roman" w:hAnsi="Times New Roman" w:cs="Times New Roman"/>
          <w:sz w:val="12"/>
          <w:szCs w:val="12"/>
        </w:rPr>
        <w:t>омами с хозяйственными построй</w:t>
      </w:r>
      <w:r w:rsidRPr="00DC6F0B">
        <w:rPr>
          <w:rFonts w:ascii="Times New Roman" w:hAnsi="Times New Roman" w:cs="Times New Roman"/>
          <w:sz w:val="12"/>
          <w:szCs w:val="12"/>
        </w:rPr>
        <w:t>ками на участках, предназначенных для садоводства, огородничества, а также для содержания скота, в разрешенных случаях. Для расчёта общей площади проектируемого жилищного фонда условно принята общая площадь индиви- дуального жилого дома на одну семью 150 кв.м.</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DC6F0B" w:rsidRPr="00DC6F0B" w:rsidRDefault="00DC6F0B" w:rsidP="00DC6F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C6F0B">
        <w:rPr>
          <w:rFonts w:ascii="Times New Roman" w:hAnsi="Times New Roman" w:cs="Times New Roman"/>
          <w:sz w:val="12"/>
          <w:szCs w:val="12"/>
        </w:rPr>
        <w:t>Индивидуальное жилищное строительство:</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 с.п. Верхняя Орлянка от 1000 до 1500 м².</w:t>
      </w:r>
    </w:p>
    <w:p w:rsidR="00DC6F0B" w:rsidRPr="00DC6F0B" w:rsidRDefault="00DC6F0B" w:rsidP="00DC6F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C6F0B">
        <w:rPr>
          <w:rFonts w:ascii="Times New Roman" w:hAnsi="Times New Roman" w:cs="Times New Roman"/>
          <w:sz w:val="12"/>
          <w:szCs w:val="12"/>
        </w:rPr>
        <w:t>Личное подсобное хозяйство:</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 с.п. Верхняя Орлянка от 2000 до 10000 м².</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Развитие зоны застройки индивидуальными жилыми домами в сельском поселении Верхняя Орлянка, предусматри</w:t>
      </w:r>
      <w:r>
        <w:rPr>
          <w:rFonts w:ascii="Times New Roman" w:hAnsi="Times New Roman" w:cs="Times New Roman"/>
          <w:sz w:val="12"/>
          <w:szCs w:val="12"/>
        </w:rPr>
        <w:t>вается за счет уплотнения суще</w:t>
      </w:r>
      <w:r w:rsidRPr="00DC6F0B">
        <w:rPr>
          <w:rFonts w:ascii="Times New Roman" w:hAnsi="Times New Roman" w:cs="Times New Roman"/>
          <w:sz w:val="12"/>
          <w:szCs w:val="12"/>
        </w:rPr>
        <w:t>ствующей застройки и освоения свободных территорий. Площадь земельных участков в проек</w:t>
      </w:r>
      <w:r>
        <w:rPr>
          <w:rFonts w:ascii="Times New Roman" w:hAnsi="Times New Roman" w:cs="Times New Roman"/>
          <w:sz w:val="12"/>
          <w:szCs w:val="12"/>
        </w:rPr>
        <w:t>те установлена в размере 0,15-</w:t>
      </w:r>
      <w:r w:rsidRPr="00DC6F0B">
        <w:rPr>
          <w:rFonts w:ascii="Times New Roman" w:hAnsi="Times New Roman" w:cs="Times New Roman"/>
          <w:sz w:val="12"/>
          <w:szCs w:val="12"/>
        </w:rPr>
        <w:t>0,25 га.</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Количество челове</w:t>
      </w:r>
      <w:r>
        <w:rPr>
          <w:rFonts w:ascii="Times New Roman" w:hAnsi="Times New Roman" w:cs="Times New Roman"/>
          <w:sz w:val="12"/>
          <w:szCs w:val="12"/>
        </w:rPr>
        <w:t>к в семье принято – 3 человека.</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Расход воды на новое строительство ж</w:t>
      </w:r>
      <w:r>
        <w:rPr>
          <w:rFonts w:ascii="Times New Roman" w:hAnsi="Times New Roman" w:cs="Times New Roman"/>
          <w:sz w:val="12"/>
          <w:szCs w:val="12"/>
        </w:rPr>
        <w:t>илых домов рассчитан в соответ</w:t>
      </w:r>
      <w:r w:rsidRPr="00DC6F0B">
        <w:rPr>
          <w:rFonts w:ascii="Times New Roman" w:hAnsi="Times New Roman" w:cs="Times New Roman"/>
          <w:sz w:val="12"/>
          <w:szCs w:val="12"/>
        </w:rPr>
        <w:t>ствии с СП 31.13330.2021 «Водоснабжение. Наружные сети и сооружения» (Актуализация СНиП 2.04.02-84*) и СП 30.</w:t>
      </w:r>
      <w:r>
        <w:rPr>
          <w:rFonts w:ascii="Times New Roman" w:hAnsi="Times New Roman" w:cs="Times New Roman"/>
          <w:sz w:val="12"/>
          <w:szCs w:val="12"/>
        </w:rPr>
        <w:t>13330.2020 «Внутренний водопро</w:t>
      </w:r>
      <w:r w:rsidRPr="00DC6F0B">
        <w:rPr>
          <w:rFonts w:ascii="Times New Roman" w:hAnsi="Times New Roman" w:cs="Times New Roman"/>
          <w:sz w:val="12"/>
          <w:szCs w:val="12"/>
        </w:rPr>
        <w:t>вод и канализация зданий» (Актуализация СНиП 2.04.01-85*).</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Суточный коэффициент неравномерности принят 1,3 в соответствии с СП 31.13330.2021 «Водоснабжение. Наружн</w:t>
      </w:r>
      <w:r>
        <w:rPr>
          <w:rFonts w:ascii="Times New Roman" w:hAnsi="Times New Roman" w:cs="Times New Roman"/>
          <w:sz w:val="12"/>
          <w:szCs w:val="12"/>
        </w:rPr>
        <w:t>ые сети и сооружения» с измене</w:t>
      </w:r>
      <w:r w:rsidRPr="00DC6F0B">
        <w:rPr>
          <w:rFonts w:ascii="Times New Roman" w:hAnsi="Times New Roman" w:cs="Times New Roman"/>
          <w:sz w:val="12"/>
          <w:szCs w:val="12"/>
        </w:rPr>
        <w:t>ниями (Актуализация СНиП 2.04.02-84*).</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Расходы воды на наружное пожаротушение в с.п. Верхняя Орлянка при- нимаются на основании СП 8.13130.20</w:t>
      </w:r>
      <w:r>
        <w:rPr>
          <w:rFonts w:ascii="Times New Roman" w:hAnsi="Times New Roman" w:cs="Times New Roman"/>
          <w:sz w:val="12"/>
          <w:szCs w:val="12"/>
        </w:rPr>
        <w:t>20 «Системы противопожарной за</w:t>
      </w:r>
      <w:r w:rsidRPr="00DC6F0B">
        <w:rPr>
          <w:rFonts w:ascii="Times New Roman" w:hAnsi="Times New Roman" w:cs="Times New Roman"/>
          <w:sz w:val="12"/>
          <w:szCs w:val="12"/>
        </w:rPr>
        <w:t>щиты. Наружное противопожарное водоснабжение. Требования пожарной безопасности», исходя из численности населения перспективных площадок. Осуществляется из существующих и проектируемых пожарных гидрантов, и поверхностных водоемов. На расчётный срок принят 1 одновременный пожар с расходом 5 л/с, продолжительность тушения – 3 часа, что составляет 54 мᶾ</w:t>
      </w:r>
      <w:r>
        <w:rPr>
          <w:rFonts w:ascii="Times New Roman" w:hAnsi="Times New Roman" w:cs="Times New Roman"/>
          <w:sz w:val="12"/>
          <w:szCs w:val="12"/>
        </w:rPr>
        <w:t>/сут.</w:t>
      </w:r>
    </w:p>
    <w:p w:rsidR="00DC6F0B" w:rsidRPr="00DC6F0B"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 xml:space="preserve">Расход воды на новое строительство жилых домов в </w:t>
      </w:r>
      <w:r>
        <w:rPr>
          <w:rFonts w:ascii="Times New Roman" w:hAnsi="Times New Roman" w:cs="Times New Roman"/>
          <w:sz w:val="12"/>
          <w:szCs w:val="12"/>
        </w:rPr>
        <w:t>с.п. Верхняя Ор</w:t>
      </w:r>
      <w:r w:rsidRPr="00DC6F0B">
        <w:rPr>
          <w:rFonts w:ascii="Times New Roman" w:hAnsi="Times New Roman" w:cs="Times New Roman"/>
          <w:sz w:val="12"/>
          <w:szCs w:val="12"/>
        </w:rPr>
        <w:t>лянка представлен в таблице 2.3.11.1.</w:t>
      </w:r>
    </w:p>
    <w:p w:rsidR="00457459" w:rsidRDefault="00DC6F0B" w:rsidP="00DC6F0B">
      <w:pPr>
        <w:spacing w:after="0" w:line="240" w:lineRule="auto"/>
        <w:ind w:firstLine="284"/>
        <w:jc w:val="both"/>
        <w:rPr>
          <w:rFonts w:ascii="Times New Roman" w:hAnsi="Times New Roman" w:cs="Times New Roman"/>
          <w:sz w:val="12"/>
          <w:szCs w:val="12"/>
        </w:rPr>
      </w:pPr>
      <w:r w:rsidRPr="00DC6F0B">
        <w:rPr>
          <w:rFonts w:ascii="Times New Roman" w:hAnsi="Times New Roman" w:cs="Times New Roman"/>
          <w:sz w:val="12"/>
          <w:szCs w:val="12"/>
        </w:rPr>
        <w:t>Таблица 2.3.11.1 – Расход воды на новое строительство жилых домов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
        <w:gridCol w:w="3260"/>
        <w:gridCol w:w="1046"/>
        <w:gridCol w:w="366"/>
        <w:gridCol w:w="692"/>
        <w:gridCol w:w="1101"/>
        <w:gridCol w:w="734"/>
      </w:tblGrid>
      <w:tr w:rsidR="00DC6F0B" w:rsidRPr="00DC6F0B" w:rsidTr="00DC6F0B">
        <w:trPr>
          <w:trHeight w:val="70"/>
        </w:trPr>
        <w:tc>
          <w:tcPr>
            <w:tcW w:w="215" w:type="pct"/>
            <w:vMerge w:val="restar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w:t>
            </w:r>
            <w:r w:rsidRPr="00DC6F0B">
              <w:rPr>
                <w:rFonts w:ascii="Times New Roman" w:hAnsi="Times New Roman" w:cs="Times New Roman"/>
                <w:spacing w:val="-57"/>
                <w:sz w:val="12"/>
                <w:szCs w:val="12"/>
              </w:rPr>
              <w:t xml:space="preserve"> </w:t>
            </w:r>
            <w:r w:rsidRPr="00DC6F0B">
              <w:rPr>
                <w:rFonts w:ascii="Times New Roman" w:hAnsi="Times New Roman" w:cs="Times New Roman"/>
                <w:sz w:val="12"/>
                <w:szCs w:val="12"/>
              </w:rPr>
              <w:t>п/п</w:t>
            </w:r>
          </w:p>
        </w:tc>
        <w:tc>
          <w:tcPr>
            <w:tcW w:w="2167" w:type="pct"/>
            <w:vMerge w:val="restar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Площадки застройки</w:t>
            </w:r>
          </w:p>
        </w:tc>
        <w:tc>
          <w:tcPr>
            <w:tcW w:w="695" w:type="pct"/>
            <w:vMerge w:val="restar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Кол-во</w:t>
            </w:r>
            <w:r w:rsidRPr="00DC6F0B">
              <w:rPr>
                <w:rFonts w:ascii="Times New Roman" w:hAnsi="Times New Roman" w:cs="Times New Roman"/>
                <w:spacing w:val="-57"/>
                <w:sz w:val="12"/>
                <w:szCs w:val="12"/>
              </w:rPr>
              <w:t xml:space="preserve"> </w:t>
            </w:r>
            <w:r w:rsidRPr="00DC6F0B">
              <w:rPr>
                <w:rFonts w:ascii="Times New Roman" w:hAnsi="Times New Roman" w:cs="Times New Roman"/>
                <w:sz w:val="12"/>
                <w:szCs w:val="12"/>
              </w:rPr>
              <w:t>людей,</w:t>
            </w:r>
            <w:r w:rsidRPr="00DC6F0B">
              <w:rPr>
                <w:rFonts w:ascii="Times New Roman" w:hAnsi="Times New Roman" w:cs="Times New Roman"/>
                <w:spacing w:val="-57"/>
                <w:sz w:val="12"/>
                <w:szCs w:val="12"/>
              </w:rPr>
              <w:t xml:space="preserve"> </w:t>
            </w:r>
            <w:r w:rsidRPr="00DC6F0B">
              <w:rPr>
                <w:rFonts w:ascii="Times New Roman" w:hAnsi="Times New Roman" w:cs="Times New Roman"/>
                <w:sz w:val="12"/>
                <w:szCs w:val="12"/>
              </w:rPr>
              <w:t>чел.</w:t>
            </w:r>
          </w:p>
        </w:tc>
        <w:tc>
          <w:tcPr>
            <w:tcW w:w="1923" w:type="pct"/>
            <w:gridSpan w:val="4"/>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Водопотребление</w:t>
            </w:r>
          </w:p>
        </w:tc>
      </w:tr>
      <w:tr w:rsidR="00DC6F0B" w:rsidRPr="00DC6F0B" w:rsidTr="00F2717E">
        <w:trPr>
          <w:trHeight w:val="70"/>
        </w:trPr>
        <w:tc>
          <w:tcPr>
            <w:tcW w:w="215" w:type="pct"/>
            <w:vMerge/>
            <w:tcBorders>
              <w:top w:val="nil"/>
            </w:tcBorders>
            <w:vAlign w:val="center"/>
          </w:tcPr>
          <w:p w:rsidR="00DC6F0B" w:rsidRPr="00DC6F0B" w:rsidRDefault="00DC6F0B" w:rsidP="00DC6F0B">
            <w:pPr>
              <w:pStyle w:val="aff1"/>
              <w:jc w:val="center"/>
              <w:rPr>
                <w:rFonts w:ascii="Times New Roman" w:hAnsi="Times New Roman" w:cs="Times New Roman"/>
                <w:sz w:val="12"/>
                <w:szCs w:val="12"/>
              </w:rPr>
            </w:pPr>
          </w:p>
        </w:tc>
        <w:tc>
          <w:tcPr>
            <w:tcW w:w="2167" w:type="pct"/>
            <w:vMerge/>
            <w:tcBorders>
              <w:top w:val="nil"/>
            </w:tcBorders>
            <w:vAlign w:val="center"/>
          </w:tcPr>
          <w:p w:rsidR="00DC6F0B" w:rsidRPr="00DC6F0B" w:rsidRDefault="00DC6F0B" w:rsidP="00DC6F0B">
            <w:pPr>
              <w:pStyle w:val="aff1"/>
              <w:jc w:val="center"/>
              <w:rPr>
                <w:rFonts w:ascii="Times New Roman" w:hAnsi="Times New Roman" w:cs="Times New Roman"/>
                <w:sz w:val="12"/>
                <w:szCs w:val="12"/>
              </w:rPr>
            </w:pPr>
          </w:p>
        </w:tc>
        <w:tc>
          <w:tcPr>
            <w:tcW w:w="695" w:type="pct"/>
            <w:vMerge/>
            <w:tcBorders>
              <w:top w:val="nil"/>
            </w:tcBorders>
            <w:vAlign w:val="center"/>
          </w:tcPr>
          <w:p w:rsidR="00DC6F0B" w:rsidRPr="00DC6F0B" w:rsidRDefault="00DC6F0B" w:rsidP="00DC6F0B">
            <w:pPr>
              <w:pStyle w:val="aff1"/>
              <w:jc w:val="center"/>
              <w:rPr>
                <w:rFonts w:ascii="Times New Roman" w:hAnsi="Times New Roman" w:cs="Times New Roman"/>
                <w:sz w:val="12"/>
                <w:szCs w:val="12"/>
              </w:rPr>
            </w:pPr>
          </w:p>
        </w:tc>
        <w:tc>
          <w:tcPr>
            <w:tcW w:w="703" w:type="pct"/>
            <w:gridSpan w:val="2"/>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хоз. Питьевое</w:t>
            </w:r>
          </w:p>
        </w:tc>
        <w:tc>
          <w:tcPr>
            <w:tcW w:w="732" w:type="pct"/>
            <w:vMerge w:val="restar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при пожаре,</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м</w:t>
            </w:r>
            <w:r w:rsidRPr="00DC6F0B">
              <w:rPr>
                <w:rFonts w:ascii="Times New Roman" w:hAnsi="Times New Roman" w:cs="Times New Roman"/>
                <w:sz w:val="12"/>
                <w:szCs w:val="12"/>
                <w:vertAlign w:val="superscript"/>
              </w:rPr>
              <w:t>3</w:t>
            </w:r>
            <w:r w:rsidRPr="00DC6F0B">
              <w:rPr>
                <w:rFonts w:ascii="Times New Roman" w:hAnsi="Times New Roman" w:cs="Times New Roman"/>
                <w:sz w:val="12"/>
                <w:szCs w:val="12"/>
              </w:rPr>
              <w:t>/сут</w:t>
            </w:r>
          </w:p>
        </w:tc>
        <w:tc>
          <w:tcPr>
            <w:tcW w:w="489" w:type="pct"/>
            <w:vMerge w:val="restar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Полив</w:t>
            </w:r>
            <w:r w:rsidRPr="00DC6F0B">
              <w:rPr>
                <w:rFonts w:ascii="Times New Roman" w:hAnsi="Times New Roman" w:cs="Times New Roman"/>
                <w:spacing w:val="-58"/>
                <w:sz w:val="12"/>
                <w:szCs w:val="12"/>
              </w:rPr>
              <w:t xml:space="preserve"> </w:t>
            </w:r>
            <w:r w:rsidRPr="00DC6F0B">
              <w:rPr>
                <w:rFonts w:ascii="Times New Roman" w:hAnsi="Times New Roman" w:cs="Times New Roman"/>
                <w:sz w:val="12"/>
                <w:szCs w:val="12"/>
              </w:rPr>
              <w:t>м</w:t>
            </w:r>
            <w:r w:rsidRPr="00DC6F0B">
              <w:rPr>
                <w:rFonts w:ascii="Times New Roman" w:hAnsi="Times New Roman" w:cs="Times New Roman"/>
                <w:sz w:val="12"/>
                <w:szCs w:val="12"/>
                <w:vertAlign w:val="superscript"/>
              </w:rPr>
              <w:t>3</w:t>
            </w:r>
            <w:r w:rsidRPr="00DC6F0B">
              <w:rPr>
                <w:rFonts w:ascii="Times New Roman" w:hAnsi="Times New Roman" w:cs="Times New Roman"/>
                <w:sz w:val="12"/>
                <w:szCs w:val="12"/>
              </w:rPr>
              <w:t>/сут</w:t>
            </w:r>
          </w:p>
        </w:tc>
      </w:tr>
      <w:tr w:rsidR="00DC6F0B" w:rsidRPr="00DC6F0B" w:rsidTr="00DC6F0B">
        <w:trPr>
          <w:trHeight w:val="70"/>
        </w:trPr>
        <w:tc>
          <w:tcPr>
            <w:tcW w:w="215" w:type="pct"/>
            <w:vMerge/>
            <w:tcBorders>
              <w:top w:val="nil"/>
            </w:tcBorders>
            <w:vAlign w:val="center"/>
          </w:tcPr>
          <w:p w:rsidR="00DC6F0B" w:rsidRPr="00DC6F0B" w:rsidRDefault="00DC6F0B" w:rsidP="00DC6F0B">
            <w:pPr>
              <w:pStyle w:val="aff1"/>
              <w:jc w:val="center"/>
              <w:rPr>
                <w:rFonts w:ascii="Times New Roman" w:hAnsi="Times New Roman" w:cs="Times New Roman"/>
                <w:sz w:val="12"/>
                <w:szCs w:val="12"/>
              </w:rPr>
            </w:pPr>
          </w:p>
        </w:tc>
        <w:tc>
          <w:tcPr>
            <w:tcW w:w="2167" w:type="pct"/>
            <w:vMerge/>
            <w:tcBorders>
              <w:top w:val="nil"/>
            </w:tcBorders>
            <w:vAlign w:val="center"/>
          </w:tcPr>
          <w:p w:rsidR="00DC6F0B" w:rsidRPr="00DC6F0B" w:rsidRDefault="00DC6F0B" w:rsidP="00DC6F0B">
            <w:pPr>
              <w:pStyle w:val="aff1"/>
              <w:jc w:val="center"/>
              <w:rPr>
                <w:rFonts w:ascii="Times New Roman" w:hAnsi="Times New Roman" w:cs="Times New Roman"/>
                <w:sz w:val="12"/>
                <w:szCs w:val="12"/>
              </w:rPr>
            </w:pPr>
          </w:p>
        </w:tc>
        <w:tc>
          <w:tcPr>
            <w:tcW w:w="695" w:type="pct"/>
            <w:vMerge/>
            <w:tcBorders>
              <w:top w:val="nil"/>
            </w:tcBorders>
            <w:vAlign w:val="center"/>
          </w:tcPr>
          <w:p w:rsidR="00DC6F0B" w:rsidRPr="00DC6F0B" w:rsidRDefault="00DC6F0B" w:rsidP="00DC6F0B">
            <w:pPr>
              <w:pStyle w:val="aff1"/>
              <w:jc w:val="center"/>
              <w:rPr>
                <w:rFonts w:ascii="Times New Roman" w:hAnsi="Times New Roman" w:cs="Times New Roman"/>
                <w:sz w:val="12"/>
                <w:szCs w:val="12"/>
              </w:rPr>
            </w:pP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м</w:t>
            </w:r>
            <w:r w:rsidRPr="00DC6F0B">
              <w:rPr>
                <w:rFonts w:ascii="Times New Roman" w:hAnsi="Times New Roman" w:cs="Times New Roman"/>
                <w:sz w:val="12"/>
                <w:szCs w:val="12"/>
                <w:vertAlign w:val="superscript"/>
              </w:rPr>
              <w:t>3</w:t>
            </w:r>
            <w:r w:rsidRPr="00DC6F0B">
              <w:rPr>
                <w:rFonts w:ascii="Times New Roman" w:hAnsi="Times New Roman" w:cs="Times New Roman"/>
                <w:sz w:val="12"/>
                <w:szCs w:val="12"/>
              </w:rPr>
              <w:t>/сут</w:t>
            </w:r>
          </w:p>
        </w:tc>
        <w:tc>
          <w:tcPr>
            <w:tcW w:w="45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м</w:t>
            </w:r>
            <w:r w:rsidRPr="00DC6F0B">
              <w:rPr>
                <w:rFonts w:ascii="Times New Roman" w:hAnsi="Times New Roman" w:cs="Times New Roman"/>
                <w:sz w:val="12"/>
                <w:szCs w:val="12"/>
                <w:vertAlign w:val="superscript"/>
              </w:rPr>
              <w:t>3</w:t>
            </w:r>
            <w:r w:rsidRPr="00DC6F0B">
              <w:rPr>
                <w:rFonts w:ascii="Times New Roman" w:hAnsi="Times New Roman" w:cs="Times New Roman"/>
                <w:sz w:val="12"/>
                <w:szCs w:val="12"/>
              </w:rPr>
              <w:t>/час</w:t>
            </w:r>
            <w:r w:rsidRPr="00DC6F0B">
              <w:rPr>
                <w:rFonts w:ascii="Times New Roman" w:hAnsi="Times New Roman" w:cs="Times New Roman"/>
                <w:spacing w:val="-57"/>
                <w:sz w:val="12"/>
                <w:szCs w:val="12"/>
              </w:rPr>
              <w:t xml:space="preserve"> </w:t>
            </w:r>
            <w:r w:rsidRPr="00DC6F0B">
              <w:rPr>
                <w:rFonts w:ascii="Times New Roman" w:hAnsi="Times New Roman" w:cs="Times New Roman"/>
                <w:sz w:val="12"/>
                <w:szCs w:val="12"/>
              </w:rPr>
              <w:t>(max)</w:t>
            </w:r>
          </w:p>
        </w:tc>
        <w:tc>
          <w:tcPr>
            <w:tcW w:w="732" w:type="pct"/>
            <w:vMerge/>
            <w:tcBorders>
              <w:top w:val="nil"/>
            </w:tcBorders>
            <w:vAlign w:val="center"/>
          </w:tcPr>
          <w:p w:rsidR="00DC6F0B" w:rsidRPr="00DC6F0B" w:rsidRDefault="00DC6F0B" w:rsidP="00DC6F0B">
            <w:pPr>
              <w:pStyle w:val="aff1"/>
              <w:jc w:val="center"/>
              <w:rPr>
                <w:rFonts w:ascii="Times New Roman" w:hAnsi="Times New Roman" w:cs="Times New Roman"/>
                <w:sz w:val="12"/>
                <w:szCs w:val="12"/>
              </w:rPr>
            </w:pPr>
          </w:p>
        </w:tc>
        <w:tc>
          <w:tcPr>
            <w:tcW w:w="489" w:type="pct"/>
            <w:vMerge/>
            <w:tcBorders>
              <w:top w:val="nil"/>
            </w:tcBorders>
            <w:vAlign w:val="center"/>
          </w:tcPr>
          <w:p w:rsidR="00DC6F0B" w:rsidRPr="00DC6F0B" w:rsidRDefault="00DC6F0B" w:rsidP="00DC6F0B">
            <w:pPr>
              <w:pStyle w:val="aff1"/>
              <w:jc w:val="center"/>
              <w:rPr>
                <w:rFonts w:ascii="Times New Roman" w:hAnsi="Times New Roman" w:cs="Times New Roman"/>
                <w:sz w:val="12"/>
                <w:szCs w:val="12"/>
              </w:rPr>
            </w:pPr>
          </w:p>
        </w:tc>
      </w:tr>
      <w:tr w:rsidR="00DC6F0B" w:rsidRPr="00DC6F0B" w:rsidTr="00DC6F0B">
        <w:trPr>
          <w:trHeight w:val="70"/>
        </w:trPr>
        <w:tc>
          <w:tcPr>
            <w:tcW w:w="5000" w:type="pct"/>
            <w:gridSpan w:val="7"/>
            <w:vAlign w:val="center"/>
          </w:tcPr>
          <w:p w:rsidR="00DC6F0B" w:rsidRPr="00C62A90" w:rsidRDefault="00DC6F0B" w:rsidP="00DC6F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расчетный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срок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 2033</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года</w:t>
            </w:r>
          </w:p>
        </w:tc>
      </w:tr>
      <w:tr w:rsidR="00DC6F0B" w:rsidRPr="00DC6F0B" w:rsidTr="00DC6F0B">
        <w:trPr>
          <w:trHeight w:val="70"/>
        </w:trPr>
        <w:tc>
          <w:tcPr>
            <w:tcW w:w="5000" w:type="pct"/>
            <w:gridSpan w:val="7"/>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lastRenderedPageBreak/>
              <w:t>с.</w:t>
            </w:r>
            <w:r w:rsidRPr="00DC6F0B">
              <w:rPr>
                <w:rFonts w:ascii="Times New Roman" w:hAnsi="Times New Roman" w:cs="Times New Roman"/>
                <w:spacing w:val="-2"/>
                <w:sz w:val="12"/>
                <w:szCs w:val="12"/>
              </w:rPr>
              <w:t xml:space="preserve"> </w:t>
            </w:r>
            <w:r w:rsidRPr="00DC6F0B">
              <w:rPr>
                <w:rFonts w:ascii="Times New Roman" w:hAnsi="Times New Roman" w:cs="Times New Roman"/>
                <w:sz w:val="12"/>
                <w:szCs w:val="12"/>
              </w:rPr>
              <w:t>Верхняя</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Орлянка</w:t>
            </w:r>
          </w:p>
        </w:tc>
      </w:tr>
      <w:tr w:rsidR="00DC6F0B" w:rsidRPr="00DC6F0B" w:rsidTr="00DC6F0B">
        <w:trPr>
          <w:trHeight w:val="70"/>
        </w:trPr>
        <w:tc>
          <w:tcPr>
            <w:tcW w:w="5000" w:type="pct"/>
            <w:gridSpan w:val="7"/>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В</w:t>
            </w:r>
            <w:r w:rsidRPr="00DC6F0B">
              <w:rPr>
                <w:rFonts w:ascii="Times New Roman" w:hAnsi="Times New Roman" w:cs="Times New Roman"/>
                <w:spacing w:val="-2"/>
                <w:sz w:val="12"/>
                <w:szCs w:val="12"/>
              </w:rPr>
              <w:t xml:space="preserve"> </w:t>
            </w:r>
            <w:r w:rsidRPr="00DC6F0B">
              <w:rPr>
                <w:rFonts w:ascii="Times New Roman" w:hAnsi="Times New Roman" w:cs="Times New Roman"/>
                <w:sz w:val="12"/>
                <w:szCs w:val="12"/>
              </w:rPr>
              <w:t>существующей</w:t>
            </w:r>
            <w:r w:rsidRPr="00DC6F0B">
              <w:rPr>
                <w:rFonts w:ascii="Times New Roman" w:hAnsi="Times New Roman" w:cs="Times New Roman"/>
                <w:spacing w:val="-2"/>
                <w:sz w:val="12"/>
                <w:szCs w:val="12"/>
              </w:rPr>
              <w:t xml:space="preserve"> </w:t>
            </w:r>
            <w:r w:rsidRPr="00DC6F0B">
              <w:rPr>
                <w:rFonts w:ascii="Times New Roman" w:hAnsi="Times New Roman" w:cs="Times New Roman"/>
                <w:sz w:val="12"/>
                <w:szCs w:val="12"/>
              </w:rPr>
              <w:t>застройке</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села</w:t>
            </w:r>
          </w:p>
        </w:tc>
      </w:tr>
      <w:tr w:rsidR="00DC6F0B" w:rsidRPr="00DC6F0B" w:rsidTr="00DC6F0B">
        <w:trPr>
          <w:trHeight w:val="7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1.1</w:t>
            </w:r>
          </w:p>
        </w:tc>
        <w:tc>
          <w:tcPr>
            <w:tcW w:w="2167" w:type="pct"/>
            <w:vAlign w:val="center"/>
          </w:tcPr>
          <w:p w:rsidR="00DC6F0B" w:rsidRPr="00DC6F0B" w:rsidRDefault="00DC6F0B" w:rsidP="00DC6F0B">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 xml:space="preserve">В южной части села по ул. </w:t>
            </w:r>
            <w:r>
              <w:rPr>
                <w:rFonts w:ascii="Times New Roman" w:hAnsi="Times New Roman" w:cs="Times New Roman"/>
                <w:sz w:val="12"/>
                <w:szCs w:val="12"/>
              </w:rPr>
              <w:t>Ча</w:t>
            </w:r>
            <w:r w:rsidRPr="00DC6F0B">
              <w:rPr>
                <w:rFonts w:ascii="Times New Roman" w:hAnsi="Times New Roman" w:cs="Times New Roman"/>
                <w:sz w:val="12"/>
                <w:szCs w:val="12"/>
              </w:rPr>
              <w:t>паева,</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5 ИЖД</w:t>
            </w:r>
          </w:p>
        </w:tc>
        <w:tc>
          <w:tcPr>
            <w:tcW w:w="695" w:type="pct"/>
            <w:tcBorders>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15</w:t>
            </w:r>
          </w:p>
        </w:tc>
        <w:tc>
          <w:tcPr>
            <w:tcW w:w="243" w:type="pct"/>
            <w:tcBorders>
              <w:left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2,7</w:t>
            </w:r>
          </w:p>
        </w:tc>
        <w:tc>
          <w:tcPr>
            <w:tcW w:w="459" w:type="pct"/>
            <w:tcBorders>
              <w:left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0,46</w:t>
            </w:r>
          </w:p>
        </w:tc>
        <w:tc>
          <w:tcPr>
            <w:tcW w:w="732" w:type="pct"/>
            <w:tcBorders>
              <w:left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tcBorders>
              <w:left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1,05</w:t>
            </w:r>
          </w:p>
        </w:tc>
      </w:tr>
      <w:tr w:rsidR="00DC6F0B" w:rsidRPr="00DC6F0B" w:rsidTr="00DC6F0B">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1.2</w:t>
            </w:r>
          </w:p>
        </w:tc>
        <w:tc>
          <w:tcPr>
            <w:tcW w:w="2167" w:type="pct"/>
            <w:vAlign w:val="center"/>
          </w:tcPr>
          <w:p w:rsidR="00DC6F0B" w:rsidRPr="00DC6F0B" w:rsidRDefault="00DC6F0B" w:rsidP="00DC6F0B">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В юго-восточной части села по</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 xml:space="preserve">ул. </w:t>
            </w:r>
            <w:r w:rsidRPr="00DC6F0B">
              <w:rPr>
                <w:rFonts w:ascii="Times New Roman" w:hAnsi="Times New Roman" w:cs="Times New Roman"/>
                <w:sz w:val="12"/>
                <w:szCs w:val="12"/>
              </w:rPr>
              <w:t>Калинина,</w:t>
            </w:r>
            <w:r w:rsidRPr="00DC6F0B">
              <w:rPr>
                <w:rFonts w:ascii="Times New Roman" w:hAnsi="Times New Roman" w:cs="Times New Roman"/>
                <w:spacing w:val="-3"/>
                <w:sz w:val="12"/>
                <w:szCs w:val="12"/>
              </w:rPr>
              <w:t xml:space="preserve"> </w:t>
            </w:r>
            <w:r w:rsidRPr="00DC6F0B">
              <w:rPr>
                <w:rFonts w:ascii="Times New Roman" w:hAnsi="Times New Roman" w:cs="Times New Roman"/>
                <w:sz w:val="12"/>
                <w:szCs w:val="12"/>
              </w:rPr>
              <w:t>11 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33</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5,94</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1,00</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2,31</w:t>
            </w:r>
          </w:p>
        </w:tc>
      </w:tr>
      <w:tr w:rsidR="00DC6F0B" w:rsidRPr="00DC6F0B" w:rsidTr="00DC6F0B">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1.3</w:t>
            </w:r>
          </w:p>
        </w:tc>
        <w:tc>
          <w:tcPr>
            <w:tcW w:w="2167" w:type="pct"/>
            <w:vAlign w:val="center"/>
          </w:tcPr>
          <w:p w:rsidR="00DC6F0B" w:rsidRPr="00DC6F0B" w:rsidRDefault="00DC6F0B" w:rsidP="00DC6F0B">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В северо-восточной части села</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2"/>
                <w:sz w:val="12"/>
                <w:szCs w:val="12"/>
                <w:lang w:val="ru-RU"/>
              </w:rPr>
              <w:t xml:space="preserve"> </w:t>
            </w:r>
            <w:r w:rsidRPr="00DC6F0B">
              <w:rPr>
                <w:rFonts w:ascii="Times New Roman" w:hAnsi="Times New Roman" w:cs="Times New Roman"/>
                <w:sz w:val="12"/>
                <w:szCs w:val="12"/>
              </w:rPr>
              <w:t>Почтовая, 12 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36</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6,48</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1,10</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2,52</w:t>
            </w:r>
          </w:p>
        </w:tc>
      </w:tr>
      <w:tr w:rsidR="00DC6F0B" w:rsidRPr="00DC6F0B" w:rsidTr="00DC6F0B">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1.4</w:t>
            </w:r>
          </w:p>
        </w:tc>
        <w:tc>
          <w:tcPr>
            <w:tcW w:w="2167" w:type="pct"/>
            <w:vAlign w:val="center"/>
          </w:tcPr>
          <w:p w:rsidR="00DC6F0B" w:rsidRPr="00DC6F0B" w:rsidRDefault="00DC6F0B" w:rsidP="00DC6F0B">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В северо-западной части села</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2"/>
                <w:sz w:val="12"/>
                <w:szCs w:val="12"/>
                <w:lang w:val="ru-RU"/>
              </w:rPr>
              <w:t xml:space="preserve"> </w:t>
            </w:r>
            <w:r w:rsidRPr="00DC6F0B">
              <w:rPr>
                <w:rFonts w:ascii="Times New Roman" w:hAnsi="Times New Roman" w:cs="Times New Roman"/>
                <w:sz w:val="12"/>
                <w:szCs w:val="12"/>
              </w:rPr>
              <w:t>Фрунзе, 27</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81</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14,58</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2,46</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5,67</w:t>
            </w:r>
          </w:p>
        </w:tc>
      </w:tr>
      <w:tr w:rsidR="00DC6F0B" w:rsidRPr="00DC6F0B" w:rsidTr="00DC6F0B">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p>
        </w:tc>
        <w:tc>
          <w:tcPr>
            <w:tcW w:w="2167"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Итого</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165</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29,7</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5,02</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11,55</w:t>
            </w:r>
          </w:p>
        </w:tc>
      </w:tr>
      <w:tr w:rsidR="00DC6F0B" w:rsidRPr="00DC6F0B" w:rsidTr="00DC6F0B">
        <w:trPr>
          <w:trHeight w:val="60"/>
        </w:trPr>
        <w:tc>
          <w:tcPr>
            <w:tcW w:w="5000" w:type="pct"/>
            <w:gridSpan w:val="7"/>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п. Алимовка</w:t>
            </w:r>
          </w:p>
        </w:tc>
      </w:tr>
      <w:tr w:rsidR="00DC6F0B" w:rsidRPr="00DC6F0B" w:rsidTr="00DC6F0B">
        <w:trPr>
          <w:trHeight w:val="70"/>
        </w:trPr>
        <w:tc>
          <w:tcPr>
            <w:tcW w:w="5000" w:type="pct"/>
            <w:gridSpan w:val="7"/>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В</w:t>
            </w:r>
            <w:r w:rsidRPr="00DC6F0B">
              <w:rPr>
                <w:rFonts w:ascii="Times New Roman" w:hAnsi="Times New Roman" w:cs="Times New Roman"/>
                <w:spacing w:val="-2"/>
                <w:sz w:val="12"/>
                <w:szCs w:val="12"/>
              </w:rPr>
              <w:t xml:space="preserve"> </w:t>
            </w:r>
            <w:r w:rsidRPr="00DC6F0B">
              <w:rPr>
                <w:rFonts w:ascii="Times New Roman" w:hAnsi="Times New Roman" w:cs="Times New Roman"/>
                <w:sz w:val="12"/>
                <w:szCs w:val="12"/>
              </w:rPr>
              <w:t>существующей</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застройке</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посёлка</w:t>
            </w:r>
          </w:p>
        </w:tc>
      </w:tr>
      <w:tr w:rsidR="00DC6F0B" w:rsidRPr="00DC6F0B" w:rsidTr="00DC6F0B">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2.1</w:t>
            </w:r>
          </w:p>
        </w:tc>
        <w:tc>
          <w:tcPr>
            <w:tcW w:w="2167" w:type="pct"/>
            <w:vAlign w:val="center"/>
          </w:tcPr>
          <w:p w:rsidR="00DC6F0B" w:rsidRPr="00DC6F0B" w:rsidRDefault="00DC6F0B" w:rsidP="00DC6F0B">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В</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юго-восточной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части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посёлка 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1"/>
                <w:sz w:val="12"/>
                <w:szCs w:val="12"/>
                <w:lang w:val="ru-RU"/>
              </w:rPr>
              <w:t xml:space="preserve"> </w:t>
            </w:r>
            <w:r w:rsidRPr="00DC6F0B">
              <w:rPr>
                <w:rFonts w:ascii="Times New Roman" w:hAnsi="Times New Roman" w:cs="Times New Roman"/>
                <w:sz w:val="12"/>
                <w:szCs w:val="12"/>
              </w:rPr>
              <w:t>Школьная,</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5</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15</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2,7</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0,57</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1,05</w:t>
            </w:r>
          </w:p>
        </w:tc>
      </w:tr>
      <w:tr w:rsidR="00DC6F0B" w:rsidRPr="00DC6F0B" w:rsidTr="00DC6F0B">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2.2</w:t>
            </w:r>
          </w:p>
        </w:tc>
        <w:tc>
          <w:tcPr>
            <w:tcW w:w="2167" w:type="pct"/>
            <w:vAlign w:val="center"/>
          </w:tcPr>
          <w:p w:rsidR="00DC6F0B" w:rsidRPr="00DC6F0B" w:rsidRDefault="00DC6F0B" w:rsidP="00DC6F0B">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В северо-западной части по-</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сёлка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 xml:space="preserve">по ул. </w:t>
            </w:r>
            <w:r w:rsidRPr="00DC6F0B">
              <w:rPr>
                <w:rFonts w:ascii="Times New Roman" w:hAnsi="Times New Roman" w:cs="Times New Roman"/>
                <w:sz w:val="12"/>
                <w:szCs w:val="12"/>
              </w:rPr>
              <w:t>Школьная,</w:t>
            </w:r>
            <w:r w:rsidRPr="00DC6F0B">
              <w:rPr>
                <w:rFonts w:ascii="Times New Roman" w:hAnsi="Times New Roman" w:cs="Times New Roman"/>
                <w:spacing w:val="-3"/>
                <w:sz w:val="12"/>
                <w:szCs w:val="12"/>
              </w:rPr>
              <w:t xml:space="preserve"> </w:t>
            </w:r>
            <w:r w:rsidRPr="00DC6F0B">
              <w:rPr>
                <w:rFonts w:ascii="Times New Roman" w:hAnsi="Times New Roman" w:cs="Times New Roman"/>
                <w:sz w:val="12"/>
                <w:szCs w:val="12"/>
              </w:rPr>
              <w:t>45</w:t>
            </w:r>
            <w:r>
              <w:rPr>
                <w:rFonts w:ascii="Times New Roman" w:hAnsi="Times New Roman" w:cs="Times New Roman"/>
                <w:sz w:val="12"/>
                <w:szCs w:val="12"/>
              </w:rPr>
              <w:t xml:space="preserve"> </w:t>
            </w:r>
            <w:r w:rsidRPr="00DC6F0B">
              <w:rPr>
                <w:rFonts w:ascii="Times New Roman" w:hAnsi="Times New Roman" w:cs="Times New Roman"/>
                <w:sz w:val="12"/>
                <w:szCs w:val="12"/>
              </w:rPr>
              <w:t>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135</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24,3</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5,13</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9,45</w:t>
            </w:r>
          </w:p>
        </w:tc>
      </w:tr>
      <w:tr w:rsidR="00DC6F0B" w:rsidRPr="00DC6F0B" w:rsidTr="00DC6F0B">
        <w:trPr>
          <w:trHeight w:val="60"/>
        </w:trPr>
        <w:tc>
          <w:tcPr>
            <w:tcW w:w="5000" w:type="pct"/>
            <w:gridSpan w:val="7"/>
            <w:vAlign w:val="center"/>
          </w:tcPr>
          <w:p w:rsidR="00DC6F0B" w:rsidRPr="00C62A90" w:rsidRDefault="00DC6F0B" w:rsidP="00DC6F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На свободных</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территориях</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 границах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населенного пункта</w:t>
            </w:r>
          </w:p>
        </w:tc>
      </w:tr>
      <w:tr w:rsidR="00DC6F0B" w:rsidRPr="00DC6F0B" w:rsidTr="00DC6F0B">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2.3</w:t>
            </w:r>
          </w:p>
        </w:tc>
        <w:tc>
          <w:tcPr>
            <w:tcW w:w="2167" w:type="pct"/>
            <w:vAlign w:val="center"/>
          </w:tcPr>
          <w:p w:rsidR="00DC6F0B" w:rsidRPr="00C62A90" w:rsidRDefault="00DC6F0B" w:rsidP="00DC6F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Площадка №</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1</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 северо-западной части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посёлка,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26</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78</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14,04</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2,97</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5,46</w:t>
            </w:r>
          </w:p>
        </w:tc>
      </w:tr>
      <w:tr w:rsidR="00DC6F0B" w:rsidRPr="00DC6F0B" w:rsidTr="00DC6F0B">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2.4</w:t>
            </w:r>
          </w:p>
        </w:tc>
        <w:tc>
          <w:tcPr>
            <w:tcW w:w="2167" w:type="pct"/>
            <w:vAlign w:val="center"/>
          </w:tcPr>
          <w:p w:rsidR="00DC6F0B" w:rsidRPr="00C62A90" w:rsidRDefault="00DC6F0B" w:rsidP="00DC6F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Площадка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2 в</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центральной части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посёлка,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8</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24</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4,32</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0,91</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1,68</w:t>
            </w:r>
          </w:p>
        </w:tc>
      </w:tr>
      <w:tr w:rsidR="00DC6F0B" w:rsidRPr="00DC6F0B" w:rsidTr="00DC6F0B">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p>
        </w:tc>
        <w:tc>
          <w:tcPr>
            <w:tcW w:w="2167"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Итого</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252</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45,36</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9,58</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17,64</w:t>
            </w:r>
          </w:p>
        </w:tc>
      </w:tr>
      <w:tr w:rsidR="00DC6F0B" w:rsidRPr="00DC6F0B" w:rsidTr="00DC6F0B">
        <w:trPr>
          <w:trHeight w:val="60"/>
        </w:trPr>
        <w:tc>
          <w:tcPr>
            <w:tcW w:w="5000" w:type="pct"/>
            <w:gridSpan w:val="7"/>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д.</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Средняя</w:t>
            </w:r>
            <w:r w:rsidRPr="00DC6F0B">
              <w:rPr>
                <w:rFonts w:ascii="Times New Roman" w:hAnsi="Times New Roman" w:cs="Times New Roman"/>
                <w:spacing w:val="2"/>
                <w:sz w:val="12"/>
                <w:szCs w:val="12"/>
              </w:rPr>
              <w:t xml:space="preserve"> </w:t>
            </w:r>
            <w:r w:rsidRPr="00DC6F0B">
              <w:rPr>
                <w:rFonts w:ascii="Times New Roman" w:hAnsi="Times New Roman" w:cs="Times New Roman"/>
                <w:sz w:val="12"/>
                <w:szCs w:val="12"/>
              </w:rPr>
              <w:t>Орлянка</w:t>
            </w:r>
          </w:p>
        </w:tc>
      </w:tr>
      <w:tr w:rsidR="00DC6F0B" w:rsidRPr="00DC6F0B" w:rsidTr="00DC6F0B">
        <w:trPr>
          <w:trHeight w:val="70"/>
        </w:trPr>
        <w:tc>
          <w:tcPr>
            <w:tcW w:w="5000" w:type="pct"/>
            <w:gridSpan w:val="7"/>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В</w:t>
            </w:r>
            <w:r w:rsidRPr="00DC6F0B">
              <w:rPr>
                <w:rFonts w:ascii="Times New Roman" w:hAnsi="Times New Roman" w:cs="Times New Roman"/>
                <w:spacing w:val="-2"/>
                <w:sz w:val="12"/>
                <w:szCs w:val="12"/>
              </w:rPr>
              <w:t xml:space="preserve"> </w:t>
            </w:r>
            <w:r w:rsidRPr="00DC6F0B">
              <w:rPr>
                <w:rFonts w:ascii="Times New Roman" w:hAnsi="Times New Roman" w:cs="Times New Roman"/>
                <w:sz w:val="12"/>
                <w:szCs w:val="12"/>
              </w:rPr>
              <w:t>существующей</w:t>
            </w:r>
            <w:r w:rsidRPr="00DC6F0B">
              <w:rPr>
                <w:rFonts w:ascii="Times New Roman" w:hAnsi="Times New Roman" w:cs="Times New Roman"/>
                <w:spacing w:val="-2"/>
                <w:sz w:val="12"/>
                <w:szCs w:val="12"/>
              </w:rPr>
              <w:t xml:space="preserve"> </w:t>
            </w:r>
            <w:r w:rsidRPr="00DC6F0B">
              <w:rPr>
                <w:rFonts w:ascii="Times New Roman" w:hAnsi="Times New Roman" w:cs="Times New Roman"/>
                <w:sz w:val="12"/>
                <w:szCs w:val="12"/>
              </w:rPr>
              <w:t>застройке</w:t>
            </w:r>
            <w:r w:rsidRPr="00DC6F0B">
              <w:rPr>
                <w:rFonts w:ascii="Times New Roman" w:hAnsi="Times New Roman" w:cs="Times New Roman"/>
                <w:spacing w:val="-1"/>
                <w:sz w:val="12"/>
                <w:szCs w:val="12"/>
              </w:rPr>
              <w:t xml:space="preserve"> </w:t>
            </w:r>
            <w:r w:rsidRPr="00DC6F0B">
              <w:rPr>
                <w:rFonts w:ascii="Times New Roman" w:hAnsi="Times New Roman" w:cs="Times New Roman"/>
                <w:sz w:val="12"/>
                <w:szCs w:val="12"/>
              </w:rPr>
              <w:t>села</w:t>
            </w:r>
          </w:p>
        </w:tc>
      </w:tr>
      <w:tr w:rsidR="00DC6F0B" w:rsidRPr="00DC6F0B" w:rsidTr="00F2717E">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3.1</w:t>
            </w:r>
          </w:p>
        </w:tc>
        <w:tc>
          <w:tcPr>
            <w:tcW w:w="2167" w:type="pct"/>
            <w:vAlign w:val="center"/>
          </w:tcPr>
          <w:p w:rsidR="00DC6F0B" w:rsidRPr="00F2717E" w:rsidRDefault="00DC6F0B" w:rsidP="00F2717E">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В</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центральной</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части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деревни</w:t>
            </w:r>
            <w:r w:rsidR="00F2717E" w:rsidRPr="00C62A90">
              <w:rPr>
                <w:rFonts w:ascii="Times New Roman" w:hAnsi="Times New Roman" w:cs="Times New Roman"/>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1"/>
                <w:sz w:val="12"/>
                <w:szCs w:val="12"/>
                <w:lang w:val="ru-RU"/>
              </w:rPr>
              <w:t xml:space="preserve"> </w:t>
            </w:r>
            <w:r w:rsidRPr="00F2717E">
              <w:rPr>
                <w:rFonts w:ascii="Times New Roman" w:hAnsi="Times New Roman" w:cs="Times New Roman"/>
                <w:sz w:val="12"/>
                <w:szCs w:val="12"/>
              </w:rPr>
              <w:t>Заречная,</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18 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9,72</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2,05</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3,78</w:t>
            </w:r>
          </w:p>
        </w:tc>
      </w:tr>
      <w:tr w:rsidR="00DC6F0B" w:rsidRPr="00DC6F0B" w:rsidTr="00F2717E">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3.2</w:t>
            </w:r>
          </w:p>
        </w:tc>
        <w:tc>
          <w:tcPr>
            <w:tcW w:w="2167" w:type="pct"/>
            <w:vAlign w:val="center"/>
          </w:tcPr>
          <w:p w:rsidR="00DC6F0B" w:rsidRPr="00F2717E" w:rsidRDefault="00DC6F0B" w:rsidP="00F2717E">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В</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центральной</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части деревни</w:t>
            </w:r>
            <w:r w:rsidR="00F2717E" w:rsidRPr="00C62A90">
              <w:rPr>
                <w:rFonts w:ascii="Times New Roman" w:hAnsi="Times New Roman" w:cs="Times New Roman"/>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1"/>
                <w:sz w:val="12"/>
                <w:szCs w:val="12"/>
                <w:lang w:val="ru-RU"/>
              </w:rPr>
              <w:t xml:space="preserve"> </w:t>
            </w:r>
            <w:r w:rsidRPr="00F2717E">
              <w:rPr>
                <w:rFonts w:ascii="Times New Roman" w:hAnsi="Times New Roman" w:cs="Times New Roman"/>
                <w:sz w:val="12"/>
                <w:szCs w:val="12"/>
              </w:rPr>
              <w:t>Придорожная, 20</w:t>
            </w:r>
            <w:r w:rsidRPr="00F2717E">
              <w:rPr>
                <w:rFonts w:ascii="Times New Roman" w:hAnsi="Times New Roman" w:cs="Times New Roman"/>
                <w:spacing w:val="-3"/>
                <w:sz w:val="12"/>
                <w:szCs w:val="12"/>
              </w:rPr>
              <w:t xml:space="preserve"> </w:t>
            </w:r>
            <w:r w:rsidRPr="00F2717E">
              <w:rPr>
                <w:rFonts w:ascii="Times New Roman" w:hAnsi="Times New Roman" w:cs="Times New Roman"/>
                <w:sz w:val="12"/>
                <w:szCs w:val="12"/>
              </w:rPr>
              <w:t>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60</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10,8</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2,28</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4,2</w:t>
            </w:r>
          </w:p>
        </w:tc>
      </w:tr>
      <w:tr w:rsidR="00DC6F0B" w:rsidRPr="00DC6F0B" w:rsidTr="00F2717E">
        <w:trPr>
          <w:trHeight w:val="60"/>
        </w:trPr>
        <w:tc>
          <w:tcPr>
            <w:tcW w:w="5000" w:type="pct"/>
            <w:gridSpan w:val="7"/>
            <w:vAlign w:val="center"/>
          </w:tcPr>
          <w:p w:rsidR="00DC6F0B" w:rsidRPr="00C62A90" w:rsidRDefault="00DC6F0B" w:rsidP="00DC6F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На свободных</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территориях</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 границах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населенного пункта</w:t>
            </w:r>
          </w:p>
        </w:tc>
      </w:tr>
      <w:tr w:rsidR="00DC6F0B" w:rsidRPr="00DC6F0B" w:rsidTr="00F2717E">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3.3</w:t>
            </w:r>
          </w:p>
        </w:tc>
        <w:tc>
          <w:tcPr>
            <w:tcW w:w="2167" w:type="pct"/>
            <w:vAlign w:val="center"/>
          </w:tcPr>
          <w:p w:rsidR="00DC6F0B" w:rsidRPr="00C62A90" w:rsidRDefault="00DC6F0B"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Площадка №</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3</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южной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части</w:t>
            </w:r>
            <w:r w:rsidR="00F2717E" w:rsidRPr="00C62A90">
              <w:rPr>
                <w:rFonts w:ascii="Times New Roman" w:hAnsi="Times New Roman" w:cs="Times New Roman"/>
                <w:sz w:val="12"/>
                <w:szCs w:val="12"/>
                <w:lang w:val="ru-RU"/>
              </w:rPr>
              <w:t xml:space="preserve"> </w:t>
            </w:r>
            <w:r w:rsidRPr="00C62A90">
              <w:rPr>
                <w:rFonts w:ascii="Times New Roman" w:hAnsi="Times New Roman" w:cs="Times New Roman"/>
                <w:sz w:val="12"/>
                <w:szCs w:val="12"/>
                <w:lang w:val="ru-RU"/>
              </w:rPr>
              <w:t>деревни, 40</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120</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21,6</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4,56</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8,4</w:t>
            </w:r>
          </w:p>
        </w:tc>
      </w:tr>
      <w:tr w:rsidR="00DC6F0B" w:rsidRPr="00DC6F0B" w:rsidTr="00F2717E">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3.4</w:t>
            </w:r>
          </w:p>
        </w:tc>
        <w:tc>
          <w:tcPr>
            <w:tcW w:w="2167" w:type="pct"/>
            <w:vAlign w:val="center"/>
          </w:tcPr>
          <w:p w:rsidR="00DC6F0B" w:rsidRPr="00C62A90" w:rsidRDefault="00DC6F0B"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Площадка №</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4</w:t>
            </w:r>
            <w:r w:rsidRPr="00C62A90">
              <w:rPr>
                <w:rFonts w:ascii="Times New Roman" w:hAnsi="Times New Roman" w:cs="Times New Roman"/>
                <w:spacing w:val="-1"/>
                <w:sz w:val="12"/>
                <w:szCs w:val="12"/>
                <w:lang w:val="ru-RU"/>
              </w:rPr>
              <w:t xml:space="preserve"> </w:t>
            </w:r>
            <w:r w:rsidR="00F2717E" w:rsidRPr="00C62A90">
              <w:rPr>
                <w:rFonts w:ascii="Times New Roman" w:hAnsi="Times New Roman" w:cs="Times New Roman"/>
                <w:sz w:val="12"/>
                <w:szCs w:val="12"/>
                <w:lang w:val="ru-RU"/>
              </w:rPr>
              <w:t>в северо-запад</w:t>
            </w:r>
            <w:r w:rsidRPr="00C62A90">
              <w:rPr>
                <w:rFonts w:ascii="Times New Roman" w:hAnsi="Times New Roman" w:cs="Times New Roman"/>
                <w:sz w:val="12"/>
                <w:szCs w:val="12"/>
                <w:lang w:val="ru-RU"/>
              </w:rPr>
              <w:t>ной части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деревни,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53</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ИЖД</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159</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28,62</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6,05</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54</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11,13</w:t>
            </w:r>
          </w:p>
        </w:tc>
      </w:tr>
      <w:tr w:rsidR="00DC6F0B" w:rsidRPr="00DC6F0B" w:rsidTr="00F2717E">
        <w:trPr>
          <w:trHeight w:val="60"/>
        </w:trPr>
        <w:tc>
          <w:tcPr>
            <w:tcW w:w="215" w:type="pct"/>
            <w:vAlign w:val="center"/>
          </w:tcPr>
          <w:p w:rsidR="00DC6F0B" w:rsidRPr="00DC6F0B" w:rsidRDefault="00DC6F0B" w:rsidP="00DC6F0B">
            <w:pPr>
              <w:pStyle w:val="aff1"/>
              <w:jc w:val="center"/>
              <w:rPr>
                <w:rFonts w:ascii="Times New Roman" w:hAnsi="Times New Roman" w:cs="Times New Roman"/>
                <w:sz w:val="12"/>
                <w:szCs w:val="12"/>
              </w:rPr>
            </w:pPr>
          </w:p>
        </w:tc>
        <w:tc>
          <w:tcPr>
            <w:tcW w:w="2167"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Итого</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393</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70,74</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14,94</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27,51</w:t>
            </w:r>
          </w:p>
        </w:tc>
      </w:tr>
      <w:tr w:rsidR="00DC6F0B" w:rsidRPr="00DC6F0B" w:rsidTr="00F2717E">
        <w:trPr>
          <w:trHeight w:val="60"/>
        </w:trPr>
        <w:tc>
          <w:tcPr>
            <w:tcW w:w="2381" w:type="pct"/>
            <w:gridSpan w:val="2"/>
            <w:vAlign w:val="center"/>
          </w:tcPr>
          <w:p w:rsidR="00DC6F0B" w:rsidRPr="00C62A90" w:rsidRDefault="00DC6F0B" w:rsidP="00DC6F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Всего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с.п. Верхняя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Орлянка</w:t>
            </w:r>
          </w:p>
        </w:tc>
        <w:tc>
          <w:tcPr>
            <w:tcW w:w="695"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810</w:t>
            </w:r>
          </w:p>
        </w:tc>
        <w:tc>
          <w:tcPr>
            <w:tcW w:w="243"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145,8</w:t>
            </w:r>
          </w:p>
        </w:tc>
        <w:tc>
          <w:tcPr>
            <w:tcW w:w="459" w:type="pct"/>
            <w:tcBorders>
              <w:top w:val="single" w:sz="8" w:space="0" w:color="000000"/>
              <w:bottom w:val="single" w:sz="8" w:space="0" w:color="000000"/>
              <w:righ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29,55</w:t>
            </w:r>
          </w:p>
        </w:tc>
        <w:tc>
          <w:tcPr>
            <w:tcW w:w="732" w:type="pct"/>
            <w:tcBorders>
              <w:left w:val="single" w:sz="8" w:space="0" w:color="000000"/>
            </w:tcBorders>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w:t>
            </w:r>
          </w:p>
        </w:tc>
        <w:tc>
          <w:tcPr>
            <w:tcW w:w="489" w:type="pct"/>
            <w:vAlign w:val="center"/>
          </w:tcPr>
          <w:p w:rsidR="00DC6F0B" w:rsidRPr="00DC6F0B" w:rsidRDefault="00DC6F0B" w:rsidP="00DC6F0B">
            <w:pPr>
              <w:pStyle w:val="aff1"/>
              <w:jc w:val="center"/>
              <w:rPr>
                <w:rFonts w:ascii="Times New Roman" w:hAnsi="Times New Roman" w:cs="Times New Roman"/>
                <w:sz w:val="12"/>
                <w:szCs w:val="12"/>
              </w:rPr>
            </w:pPr>
            <w:r w:rsidRPr="00DC6F0B">
              <w:rPr>
                <w:rFonts w:ascii="Times New Roman" w:hAnsi="Times New Roman" w:cs="Times New Roman"/>
                <w:sz w:val="12"/>
                <w:szCs w:val="12"/>
              </w:rPr>
              <w:t>56,7</w:t>
            </w:r>
          </w:p>
        </w:tc>
      </w:tr>
    </w:tbl>
    <w:p w:rsidR="00F2717E" w:rsidRPr="00F2717E" w:rsidRDefault="00F2717E" w:rsidP="00F2717E">
      <w:pPr>
        <w:spacing w:after="0" w:line="240" w:lineRule="auto"/>
        <w:ind w:firstLine="284"/>
        <w:jc w:val="both"/>
        <w:rPr>
          <w:rFonts w:ascii="Times New Roman" w:hAnsi="Times New Roman" w:cs="Times New Roman"/>
          <w:sz w:val="12"/>
          <w:szCs w:val="12"/>
        </w:rPr>
      </w:pPr>
      <w:r w:rsidRPr="00F2717E">
        <w:rPr>
          <w:rFonts w:ascii="Times New Roman" w:hAnsi="Times New Roman" w:cs="Times New Roman"/>
          <w:sz w:val="12"/>
          <w:szCs w:val="12"/>
        </w:rPr>
        <w:t>Результаты расчёта расходов воды по объектам общественно-делового назначения с.п. Верхняя Орлянка, приведены в таблица 2.3.11.2.</w:t>
      </w:r>
    </w:p>
    <w:p w:rsidR="00DC6F0B" w:rsidRDefault="00F2717E" w:rsidP="00F2717E">
      <w:pPr>
        <w:spacing w:after="0" w:line="240" w:lineRule="auto"/>
        <w:ind w:firstLine="284"/>
        <w:jc w:val="both"/>
        <w:rPr>
          <w:rFonts w:ascii="Times New Roman" w:hAnsi="Times New Roman" w:cs="Times New Roman"/>
          <w:sz w:val="12"/>
          <w:szCs w:val="12"/>
        </w:rPr>
      </w:pPr>
      <w:r w:rsidRPr="00F2717E">
        <w:rPr>
          <w:rFonts w:ascii="Times New Roman" w:hAnsi="Times New Roman" w:cs="Times New Roman"/>
          <w:sz w:val="12"/>
          <w:szCs w:val="12"/>
        </w:rPr>
        <w:t>Таблица 2.3.11.2 - Расход воды по перспе</w:t>
      </w:r>
      <w:r>
        <w:rPr>
          <w:rFonts w:ascii="Times New Roman" w:hAnsi="Times New Roman" w:cs="Times New Roman"/>
          <w:sz w:val="12"/>
          <w:szCs w:val="12"/>
        </w:rPr>
        <w:t>ктивным объектам общественно-де</w:t>
      </w:r>
      <w:r w:rsidRPr="00F2717E">
        <w:rPr>
          <w:rFonts w:ascii="Times New Roman" w:hAnsi="Times New Roman" w:cs="Times New Roman"/>
          <w:sz w:val="12"/>
          <w:szCs w:val="12"/>
        </w:rPr>
        <w:t>лового назначения</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79"/>
        <w:gridCol w:w="3843"/>
        <w:gridCol w:w="850"/>
        <w:gridCol w:w="704"/>
        <w:gridCol w:w="754"/>
        <w:gridCol w:w="1103"/>
      </w:tblGrid>
      <w:tr w:rsidR="006C6C88" w:rsidRPr="00F2717E" w:rsidTr="006C6C88">
        <w:trPr>
          <w:trHeight w:val="60"/>
        </w:trPr>
        <w:tc>
          <w:tcPr>
            <w:tcW w:w="0" w:type="auto"/>
            <w:tcBorders>
              <w:bottom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w:t>
            </w:r>
            <w:r w:rsidRPr="00F2717E">
              <w:rPr>
                <w:rFonts w:ascii="Times New Roman" w:hAnsi="Times New Roman" w:cs="Times New Roman"/>
                <w:spacing w:val="-57"/>
                <w:sz w:val="12"/>
                <w:szCs w:val="12"/>
              </w:rPr>
              <w:t xml:space="preserve"> </w:t>
            </w:r>
            <w:r w:rsidRPr="00F2717E">
              <w:rPr>
                <w:rFonts w:ascii="Times New Roman" w:hAnsi="Times New Roman" w:cs="Times New Roman"/>
                <w:sz w:val="12"/>
                <w:szCs w:val="12"/>
              </w:rPr>
              <w:t>п/п</w:t>
            </w:r>
          </w:p>
        </w:tc>
        <w:tc>
          <w:tcPr>
            <w:tcW w:w="3843" w:type="dxa"/>
            <w:tcBorders>
              <w:bottom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Наименование</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потребителей</w:t>
            </w:r>
          </w:p>
        </w:tc>
        <w:tc>
          <w:tcPr>
            <w:tcW w:w="850" w:type="dxa"/>
            <w:tcBorders>
              <w:bottom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Единица</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измерения</w:t>
            </w:r>
          </w:p>
        </w:tc>
        <w:tc>
          <w:tcPr>
            <w:tcW w:w="704" w:type="dxa"/>
            <w:tcBorders>
              <w:bottom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Кол-во</w:t>
            </w:r>
            <w:r w:rsidRPr="00F2717E">
              <w:rPr>
                <w:rFonts w:ascii="Times New Roman" w:hAnsi="Times New Roman" w:cs="Times New Roman"/>
                <w:spacing w:val="-57"/>
                <w:sz w:val="12"/>
                <w:szCs w:val="12"/>
              </w:rPr>
              <w:t xml:space="preserve"> </w:t>
            </w:r>
            <w:r w:rsidRPr="00F2717E">
              <w:rPr>
                <w:rFonts w:ascii="Times New Roman" w:hAnsi="Times New Roman" w:cs="Times New Roman"/>
                <w:sz w:val="12"/>
                <w:szCs w:val="12"/>
              </w:rPr>
              <w:t>единиц</w:t>
            </w:r>
          </w:p>
        </w:tc>
        <w:tc>
          <w:tcPr>
            <w:tcW w:w="0" w:type="auto"/>
            <w:tcBorders>
              <w:bottom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Норма</w:t>
            </w:r>
            <w:r w:rsidRPr="00F2717E">
              <w:rPr>
                <w:rFonts w:ascii="Times New Roman" w:hAnsi="Times New Roman" w:cs="Times New Roman"/>
                <w:spacing w:val="1"/>
                <w:sz w:val="12"/>
                <w:szCs w:val="12"/>
              </w:rPr>
              <w:t xml:space="preserve"> </w:t>
            </w:r>
            <w:r w:rsidRPr="00F2717E">
              <w:rPr>
                <w:rFonts w:ascii="Times New Roman" w:hAnsi="Times New Roman" w:cs="Times New Roman"/>
                <w:spacing w:val="-1"/>
                <w:sz w:val="12"/>
                <w:szCs w:val="12"/>
              </w:rPr>
              <w:t>расхода,</w:t>
            </w:r>
            <w:r w:rsidRPr="00F2717E">
              <w:rPr>
                <w:rFonts w:ascii="Times New Roman" w:hAnsi="Times New Roman" w:cs="Times New Roman"/>
                <w:spacing w:val="-57"/>
                <w:sz w:val="12"/>
                <w:szCs w:val="12"/>
              </w:rPr>
              <w:t xml:space="preserve"> </w:t>
            </w:r>
            <w:r w:rsidRPr="00F2717E">
              <w:rPr>
                <w:rFonts w:ascii="Times New Roman" w:hAnsi="Times New Roman" w:cs="Times New Roman"/>
                <w:sz w:val="12"/>
                <w:szCs w:val="12"/>
              </w:rPr>
              <w:t>л/сут</w:t>
            </w:r>
          </w:p>
        </w:tc>
        <w:tc>
          <w:tcPr>
            <w:tcW w:w="0" w:type="auto"/>
            <w:tcBorders>
              <w:bottom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Необходимый</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объем,</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м³/сут</w:t>
            </w:r>
          </w:p>
        </w:tc>
      </w:tr>
      <w:tr w:rsidR="00F2717E" w:rsidRPr="00F2717E" w:rsidTr="00F2717E">
        <w:trPr>
          <w:trHeight w:val="70"/>
        </w:trPr>
        <w:tc>
          <w:tcPr>
            <w:tcW w:w="0" w:type="auto"/>
            <w:gridSpan w:val="6"/>
            <w:tcBorders>
              <w:top w:val="single" w:sz="4" w:space="0" w:color="000000"/>
              <w:left w:val="single" w:sz="4" w:space="0" w:color="000000"/>
              <w:bottom w:val="single" w:sz="4" w:space="0" w:color="000000"/>
              <w:right w:val="single" w:sz="4" w:space="0" w:color="000000"/>
            </w:tcBorders>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расчетный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срок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 2033</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года</w:t>
            </w:r>
          </w:p>
        </w:tc>
      </w:tr>
      <w:tr w:rsidR="00F2717E" w:rsidRPr="00F2717E" w:rsidTr="00F2717E">
        <w:trPr>
          <w:trHeight w:val="70"/>
        </w:trPr>
        <w:tc>
          <w:tcPr>
            <w:tcW w:w="0" w:type="auto"/>
            <w:gridSpan w:val="6"/>
            <w:tcBorders>
              <w:top w:val="single" w:sz="4" w:space="0" w:color="000000"/>
              <w:left w:val="single" w:sz="4" w:space="0" w:color="000000"/>
              <w:bottom w:val="single" w:sz="4" w:space="0" w:color="000000"/>
              <w:right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с.</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Верхняя</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Орлянка</w:t>
            </w:r>
          </w:p>
        </w:tc>
      </w:tr>
      <w:tr w:rsidR="006C6C88" w:rsidRPr="00F2717E" w:rsidTr="006C6C88">
        <w:trPr>
          <w:trHeight w:val="70"/>
        </w:trPr>
        <w:tc>
          <w:tcPr>
            <w:tcW w:w="0" w:type="auto"/>
            <w:tcBorders>
              <w:top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1.1</w:t>
            </w:r>
          </w:p>
        </w:tc>
        <w:tc>
          <w:tcPr>
            <w:tcW w:w="3843" w:type="dxa"/>
            <w:tcBorders>
              <w:top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Реконструкция сельского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клуба</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2"/>
                <w:sz w:val="12"/>
                <w:szCs w:val="12"/>
                <w:lang w:val="ru-RU"/>
              </w:rPr>
              <w:t xml:space="preserve"> </w:t>
            </w:r>
            <w:r w:rsidRPr="00F2717E">
              <w:rPr>
                <w:rFonts w:ascii="Times New Roman" w:hAnsi="Times New Roman" w:cs="Times New Roman"/>
                <w:sz w:val="12"/>
                <w:szCs w:val="12"/>
              </w:rPr>
              <w:t>Советская,</w:t>
            </w:r>
            <w:r w:rsidRPr="00F2717E">
              <w:rPr>
                <w:rFonts w:ascii="Times New Roman" w:hAnsi="Times New Roman" w:cs="Times New Roman"/>
                <w:spacing w:val="-3"/>
                <w:sz w:val="12"/>
                <w:szCs w:val="12"/>
              </w:rPr>
              <w:t xml:space="preserve"> </w:t>
            </w:r>
            <w:r w:rsidRPr="00F2717E">
              <w:rPr>
                <w:rFonts w:ascii="Times New Roman" w:hAnsi="Times New Roman" w:cs="Times New Roman"/>
                <w:sz w:val="12"/>
                <w:szCs w:val="12"/>
              </w:rPr>
              <w:t>11</w:t>
            </w:r>
          </w:p>
        </w:tc>
        <w:tc>
          <w:tcPr>
            <w:tcW w:w="850" w:type="dxa"/>
            <w:tcBorders>
              <w:top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место</w:t>
            </w:r>
          </w:p>
        </w:tc>
        <w:tc>
          <w:tcPr>
            <w:tcW w:w="704" w:type="dxa"/>
            <w:tcBorders>
              <w:top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50</w:t>
            </w:r>
          </w:p>
        </w:tc>
        <w:tc>
          <w:tcPr>
            <w:tcW w:w="0" w:type="auto"/>
            <w:tcBorders>
              <w:top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9</w:t>
            </w:r>
          </w:p>
        </w:tc>
        <w:tc>
          <w:tcPr>
            <w:tcW w:w="0" w:type="auto"/>
            <w:tcBorders>
              <w:top w:val="single" w:sz="4" w:space="0" w:color="000000"/>
            </w:tcBorders>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0,45</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1.2</w:t>
            </w: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Реконструкция</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библиотеки 9 тыс. единиц хранения по ул.</w:t>
            </w:r>
            <w:r w:rsidRPr="00C62A90">
              <w:rPr>
                <w:rFonts w:ascii="Times New Roman" w:hAnsi="Times New Roman" w:cs="Times New Roman"/>
                <w:spacing w:val="-57"/>
                <w:sz w:val="12"/>
                <w:szCs w:val="12"/>
                <w:lang w:val="ru-RU"/>
              </w:rPr>
              <w:t xml:space="preserve"> </w:t>
            </w:r>
            <w:r w:rsidRPr="00F2717E">
              <w:rPr>
                <w:rFonts w:ascii="Times New Roman" w:hAnsi="Times New Roman" w:cs="Times New Roman"/>
                <w:sz w:val="12"/>
                <w:szCs w:val="12"/>
              </w:rPr>
              <w:t>Советская, 17</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6</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9</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0,054</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1.3</w:t>
            </w: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Реконструкция здания администрации</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4"/>
                <w:sz w:val="12"/>
                <w:szCs w:val="12"/>
                <w:lang w:val="ru-RU"/>
              </w:rPr>
              <w:t xml:space="preserve"> </w:t>
            </w:r>
            <w:r w:rsidRPr="00F2717E">
              <w:rPr>
                <w:rFonts w:ascii="Times New Roman" w:hAnsi="Times New Roman" w:cs="Times New Roman"/>
                <w:sz w:val="12"/>
                <w:szCs w:val="12"/>
              </w:rPr>
              <w:t>Почтовая,</w:t>
            </w:r>
            <w:r w:rsidRPr="00F2717E">
              <w:rPr>
                <w:rFonts w:ascii="Times New Roman" w:hAnsi="Times New Roman" w:cs="Times New Roman"/>
                <w:spacing w:val="-4"/>
                <w:sz w:val="12"/>
                <w:szCs w:val="12"/>
              </w:rPr>
              <w:t xml:space="preserve"> </w:t>
            </w:r>
            <w:r w:rsidRPr="00F2717E">
              <w:rPr>
                <w:rFonts w:ascii="Times New Roman" w:hAnsi="Times New Roman" w:cs="Times New Roman"/>
                <w:sz w:val="12"/>
                <w:szCs w:val="12"/>
              </w:rPr>
              <w:t>2а</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4"/>
                <w:sz w:val="12"/>
                <w:szCs w:val="12"/>
              </w:rPr>
              <w:t xml:space="preserve"> </w:t>
            </w:r>
            <w:r w:rsidRPr="00F2717E">
              <w:rPr>
                <w:rFonts w:ascii="Times New Roman" w:hAnsi="Times New Roman" w:cs="Times New Roman"/>
                <w:sz w:val="12"/>
                <w:szCs w:val="12"/>
              </w:rPr>
              <w:t>рабочее</w:t>
            </w:r>
            <w:r>
              <w:rPr>
                <w:rFonts w:ascii="Times New Roman" w:hAnsi="Times New Roman" w:cs="Times New Roman"/>
                <w:spacing w:val="-57"/>
                <w:sz w:val="12"/>
                <w:szCs w:val="12"/>
              </w:rPr>
              <w:t xml:space="preserve"> </w:t>
            </w:r>
            <w:r w:rsidR="006C6C88">
              <w:rPr>
                <w:rFonts w:ascii="Times New Roman" w:hAnsi="Times New Roman" w:cs="Times New Roman"/>
                <w:spacing w:val="-57"/>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3</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12</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0,036</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1.4</w:t>
            </w:r>
          </w:p>
        </w:tc>
        <w:tc>
          <w:tcPr>
            <w:tcW w:w="3843" w:type="dxa"/>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Реконструкция общеобразовательного учреждения (началь</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ного общего, основного общего, среднего (полного) общего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образования):</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150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16</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2,4</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1.4.1</w:t>
            </w: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с</w:t>
            </w:r>
            <w:r w:rsidRPr="00F2717E">
              <w:rPr>
                <w:rFonts w:ascii="Times New Roman" w:hAnsi="Times New Roman" w:cs="Times New Roman"/>
                <w:spacing w:val="-3"/>
                <w:sz w:val="12"/>
                <w:szCs w:val="12"/>
              </w:rPr>
              <w:t xml:space="preserve"> </w:t>
            </w:r>
            <w:r w:rsidRPr="00F2717E">
              <w:rPr>
                <w:rFonts w:ascii="Times New Roman" w:hAnsi="Times New Roman" w:cs="Times New Roman"/>
                <w:sz w:val="12"/>
                <w:szCs w:val="12"/>
              </w:rPr>
              <w:t>дошкольным</w:t>
            </w:r>
            <w:r w:rsidRPr="00F2717E">
              <w:rPr>
                <w:rFonts w:ascii="Times New Roman" w:hAnsi="Times New Roman" w:cs="Times New Roman"/>
                <w:spacing w:val="-1"/>
                <w:sz w:val="12"/>
                <w:szCs w:val="12"/>
              </w:rPr>
              <w:t xml:space="preserve"> </w:t>
            </w:r>
            <w:r>
              <w:rPr>
                <w:rFonts w:ascii="Times New Roman" w:hAnsi="Times New Roman" w:cs="Times New Roman"/>
                <w:sz w:val="12"/>
                <w:szCs w:val="12"/>
              </w:rPr>
              <w:t>образователь</w:t>
            </w:r>
            <w:r w:rsidRPr="00F2717E">
              <w:rPr>
                <w:rFonts w:ascii="Times New Roman" w:hAnsi="Times New Roman" w:cs="Times New Roman"/>
                <w:sz w:val="12"/>
                <w:szCs w:val="12"/>
              </w:rPr>
              <w:t>ным учреждением</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80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60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4,8</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1.5</w:t>
            </w:r>
          </w:p>
        </w:tc>
        <w:tc>
          <w:tcPr>
            <w:tcW w:w="3843" w:type="dxa"/>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Реконструкция ФАП</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ул.Почтовая,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2а</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w:t>
            </w:r>
          </w:p>
        </w:tc>
        <w:tc>
          <w:tcPr>
            <w:tcW w:w="704" w:type="dxa"/>
            <w:vAlign w:val="center"/>
          </w:tcPr>
          <w:p w:rsidR="00F2717E" w:rsidRPr="00F2717E" w:rsidRDefault="006C6C88" w:rsidP="006C6C88">
            <w:pPr>
              <w:pStyle w:val="aff1"/>
              <w:jc w:val="center"/>
              <w:rPr>
                <w:rFonts w:ascii="Times New Roman" w:hAnsi="Times New Roman" w:cs="Times New Roman"/>
                <w:sz w:val="12"/>
                <w:szCs w:val="12"/>
              </w:rPr>
            </w:pPr>
            <w:r w:rsidRPr="00F2717E">
              <w:rPr>
                <w:rFonts w:ascii="Times New Roman" w:hAnsi="Times New Roman" w:cs="Times New Roman"/>
                <w:sz w:val="12"/>
                <w:szCs w:val="12"/>
              </w:rPr>
              <w:t>П</w:t>
            </w:r>
            <w:r w:rsidR="00F2717E" w:rsidRPr="00F2717E">
              <w:rPr>
                <w:rFonts w:ascii="Times New Roman" w:hAnsi="Times New Roman" w:cs="Times New Roman"/>
                <w:sz w:val="12"/>
                <w:szCs w:val="12"/>
              </w:rPr>
              <w:t>о</w:t>
            </w:r>
            <w:r>
              <w:rPr>
                <w:rFonts w:ascii="Times New Roman" w:hAnsi="Times New Roman" w:cs="Times New Roman"/>
                <w:sz w:val="12"/>
                <w:szCs w:val="12"/>
              </w:rPr>
              <w:t xml:space="preserve"> </w:t>
            </w:r>
            <w:r w:rsidR="00F2717E" w:rsidRPr="00F2717E">
              <w:rPr>
                <w:rFonts w:ascii="Times New Roman" w:hAnsi="Times New Roman" w:cs="Times New Roman"/>
                <w:sz w:val="12"/>
                <w:szCs w:val="12"/>
              </w:rPr>
              <w:t>проекту</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w:t>
            </w:r>
          </w:p>
        </w:tc>
        <w:tc>
          <w:tcPr>
            <w:tcW w:w="0" w:type="auto"/>
            <w:vAlign w:val="center"/>
          </w:tcPr>
          <w:p w:rsidR="00F2717E" w:rsidRPr="00F2717E" w:rsidRDefault="006C6C88" w:rsidP="006C6C88">
            <w:pPr>
              <w:pStyle w:val="aff1"/>
              <w:jc w:val="center"/>
              <w:rPr>
                <w:rFonts w:ascii="Times New Roman" w:hAnsi="Times New Roman" w:cs="Times New Roman"/>
                <w:sz w:val="12"/>
                <w:szCs w:val="12"/>
              </w:rPr>
            </w:pPr>
            <w:r w:rsidRPr="00F2717E">
              <w:rPr>
                <w:rFonts w:ascii="Times New Roman" w:hAnsi="Times New Roman" w:cs="Times New Roman"/>
                <w:sz w:val="12"/>
                <w:szCs w:val="12"/>
              </w:rPr>
              <w:t>П</w:t>
            </w:r>
            <w:r w:rsidR="00F2717E" w:rsidRPr="00F2717E">
              <w:rPr>
                <w:rFonts w:ascii="Times New Roman" w:hAnsi="Times New Roman" w:cs="Times New Roman"/>
                <w:sz w:val="12"/>
                <w:szCs w:val="12"/>
              </w:rPr>
              <w:t>о</w:t>
            </w:r>
            <w:r>
              <w:rPr>
                <w:rFonts w:ascii="Times New Roman" w:hAnsi="Times New Roman" w:cs="Times New Roman"/>
                <w:sz w:val="12"/>
                <w:szCs w:val="12"/>
              </w:rPr>
              <w:t xml:space="preserve"> </w:t>
            </w:r>
            <w:r w:rsidR="00F2717E" w:rsidRPr="00F2717E">
              <w:rPr>
                <w:rFonts w:ascii="Times New Roman" w:hAnsi="Times New Roman" w:cs="Times New Roman"/>
                <w:sz w:val="12"/>
                <w:szCs w:val="12"/>
              </w:rPr>
              <w:t>проекту</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1.6</w:t>
            </w:r>
          </w:p>
        </w:tc>
        <w:tc>
          <w:tcPr>
            <w:tcW w:w="3843" w:type="dxa"/>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Строительство</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детского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садапо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 Советская 26</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80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60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4,8</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p>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1.7</w:t>
            </w: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Строительство культурно-досугового</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центра</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3"/>
                <w:sz w:val="12"/>
                <w:szCs w:val="12"/>
                <w:lang w:val="ru-RU"/>
              </w:rPr>
              <w:t xml:space="preserve"> </w:t>
            </w:r>
            <w:r w:rsidRPr="00F2717E">
              <w:rPr>
                <w:rFonts w:ascii="Times New Roman" w:hAnsi="Times New Roman" w:cs="Times New Roman"/>
                <w:sz w:val="12"/>
                <w:szCs w:val="12"/>
              </w:rPr>
              <w:t>Советская</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p>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p>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100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p>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9</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p>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0,9</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1.8</w:t>
            </w:r>
          </w:p>
        </w:tc>
        <w:tc>
          <w:tcPr>
            <w:tcW w:w="3843" w:type="dxa"/>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Строительство комплексного</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предприятия</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бытового</w:t>
            </w:r>
            <w:r w:rsidRPr="00C62A90">
              <w:rPr>
                <w:rFonts w:ascii="Times New Roman" w:hAnsi="Times New Roman" w:cs="Times New Roman"/>
                <w:spacing w:val="-9"/>
                <w:sz w:val="12"/>
                <w:szCs w:val="12"/>
                <w:lang w:val="ru-RU"/>
              </w:rPr>
              <w:t xml:space="preserve"> </w:t>
            </w:r>
            <w:r w:rsidRPr="00C62A90">
              <w:rPr>
                <w:rFonts w:ascii="Times New Roman" w:hAnsi="Times New Roman" w:cs="Times New Roman"/>
                <w:sz w:val="12"/>
                <w:szCs w:val="12"/>
                <w:lang w:val="ru-RU"/>
              </w:rPr>
              <w:t>обслуживания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ул.Почтовая:</w:t>
            </w:r>
          </w:p>
        </w:tc>
        <w:tc>
          <w:tcPr>
            <w:tcW w:w="850" w:type="dxa"/>
            <w:vAlign w:val="center"/>
          </w:tcPr>
          <w:p w:rsidR="00F2717E" w:rsidRPr="00C62A90" w:rsidRDefault="00F2717E" w:rsidP="00F2717E">
            <w:pPr>
              <w:pStyle w:val="aff1"/>
              <w:jc w:val="center"/>
              <w:rPr>
                <w:rFonts w:ascii="Times New Roman" w:hAnsi="Times New Roman" w:cs="Times New Roman"/>
                <w:sz w:val="12"/>
                <w:szCs w:val="12"/>
                <w:lang w:val="ru-RU"/>
              </w:rPr>
            </w:pPr>
          </w:p>
        </w:tc>
        <w:tc>
          <w:tcPr>
            <w:tcW w:w="704" w:type="dxa"/>
            <w:vAlign w:val="center"/>
          </w:tcPr>
          <w:p w:rsidR="00F2717E" w:rsidRPr="00C62A90" w:rsidRDefault="00F2717E" w:rsidP="00F2717E">
            <w:pPr>
              <w:pStyle w:val="aff1"/>
              <w:jc w:val="center"/>
              <w:rPr>
                <w:rFonts w:ascii="Times New Roman" w:hAnsi="Times New Roman" w:cs="Times New Roman"/>
                <w:sz w:val="12"/>
                <w:szCs w:val="12"/>
                <w:lang w:val="ru-RU"/>
              </w:rPr>
            </w:pPr>
          </w:p>
        </w:tc>
        <w:tc>
          <w:tcPr>
            <w:tcW w:w="0" w:type="auto"/>
            <w:vAlign w:val="center"/>
          </w:tcPr>
          <w:p w:rsidR="00F2717E" w:rsidRPr="00C62A90" w:rsidRDefault="00F2717E" w:rsidP="00F2717E">
            <w:pPr>
              <w:pStyle w:val="aff1"/>
              <w:jc w:val="center"/>
              <w:rPr>
                <w:rFonts w:ascii="Times New Roman" w:hAnsi="Times New Roman" w:cs="Times New Roman"/>
                <w:sz w:val="12"/>
                <w:szCs w:val="12"/>
                <w:lang w:val="ru-RU"/>
              </w:rPr>
            </w:pPr>
          </w:p>
        </w:tc>
        <w:tc>
          <w:tcPr>
            <w:tcW w:w="0" w:type="auto"/>
            <w:vAlign w:val="center"/>
          </w:tcPr>
          <w:p w:rsidR="00F2717E" w:rsidRPr="00C62A90" w:rsidRDefault="00F2717E" w:rsidP="00F2717E">
            <w:pPr>
              <w:pStyle w:val="aff1"/>
              <w:jc w:val="center"/>
              <w:rPr>
                <w:rFonts w:ascii="Times New Roman" w:hAnsi="Times New Roman" w:cs="Times New Roman"/>
                <w:sz w:val="12"/>
                <w:szCs w:val="12"/>
                <w:lang w:val="ru-RU"/>
              </w:rPr>
            </w:pP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1.8.1</w:t>
            </w: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прачечная</w:t>
            </w:r>
          </w:p>
        </w:tc>
        <w:tc>
          <w:tcPr>
            <w:tcW w:w="850" w:type="dxa"/>
            <w:vAlign w:val="center"/>
          </w:tcPr>
          <w:p w:rsidR="00F2717E" w:rsidRPr="00F2717E" w:rsidRDefault="00F2717E" w:rsidP="006C6C88">
            <w:pPr>
              <w:pStyle w:val="aff1"/>
              <w:jc w:val="center"/>
              <w:rPr>
                <w:rFonts w:ascii="Times New Roman" w:hAnsi="Times New Roman" w:cs="Times New Roman"/>
                <w:sz w:val="12"/>
                <w:szCs w:val="12"/>
              </w:rPr>
            </w:pPr>
            <w:r w:rsidRPr="00F2717E">
              <w:rPr>
                <w:rFonts w:ascii="Times New Roman" w:hAnsi="Times New Roman" w:cs="Times New Roman"/>
                <w:sz w:val="12"/>
                <w:szCs w:val="12"/>
              </w:rPr>
              <w:t>кг вещей</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в</w:t>
            </w:r>
            <w:r w:rsidR="006C6C88">
              <w:rPr>
                <w:rFonts w:ascii="Times New Roman" w:hAnsi="Times New Roman" w:cs="Times New Roman"/>
                <w:sz w:val="12"/>
                <w:szCs w:val="12"/>
              </w:rPr>
              <w:t xml:space="preserve"> </w:t>
            </w:r>
            <w:r w:rsidRPr="00F2717E">
              <w:rPr>
                <w:rFonts w:ascii="Times New Roman" w:hAnsi="Times New Roman" w:cs="Times New Roman"/>
                <w:sz w:val="12"/>
                <w:szCs w:val="12"/>
              </w:rPr>
              <w:t>смену</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50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75</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3,75</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1.8.2</w:t>
            </w: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 химчистка</w:t>
            </w:r>
          </w:p>
        </w:tc>
        <w:tc>
          <w:tcPr>
            <w:tcW w:w="850" w:type="dxa"/>
            <w:vAlign w:val="center"/>
          </w:tcPr>
          <w:p w:rsidR="00F2717E" w:rsidRPr="00F2717E" w:rsidRDefault="00F2717E" w:rsidP="006C6C88">
            <w:pPr>
              <w:pStyle w:val="aff1"/>
              <w:jc w:val="center"/>
              <w:rPr>
                <w:rFonts w:ascii="Times New Roman" w:hAnsi="Times New Roman" w:cs="Times New Roman"/>
                <w:sz w:val="12"/>
                <w:szCs w:val="12"/>
              </w:rPr>
            </w:pPr>
            <w:r w:rsidRPr="00F2717E">
              <w:rPr>
                <w:rFonts w:ascii="Times New Roman" w:hAnsi="Times New Roman" w:cs="Times New Roman"/>
                <w:sz w:val="12"/>
                <w:szCs w:val="12"/>
              </w:rPr>
              <w:t>кг вещей</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в</w:t>
            </w:r>
            <w:r w:rsidR="006C6C88">
              <w:rPr>
                <w:rFonts w:ascii="Times New Roman" w:hAnsi="Times New Roman" w:cs="Times New Roman"/>
                <w:sz w:val="12"/>
                <w:szCs w:val="12"/>
              </w:rPr>
              <w:t xml:space="preserve"> </w:t>
            </w:r>
            <w:r w:rsidRPr="00F2717E">
              <w:rPr>
                <w:rFonts w:ascii="Times New Roman" w:hAnsi="Times New Roman" w:cs="Times New Roman"/>
                <w:sz w:val="12"/>
                <w:szCs w:val="12"/>
              </w:rPr>
              <w:t>смену</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5</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40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0,2</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1.8.3</w:t>
            </w: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баня</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12</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180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2,16</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1.9</w:t>
            </w: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Строительство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предприятия бытового обслуживания по ул.</w:t>
            </w:r>
            <w:r w:rsidRPr="00C62A90">
              <w:rPr>
                <w:rFonts w:ascii="Times New Roman" w:hAnsi="Times New Roman" w:cs="Times New Roman"/>
                <w:spacing w:val="-57"/>
                <w:sz w:val="12"/>
                <w:szCs w:val="12"/>
                <w:lang w:val="ru-RU"/>
              </w:rPr>
              <w:t xml:space="preserve"> </w:t>
            </w:r>
            <w:r w:rsidRPr="00F2717E">
              <w:rPr>
                <w:rFonts w:ascii="Times New Roman" w:hAnsi="Times New Roman" w:cs="Times New Roman"/>
                <w:sz w:val="12"/>
                <w:szCs w:val="12"/>
              </w:rPr>
              <w:t>Советская</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4"/>
                <w:sz w:val="12"/>
                <w:szCs w:val="12"/>
              </w:rPr>
              <w:t xml:space="preserve"> </w:t>
            </w:r>
            <w:r w:rsidRPr="00F2717E">
              <w:rPr>
                <w:rFonts w:ascii="Times New Roman" w:hAnsi="Times New Roman" w:cs="Times New Roman"/>
                <w:sz w:val="12"/>
                <w:szCs w:val="12"/>
              </w:rPr>
              <w:t>рабочее</w:t>
            </w:r>
            <w:r w:rsidRPr="00F2717E">
              <w:rPr>
                <w:rFonts w:ascii="Times New Roman" w:hAnsi="Times New Roman" w:cs="Times New Roman"/>
                <w:spacing w:val="-57"/>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4</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25</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0,1</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Итого</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19,65</w:t>
            </w:r>
          </w:p>
        </w:tc>
      </w:tr>
      <w:tr w:rsidR="00F2717E" w:rsidRPr="00F2717E" w:rsidTr="00F2717E">
        <w:trPr>
          <w:trHeight w:val="60"/>
        </w:trPr>
        <w:tc>
          <w:tcPr>
            <w:tcW w:w="0" w:type="auto"/>
            <w:gridSpan w:val="6"/>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п. Алимовка</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2.1</w:t>
            </w:r>
          </w:p>
        </w:tc>
        <w:tc>
          <w:tcPr>
            <w:tcW w:w="3843" w:type="dxa"/>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Строительство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клуба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ул.Школьная</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100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9</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0,9</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2.2</w:t>
            </w:r>
          </w:p>
        </w:tc>
        <w:tc>
          <w:tcPr>
            <w:tcW w:w="3843" w:type="dxa"/>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Строительство предприятия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бытового</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обслуживания</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ул.Школьная</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4"/>
                <w:sz w:val="12"/>
                <w:szCs w:val="12"/>
              </w:rPr>
              <w:t xml:space="preserve"> </w:t>
            </w:r>
            <w:r w:rsidRPr="00F2717E">
              <w:rPr>
                <w:rFonts w:ascii="Times New Roman" w:hAnsi="Times New Roman" w:cs="Times New Roman"/>
                <w:sz w:val="12"/>
                <w:szCs w:val="12"/>
              </w:rPr>
              <w:t>рабочее</w:t>
            </w:r>
            <w:r w:rsidRPr="00F2717E">
              <w:rPr>
                <w:rFonts w:ascii="Times New Roman" w:hAnsi="Times New Roman" w:cs="Times New Roman"/>
                <w:spacing w:val="-57"/>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3</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25</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0,075</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Итого</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0,975</w:t>
            </w:r>
          </w:p>
        </w:tc>
      </w:tr>
      <w:tr w:rsidR="00F2717E" w:rsidRPr="00F2717E" w:rsidTr="00F2717E">
        <w:trPr>
          <w:trHeight w:val="60"/>
        </w:trPr>
        <w:tc>
          <w:tcPr>
            <w:tcW w:w="0" w:type="auto"/>
            <w:gridSpan w:val="6"/>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д. Средняя Орлянка</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3.1</w:t>
            </w:r>
          </w:p>
        </w:tc>
        <w:tc>
          <w:tcPr>
            <w:tcW w:w="3843" w:type="dxa"/>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Строительство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клуба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ул.Придорожная</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100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9</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0,9</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3.2</w:t>
            </w:r>
          </w:p>
        </w:tc>
        <w:tc>
          <w:tcPr>
            <w:tcW w:w="3843" w:type="dxa"/>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Строительство предприятия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бытового</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обслуживания</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ул.Придорожная</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4"/>
                <w:sz w:val="12"/>
                <w:szCs w:val="12"/>
              </w:rPr>
              <w:t xml:space="preserve"> </w:t>
            </w:r>
            <w:r w:rsidRPr="00F2717E">
              <w:rPr>
                <w:rFonts w:ascii="Times New Roman" w:hAnsi="Times New Roman" w:cs="Times New Roman"/>
                <w:sz w:val="12"/>
                <w:szCs w:val="12"/>
              </w:rPr>
              <w:t>рабочее</w:t>
            </w:r>
            <w:r w:rsidRPr="00F2717E">
              <w:rPr>
                <w:rFonts w:ascii="Times New Roman" w:hAnsi="Times New Roman" w:cs="Times New Roman"/>
                <w:spacing w:val="-57"/>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3</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25</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0,075</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Итого</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0,975</w:t>
            </w:r>
          </w:p>
        </w:tc>
      </w:tr>
      <w:tr w:rsidR="00F2717E" w:rsidRPr="00F2717E" w:rsidTr="00F2717E">
        <w:trPr>
          <w:trHeight w:val="60"/>
        </w:trPr>
        <w:tc>
          <w:tcPr>
            <w:tcW w:w="0" w:type="auto"/>
            <w:gridSpan w:val="6"/>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п. Калиновый</w:t>
            </w:r>
            <w:r w:rsidRPr="00F2717E">
              <w:rPr>
                <w:rFonts w:ascii="Times New Roman" w:hAnsi="Times New Roman" w:cs="Times New Roman"/>
                <w:spacing w:val="1"/>
                <w:sz w:val="12"/>
                <w:szCs w:val="12"/>
              </w:rPr>
              <w:t xml:space="preserve"> </w:t>
            </w:r>
            <w:r w:rsidRPr="00F2717E">
              <w:rPr>
                <w:rFonts w:ascii="Times New Roman" w:hAnsi="Times New Roman" w:cs="Times New Roman"/>
                <w:sz w:val="12"/>
                <w:szCs w:val="12"/>
              </w:rPr>
              <w:t>Ключ</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4.1</w:t>
            </w:r>
          </w:p>
        </w:tc>
        <w:tc>
          <w:tcPr>
            <w:tcW w:w="3843" w:type="dxa"/>
            <w:vAlign w:val="center"/>
          </w:tcPr>
          <w:p w:rsidR="00F2717E" w:rsidRPr="00F2717E" w:rsidRDefault="00F2717E" w:rsidP="00F2717E">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Реконструкция</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сельского клуба</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 xml:space="preserve">ул. </w:t>
            </w:r>
            <w:r w:rsidRPr="00F2717E">
              <w:rPr>
                <w:rFonts w:ascii="Times New Roman" w:hAnsi="Times New Roman" w:cs="Times New Roman"/>
                <w:sz w:val="12"/>
                <w:szCs w:val="12"/>
              </w:rPr>
              <w:t>Нефтяников</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1</w:t>
            </w:r>
            <w:r w:rsidRPr="00F2717E">
              <w:rPr>
                <w:rFonts w:ascii="Times New Roman" w:hAnsi="Times New Roman" w:cs="Times New Roman"/>
                <w:spacing w:val="-2"/>
                <w:sz w:val="12"/>
                <w:szCs w:val="12"/>
              </w:rPr>
              <w:t xml:space="preserve"> </w:t>
            </w:r>
            <w:r w:rsidRPr="00F2717E">
              <w:rPr>
                <w:rFonts w:ascii="Times New Roman" w:hAnsi="Times New Roman" w:cs="Times New Roman"/>
                <w:sz w:val="12"/>
                <w:szCs w:val="12"/>
              </w:rPr>
              <w:t>место</w:t>
            </w:r>
          </w:p>
        </w:tc>
        <w:tc>
          <w:tcPr>
            <w:tcW w:w="704"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50</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9</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0,45</w:t>
            </w:r>
          </w:p>
        </w:tc>
      </w:tr>
      <w:tr w:rsidR="006C6C88" w:rsidRPr="00F2717E" w:rsidTr="006C6C88">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4.2</w:t>
            </w:r>
          </w:p>
        </w:tc>
        <w:tc>
          <w:tcPr>
            <w:tcW w:w="3843" w:type="dxa"/>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Реконструкция ФАП</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ул.Нефтяников,</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6</w:t>
            </w:r>
          </w:p>
        </w:tc>
        <w:tc>
          <w:tcPr>
            <w:tcW w:w="850" w:type="dxa"/>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w:t>
            </w:r>
          </w:p>
        </w:tc>
        <w:tc>
          <w:tcPr>
            <w:tcW w:w="704" w:type="dxa"/>
            <w:vAlign w:val="center"/>
          </w:tcPr>
          <w:p w:rsidR="00F2717E" w:rsidRPr="00F2717E" w:rsidRDefault="006C6C88" w:rsidP="006C6C88">
            <w:pPr>
              <w:pStyle w:val="aff1"/>
              <w:jc w:val="center"/>
              <w:rPr>
                <w:rFonts w:ascii="Times New Roman" w:hAnsi="Times New Roman" w:cs="Times New Roman"/>
                <w:sz w:val="12"/>
                <w:szCs w:val="12"/>
              </w:rPr>
            </w:pPr>
            <w:r w:rsidRPr="00F2717E">
              <w:rPr>
                <w:rFonts w:ascii="Times New Roman" w:hAnsi="Times New Roman" w:cs="Times New Roman"/>
                <w:sz w:val="12"/>
                <w:szCs w:val="12"/>
              </w:rPr>
              <w:t>П</w:t>
            </w:r>
            <w:r w:rsidR="00F2717E" w:rsidRPr="00F2717E">
              <w:rPr>
                <w:rFonts w:ascii="Times New Roman" w:hAnsi="Times New Roman" w:cs="Times New Roman"/>
                <w:sz w:val="12"/>
                <w:szCs w:val="12"/>
              </w:rPr>
              <w:t>о</w:t>
            </w:r>
            <w:r>
              <w:rPr>
                <w:rFonts w:ascii="Times New Roman" w:hAnsi="Times New Roman" w:cs="Times New Roman"/>
                <w:sz w:val="12"/>
                <w:szCs w:val="12"/>
              </w:rPr>
              <w:t xml:space="preserve"> </w:t>
            </w:r>
            <w:r w:rsidR="00F2717E" w:rsidRPr="00F2717E">
              <w:rPr>
                <w:rFonts w:ascii="Times New Roman" w:hAnsi="Times New Roman" w:cs="Times New Roman"/>
                <w:sz w:val="12"/>
                <w:szCs w:val="12"/>
              </w:rPr>
              <w:t>проекту</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w:t>
            </w:r>
          </w:p>
        </w:tc>
        <w:tc>
          <w:tcPr>
            <w:tcW w:w="0" w:type="auto"/>
            <w:vAlign w:val="center"/>
          </w:tcPr>
          <w:p w:rsidR="00F2717E" w:rsidRPr="00F2717E" w:rsidRDefault="006C6C88" w:rsidP="006C6C88">
            <w:pPr>
              <w:pStyle w:val="aff1"/>
              <w:jc w:val="center"/>
              <w:rPr>
                <w:rFonts w:ascii="Times New Roman" w:hAnsi="Times New Roman" w:cs="Times New Roman"/>
                <w:sz w:val="12"/>
                <w:szCs w:val="12"/>
              </w:rPr>
            </w:pPr>
            <w:r w:rsidRPr="00F2717E">
              <w:rPr>
                <w:rFonts w:ascii="Times New Roman" w:hAnsi="Times New Roman" w:cs="Times New Roman"/>
                <w:sz w:val="12"/>
                <w:szCs w:val="12"/>
              </w:rPr>
              <w:t>П</w:t>
            </w:r>
            <w:r w:rsidR="00F2717E" w:rsidRPr="00F2717E">
              <w:rPr>
                <w:rFonts w:ascii="Times New Roman" w:hAnsi="Times New Roman" w:cs="Times New Roman"/>
                <w:sz w:val="12"/>
                <w:szCs w:val="12"/>
              </w:rPr>
              <w:t>о</w:t>
            </w:r>
            <w:r>
              <w:rPr>
                <w:rFonts w:ascii="Times New Roman" w:hAnsi="Times New Roman" w:cs="Times New Roman"/>
                <w:sz w:val="12"/>
                <w:szCs w:val="12"/>
              </w:rPr>
              <w:t xml:space="preserve"> </w:t>
            </w:r>
            <w:r w:rsidR="00F2717E" w:rsidRPr="00F2717E">
              <w:rPr>
                <w:rFonts w:ascii="Times New Roman" w:hAnsi="Times New Roman" w:cs="Times New Roman"/>
                <w:sz w:val="12"/>
                <w:szCs w:val="12"/>
              </w:rPr>
              <w:t>проекту</w:t>
            </w:r>
          </w:p>
        </w:tc>
      </w:tr>
      <w:tr w:rsidR="00F2717E" w:rsidRPr="00F2717E" w:rsidTr="00F2717E">
        <w:trPr>
          <w:trHeight w:val="60"/>
        </w:trPr>
        <w:tc>
          <w:tcPr>
            <w:tcW w:w="0" w:type="auto"/>
            <w:vAlign w:val="center"/>
          </w:tcPr>
          <w:p w:rsidR="00F2717E" w:rsidRPr="00F2717E" w:rsidRDefault="00F2717E" w:rsidP="00F2717E">
            <w:pPr>
              <w:pStyle w:val="aff1"/>
              <w:jc w:val="center"/>
              <w:rPr>
                <w:rFonts w:ascii="Times New Roman" w:hAnsi="Times New Roman" w:cs="Times New Roman"/>
                <w:sz w:val="12"/>
                <w:szCs w:val="12"/>
              </w:rPr>
            </w:pPr>
          </w:p>
        </w:tc>
        <w:tc>
          <w:tcPr>
            <w:tcW w:w="0" w:type="auto"/>
            <w:gridSpan w:val="4"/>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Итого</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0,45</w:t>
            </w:r>
          </w:p>
        </w:tc>
      </w:tr>
      <w:tr w:rsidR="00F2717E" w:rsidRPr="00F2717E" w:rsidTr="00F2717E">
        <w:trPr>
          <w:trHeight w:val="60"/>
        </w:trPr>
        <w:tc>
          <w:tcPr>
            <w:tcW w:w="0" w:type="auto"/>
            <w:gridSpan w:val="5"/>
            <w:vAlign w:val="center"/>
          </w:tcPr>
          <w:p w:rsidR="00F2717E" w:rsidRPr="00C62A90" w:rsidRDefault="00F2717E" w:rsidP="00F2717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Всего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с.п.</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Верхняя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Орлянка</w:t>
            </w:r>
          </w:p>
        </w:tc>
        <w:tc>
          <w:tcPr>
            <w:tcW w:w="0" w:type="auto"/>
            <w:vAlign w:val="center"/>
          </w:tcPr>
          <w:p w:rsidR="00F2717E" w:rsidRPr="00F2717E" w:rsidRDefault="00F2717E" w:rsidP="00F2717E">
            <w:pPr>
              <w:pStyle w:val="aff1"/>
              <w:jc w:val="center"/>
              <w:rPr>
                <w:rFonts w:ascii="Times New Roman" w:hAnsi="Times New Roman" w:cs="Times New Roman"/>
                <w:sz w:val="12"/>
                <w:szCs w:val="12"/>
              </w:rPr>
            </w:pPr>
            <w:r w:rsidRPr="00F2717E">
              <w:rPr>
                <w:rFonts w:ascii="Times New Roman" w:hAnsi="Times New Roman" w:cs="Times New Roman"/>
                <w:sz w:val="12"/>
                <w:szCs w:val="12"/>
              </w:rPr>
              <w:t>22,05</w:t>
            </w:r>
          </w:p>
        </w:tc>
      </w:tr>
    </w:tbl>
    <w:p w:rsidR="006C6C88" w:rsidRP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Все новое строительство в районе существующей застройки населенных пунктов с.п. Верхняя Орлянка подключает</w:t>
      </w:r>
      <w:r>
        <w:rPr>
          <w:rFonts w:ascii="Times New Roman" w:hAnsi="Times New Roman" w:cs="Times New Roman"/>
          <w:sz w:val="12"/>
          <w:szCs w:val="12"/>
        </w:rPr>
        <w:t>ся к существующей системе водо</w:t>
      </w:r>
      <w:r w:rsidRPr="006C6C88">
        <w:rPr>
          <w:rFonts w:ascii="Times New Roman" w:hAnsi="Times New Roman" w:cs="Times New Roman"/>
          <w:sz w:val="12"/>
          <w:szCs w:val="12"/>
        </w:rPr>
        <w:t>снабжения на условиях владельца сетей.</w:t>
      </w:r>
    </w:p>
    <w:p w:rsidR="006C6C88" w:rsidRP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 xml:space="preserve">На расчетный срок строительства (до </w:t>
      </w:r>
      <w:r>
        <w:rPr>
          <w:rFonts w:ascii="Times New Roman" w:hAnsi="Times New Roman" w:cs="Times New Roman"/>
          <w:sz w:val="12"/>
          <w:szCs w:val="12"/>
        </w:rPr>
        <w:t>2033 г.) планируется строитель</w:t>
      </w:r>
      <w:r w:rsidRPr="006C6C88">
        <w:rPr>
          <w:rFonts w:ascii="Times New Roman" w:hAnsi="Times New Roman" w:cs="Times New Roman"/>
          <w:sz w:val="12"/>
          <w:szCs w:val="12"/>
        </w:rPr>
        <w:t>ство собственных водозаборных сооружений в северо-западной части посёлка Алимовка и в северной части деревни Средняя Орлянка.</w:t>
      </w:r>
    </w:p>
    <w:p w:rsidR="006C6C88" w:rsidRP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lastRenderedPageBreak/>
        <w:t>Согласно Генеральному плану, развитие жилой зоны в посёлке Кал</w:t>
      </w:r>
      <w:r>
        <w:rPr>
          <w:rFonts w:ascii="Times New Roman" w:hAnsi="Times New Roman" w:cs="Times New Roman"/>
          <w:sz w:val="12"/>
          <w:szCs w:val="12"/>
        </w:rPr>
        <w:t>ино</w:t>
      </w:r>
      <w:r w:rsidRPr="006C6C88">
        <w:rPr>
          <w:rFonts w:ascii="Times New Roman" w:hAnsi="Times New Roman" w:cs="Times New Roman"/>
          <w:sz w:val="12"/>
          <w:szCs w:val="12"/>
        </w:rPr>
        <w:t>вый Ключ не предусматривается, в связи с п</w:t>
      </w:r>
      <w:r>
        <w:rPr>
          <w:rFonts w:ascii="Times New Roman" w:hAnsi="Times New Roman" w:cs="Times New Roman"/>
          <w:sz w:val="12"/>
          <w:szCs w:val="12"/>
        </w:rPr>
        <w:t>рохождением магистрального тру</w:t>
      </w:r>
      <w:r w:rsidRPr="006C6C88">
        <w:rPr>
          <w:rFonts w:ascii="Times New Roman" w:hAnsi="Times New Roman" w:cs="Times New Roman"/>
          <w:sz w:val="12"/>
          <w:szCs w:val="12"/>
        </w:rPr>
        <w:t>бопровода по территории посёлка.</w:t>
      </w:r>
    </w:p>
    <w:p w:rsidR="006C6C88" w:rsidRP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Все перспективные абоненты новой застройки с.п. Верхняя Орлянка обеспечив</w:t>
      </w:r>
      <w:r>
        <w:rPr>
          <w:rFonts w:ascii="Times New Roman" w:hAnsi="Times New Roman" w:cs="Times New Roman"/>
          <w:sz w:val="12"/>
          <w:szCs w:val="12"/>
        </w:rPr>
        <w:t>аются горячей водой: жилой фонд</w:t>
      </w:r>
      <w:r w:rsidRPr="006C6C88">
        <w:rPr>
          <w:rFonts w:ascii="Times New Roman" w:hAnsi="Times New Roman" w:cs="Times New Roman"/>
          <w:sz w:val="12"/>
          <w:szCs w:val="12"/>
        </w:rPr>
        <w:t>-</w:t>
      </w:r>
      <w:r>
        <w:rPr>
          <w:rFonts w:ascii="Times New Roman" w:hAnsi="Times New Roman" w:cs="Times New Roman"/>
          <w:sz w:val="12"/>
          <w:szCs w:val="12"/>
        </w:rPr>
        <w:t>от собственных источников каж</w:t>
      </w:r>
      <w:r w:rsidRPr="006C6C88">
        <w:rPr>
          <w:rFonts w:ascii="Times New Roman" w:hAnsi="Times New Roman" w:cs="Times New Roman"/>
          <w:sz w:val="12"/>
          <w:szCs w:val="12"/>
        </w:rPr>
        <w:t>дого потребителя (это могут быть автомат</w:t>
      </w:r>
      <w:r>
        <w:rPr>
          <w:rFonts w:ascii="Times New Roman" w:hAnsi="Times New Roman" w:cs="Times New Roman"/>
          <w:sz w:val="12"/>
          <w:szCs w:val="12"/>
        </w:rPr>
        <w:t>изированные котлы различной мо</w:t>
      </w:r>
      <w:r w:rsidRPr="006C6C88">
        <w:rPr>
          <w:rFonts w:ascii="Times New Roman" w:hAnsi="Times New Roman" w:cs="Times New Roman"/>
          <w:sz w:val="12"/>
          <w:szCs w:val="12"/>
        </w:rPr>
        <w:t>дификации, обеспечивающие отопление и горячее водоснабжение), объекты соцкультбыта - автономных источников те</w:t>
      </w:r>
      <w:r>
        <w:rPr>
          <w:rFonts w:ascii="Times New Roman" w:hAnsi="Times New Roman" w:cs="Times New Roman"/>
          <w:sz w:val="12"/>
          <w:szCs w:val="12"/>
        </w:rPr>
        <w:t>плоснабжения (модульных котель</w:t>
      </w:r>
      <w:r w:rsidRPr="006C6C88">
        <w:rPr>
          <w:rFonts w:ascii="Times New Roman" w:hAnsi="Times New Roman" w:cs="Times New Roman"/>
          <w:sz w:val="12"/>
          <w:szCs w:val="12"/>
        </w:rPr>
        <w:t>ных или автономных газовых котлов).</w:t>
      </w:r>
    </w:p>
    <w:p w:rsidR="006C6C88" w:rsidRP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Прогноз распределения расходов вод</w:t>
      </w:r>
      <w:r>
        <w:rPr>
          <w:rFonts w:ascii="Times New Roman" w:hAnsi="Times New Roman" w:cs="Times New Roman"/>
          <w:sz w:val="12"/>
          <w:szCs w:val="12"/>
        </w:rPr>
        <w:t>ы на водоснабжение по типам по</w:t>
      </w:r>
      <w:r w:rsidRPr="006C6C88">
        <w:rPr>
          <w:rFonts w:ascii="Times New Roman" w:hAnsi="Times New Roman" w:cs="Times New Roman"/>
          <w:sz w:val="12"/>
          <w:szCs w:val="12"/>
        </w:rPr>
        <w:t>требителей с.п. Верхняя Орлянка, в том чи</w:t>
      </w:r>
      <w:r>
        <w:rPr>
          <w:rFonts w:ascii="Times New Roman" w:hAnsi="Times New Roman" w:cs="Times New Roman"/>
          <w:sz w:val="12"/>
          <w:szCs w:val="12"/>
        </w:rPr>
        <w:t>сле на водоснабжение жилых зда</w:t>
      </w:r>
      <w:r w:rsidRPr="006C6C88">
        <w:rPr>
          <w:rFonts w:ascii="Times New Roman" w:hAnsi="Times New Roman" w:cs="Times New Roman"/>
          <w:sz w:val="12"/>
          <w:szCs w:val="12"/>
        </w:rPr>
        <w:t>ний и объектов социального и культурно-бытового назначения представлен в таблице 2.3.11.3.</w:t>
      </w:r>
    </w:p>
    <w:p w:rsid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Таблица 2.3.11.3 - Результаты распределения расходов воды</w:t>
      </w:r>
    </w:p>
    <w:tbl>
      <w:tblPr>
        <w:tblStyle w:val="TableNormal"/>
        <w:tblW w:w="750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925"/>
        <w:gridCol w:w="1534"/>
        <w:gridCol w:w="1702"/>
        <w:gridCol w:w="1700"/>
      </w:tblGrid>
      <w:tr w:rsidR="006C6C88" w:rsidRPr="006C6C88" w:rsidTr="006C6C88">
        <w:trPr>
          <w:trHeight w:val="70"/>
        </w:trPr>
        <w:tc>
          <w:tcPr>
            <w:tcW w:w="648" w:type="dxa"/>
            <w:vMerge w:val="restar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w:t>
            </w:r>
            <w:r w:rsidRPr="006C6C88">
              <w:rPr>
                <w:rFonts w:ascii="Times New Roman" w:hAnsi="Times New Roman" w:cs="Times New Roman"/>
                <w:spacing w:val="-57"/>
                <w:sz w:val="12"/>
                <w:szCs w:val="12"/>
              </w:rPr>
              <w:t xml:space="preserve"> </w:t>
            </w:r>
            <w:r w:rsidRPr="006C6C88">
              <w:rPr>
                <w:rFonts w:ascii="Times New Roman" w:hAnsi="Times New Roman" w:cs="Times New Roman"/>
                <w:sz w:val="12"/>
                <w:szCs w:val="12"/>
              </w:rPr>
              <w:t>п/п</w:t>
            </w:r>
          </w:p>
        </w:tc>
        <w:tc>
          <w:tcPr>
            <w:tcW w:w="1925" w:type="dxa"/>
            <w:vMerge w:val="restar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Год</w:t>
            </w:r>
          </w:p>
        </w:tc>
        <w:tc>
          <w:tcPr>
            <w:tcW w:w="4936" w:type="dxa"/>
            <w:gridSpan w:val="3"/>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Водоснабжение, тыс.</w:t>
            </w:r>
            <w:r w:rsidRPr="006C6C88">
              <w:rPr>
                <w:rFonts w:ascii="Times New Roman" w:hAnsi="Times New Roman" w:cs="Times New Roman"/>
                <w:spacing w:val="-2"/>
                <w:sz w:val="12"/>
                <w:szCs w:val="12"/>
              </w:rPr>
              <w:t xml:space="preserve"> </w:t>
            </w:r>
            <w:r w:rsidRPr="006C6C88">
              <w:rPr>
                <w:rFonts w:ascii="Times New Roman" w:hAnsi="Times New Roman" w:cs="Times New Roman"/>
                <w:sz w:val="12"/>
                <w:szCs w:val="12"/>
              </w:rPr>
              <w:t>м</w:t>
            </w:r>
            <w:r w:rsidRPr="006C6C88">
              <w:rPr>
                <w:rFonts w:ascii="Times New Roman" w:hAnsi="Times New Roman" w:cs="Times New Roman"/>
                <w:sz w:val="12"/>
                <w:szCs w:val="12"/>
                <w:vertAlign w:val="superscript"/>
              </w:rPr>
              <w:t>3</w:t>
            </w:r>
            <w:r w:rsidRPr="006C6C88">
              <w:rPr>
                <w:rFonts w:ascii="Times New Roman" w:hAnsi="Times New Roman" w:cs="Times New Roman"/>
                <w:sz w:val="12"/>
                <w:szCs w:val="12"/>
              </w:rPr>
              <w:t>/год</w:t>
            </w:r>
          </w:p>
        </w:tc>
      </w:tr>
      <w:tr w:rsidR="006C6C88" w:rsidRPr="006C6C88" w:rsidTr="006C6C88">
        <w:trPr>
          <w:trHeight w:val="70"/>
        </w:trPr>
        <w:tc>
          <w:tcPr>
            <w:tcW w:w="648" w:type="dxa"/>
            <w:vMerge/>
            <w:tcBorders>
              <w:top w:val="nil"/>
            </w:tcBorders>
            <w:vAlign w:val="center"/>
          </w:tcPr>
          <w:p w:rsidR="006C6C88" w:rsidRPr="006C6C88" w:rsidRDefault="006C6C88" w:rsidP="006C6C88">
            <w:pPr>
              <w:pStyle w:val="aff1"/>
              <w:jc w:val="center"/>
              <w:rPr>
                <w:rFonts w:ascii="Times New Roman" w:hAnsi="Times New Roman" w:cs="Times New Roman"/>
                <w:sz w:val="12"/>
                <w:szCs w:val="12"/>
              </w:rPr>
            </w:pPr>
          </w:p>
        </w:tc>
        <w:tc>
          <w:tcPr>
            <w:tcW w:w="1925" w:type="dxa"/>
            <w:vMerge/>
            <w:tcBorders>
              <w:top w:val="nil"/>
            </w:tcBorders>
            <w:vAlign w:val="center"/>
          </w:tcPr>
          <w:p w:rsidR="006C6C88" w:rsidRPr="006C6C88" w:rsidRDefault="006C6C88" w:rsidP="006C6C88">
            <w:pPr>
              <w:pStyle w:val="aff1"/>
              <w:jc w:val="center"/>
              <w:rPr>
                <w:rFonts w:ascii="Times New Roman" w:hAnsi="Times New Roman" w:cs="Times New Roman"/>
                <w:sz w:val="12"/>
                <w:szCs w:val="12"/>
              </w:rPr>
            </w:pPr>
          </w:p>
        </w:tc>
        <w:tc>
          <w:tcPr>
            <w:tcW w:w="1534"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Население</w:t>
            </w:r>
          </w:p>
        </w:tc>
        <w:tc>
          <w:tcPr>
            <w:tcW w:w="1702"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Бюджет</w:t>
            </w:r>
          </w:p>
        </w:tc>
        <w:tc>
          <w:tcPr>
            <w:tcW w:w="1700"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Прочие</w:t>
            </w:r>
          </w:p>
        </w:tc>
      </w:tr>
      <w:tr w:rsidR="006C6C88" w:rsidRPr="006C6C88" w:rsidTr="006C6C88">
        <w:trPr>
          <w:trHeight w:val="70"/>
        </w:trPr>
        <w:tc>
          <w:tcPr>
            <w:tcW w:w="7509" w:type="dxa"/>
            <w:gridSpan w:val="5"/>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с. Верхняя</w:t>
            </w:r>
            <w:r w:rsidRPr="006C6C88">
              <w:rPr>
                <w:rFonts w:ascii="Times New Roman" w:hAnsi="Times New Roman" w:cs="Times New Roman"/>
                <w:spacing w:val="1"/>
                <w:sz w:val="12"/>
                <w:szCs w:val="12"/>
              </w:rPr>
              <w:t xml:space="preserve"> </w:t>
            </w:r>
            <w:r w:rsidRPr="006C6C88">
              <w:rPr>
                <w:rFonts w:ascii="Times New Roman" w:hAnsi="Times New Roman" w:cs="Times New Roman"/>
                <w:sz w:val="12"/>
                <w:szCs w:val="12"/>
              </w:rPr>
              <w:t>Орлянка</w:t>
            </w:r>
          </w:p>
        </w:tc>
      </w:tr>
      <w:tr w:rsidR="006C6C88" w:rsidRPr="006C6C88" w:rsidTr="006C6C88">
        <w:trPr>
          <w:trHeight w:val="70"/>
        </w:trPr>
        <w:tc>
          <w:tcPr>
            <w:tcW w:w="648"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1.1</w:t>
            </w:r>
          </w:p>
        </w:tc>
        <w:tc>
          <w:tcPr>
            <w:tcW w:w="1925"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2022</w:t>
            </w:r>
          </w:p>
        </w:tc>
        <w:tc>
          <w:tcPr>
            <w:tcW w:w="1534"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0,8</w:t>
            </w:r>
          </w:p>
        </w:tc>
        <w:tc>
          <w:tcPr>
            <w:tcW w:w="1702"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0,01</w:t>
            </w:r>
          </w:p>
        </w:tc>
        <w:tc>
          <w:tcPr>
            <w:tcW w:w="1700"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r>
      <w:tr w:rsidR="006C6C88" w:rsidRPr="006C6C88" w:rsidTr="006C6C88">
        <w:trPr>
          <w:trHeight w:val="70"/>
        </w:trPr>
        <w:tc>
          <w:tcPr>
            <w:tcW w:w="648"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1.2</w:t>
            </w:r>
          </w:p>
        </w:tc>
        <w:tc>
          <w:tcPr>
            <w:tcW w:w="1925"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2033</w:t>
            </w:r>
          </w:p>
        </w:tc>
        <w:tc>
          <w:tcPr>
            <w:tcW w:w="1534"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13,38</w:t>
            </w:r>
          </w:p>
        </w:tc>
        <w:tc>
          <w:tcPr>
            <w:tcW w:w="1702"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4,15</w:t>
            </w:r>
          </w:p>
        </w:tc>
        <w:tc>
          <w:tcPr>
            <w:tcW w:w="1700"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2,64</w:t>
            </w:r>
          </w:p>
        </w:tc>
      </w:tr>
      <w:tr w:rsidR="006C6C88" w:rsidRPr="006C6C88" w:rsidTr="006C6C88">
        <w:trPr>
          <w:trHeight w:val="70"/>
        </w:trPr>
        <w:tc>
          <w:tcPr>
            <w:tcW w:w="7509" w:type="dxa"/>
            <w:gridSpan w:val="5"/>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п. Калиновый</w:t>
            </w:r>
            <w:r w:rsidRPr="006C6C88">
              <w:rPr>
                <w:rFonts w:ascii="Times New Roman" w:hAnsi="Times New Roman" w:cs="Times New Roman"/>
                <w:spacing w:val="1"/>
                <w:sz w:val="12"/>
                <w:szCs w:val="12"/>
              </w:rPr>
              <w:t xml:space="preserve"> </w:t>
            </w:r>
            <w:r w:rsidRPr="006C6C88">
              <w:rPr>
                <w:rFonts w:ascii="Times New Roman" w:hAnsi="Times New Roman" w:cs="Times New Roman"/>
                <w:sz w:val="12"/>
                <w:szCs w:val="12"/>
              </w:rPr>
              <w:t>Ключ</w:t>
            </w:r>
          </w:p>
        </w:tc>
      </w:tr>
      <w:tr w:rsidR="006C6C88" w:rsidRPr="006C6C88" w:rsidTr="006C6C88">
        <w:trPr>
          <w:trHeight w:val="70"/>
        </w:trPr>
        <w:tc>
          <w:tcPr>
            <w:tcW w:w="648"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2.1</w:t>
            </w:r>
          </w:p>
        </w:tc>
        <w:tc>
          <w:tcPr>
            <w:tcW w:w="1925"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2022</w:t>
            </w:r>
          </w:p>
        </w:tc>
        <w:tc>
          <w:tcPr>
            <w:tcW w:w="1534"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6,667</w:t>
            </w:r>
          </w:p>
        </w:tc>
        <w:tc>
          <w:tcPr>
            <w:tcW w:w="1702"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1700"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11,94</w:t>
            </w:r>
          </w:p>
        </w:tc>
      </w:tr>
      <w:tr w:rsidR="006C6C88" w:rsidRPr="006C6C88" w:rsidTr="006C6C88">
        <w:trPr>
          <w:trHeight w:val="70"/>
        </w:trPr>
        <w:tc>
          <w:tcPr>
            <w:tcW w:w="648"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2.2</w:t>
            </w:r>
          </w:p>
        </w:tc>
        <w:tc>
          <w:tcPr>
            <w:tcW w:w="1925"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2033</w:t>
            </w:r>
          </w:p>
        </w:tc>
        <w:tc>
          <w:tcPr>
            <w:tcW w:w="1534"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7,33</w:t>
            </w:r>
          </w:p>
        </w:tc>
        <w:tc>
          <w:tcPr>
            <w:tcW w:w="1702"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1700"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12,1</w:t>
            </w:r>
          </w:p>
        </w:tc>
      </w:tr>
      <w:tr w:rsidR="006C6C88" w:rsidRPr="006C6C88" w:rsidTr="006C6C88">
        <w:trPr>
          <w:trHeight w:val="70"/>
        </w:trPr>
        <w:tc>
          <w:tcPr>
            <w:tcW w:w="7509" w:type="dxa"/>
            <w:gridSpan w:val="5"/>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п. Алимовка</w:t>
            </w:r>
          </w:p>
        </w:tc>
      </w:tr>
      <w:tr w:rsidR="006C6C88" w:rsidRPr="006C6C88" w:rsidTr="006C6C88">
        <w:trPr>
          <w:trHeight w:val="70"/>
        </w:trPr>
        <w:tc>
          <w:tcPr>
            <w:tcW w:w="648"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3.1</w:t>
            </w:r>
          </w:p>
        </w:tc>
        <w:tc>
          <w:tcPr>
            <w:tcW w:w="1925"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2022</w:t>
            </w:r>
          </w:p>
        </w:tc>
        <w:tc>
          <w:tcPr>
            <w:tcW w:w="1534"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1702"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1700"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r>
      <w:tr w:rsidR="006C6C88" w:rsidRPr="006C6C88" w:rsidTr="006C6C88">
        <w:trPr>
          <w:trHeight w:val="70"/>
        </w:trPr>
        <w:tc>
          <w:tcPr>
            <w:tcW w:w="648"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3.2</w:t>
            </w:r>
          </w:p>
        </w:tc>
        <w:tc>
          <w:tcPr>
            <w:tcW w:w="1925"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2033</w:t>
            </w:r>
          </w:p>
        </w:tc>
        <w:tc>
          <w:tcPr>
            <w:tcW w:w="1534"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19,2</w:t>
            </w:r>
          </w:p>
        </w:tc>
        <w:tc>
          <w:tcPr>
            <w:tcW w:w="1702"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1700"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0,34</w:t>
            </w:r>
          </w:p>
        </w:tc>
      </w:tr>
      <w:tr w:rsidR="006C6C88" w:rsidRPr="006C6C88" w:rsidTr="006C6C88">
        <w:trPr>
          <w:trHeight w:val="70"/>
        </w:trPr>
        <w:tc>
          <w:tcPr>
            <w:tcW w:w="7509" w:type="dxa"/>
            <w:gridSpan w:val="5"/>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д. Средняя Орлянка</w:t>
            </w:r>
          </w:p>
        </w:tc>
      </w:tr>
      <w:tr w:rsidR="006C6C88" w:rsidRPr="006C6C88" w:rsidTr="006C6C88">
        <w:trPr>
          <w:trHeight w:val="70"/>
        </w:trPr>
        <w:tc>
          <w:tcPr>
            <w:tcW w:w="648"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4.1</w:t>
            </w:r>
          </w:p>
        </w:tc>
        <w:tc>
          <w:tcPr>
            <w:tcW w:w="1925"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2022</w:t>
            </w:r>
          </w:p>
        </w:tc>
        <w:tc>
          <w:tcPr>
            <w:tcW w:w="1534"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1702"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1700"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r>
      <w:tr w:rsidR="006C6C88" w:rsidRPr="006C6C88" w:rsidTr="006C6C88">
        <w:trPr>
          <w:trHeight w:val="70"/>
        </w:trPr>
        <w:tc>
          <w:tcPr>
            <w:tcW w:w="648"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4.2</w:t>
            </w:r>
          </w:p>
        </w:tc>
        <w:tc>
          <w:tcPr>
            <w:tcW w:w="1925"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2033</w:t>
            </w:r>
          </w:p>
        </w:tc>
        <w:tc>
          <w:tcPr>
            <w:tcW w:w="1534"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29,95</w:t>
            </w:r>
          </w:p>
        </w:tc>
        <w:tc>
          <w:tcPr>
            <w:tcW w:w="1702"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1700" w:type="dxa"/>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0,34</w:t>
            </w:r>
          </w:p>
        </w:tc>
      </w:tr>
    </w:tbl>
    <w:p w:rsidR="006C6C88" w:rsidRP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2.3.12</w:t>
      </w:r>
      <w:r w:rsidRPr="006C6C88">
        <w:rPr>
          <w:rFonts w:ascii="Times New Roman" w:hAnsi="Times New Roman" w:cs="Times New Roman"/>
          <w:sz w:val="12"/>
          <w:szCs w:val="12"/>
        </w:rPr>
        <w:tab/>
        <w:t>Сведения о фактических и планируемых потерях воды при ее транспортировке (го</w:t>
      </w:r>
      <w:r>
        <w:rPr>
          <w:rFonts w:ascii="Times New Roman" w:hAnsi="Times New Roman" w:cs="Times New Roman"/>
          <w:sz w:val="12"/>
          <w:szCs w:val="12"/>
        </w:rPr>
        <w:t>довые, среднесуточные значения)</w:t>
      </w:r>
    </w:p>
    <w:p w:rsidR="006C6C88" w:rsidRP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Потери воды при ее транспортировке связаны с износом водопроводных сетей, в связи с чем, предлагается провести мероприятия по ремонту системы водоснабжения сельского поселения Верхняя Орлянка.</w:t>
      </w:r>
    </w:p>
    <w:p w:rsidR="006C6C88" w:rsidRP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Залповая замена сетей (не менее 8-10% от общей протяженности), а также внедрение комплекса мероприятий п</w:t>
      </w:r>
      <w:r>
        <w:rPr>
          <w:rFonts w:ascii="Times New Roman" w:hAnsi="Times New Roman" w:cs="Times New Roman"/>
          <w:sz w:val="12"/>
          <w:szCs w:val="12"/>
        </w:rPr>
        <w:t>о энергосбережению и водосбере</w:t>
      </w:r>
      <w:r w:rsidRPr="006C6C88">
        <w:rPr>
          <w:rFonts w:ascii="Times New Roman" w:hAnsi="Times New Roman" w:cs="Times New Roman"/>
          <w:sz w:val="12"/>
          <w:szCs w:val="12"/>
        </w:rPr>
        <w:t>жению, такие как: организация системы дисп</w:t>
      </w:r>
      <w:r>
        <w:rPr>
          <w:rFonts w:ascii="Times New Roman" w:hAnsi="Times New Roman" w:cs="Times New Roman"/>
          <w:sz w:val="12"/>
          <w:szCs w:val="12"/>
        </w:rPr>
        <w:t>етчеризации, реконструкции дей</w:t>
      </w:r>
      <w:r w:rsidRPr="006C6C88">
        <w:rPr>
          <w:rFonts w:ascii="Times New Roman" w:hAnsi="Times New Roman" w:cs="Times New Roman"/>
          <w:sz w:val="12"/>
          <w:szCs w:val="12"/>
        </w:rPr>
        <w:t>ствующих трубопроводов с установкой датчи</w:t>
      </w:r>
      <w:r>
        <w:rPr>
          <w:rFonts w:ascii="Times New Roman" w:hAnsi="Times New Roman" w:cs="Times New Roman"/>
          <w:sz w:val="12"/>
          <w:szCs w:val="12"/>
        </w:rPr>
        <w:t>ков протока, давления на основ</w:t>
      </w:r>
      <w:r w:rsidRPr="006C6C88">
        <w:rPr>
          <w:rFonts w:ascii="Times New Roman" w:hAnsi="Times New Roman" w:cs="Times New Roman"/>
          <w:sz w:val="12"/>
          <w:szCs w:val="12"/>
        </w:rPr>
        <w:t>ных магистральных развязках (колодцах), уст</w:t>
      </w:r>
      <w:r>
        <w:rPr>
          <w:rFonts w:ascii="Times New Roman" w:hAnsi="Times New Roman" w:cs="Times New Roman"/>
          <w:sz w:val="12"/>
          <w:szCs w:val="12"/>
        </w:rPr>
        <w:t>ановка приборов учёта воды поз</w:t>
      </w:r>
      <w:r w:rsidRPr="006C6C88">
        <w:rPr>
          <w:rFonts w:ascii="Times New Roman" w:hAnsi="Times New Roman" w:cs="Times New Roman"/>
          <w:sz w:val="12"/>
          <w:szCs w:val="12"/>
        </w:rPr>
        <w:t>волят снизить потери воды, сократить объемы водопотребления, снизить нагрузку на водопроводные станции, повысив качество их работы, и расши- рить зону обслуживания при жилищном строительстве.</w:t>
      </w:r>
    </w:p>
    <w:p w:rsidR="006C6C88" w:rsidRP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Расчет планируемых потерь воды в коммунальных системах при её транспортировке рассчитывается на основании Методических рекомендаций по расчету потерь горячей, питьевой, технической воды в централизованных системах водоснабжения при ее производств</w:t>
      </w:r>
      <w:r>
        <w:rPr>
          <w:rFonts w:ascii="Times New Roman" w:hAnsi="Times New Roman" w:cs="Times New Roman"/>
          <w:sz w:val="12"/>
          <w:szCs w:val="12"/>
        </w:rPr>
        <w:t>е и транспортировке, утверждён</w:t>
      </w:r>
      <w:r w:rsidRPr="006C6C88">
        <w:rPr>
          <w:rFonts w:ascii="Times New Roman" w:hAnsi="Times New Roman" w:cs="Times New Roman"/>
          <w:sz w:val="12"/>
          <w:szCs w:val="12"/>
        </w:rPr>
        <w:t>ные приказом Министерства строительства и жилищно-коммунального хозяй- ства РФ от 17.10.2014 г. №640/пр.</w:t>
      </w:r>
    </w:p>
    <w:p w:rsid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 xml:space="preserve">Сведения о фактических и планируемых потерях питьевой воды при ее транспортировке по населённым пунктам </w:t>
      </w:r>
      <w:r>
        <w:rPr>
          <w:rFonts w:ascii="Times New Roman" w:hAnsi="Times New Roman" w:cs="Times New Roman"/>
          <w:sz w:val="12"/>
          <w:szCs w:val="12"/>
        </w:rPr>
        <w:t>сельского поселения Верхняя Ор</w:t>
      </w:r>
      <w:r w:rsidRPr="006C6C88">
        <w:rPr>
          <w:rFonts w:ascii="Times New Roman" w:hAnsi="Times New Roman" w:cs="Times New Roman"/>
          <w:sz w:val="12"/>
          <w:szCs w:val="12"/>
        </w:rPr>
        <w:t>лянка представлены в таблице 2.3.12.1.</w:t>
      </w:r>
    </w:p>
    <w:p w:rsidR="006C6C88" w:rsidRDefault="006C6C88" w:rsidP="006C6C88">
      <w:pPr>
        <w:spacing w:after="0" w:line="240" w:lineRule="auto"/>
        <w:ind w:firstLine="284"/>
        <w:jc w:val="both"/>
        <w:rPr>
          <w:rFonts w:ascii="Times New Roman" w:hAnsi="Times New Roman" w:cs="Times New Roman"/>
          <w:sz w:val="12"/>
          <w:szCs w:val="12"/>
        </w:rPr>
      </w:pPr>
      <w:r w:rsidRPr="006C6C88">
        <w:rPr>
          <w:rFonts w:ascii="Times New Roman" w:hAnsi="Times New Roman" w:cs="Times New Roman"/>
          <w:sz w:val="12"/>
          <w:szCs w:val="12"/>
        </w:rPr>
        <w:t>Таблица 2.3.12.1 - Фактические и планируемые потери воды при ее транспортировке в с.п. Верхняя Орлянка на расчетный срок строительства 2033 г.</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246"/>
        <w:gridCol w:w="440"/>
        <w:gridCol w:w="440"/>
        <w:gridCol w:w="440"/>
        <w:gridCol w:w="440"/>
        <w:gridCol w:w="440"/>
        <w:gridCol w:w="440"/>
        <w:gridCol w:w="440"/>
        <w:gridCol w:w="440"/>
        <w:gridCol w:w="440"/>
        <w:gridCol w:w="440"/>
        <w:gridCol w:w="440"/>
        <w:gridCol w:w="447"/>
      </w:tblGrid>
      <w:tr w:rsidR="006C6C88" w:rsidRPr="006C6C88" w:rsidTr="003D0C92">
        <w:trPr>
          <w:trHeight w:val="60"/>
        </w:trPr>
        <w:tc>
          <w:tcPr>
            <w:tcW w:w="1491"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Наименование показателя</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2022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2023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2024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2025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2026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2027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2028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2029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2030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2031 г.</w:t>
            </w:r>
          </w:p>
        </w:tc>
        <w:tc>
          <w:tcPr>
            <w:tcW w:w="292"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2032 г.</w:t>
            </w:r>
          </w:p>
        </w:tc>
        <w:tc>
          <w:tcPr>
            <w:tcW w:w="296" w:type="pct"/>
            <w:tcBorders>
              <w:bottom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2033 г.</w:t>
            </w:r>
          </w:p>
        </w:tc>
      </w:tr>
      <w:tr w:rsidR="006C6C88" w:rsidRPr="006C6C88" w:rsidTr="003D0C92">
        <w:trPr>
          <w:trHeight w:val="70"/>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с. Верхняя</w:t>
            </w:r>
            <w:r w:rsidRPr="006C6C88">
              <w:rPr>
                <w:rFonts w:ascii="Times New Roman" w:hAnsi="Times New Roman" w:cs="Times New Roman"/>
                <w:spacing w:val="1"/>
                <w:sz w:val="12"/>
                <w:szCs w:val="12"/>
              </w:rPr>
              <w:t xml:space="preserve"> </w:t>
            </w:r>
            <w:r w:rsidRPr="006C6C88">
              <w:rPr>
                <w:rFonts w:ascii="Times New Roman" w:hAnsi="Times New Roman" w:cs="Times New Roman"/>
                <w:sz w:val="12"/>
                <w:szCs w:val="12"/>
              </w:rPr>
              <w:t>Орлянка</w:t>
            </w:r>
          </w:p>
        </w:tc>
      </w:tr>
      <w:tr w:rsidR="006C6C88" w:rsidRPr="006C6C88" w:rsidTr="003D0C92">
        <w:trPr>
          <w:trHeight w:val="70"/>
        </w:trPr>
        <w:tc>
          <w:tcPr>
            <w:tcW w:w="1491" w:type="pct"/>
            <w:tcBorders>
              <w:top w:val="single" w:sz="4" w:space="0" w:color="000000"/>
              <w:left w:val="single" w:sz="4" w:space="0" w:color="000000"/>
              <w:bottom w:val="single" w:sz="4" w:space="0" w:color="000000"/>
            </w:tcBorders>
            <w:vAlign w:val="center"/>
          </w:tcPr>
          <w:p w:rsidR="006C6C88" w:rsidRPr="00C62A90" w:rsidRDefault="006C6C88" w:rsidP="006C6C8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Потери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 тыс. 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0,042</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0,09</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0,14</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0,20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0,25</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0,30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0,35</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0,40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0,45</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0,50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0,55</w:t>
            </w:r>
          </w:p>
        </w:tc>
        <w:tc>
          <w:tcPr>
            <w:tcW w:w="296"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0,60</w:t>
            </w:r>
          </w:p>
        </w:tc>
      </w:tr>
      <w:tr w:rsidR="006C6C88" w:rsidRPr="006C6C88" w:rsidTr="003D0C92">
        <w:trPr>
          <w:trHeight w:val="60"/>
        </w:trPr>
        <w:tc>
          <w:tcPr>
            <w:tcW w:w="1491" w:type="pct"/>
            <w:tcBorders>
              <w:top w:val="single" w:sz="4" w:space="0" w:color="000000"/>
              <w:left w:val="single" w:sz="4" w:space="0" w:color="000000"/>
              <w:bottom w:val="single" w:sz="4" w:space="0" w:color="000000"/>
            </w:tcBorders>
            <w:vAlign w:val="center"/>
          </w:tcPr>
          <w:p w:rsidR="006C6C88" w:rsidRPr="00C62A90" w:rsidRDefault="006C6C88" w:rsidP="006C6C8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Среднесуточные потери воды,</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0,12</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0,26</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0,40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0,54</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0,68</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0,82</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0,96</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1,10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1,24</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1,38</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1,52</w:t>
            </w:r>
          </w:p>
        </w:tc>
        <w:tc>
          <w:tcPr>
            <w:tcW w:w="296"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1,66</w:t>
            </w:r>
          </w:p>
        </w:tc>
      </w:tr>
      <w:tr w:rsidR="006C6C88" w:rsidRPr="006C6C88" w:rsidTr="003D0C92">
        <w:trPr>
          <w:trHeight w:val="60"/>
        </w:trPr>
        <w:tc>
          <w:tcPr>
            <w:tcW w:w="5000" w:type="pct"/>
            <w:gridSpan w:val="13"/>
            <w:tcBorders>
              <w:left w:val="single" w:sz="4" w:space="0" w:color="000000"/>
              <w:bottom w:val="single" w:sz="4" w:space="0" w:color="000000"/>
              <w:right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п. Калиновый</w:t>
            </w:r>
            <w:r w:rsidRPr="006C6C88">
              <w:rPr>
                <w:rFonts w:ascii="Times New Roman" w:hAnsi="Times New Roman" w:cs="Times New Roman"/>
                <w:spacing w:val="1"/>
                <w:sz w:val="12"/>
                <w:szCs w:val="12"/>
              </w:rPr>
              <w:t xml:space="preserve"> </w:t>
            </w:r>
            <w:r w:rsidRPr="006C6C88">
              <w:rPr>
                <w:rFonts w:ascii="Times New Roman" w:hAnsi="Times New Roman" w:cs="Times New Roman"/>
                <w:sz w:val="12"/>
                <w:szCs w:val="12"/>
              </w:rPr>
              <w:t>Ключ</w:t>
            </w:r>
          </w:p>
        </w:tc>
      </w:tr>
      <w:tr w:rsidR="006C6C88" w:rsidRPr="006C6C88" w:rsidTr="003D0C92">
        <w:trPr>
          <w:trHeight w:val="70"/>
        </w:trPr>
        <w:tc>
          <w:tcPr>
            <w:tcW w:w="1491" w:type="pct"/>
            <w:tcBorders>
              <w:top w:val="single" w:sz="4" w:space="0" w:color="000000"/>
              <w:left w:val="single" w:sz="4" w:space="0" w:color="000000"/>
              <w:bottom w:val="single" w:sz="4" w:space="0" w:color="000000"/>
            </w:tcBorders>
            <w:vAlign w:val="center"/>
          </w:tcPr>
          <w:p w:rsidR="006C6C88" w:rsidRPr="00C62A90" w:rsidRDefault="006C6C88" w:rsidP="006C6C8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Потери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 тыс. 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0,102</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0,15</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0,19</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0,24</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0,28</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0,33</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0,37</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0,42</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0,46</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0,51</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0,55</w:t>
            </w:r>
          </w:p>
        </w:tc>
        <w:tc>
          <w:tcPr>
            <w:tcW w:w="296"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0,60</w:t>
            </w:r>
          </w:p>
        </w:tc>
      </w:tr>
      <w:tr w:rsidR="006C6C88" w:rsidRPr="006C6C88" w:rsidTr="003D0C92">
        <w:trPr>
          <w:trHeight w:val="60"/>
        </w:trPr>
        <w:tc>
          <w:tcPr>
            <w:tcW w:w="1491" w:type="pct"/>
            <w:tcBorders>
              <w:top w:val="single" w:sz="4" w:space="0" w:color="000000"/>
              <w:left w:val="single" w:sz="4" w:space="0" w:color="000000"/>
              <w:bottom w:val="single" w:sz="4" w:space="0" w:color="000000"/>
            </w:tcBorders>
            <w:vAlign w:val="center"/>
          </w:tcPr>
          <w:p w:rsidR="006C6C88" w:rsidRPr="00C62A90" w:rsidRDefault="006C6C88" w:rsidP="006C6C8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Среднесуточные потери воды,</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0,28</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0,40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0,53</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0,65</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0,77</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0,90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1,02</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1,14</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1,26</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1,39</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1,51</w:t>
            </w:r>
          </w:p>
        </w:tc>
        <w:tc>
          <w:tcPr>
            <w:tcW w:w="296"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1,63</w:t>
            </w:r>
          </w:p>
        </w:tc>
      </w:tr>
      <w:tr w:rsidR="006C6C88" w:rsidRPr="006C6C88" w:rsidTr="003D0C92">
        <w:trPr>
          <w:trHeight w:val="60"/>
        </w:trPr>
        <w:tc>
          <w:tcPr>
            <w:tcW w:w="5000" w:type="pct"/>
            <w:gridSpan w:val="13"/>
            <w:tcBorders>
              <w:left w:val="single" w:sz="4" w:space="0" w:color="000000"/>
              <w:bottom w:val="single" w:sz="4" w:space="0" w:color="000000"/>
              <w:right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п. Алимовка</w:t>
            </w:r>
          </w:p>
        </w:tc>
      </w:tr>
      <w:tr w:rsidR="006C6C88" w:rsidRPr="006C6C88" w:rsidTr="003D0C92">
        <w:trPr>
          <w:trHeight w:val="70"/>
        </w:trPr>
        <w:tc>
          <w:tcPr>
            <w:tcW w:w="1491" w:type="pct"/>
            <w:tcBorders>
              <w:top w:val="single" w:sz="4" w:space="0" w:color="000000"/>
              <w:left w:val="single" w:sz="4" w:space="0" w:color="000000"/>
              <w:bottom w:val="single" w:sz="4" w:space="0" w:color="000000"/>
            </w:tcBorders>
            <w:vAlign w:val="center"/>
          </w:tcPr>
          <w:p w:rsidR="006C6C88" w:rsidRPr="00C62A90" w:rsidRDefault="006C6C88" w:rsidP="006C6C8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Потери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 тыс. 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0,10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0,45</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0,81</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1,16</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1,52</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1,87</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2,22</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2,58</w:t>
            </w:r>
          </w:p>
        </w:tc>
        <w:tc>
          <w:tcPr>
            <w:tcW w:w="296"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2,93</w:t>
            </w:r>
          </w:p>
        </w:tc>
      </w:tr>
      <w:tr w:rsidR="006C6C88" w:rsidRPr="006C6C88" w:rsidTr="003D0C92">
        <w:trPr>
          <w:trHeight w:val="60"/>
        </w:trPr>
        <w:tc>
          <w:tcPr>
            <w:tcW w:w="1491" w:type="pct"/>
            <w:tcBorders>
              <w:top w:val="single" w:sz="4" w:space="0" w:color="000000"/>
              <w:left w:val="single" w:sz="4" w:space="0" w:color="000000"/>
              <w:bottom w:val="single" w:sz="4" w:space="0" w:color="000000"/>
            </w:tcBorders>
            <w:vAlign w:val="center"/>
          </w:tcPr>
          <w:p w:rsidR="006C6C88" w:rsidRPr="00C62A90" w:rsidRDefault="006C6C88" w:rsidP="006C6C8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Среднесуточные потери воды,</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0,27</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1,24</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2,21</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3,18</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4,15</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5,12</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6,09</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7,06</w:t>
            </w:r>
          </w:p>
        </w:tc>
        <w:tc>
          <w:tcPr>
            <w:tcW w:w="296"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8,03</w:t>
            </w:r>
          </w:p>
        </w:tc>
      </w:tr>
      <w:tr w:rsidR="006C6C88" w:rsidRPr="006C6C88" w:rsidTr="003D0C92">
        <w:trPr>
          <w:trHeight w:val="60"/>
        </w:trPr>
        <w:tc>
          <w:tcPr>
            <w:tcW w:w="5000" w:type="pct"/>
            <w:gridSpan w:val="13"/>
            <w:tcBorders>
              <w:left w:val="single" w:sz="4" w:space="0" w:color="000000"/>
              <w:bottom w:val="single" w:sz="4" w:space="0" w:color="000000"/>
              <w:right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д. Средняя Орлянка</w:t>
            </w:r>
          </w:p>
        </w:tc>
      </w:tr>
      <w:tr w:rsidR="006C6C88" w:rsidRPr="006C6C88" w:rsidTr="003D0C92">
        <w:trPr>
          <w:trHeight w:val="70"/>
        </w:trPr>
        <w:tc>
          <w:tcPr>
            <w:tcW w:w="1491" w:type="pct"/>
            <w:tcBorders>
              <w:top w:val="single" w:sz="4" w:space="0" w:color="000000"/>
              <w:left w:val="single" w:sz="4" w:space="0" w:color="000000"/>
              <w:bottom w:val="single" w:sz="4" w:space="0" w:color="000000"/>
            </w:tcBorders>
            <w:vAlign w:val="center"/>
          </w:tcPr>
          <w:p w:rsidR="006C6C88" w:rsidRPr="00C62A90" w:rsidRDefault="006C6C88" w:rsidP="006C6C8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Потери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 тыс. 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0,50</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1,01</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1,51</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2,02</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2,52</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3,03</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3,53</w:t>
            </w:r>
          </w:p>
        </w:tc>
        <w:tc>
          <w:tcPr>
            <w:tcW w:w="292"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4,04</w:t>
            </w:r>
          </w:p>
        </w:tc>
        <w:tc>
          <w:tcPr>
            <w:tcW w:w="296" w:type="pct"/>
            <w:tcBorders>
              <w:top w:val="single" w:sz="4" w:space="0" w:color="000000"/>
            </w:tcBorders>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4,54</w:t>
            </w:r>
          </w:p>
        </w:tc>
      </w:tr>
      <w:tr w:rsidR="006C6C88" w:rsidRPr="006C6C88" w:rsidTr="003D0C92">
        <w:trPr>
          <w:trHeight w:val="60"/>
        </w:trPr>
        <w:tc>
          <w:tcPr>
            <w:tcW w:w="1491" w:type="pct"/>
            <w:tcBorders>
              <w:top w:val="single" w:sz="4" w:space="0" w:color="000000"/>
              <w:left w:val="single" w:sz="4" w:space="0" w:color="000000"/>
              <w:bottom w:val="single" w:sz="4" w:space="0" w:color="000000"/>
            </w:tcBorders>
            <w:vAlign w:val="center"/>
          </w:tcPr>
          <w:p w:rsidR="006C6C88" w:rsidRPr="00C62A90" w:rsidRDefault="006C6C88" w:rsidP="006C6C8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Среднесуточные потери воды,</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0</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1,37</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2,75</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4,14</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5,52</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6,91</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8,29</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9,68</w:t>
            </w:r>
          </w:p>
        </w:tc>
        <w:tc>
          <w:tcPr>
            <w:tcW w:w="292"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11,06</w:t>
            </w:r>
          </w:p>
        </w:tc>
        <w:tc>
          <w:tcPr>
            <w:tcW w:w="296" w:type="pct"/>
            <w:vAlign w:val="center"/>
          </w:tcPr>
          <w:p w:rsidR="006C6C88" w:rsidRPr="006C6C88" w:rsidRDefault="006C6C88" w:rsidP="006C6C88">
            <w:pPr>
              <w:pStyle w:val="aff1"/>
              <w:jc w:val="center"/>
              <w:rPr>
                <w:rFonts w:ascii="Times New Roman" w:hAnsi="Times New Roman" w:cs="Times New Roman"/>
                <w:sz w:val="12"/>
                <w:szCs w:val="12"/>
              </w:rPr>
            </w:pPr>
            <w:r w:rsidRPr="006C6C88">
              <w:rPr>
                <w:rFonts w:ascii="Times New Roman" w:hAnsi="Times New Roman" w:cs="Times New Roman"/>
                <w:sz w:val="12"/>
                <w:szCs w:val="12"/>
              </w:rPr>
              <w:t>12,45</w:t>
            </w:r>
          </w:p>
        </w:tc>
      </w:tr>
    </w:tbl>
    <w:p w:rsidR="003D0C92" w:rsidRPr="003D0C92" w:rsidRDefault="003D0C92" w:rsidP="003D0C92">
      <w:pPr>
        <w:spacing w:after="0" w:line="240" w:lineRule="auto"/>
        <w:ind w:firstLine="284"/>
        <w:jc w:val="both"/>
        <w:rPr>
          <w:rFonts w:ascii="Times New Roman" w:hAnsi="Times New Roman" w:cs="Times New Roman"/>
          <w:sz w:val="12"/>
          <w:szCs w:val="12"/>
        </w:rPr>
      </w:pPr>
      <w:r w:rsidRPr="003D0C92">
        <w:rPr>
          <w:rFonts w:ascii="Times New Roman" w:hAnsi="Times New Roman" w:cs="Times New Roman"/>
          <w:sz w:val="12"/>
          <w:szCs w:val="12"/>
        </w:rPr>
        <w:t>Анализ информации о потерях питьевой воды при ее транспортировке позволил сделать вывод, что в 2022 году в</w:t>
      </w:r>
      <w:r>
        <w:rPr>
          <w:rFonts w:ascii="Times New Roman" w:hAnsi="Times New Roman" w:cs="Times New Roman"/>
          <w:sz w:val="12"/>
          <w:szCs w:val="12"/>
        </w:rPr>
        <w:t xml:space="preserve"> сельском поселении Верхняя Ор</w:t>
      </w:r>
      <w:r w:rsidRPr="003D0C92">
        <w:rPr>
          <w:rFonts w:ascii="Times New Roman" w:hAnsi="Times New Roman" w:cs="Times New Roman"/>
          <w:sz w:val="12"/>
          <w:szCs w:val="12"/>
        </w:rPr>
        <w:t>лянка потери воды в системе водоснабжения составили 0,144 тыс. м3.</w:t>
      </w:r>
    </w:p>
    <w:p w:rsidR="003D0C92" w:rsidRPr="003D0C92" w:rsidRDefault="003D0C92" w:rsidP="003D0C92">
      <w:pPr>
        <w:spacing w:after="0" w:line="240" w:lineRule="auto"/>
        <w:ind w:firstLine="284"/>
        <w:jc w:val="both"/>
        <w:rPr>
          <w:rFonts w:ascii="Times New Roman" w:hAnsi="Times New Roman" w:cs="Times New Roman"/>
          <w:sz w:val="12"/>
          <w:szCs w:val="12"/>
        </w:rPr>
      </w:pPr>
      <w:r w:rsidRPr="003D0C92">
        <w:rPr>
          <w:rFonts w:ascii="Times New Roman" w:hAnsi="Times New Roman" w:cs="Times New Roman"/>
          <w:sz w:val="12"/>
          <w:szCs w:val="12"/>
        </w:rPr>
        <w:t>Потери связаны с износом водопроводны</w:t>
      </w:r>
      <w:r>
        <w:rPr>
          <w:rFonts w:ascii="Times New Roman" w:hAnsi="Times New Roman" w:cs="Times New Roman"/>
          <w:sz w:val="12"/>
          <w:szCs w:val="12"/>
        </w:rPr>
        <w:t>х сетей, в связи с чем, предла</w:t>
      </w:r>
      <w:r w:rsidRPr="003D0C92">
        <w:rPr>
          <w:rFonts w:ascii="Times New Roman" w:hAnsi="Times New Roman" w:cs="Times New Roman"/>
          <w:sz w:val="12"/>
          <w:szCs w:val="12"/>
        </w:rPr>
        <w:t>гается провести мероприятия по реконструкции систем водоснабжения в с.п. Верхняя Орлянка.</w:t>
      </w:r>
    </w:p>
    <w:p w:rsidR="003D0C92" w:rsidRPr="003D0C92" w:rsidRDefault="003D0C92" w:rsidP="003D0C92">
      <w:pPr>
        <w:spacing w:after="0" w:line="240" w:lineRule="auto"/>
        <w:ind w:firstLine="284"/>
        <w:jc w:val="both"/>
        <w:rPr>
          <w:rFonts w:ascii="Times New Roman" w:hAnsi="Times New Roman" w:cs="Times New Roman"/>
          <w:sz w:val="12"/>
          <w:szCs w:val="12"/>
        </w:rPr>
      </w:pPr>
      <w:r w:rsidRPr="003D0C92">
        <w:rPr>
          <w:rFonts w:ascii="Times New Roman" w:hAnsi="Times New Roman" w:cs="Times New Roman"/>
          <w:sz w:val="12"/>
          <w:szCs w:val="12"/>
        </w:rPr>
        <w:t>Внедрение комплекса мероприятий п</w:t>
      </w:r>
      <w:r>
        <w:rPr>
          <w:rFonts w:ascii="Times New Roman" w:hAnsi="Times New Roman" w:cs="Times New Roman"/>
          <w:sz w:val="12"/>
          <w:szCs w:val="12"/>
        </w:rPr>
        <w:t>о энергосбережению и водосбере</w:t>
      </w:r>
      <w:r w:rsidRPr="003D0C92">
        <w:rPr>
          <w:rFonts w:ascii="Times New Roman" w:hAnsi="Times New Roman" w:cs="Times New Roman"/>
          <w:sz w:val="12"/>
          <w:szCs w:val="12"/>
        </w:rPr>
        <w:t>жению, такие как:</w:t>
      </w:r>
    </w:p>
    <w:p w:rsidR="003D0C92" w:rsidRPr="003D0C92" w:rsidRDefault="003D0C92" w:rsidP="003D0C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D0C92">
        <w:rPr>
          <w:rFonts w:ascii="Times New Roman" w:hAnsi="Times New Roman" w:cs="Times New Roman"/>
          <w:sz w:val="12"/>
          <w:szCs w:val="12"/>
        </w:rPr>
        <w:t>реконструкции действующих трубопроводов, с установкой датчиков протока, давления на основных магистральных развязках (колодцах);</w:t>
      </w:r>
    </w:p>
    <w:p w:rsidR="003D0C92" w:rsidRPr="003D0C92" w:rsidRDefault="003D0C92" w:rsidP="003D0C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D0C92">
        <w:rPr>
          <w:rFonts w:ascii="Times New Roman" w:hAnsi="Times New Roman" w:cs="Times New Roman"/>
          <w:sz w:val="12"/>
          <w:szCs w:val="12"/>
        </w:rPr>
        <w:t>наложение штрафов при обнаружен</w:t>
      </w:r>
      <w:r>
        <w:rPr>
          <w:rFonts w:ascii="Times New Roman" w:hAnsi="Times New Roman" w:cs="Times New Roman"/>
          <w:sz w:val="12"/>
          <w:szCs w:val="12"/>
        </w:rPr>
        <w:t>ии несанкционированного подклю</w:t>
      </w:r>
      <w:r w:rsidRPr="003D0C92">
        <w:rPr>
          <w:rFonts w:ascii="Times New Roman" w:hAnsi="Times New Roman" w:cs="Times New Roman"/>
          <w:sz w:val="12"/>
          <w:szCs w:val="12"/>
        </w:rPr>
        <w:t>чения к водопроводным сетям;</w:t>
      </w:r>
    </w:p>
    <w:p w:rsidR="003D0C92" w:rsidRPr="003D0C92" w:rsidRDefault="003D0C92" w:rsidP="003D0C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D0C92">
        <w:rPr>
          <w:rFonts w:ascii="Times New Roman" w:hAnsi="Times New Roman" w:cs="Times New Roman"/>
          <w:sz w:val="12"/>
          <w:szCs w:val="12"/>
        </w:rPr>
        <w:t>проведение массовых рейдов по выявлению незаконного подключения к сетям;</w:t>
      </w:r>
    </w:p>
    <w:p w:rsidR="003D0C92" w:rsidRPr="003D0C92" w:rsidRDefault="003D0C92" w:rsidP="003D0C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D0C92">
        <w:rPr>
          <w:rFonts w:ascii="Times New Roman" w:hAnsi="Times New Roman" w:cs="Times New Roman"/>
          <w:sz w:val="12"/>
          <w:szCs w:val="12"/>
        </w:rPr>
        <w:t>проверка наличия приборов учёта хо</w:t>
      </w:r>
      <w:r>
        <w:rPr>
          <w:rFonts w:ascii="Times New Roman" w:hAnsi="Times New Roman" w:cs="Times New Roman"/>
          <w:sz w:val="12"/>
          <w:szCs w:val="12"/>
        </w:rPr>
        <w:t>лодного водоснабжения, соответ</w:t>
      </w:r>
      <w:r w:rsidRPr="003D0C92">
        <w:rPr>
          <w:rFonts w:ascii="Times New Roman" w:hAnsi="Times New Roman" w:cs="Times New Roman"/>
          <w:sz w:val="12"/>
          <w:szCs w:val="12"/>
        </w:rPr>
        <w:t>ствие их показаний суммам оплаты за потребленную воду;</w:t>
      </w:r>
    </w:p>
    <w:p w:rsidR="003D0C92" w:rsidRPr="003D0C92" w:rsidRDefault="003D0C92" w:rsidP="003D0C92">
      <w:pPr>
        <w:spacing w:after="0" w:line="240" w:lineRule="auto"/>
        <w:ind w:firstLine="284"/>
        <w:jc w:val="both"/>
        <w:rPr>
          <w:rFonts w:ascii="Times New Roman" w:hAnsi="Times New Roman" w:cs="Times New Roman"/>
          <w:sz w:val="12"/>
          <w:szCs w:val="12"/>
        </w:rPr>
      </w:pPr>
      <w:r w:rsidRPr="003D0C92">
        <w:rPr>
          <w:rFonts w:ascii="Times New Roman" w:hAnsi="Times New Roman" w:cs="Times New Roman"/>
          <w:sz w:val="12"/>
          <w:szCs w:val="12"/>
        </w:rPr>
        <w:t>позволят снизить потери воды, сократить объемы водопотребления, снизить нагрузку на водозаборные сооружения, повыс</w:t>
      </w:r>
      <w:r>
        <w:rPr>
          <w:rFonts w:ascii="Times New Roman" w:hAnsi="Times New Roman" w:cs="Times New Roman"/>
          <w:sz w:val="12"/>
          <w:szCs w:val="12"/>
        </w:rPr>
        <w:t>ив качество их работы, и расши</w:t>
      </w:r>
      <w:r w:rsidRPr="003D0C92">
        <w:rPr>
          <w:rFonts w:ascii="Times New Roman" w:hAnsi="Times New Roman" w:cs="Times New Roman"/>
          <w:sz w:val="12"/>
          <w:szCs w:val="12"/>
        </w:rPr>
        <w:t>рить зону обслуживания при жилищном строительстве.</w:t>
      </w:r>
    </w:p>
    <w:p w:rsidR="003D0C92" w:rsidRPr="003D0C92" w:rsidRDefault="003D0C92" w:rsidP="003D0C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2.3.13</w:t>
      </w:r>
      <w:r w:rsidRPr="003D0C92">
        <w:rPr>
          <w:rFonts w:ascii="Times New Roman" w:hAnsi="Times New Roman" w:cs="Times New Roman"/>
          <w:sz w:val="12"/>
          <w:szCs w:val="12"/>
        </w:rPr>
        <w:t>Перспективные балансы вод</w:t>
      </w:r>
      <w:r>
        <w:rPr>
          <w:rFonts w:ascii="Times New Roman" w:hAnsi="Times New Roman" w:cs="Times New Roman"/>
          <w:sz w:val="12"/>
          <w:szCs w:val="12"/>
        </w:rPr>
        <w:t>оснабжения и водоотведения (об</w:t>
      </w:r>
      <w:r w:rsidRPr="003D0C92">
        <w:rPr>
          <w:rFonts w:ascii="Times New Roman" w:hAnsi="Times New Roman" w:cs="Times New Roman"/>
          <w:sz w:val="12"/>
          <w:szCs w:val="12"/>
        </w:rPr>
        <w:t>щий – баланс подачи и реализации вод</w:t>
      </w:r>
      <w:r>
        <w:rPr>
          <w:rFonts w:ascii="Times New Roman" w:hAnsi="Times New Roman" w:cs="Times New Roman"/>
          <w:sz w:val="12"/>
          <w:szCs w:val="12"/>
        </w:rPr>
        <w:t>ы, территориальный – баланс по</w:t>
      </w:r>
      <w:r w:rsidRPr="003D0C92">
        <w:rPr>
          <w:rFonts w:ascii="Times New Roman" w:hAnsi="Times New Roman" w:cs="Times New Roman"/>
          <w:sz w:val="12"/>
          <w:szCs w:val="12"/>
        </w:rPr>
        <w:t>дачи воды по технологическим зонам в</w:t>
      </w:r>
      <w:r>
        <w:rPr>
          <w:rFonts w:ascii="Times New Roman" w:hAnsi="Times New Roman" w:cs="Times New Roman"/>
          <w:sz w:val="12"/>
          <w:szCs w:val="12"/>
        </w:rPr>
        <w:t>одоснабжения, структурный – ба</w:t>
      </w:r>
      <w:r w:rsidRPr="003D0C92">
        <w:rPr>
          <w:rFonts w:ascii="Times New Roman" w:hAnsi="Times New Roman" w:cs="Times New Roman"/>
          <w:sz w:val="12"/>
          <w:szCs w:val="12"/>
        </w:rPr>
        <w:t>ланс реализ</w:t>
      </w:r>
      <w:r>
        <w:rPr>
          <w:rFonts w:ascii="Times New Roman" w:hAnsi="Times New Roman" w:cs="Times New Roman"/>
          <w:sz w:val="12"/>
          <w:szCs w:val="12"/>
        </w:rPr>
        <w:t>ации воды по группам абонентов)</w:t>
      </w:r>
    </w:p>
    <w:p w:rsidR="003D0C92" w:rsidRPr="003D0C92" w:rsidRDefault="003D0C92" w:rsidP="003D0C92">
      <w:pPr>
        <w:spacing w:after="0" w:line="240" w:lineRule="auto"/>
        <w:ind w:firstLine="284"/>
        <w:jc w:val="both"/>
        <w:rPr>
          <w:rFonts w:ascii="Times New Roman" w:hAnsi="Times New Roman" w:cs="Times New Roman"/>
          <w:sz w:val="12"/>
          <w:szCs w:val="12"/>
        </w:rPr>
      </w:pPr>
      <w:r w:rsidRPr="003D0C92">
        <w:rPr>
          <w:rFonts w:ascii="Times New Roman" w:hAnsi="Times New Roman" w:cs="Times New Roman"/>
          <w:sz w:val="12"/>
          <w:szCs w:val="12"/>
        </w:rPr>
        <w:t>Результаты перспективных балансов водоснабжения: территориальный</w:t>
      </w:r>
    </w:p>
    <w:p w:rsidR="006C6C88" w:rsidRDefault="003D0C92" w:rsidP="003D0C92">
      <w:pPr>
        <w:spacing w:after="0" w:line="240" w:lineRule="auto"/>
        <w:ind w:firstLine="284"/>
        <w:jc w:val="both"/>
        <w:rPr>
          <w:rFonts w:ascii="Times New Roman" w:hAnsi="Times New Roman" w:cs="Times New Roman"/>
          <w:sz w:val="12"/>
          <w:szCs w:val="12"/>
        </w:rPr>
      </w:pPr>
      <w:r w:rsidRPr="003D0C92">
        <w:rPr>
          <w:rFonts w:ascii="Times New Roman" w:hAnsi="Times New Roman" w:cs="Times New Roman"/>
          <w:sz w:val="12"/>
          <w:szCs w:val="12"/>
        </w:rPr>
        <w:t>– баланс подачи воды по технологическим з</w:t>
      </w:r>
      <w:r>
        <w:rPr>
          <w:rFonts w:ascii="Times New Roman" w:hAnsi="Times New Roman" w:cs="Times New Roman"/>
          <w:sz w:val="12"/>
          <w:szCs w:val="12"/>
        </w:rPr>
        <w:t>онам водоснабжения, общий – ба</w:t>
      </w:r>
      <w:r w:rsidRPr="003D0C92">
        <w:rPr>
          <w:rFonts w:ascii="Times New Roman" w:hAnsi="Times New Roman" w:cs="Times New Roman"/>
          <w:sz w:val="12"/>
          <w:szCs w:val="12"/>
        </w:rPr>
        <w:t>ланс подачи и реализации воды, структурный – баланс реализации воды по группам абонентов, приведены в таблицах 2.3.13.1÷2.3.13.3.</w:t>
      </w:r>
    </w:p>
    <w:p w:rsidR="00457459" w:rsidRDefault="003D0C92" w:rsidP="0059686F">
      <w:pPr>
        <w:spacing w:after="0" w:line="240" w:lineRule="auto"/>
        <w:ind w:firstLine="284"/>
        <w:jc w:val="both"/>
        <w:rPr>
          <w:rFonts w:ascii="Times New Roman" w:hAnsi="Times New Roman" w:cs="Times New Roman"/>
          <w:sz w:val="12"/>
          <w:szCs w:val="12"/>
        </w:rPr>
      </w:pPr>
      <w:r w:rsidRPr="003D0C92">
        <w:rPr>
          <w:rFonts w:ascii="Times New Roman" w:hAnsi="Times New Roman" w:cs="Times New Roman"/>
          <w:sz w:val="12"/>
          <w:szCs w:val="12"/>
        </w:rPr>
        <w:t>Таблица 2.3.13.1 - Территориальный баланс</w:t>
      </w:r>
      <w:r>
        <w:rPr>
          <w:rFonts w:ascii="Times New Roman" w:hAnsi="Times New Roman" w:cs="Times New Roman"/>
          <w:sz w:val="12"/>
          <w:szCs w:val="12"/>
        </w:rPr>
        <w:t xml:space="preserve"> подачи питьевой воды по техно</w:t>
      </w:r>
      <w:r w:rsidRPr="003D0C92">
        <w:rPr>
          <w:rFonts w:ascii="Times New Roman" w:hAnsi="Times New Roman" w:cs="Times New Roman"/>
          <w:sz w:val="12"/>
          <w:szCs w:val="12"/>
        </w:rPr>
        <w:t>логическим зонам водоснабжения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729"/>
        <w:gridCol w:w="1549"/>
        <w:gridCol w:w="2035"/>
        <w:gridCol w:w="1525"/>
        <w:gridCol w:w="1695"/>
      </w:tblGrid>
      <w:tr w:rsidR="00762A4C" w:rsidRPr="0004583E" w:rsidTr="0004583E">
        <w:trPr>
          <w:trHeight w:val="60"/>
        </w:trPr>
        <w:tc>
          <w:tcPr>
            <w:tcW w:w="484" w:type="pct"/>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Номер</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зоны</w:t>
            </w:r>
          </w:p>
        </w:tc>
        <w:tc>
          <w:tcPr>
            <w:tcW w:w="1028" w:type="pct"/>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Наименование</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технологической</w:t>
            </w:r>
            <w:r w:rsidRPr="0004583E">
              <w:rPr>
                <w:rFonts w:ascii="Times New Roman" w:hAnsi="Times New Roman" w:cs="Times New Roman"/>
                <w:spacing w:val="-57"/>
                <w:sz w:val="12"/>
                <w:szCs w:val="12"/>
              </w:rPr>
              <w:t xml:space="preserve"> </w:t>
            </w:r>
            <w:r w:rsidRPr="0004583E">
              <w:rPr>
                <w:rFonts w:ascii="Times New Roman" w:hAnsi="Times New Roman" w:cs="Times New Roman"/>
                <w:sz w:val="12"/>
                <w:szCs w:val="12"/>
              </w:rPr>
              <w:t>зоны</w:t>
            </w:r>
          </w:p>
        </w:tc>
        <w:tc>
          <w:tcPr>
            <w:tcW w:w="1351" w:type="pct"/>
            <w:vAlign w:val="center"/>
          </w:tcPr>
          <w:p w:rsidR="003D0C92" w:rsidRPr="00C62A90" w:rsidRDefault="003D0C92" w:rsidP="0004583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Расчетный объем</w:t>
            </w:r>
            <w:r w:rsidRPr="00C62A90">
              <w:rPr>
                <w:rFonts w:ascii="Times New Roman" w:hAnsi="Times New Roman" w:cs="Times New Roman"/>
                <w:spacing w:val="1"/>
                <w:sz w:val="12"/>
                <w:szCs w:val="12"/>
                <w:lang w:val="ru-RU"/>
              </w:rPr>
              <w:t xml:space="preserve"> </w:t>
            </w:r>
            <w:r w:rsidR="0004583E" w:rsidRPr="00C62A90">
              <w:rPr>
                <w:rFonts w:ascii="Times New Roman" w:hAnsi="Times New Roman" w:cs="Times New Roman"/>
                <w:sz w:val="12"/>
                <w:szCs w:val="12"/>
                <w:lang w:val="ru-RU"/>
              </w:rPr>
              <w:t xml:space="preserve">полезного </w:t>
            </w:r>
            <w:r w:rsidRPr="00C62A90">
              <w:rPr>
                <w:rFonts w:ascii="Times New Roman" w:hAnsi="Times New Roman" w:cs="Times New Roman"/>
                <w:sz w:val="12"/>
                <w:szCs w:val="12"/>
                <w:lang w:val="ru-RU"/>
              </w:rPr>
              <w:t>отпуска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 потребителям 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1012" w:type="pct"/>
            <w:vAlign w:val="center"/>
          </w:tcPr>
          <w:p w:rsidR="003D0C92" w:rsidRPr="00C62A90" w:rsidRDefault="003D0C92" w:rsidP="0004583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Среднесуточное</w:t>
            </w:r>
            <w:r w:rsidR="0004583E"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водопотребление, тыс. 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1125" w:type="pct"/>
            <w:vAlign w:val="center"/>
          </w:tcPr>
          <w:p w:rsidR="003D0C92" w:rsidRPr="00C62A90" w:rsidRDefault="003D0C92" w:rsidP="0004583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Максимальное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суточное</w:t>
            </w:r>
            <w:r w:rsidR="0004583E"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водопотребление,</w:t>
            </w:r>
            <w:r w:rsidR="0004583E" w:rsidRPr="00C62A90">
              <w:rPr>
                <w:rFonts w:ascii="Times New Roman" w:hAnsi="Times New Roman" w:cs="Times New Roman"/>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r>
      <w:tr w:rsidR="003D0C92" w:rsidRPr="0004583E" w:rsidTr="0004583E">
        <w:trPr>
          <w:trHeight w:val="60"/>
        </w:trPr>
        <w:tc>
          <w:tcPr>
            <w:tcW w:w="5000" w:type="pct"/>
            <w:gridSpan w:val="5"/>
            <w:vAlign w:val="center"/>
          </w:tcPr>
          <w:p w:rsidR="003D0C92" w:rsidRPr="00C62A90" w:rsidRDefault="003D0C92" w:rsidP="0004583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Расчетный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срок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2033</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г.</w:t>
            </w:r>
          </w:p>
        </w:tc>
      </w:tr>
      <w:tr w:rsidR="00762A4C" w:rsidRPr="0004583E" w:rsidTr="0004583E">
        <w:trPr>
          <w:trHeight w:val="60"/>
        </w:trPr>
        <w:tc>
          <w:tcPr>
            <w:tcW w:w="484" w:type="pct"/>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lastRenderedPageBreak/>
              <w:t>I</w:t>
            </w:r>
          </w:p>
        </w:tc>
        <w:tc>
          <w:tcPr>
            <w:tcW w:w="1028" w:type="pct"/>
            <w:vAlign w:val="center"/>
          </w:tcPr>
          <w:p w:rsidR="003D0C92" w:rsidRPr="0004583E" w:rsidRDefault="0004583E" w:rsidP="0004583E">
            <w:pPr>
              <w:pStyle w:val="aff1"/>
              <w:jc w:val="center"/>
              <w:rPr>
                <w:rFonts w:ascii="Times New Roman" w:hAnsi="Times New Roman" w:cs="Times New Roman"/>
                <w:sz w:val="12"/>
                <w:szCs w:val="12"/>
              </w:rPr>
            </w:pPr>
            <w:r>
              <w:rPr>
                <w:rFonts w:ascii="Times New Roman" w:hAnsi="Times New Roman" w:cs="Times New Roman"/>
                <w:sz w:val="12"/>
                <w:szCs w:val="12"/>
              </w:rPr>
              <w:t xml:space="preserve">с. Верхняя </w:t>
            </w:r>
            <w:r w:rsidR="003D0C92" w:rsidRPr="0004583E">
              <w:rPr>
                <w:rFonts w:ascii="Times New Roman" w:hAnsi="Times New Roman" w:cs="Times New Roman"/>
                <w:sz w:val="12"/>
                <w:szCs w:val="12"/>
              </w:rPr>
              <w:t>Орлянка</w:t>
            </w:r>
          </w:p>
        </w:tc>
        <w:tc>
          <w:tcPr>
            <w:tcW w:w="1351" w:type="pct"/>
            <w:tcBorders>
              <w:top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20,16</w:t>
            </w:r>
          </w:p>
        </w:tc>
        <w:tc>
          <w:tcPr>
            <w:tcW w:w="1012" w:type="pct"/>
            <w:tcBorders>
              <w:top w:val="single" w:sz="4" w:space="0" w:color="000000"/>
              <w:left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55,24</w:t>
            </w:r>
          </w:p>
        </w:tc>
        <w:tc>
          <w:tcPr>
            <w:tcW w:w="1125" w:type="pct"/>
            <w:tcBorders>
              <w:top w:val="single" w:sz="4" w:space="0" w:color="000000"/>
              <w:left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71,81</w:t>
            </w:r>
          </w:p>
        </w:tc>
      </w:tr>
      <w:tr w:rsidR="00762A4C" w:rsidRPr="0004583E" w:rsidTr="0004583E">
        <w:trPr>
          <w:trHeight w:val="60"/>
        </w:trPr>
        <w:tc>
          <w:tcPr>
            <w:tcW w:w="484" w:type="pct"/>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II</w:t>
            </w:r>
          </w:p>
        </w:tc>
        <w:tc>
          <w:tcPr>
            <w:tcW w:w="1028" w:type="pct"/>
            <w:vAlign w:val="center"/>
          </w:tcPr>
          <w:p w:rsidR="003D0C92" w:rsidRPr="0004583E" w:rsidRDefault="0004583E" w:rsidP="0004583E">
            <w:pPr>
              <w:pStyle w:val="aff1"/>
              <w:jc w:val="center"/>
              <w:rPr>
                <w:rFonts w:ascii="Times New Roman" w:hAnsi="Times New Roman" w:cs="Times New Roman"/>
                <w:sz w:val="12"/>
                <w:szCs w:val="12"/>
              </w:rPr>
            </w:pPr>
            <w:r>
              <w:rPr>
                <w:rFonts w:ascii="Times New Roman" w:hAnsi="Times New Roman" w:cs="Times New Roman"/>
                <w:sz w:val="12"/>
                <w:szCs w:val="12"/>
              </w:rPr>
              <w:t xml:space="preserve">п. Калиновый </w:t>
            </w:r>
            <w:r w:rsidR="003D0C92" w:rsidRPr="0004583E">
              <w:rPr>
                <w:rFonts w:ascii="Times New Roman" w:hAnsi="Times New Roman" w:cs="Times New Roman"/>
                <w:sz w:val="12"/>
                <w:szCs w:val="12"/>
              </w:rPr>
              <w:t>Ключ</w:t>
            </w:r>
          </w:p>
        </w:tc>
        <w:tc>
          <w:tcPr>
            <w:tcW w:w="1351" w:type="pct"/>
            <w:tcBorders>
              <w:top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19,43</w:t>
            </w:r>
          </w:p>
        </w:tc>
        <w:tc>
          <w:tcPr>
            <w:tcW w:w="1012" w:type="pct"/>
            <w:tcBorders>
              <w:top w:val="single" w:sz="4" w:space="0" w:color="000000"/>
              <w:left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53,24</w:t>
            </w:r>
          </w:p>
        </w:tc>
        <w:tc>
          <w:tcPr>
            <w:tcW w:w="1125" w:type="pct"/>
            <w:tcBorders>
              <w:top w:val="single" w:sz="4" w:space="0" w:color="000000"/>
              <w:left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69,21</w:t>
            </w:r>
          </w:p>
        </w:tc>
      </w:tr>
      <w:tr w:rsidR="00762A4C" w:rsidRPr="0004583E" w:rsidTr="0004583E">
        <w:trPr>
          <w:trHeight w:val="60"/>
        </w:trPr>
        <w:tc>
          <w:tcPr>
            <w:tcW w:w="484" w:type="pct"/>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III</w:t>
            </w:r>
          </w:p>
        </w:tc>
        <w:tc>
          <w:tcPr>
            <w:tcW w:w="1028" w:type="pct"/>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 Алимовка</w:t>
            </w:r>
          </w:p>
        </w:tc>
        <w:tc>
          <w:tcPr>
            <w:tcW w:w="1351" w:type="pct"/>
            <w:tcBorders>
              <w:top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19,54</w:t>
            </w:r>
          </w:p>
        </w:tc>
        <w:tc>
          <w:tcPr>
            <w:tcW w:w="1012" w:type="pct"/>
            <w:tcBorders>
              <w:top w:val="single" w:sz="4" w:space="0" w:color="000000"/>
              <w:left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53,53</w:t>
            </w:r>
          </w:p>
        </w:tc>
        <w:tc>
          <w:tcPr>
            <w:tcW w:w="1125" w:type="pct"/>
            <w:tcBorders>
              <w:top w:val="single" w:sz="4" w:space="0" w:color="000000"/>
              <w:left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69,59</w:t>
            </w:r>
          </w:p>
        </w:tc>
      </w:tr>
      <w:tr w:rsidR="00762A4C" w:rsidRPr="0004583E" w:rsidTr="0004583E">
        <w:trPr>
          <w:trHeight w:val="60"/>
        </w:trPr>
        <w:tc>
          <w:tcPr>
            <w:tcW w:w="484" w:type="pct"/>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IV</w:t>
            </w:r>
          </w:p>
        </w:tc>
        <w:tc>
          <w:tcPr>
            <w:tcW w:w="1028" w:type="pct"/>
            <w:vAlign w:val="center"/>
          </w:tcPr>
          <w:p w:rsidR="003D0C92" w:rsidRPr="0004583E" w:rsidRDefault="0004583E" w:rsidP="0004583E">
            <w:pPr>
              <w:pStyle w:val="aff1"/>
              <w:jc w:val="center"/>
              <w:rPr>
                <w:rFonts w:ascii="Times New Roman" w:hAnsi="Times New Roman" w:cs="Times New Roman"/>
                <w:sz w:val="12"/>
                <w:szCs w:val="12"/>
              </w:rPr>
            </w:pPr>
            <w:r>
              <w:rPr>
                <w:rFonts w:ascii="Times New Roman" w:hAnsi="Times New Roman" w:cs="Times New Roman"/>
                <w:sz w:val="12"/>
                <w:szCs w:val="12"/>
              </w:rPr>
              <w:t xml:space="preserve">д. Средняя </w:t>
            </w:r>
            <w:r w:rsidR="003D0C92" w:rsidRPr="0004583E">
              <w:rPr>
                <w:rFonts w:ascii="Times New Roman" w:hAnsi="Times New Roman" w:cs="Times New Roman"/>
                <w:sz w:val="12"/>
                <w:szCs w:val="12"/>
              </w:rPr>
              <w:t>Орлянка</w:t>
            </w:r>
          </w:p>
        </w:tc>
        <w:tc>
          <w:tcPr>
            <w:tcW w:w="1351" w:type="pct"/>
            <w:tcBorders>
              <w:top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30,28</w:t>
            </w:r>
          </w:p>
        </w:tc>
        <w:tc>
          <w:tcPr>
            <w:tcW w:w="1012" w:type="pct"/>
            <w:tcBorders>
              <w:top w:val="single" w:sz="4" w:space="0" w:color="000000"/>
              <w:left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82,97</w:t>
            </w:r>
          </w:p>
        </w:tc>
        <w:tc>
          <w:tcPr>
            <w:tcW w:w="1125" w:type="pct"/>
            <w:tcBorders>
              <w:top w:val="single" w:sz="4" w:space="0" w:color="000000"/>
              <w:left w:val="single" w:sz="4" w:space="0" w:color="000000"/>
              <w:bottom w:val="single" w:sz="4" w:space="0" w:color="000000"/>
              <w:right w:val="single" w:sz="4" w:space="0" w:color="000000"/>
            </w:tcBorders>
            <w:vAlign w:val="center"/>
          </w:tcPr>
          <w:p w:rsidR="003D0C92" w:rsidRPr="0004583E" w:rsidRDefault="003D0C92"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107,86</w:t>
            </w:r>
          </w:p>
        </w:tc>
      </w:tr>
    </w:tbl>
    <w:p w:rsidR="003D0C92" w:rsidRDefault="0004583E" w:rsidP="0059686F">
      <w:pPr>
        <w:spacing w:after="0" w:line="240" w:lineRule="auto"/>
        <w:ind w:firstLine="284"/>
        <w:jc w:val="both"/>
        <w:rPr>
          <w:rFonts w:ascii="Times New Roman" w:hAnsi="Times New Roman" w:cs="Times New Roman"/>
          <w:sz w:val="12"/>
          <w:szCs w:val="12"/>
        </w:rPr>
      </w:pPr>
      <w:r w:rsidRPr="0004583E">
        <w:rPr>
          <w:rFonts w:ascii="Times New Roman" w:hAnsi="Times New Roman" w:cs="Times New Roman"/>
          <w:sz w:val="12"/>
          <w:szCs w:val="12"/>
        </w:rPr>
        <w:t>Таблица 2.3.13.2 - Общий баланс подачи и реализации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2"/>
        <w:gridCol w:w="1939"/>
        <w:gridCol w:w="1159"/>
        <w:gridCol w:w="1154"/>
        <w:gridCol w:w="1177"/>
        <w:gridCol w:w="736"/>
        <w:gridCol w:w="1166"/>
      </w:tblGrid>
      <w:tr w:rsidR="0004583E" w:rsidRPr="0004583E" w:rsidTr="0004583E">
        <w:trPr>
          <w:trHeight w:val="70"/>
        </w:trPr>
        <w:tc>
          <w:tcPr>
            <w:tcW w:w="128" w:type="pct"/>
            <w:vMerge w:val="restart"/>
            <w:vAlign w:val="center"/>
          </w:tcPr>
          <w:p w:rsid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w:t>
            </w:r>
          </w:p>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pacing w:val="-57"/>
                <w:sz w:val="12"/>
                <w:szCs w:val="12"/>
              </w:rPr>
              <w:t xml:space="preserve"> </w:t>
            </w:r>
            <w:r w:rsidRPr="0004583E">
              <w:rPr>
                <w:rFonts w:ascii="Times New Roman" w:hAnsi="Times New Roman" w:cs="Times New Roman"/>
                <w:sz w:val="12"/>
                <w:szCs w:val="12"/>
              </w:rPr>
              <w:t>п/п</w:t>
            </w:r>
          </w:p>
        </w:tc>
        <w:tc>
          <w:tcPr>
            <w:tcW w:w="1289" w:type="pct"/>
            <w:vMerge w:val="restar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Наименование</w:t>
            </w:r>
            <w:r w:rsidRPr="0004583E">
              <w:rPr>
                <w:rFonts w:ascii="Times New Roman" w:hAnsi="Times New Roman" w:cs="Times New Roman"/>
                <w:spacing w:val="-58"/>
                <w:sz w:val="12"/>
                <w:szCs w:val="12"/>
              </w:rPr>
              <w:t xml:space="preserve"> </w:t>
            </w:r>
            <w:r w:rsidRPr="0004583E">
              <w:rPr>
                <w:rFonts w:ascii="Times New Roman" w:hAnsi="Times New Roman" w:cs="Times New Roman"/>
                <w:sz w:val="12"/>
                <w:szCs w:val="12"/>
              </w:rPr>
              <w:t>параметра</w:t>
            </w:r>
          </w:p>
        </w:tc>
        <w:tc>
          <w:tcPr>
            <w:tcW w:w="770" w:type="pct"/>
            <w:vMerge w:val="restar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Единица</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измерения</w:t>
            </w:r>
          </w:p>
        </w:tc>
        <w:tc>
          <w:tcPr>
            <w:tcW w:w="2813" w:type="pct"/>
            <w:gridSpan w:val="4"/>
            <w:vAlign w:val="center"/>
          </w:tcPr>
          <w:p w:rsidR="0004583E" w:rsidRPr="00C62A90" w:rsidRDefault="0004583E" w:rsidP="0004583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Расчётное водопотребление на расчетный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срок строительства до 2033 г.</w:t>
            </w:r>
          </w:p>
        </w:tc>
      </w:tr>
      <w:tr w:rsidR="00B86DFA" w:rsidRPr="0004583E" w:rsidTr="0004583E">
        <w:trPr>
          <w:trHeight w:val="70"/>
        </w:trPr>
        <w:tc>
          <w:tcPr>
            <w:tcW w:w="128" w:type="pct"/>
            <w:vMerge/>
            <w:tcBorders>
              <w:top w:val="nil"/>
            </w:tcBorders>
            <w:vAlign w:val="center"/>
          </w:tcPr>
          <w:p w:rsidR="0004583E" w:rsidRPr="00C62A90" w:rsidRDefault="0004583E" w:rsidP="0004583E">
            <w:pPr>
              <w:pStyle w:val="aff1"/>
              <w:jc w:val="center"/>
              <w:rPr>
                <w:rFonts w:ascii="Times New Roman" w:hAnsi="Times New Roman" w:cs="Times New Roman"/>
                <w:sz w:val="12"/>
                <w:szCs w:val="12"/>
                <w:lang w:val="ru-RU"/>
              </w:rPr>
            </w:pPr>
          </w:p>
        </w:tc>
        <w:tc>
          <w:tcPr>
            <w:tcW w:w="1289" w:type="pct"/>
            <w:vMerge/>
            <w:tcBorders>
              <w:top w:val="nil"/>
            </w:tcBorders>
            <w:vAlign w:val="center"/>
          </w:tcPr>
          <w:p w:rsidR="0004583E" w:rsidRPr="00C62A90" w:rsidRDefault="0004583E" w:rsidP="0004583E">
            <w:pPr>
              <w:pStyle w:val="aff1"/>
              <w:jc w:val="center"/>
              <w:rPr>
                <w:rFonts w:ascii="Times New Roman" w:hAnsi="Times New Roman" w:cs="Times New Roman"/>
                <w:sz w:val="12"/>
                <w:szCs w:val="12"/>
                <w:lang w:val="ru-RU"/>
              </w:rPr>
            </w:pPr>
          </w:p>
        </w:tc>
        <w:tc>
          <w:tcPr>
            <w:tcW w:w="770" w:type="pct"/>
            <w:vMerge/>
            <w:tcBorders>
              <w:top w:val="nil"/>
            </w:tcBorders>
            <w:vAlign w:val="center"/>
          </w:tcPr>
          <w:p w:rsidR="0004583E" w:rsidRPr="00C62A90" w:rsidRDefault="0004583E" w:rsidP="0004583E">
            <w:pPr>
              <w:pStyle w:val="aff1"/>
              <w:jc w:val="center"/>
              <w:rPr>
                <w:rFonts w:ascii="Times New Roman" w:hAnsi="Times New Roman" w:cs="Times New Roman"/>
                <w:sz w:val="12"/>
                <w:szCs w:val="12"/>
                <w:lang w:val="ru-RU"/>
              </w:rPr>
            </w:pPr>
          </w:p>
        </w:tc>
        <w:tc>
          <w:tcPr>
            <w:tcW w:w="767" w:type="pct"/>
            <w:tcBorders>
              <w:bottom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с. Верхняя</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Орлянка</w:t>
            </w:r>
          </w:p>
        </w:tc>
        <w:tc>
          <w:tcPr>
            <w:tcW w:w="782" w:type="pct"/>
            <w:tcBorders>
              <w:bottom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 Калиновый</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Ключ</w:t>
            </w:r>
          </w:p>
        </w:tc>
        <w:tc>
          <w:tcPr>
            <w:tcW w:w="489" w:type="pct"/>
            <w:tcBorders>
              <w:bottom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 Алимовка</w:t>
            </w:r>
          </w:p>
        </w:tc>
        <w:tc>
          <w:tcPr>
            <w:tcW w:w="774" w:type="pct"/>
            <w:tcBorders>
              <w:bottom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д. Средняя</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Орлянка</w:t>
            </w:r>
          </w:p>
        </w:tc>
      </w:tr>
      <w:tr w:rsidR="00B86DFA" w:rsidRPr="0004583E" w:rsidTr="0004583E">
        <w:trPr>
          <w:trHeight w:val="60"/>
        </w:trPr>
        <w:tc>
          <w:tcPr>
            <w:tcW w:w="128"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w:t>
            </w:r>
          </w:p>
        </w:tc>
        <w:tc>
          <w:tcPr>
            <w:tcW w:w="1289"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Поднято воды</w:t>
            </w:r>
          </w:p>
        </w:tc>
        <w:tc>
          <w:tcPr>
            <w:tcW w:w="770" w:type="pct"/>
            <w:tcBorders>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тыс.</w:t>
            </w:r>
            <w:r w:rsidRPr="0004583E">
              <w:rPr>
                <w:rFonts w:ascii="Times New Roman" w:hAnsi="Times New Roman" w:cs="Times New Roman"/>
                <w:spacing w:val="-3"/>
                <w:sz w:val="12"/>
                <w:szCs w:val="12"/>
              </w:rPr>
              <w:t xml:space="preserve"> </w:t>
            </w:r>
            <w:r w:rsidRPr="0004583E">
              <w:rPr>
                <w:rFonts w:ascii="Times New Roman" w:hAnsi="Times New Roman" w:cs="Times New Roman"/>
                <w:sz w:val="12"/>
                <w:szCs w:val="12"/>
              </w:rPr>
              <w:t>м</w:t>
            </w:r>
            <w:r w:rsidRPr="0004583E">
              <w:rPr>
                <w:rFonts w:ascii="Times New Roman" w:hAnsi="Times New Roman" w:cs="Times New Roman"/>
                <w:sz w:val="12"/>
                <w:szCs w:val="12"/>
                <w:vertAlign w:val="superscript"/>
              </w:rPr>
              <w:t>3</w:t>
            </w:r>
            <w:r w:rsidRPr="0004583E">
              <w:rPr>
                <w:rFonts w:ascii="Times New Roman" w:hAnsi="Times New Roman" w:cs="Times New Roman"/>
                <w:sz w:val="12"/>
                <w:szCs w:val="12"/>
              </w:rPr>
              <w:t>/год</w:t>
            </w:r>
          </w:p>
        </w:tc>
        <w:tc>
          <w:tcPr>
            <w:tcW w:w="767"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20,77</w:t>
            </w:r>
          </w:p>
        </w:tc>
        <w:tc>
          <w:tcPr>
            <w:tcW w:w="782"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20,47</w:t>
            </w:r>
          </w:p>
        </w:tc>
        <w:tc>
          <w:tcPr>
            <w:tcW w:w="489"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22,47</w:t>
            </w:r>
          </w:p>
        </w:tc>
        <w:tc>
          <w:tcPr>
            <w:tcW w:w="774"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34,83</w:t>
            </w:r>
          </w:p>
        </w:tc>
      </w:tr>
      <w:tr w:rsidR="00B86DFA" w:rsidRPr="0004583E" w:rsidTr="0004583E">
        <w:trPr>
          <w:trHeight w:val="60"/>
        </w:trPr>
        <w:tc>
          <w:tcPr>
            <w:tcW w:w="128"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w:t>
            </w:r>
          </w:p>
        </w:tc>
        <w:tc>
          <w:tcPr>
            <w:tcW w:w="1289"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Расход</w:t>
            </w:r>
            <w:r w:rsidRPr="0004583E">
              <w:rPr>
                <w:rFonts w:ascii="Times New Roman" w:hAnsi="Times New Roman" w:cs="Times New Roman"/>
                <w:spacing w:val="-9"/>
                <w:sz w:val="12"/>
                <w:szCs w:val="12"/>
              </w:rPr>
              <w:t xml:space="preserve"> </w:t>
            </w:r>
            <w:r w:rsidRPr="0004583E">
              <w:rPr>
                <w:rFonts w:ascii="Times New Roman" w:hAnsi="Times New Roman" w:cs="Times New Roman"/>
                <w:sz w:val="12"/>
                <w:szCs w:val="12"/>
              </w:rPr>
              <w:t>на</w:t>
            </w:r>
            <w:r w:rsidRPr="0004583E">
              <w:rPr>
                <w:rFonts w:ascii="Times New Roman" w:hAnsi="Times New Roman" w:cs="Times New Roman"/>
                <w:spacing w:val="-8"/>
                <w:sz w:val="12"/>
                <w:szCs w:val="12"/>
              </w:rPr>
              <w:t xml:space="preserve"> </w:t>
            </w:r>
            <w:r>
              <w:rPr>
                <w:rFonts w:ascii="Times New Roman" w:hAnsi="Times New Roman" w:cs="Times New Roman"/>
                <w:sz w:val="12"/>
                <w:szCs w:val="12"/>
              </w:rPr>
              <w:t>собствен</w:t>
            </w:r>
            <w:r w:rsidRPr="0004583E">
              <w:rPr>
                <w:rFonts w:ascii="Times New Roman" w:hAnsi="Times New Roman" w:cs="Times New Roman"/>
                <w:sz w:val="12"/>
                <w:szCs w:val="12"/>
              </w:rPr>
              <w:t>ные нужды</w:t>
            </w:r>
          </w:p>
        </w:tc>
        <w:tc>
          <w:tcPr>
            <w:tcW w:w="770" w:type="pct"/>
            <w:tcBorders>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тыс.</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м</w:t>
            </w:r>
            <w:r w:rsidRPr="0004583E">
              <w:rPr>
                <w:rFonts w:ascii="Times New Roman" w:hAnsi="Times New Roman" w:cs="Times New Roman"/>
                <w:sz w:val="12"/>
                <w:szCs w:val="12"/>
                <w:vertAlign w:val="superscript"/>
              </w:rPr>
              <w:t>3</w:t>
            </w:r>
            <w:r w:rsidRPr="0004583E">
              <w:rPr>
                <w:rFonts w:ascii="Times New Roman" w:hAnsi="Times New Roman" w:cs="Times New Roman"/>
                <w:sz w:val="12"/>
                <w:szCs w:val="12"/>
              </w:rPr>
              <w:t>/год</w:t>
            </w:r>
          </w:p>
        </w:tc>
        <w:tc>
          <w:tcPr>
            <w:tcW w:w="767"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w:t>
            </w:r>
          </w:p>
        </w:tc>
        <w:tc>
          <w:tcPr>
            <w:tcW w:w="782"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0,45</w:t>
            </w:r>
          </w:p>
        </w:tc>
        <w:tc>
          <w:tcPr>
            <w:tcW w:w="489"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w:t>
            </w:r>
          </w:p>
        </w:tc>
        <w:tc>
          <w:tcPr>
            <w:tcW w:w="774"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w:t>
            </w:r>
          </w:p>
        </w:tc>
      </w:tr>
      <w:tr w:rsidR="00B86DFA" w:rsidRPr="0004583E" w:rsidTr="0004583E">
        <w:trPr>
          <w:trHeight w:val="60"/>
        </w:trPr>
        <w:tc>
          <w:tcPr>
            <w:tcW w:w="128"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3</w:t>
            </w:r>
          </w:p>
        </w:tc>
        <w:tc>
          <w:tcPr>
            <w:tcW w:w="1289"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Потери воды</w:t>
            </w:r>
          </w:p>
        </w:tc>
        <w:tc>
          <w:tcPr>
            <w:tcW w:w="770"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тыс.</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м</w:t>
            </w:r>
            <w:r w:rsidRPr="0004583E">
              <w:rPr>
                <w:rFonts w:ascii="Times New Roman" w:hAnsi="Times New Roman" w:cs="Times New Roman"/>
                <w:sz w:val="12"/>
                <w:szCs w:val="12"/>
                <w:vertAlign w:val="superscript"/>
              </w:rPr>
              <w:t>3</w:t>
            </w:r>
            <w:r w:rsidRPr="0004583E">
              <w:rPr>
                <w:rFonts w:ascii="Times New Roman" w:hAnsi="Times New Roman" w:cs="Times New Roman"/>
                <w:sz w:val="12"/>
                <w:szCs w:val="12"/>
              </w:rPr>
              <w:t>/год</w:t>
            </w:r>
          </w:p>
        </w:tc>
        <w:tc>
          <w:tcPr>
            <w:tcW w:w="767" w:type="pct"/>
            <w:tcBorders>
              <w:top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0,6</w:t>
            </w:r>
          </w:p>
        </w:tc>
        <w:tc>
          <w:tcPr>
            <w:tcW w:w="782" w:type="pct"/>
            <w:tcBorders>
              <w:top w:val="single" w:sz="8" w:space="0" w:color="000000"/>
              <w:left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0,6</w:t>
            </w:r>
          </w:p>
        </w:tc>
        <w:tc>
          <w:tcPr>
            <w:tcW w:w="489" w:type="pct"/>
            <w:tcBorders>
              <w:top w:val="single" w:sz="8" w:space="0" w:color="000000"/>
              <w:left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2,93</w:t>
            </w:r>
          </w:p>
        </w:tc>
        <w:tc>
          <w:tcPr>
            <w:tcW w:w="774" w:type="pct"/>
            <w:tcBorders>
              <w:top w:val="single" w:sz="8" w:space="0" w:color="000000"/>
              <w:left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4,54</w:t>
            </w:r>
          </w:p>
        </w:tc>
      </w:tr>
      <w:tr w:rsidR="00B86DFA" w:rsidRPr="0004583E" w:rsidTr="0004583E">
        <w:trPr>
          <w:trHeight w:val="70"/>
        </w:trPr>
        <w:tc>
          <w:tcPr>
            <w:tcW w:w="128"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4</w:t>
            </w:r>
          </w:p>
        </w:tc>
        <w:tc>
          <w:tcPr>
            <w:tcW w:w="1289"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Полезный отпус</w:t>
            </w:r>
            <w:r>
              <w:rPr>
                <w:rFonts w:ascii="Times New Roman" w:hAnsi="Times New Roman" w:cs="Times New Roman"/>
                <w:sz w:val="12"/>
                <w:szCs w:val="12"/>
              </w:rPr>
              <w:t>к хо</w:t>
            </w:r>
            <w:r w:rsidRPr="0004583E">
              <w:rPr>
                <w:rFonts w:ascii="Times New Roman" w:hAnsi="Times New Roman" w:cs="Times New Roman"/>
                <w:sz w:val="12"/>
                <w:szCs w:val="12"/>
              </w:rPr>
              <w:t>лодной воды</w:t>
            </w:r>
          </w:p>
        </w:tc>
        <w:tc>
          <w:tcPr>
            <w:tcW w:w="770"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тыс.</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м</w:t>
            </w:r>
            <w:r w:rsidRPr="0004583E">
              <w:rPr>
                <w:rFonts w:ascii="Times New Roman" w:hAnsi="Times New Roman" w:cs="Times New Roman"/>
                <w:sz w:val="12"/>
                <w:szCs w:val="12"/>
                <w:vertAlign w:val="superscript"/>
              </w:rPr>
              <w:t>3</w:t>
            </w:r>
            <w:r w:rsidRPr="0004583E">
              <w:rPr>
                <w:rFonts w:ascii="Times New Roman" w:hAnsi="Times New Roman" w:cs="Times New Roman"/>
                <w:sz w:val="12"/>
                <w:szCs w:val="12"/>
              </w:rPr>
              <w:t>/год</w:t>
            </w:r>
          </w:p>
        </w:tc>
        <w:tc>
          <w:tcPr>
            <w:tcW w:w="767" w:type="pct"/>
            <w:tcBorders>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20,16</w:t>
            </w:r>
          </w:p>
        </w:tc>
        <w:tc>
          <w:tcPr>
            <w:tcW w:w="782" w:type="pct"/>
            <w:tcBorders>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19,43</w:t>
            </w:r>
          </w:p>
        </w:tc>
        <w:tc>
          <w:tcPr>
            <w:tcW w:w="489" w:type="pct"/>
            <w:tcBorders>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19,54</w:t>
            </w:r>
          </w:p>
        </w:tc>
        <w:tc>
          <w:tcPr>
            <w:tcW w:w="774" w:type="pct"/>
            <w:tcBorders>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30,28</w:t>
            </w:r>
          </w:p>
        </w:tc>
      </w:tr>
    </w:tbl>
    <w:p w:rsidR="0004583E" w:rsidRDefault="0004583E" w:rsidP="0059686F">
      <w:pPr>
        <w:spacing w:after="0" w:line="240" w:lineRule="auto"/>
        <w:ind w:firstLine="284"/>
        <w:jc w:val="both"/>
        <w:rPr>
          <w:rFonts w:ascii="Times New Roman" w:hAnsi="Times New Roman" w:cs="Times New Roman"/>
          <w:sz w:val="12"/>
          <w:szCs w:val="12"/>
        </w:rPr>
      </w:pPr>
      <w:r w:rsidRPr="0004583E">
        <w:rPr>
          <w:rFonts w:ascii="Times New Roman" w:hAnsi="Times New Roman" w:cs="Times New Roman"/>
          <w:sz w:val="12"/>
          <w:szCs w:val="12"/>
        </w:rPr>
        <w:t>Таблица 2.3.13.3 - Структурный баланс подачи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0"/>
        <w:gridCol w:w="2273"/>
        <w:gridCol w:w="1311"/>
        <w:gridCol w:w="1377"/>
        <w:gridCol w:w="861"/>
        <w:gridCol w:w="1321"/>
      </w:tblGrid>
      <w:tr w:rsidR="0004583E" w:rsidRPr="0004583E" w:rsidTr="007E0D97">
        <w:trPr>
          <w:trHeight w:val="70"/>
        </w:trPr>
        <w:tc>
          <w:tcPr>
            <w:tcW w:w="253" w:type="pct"/>
            <w:vMerge w:val="restart"/>
            <w:vAlign w:val="center"/>
          </w:tcPr>
          <w:p w:rsid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w:t>
            </w:r>
          </w:p>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pacing w:val="-57"/>
                <w:sz w:val="12"/>
                <w:szCs w:val="12"/>
              </w:rPr>
              <w:t xml:space="preserve"> </w:t>
            </w:r>
            <w:r w:rsidRPr="0004583E">
              <w:rPr>
                <w:rFonts w:ascii="Times New Roman" w:hAnsi="Times New Roman" w:cs="Times New Roman"/>
                <w:sz w:val="12"/>
                <w:szCs w:val="12"/>
              </w:rPr>
              <w:t>п/п</w:t>
            </w:r>
          </w:p>
        </w:tc>
        <w:tc>
          <w:tcPr>
            <w:tcW w:w="1511" w:type="pct"/>
            <w:vMerge w:val="restar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Наименование</w:t>
            </w:r>
            <w:r w:rsidRPr="0004583E">
              <w:rPr>
                <w:rFonts w:ascii="Times New Roman" w:hAnsi="Times New Roman" w:cs="Times New Roman"/>
                <w:spacing w:val="-58"/>
                <w:sz w:val="12"/>
                <w:szCs w:val="12"/>
              </w:rPr>
              <w:t xml:space="preserve"> </w:t>
            </w:r>
            <w:r w:rsidRPr="0004583E">
              <w:rPr>
                <w:rFonts w:ascii="Times New Roman" w:hAnsi="Times New Roman" w:cs="Times New Roman"/>
                <w:sz w:val="12"/>
                <w:szCs w:val="12"/>
              </w:rPr>
              <w:t>параметра</w:t>
            </w:r>
          </w:p>
        </w:tc>
        <w:tc>
          <w:tcPr>
            <w:tcW w:w="3237" w:type="pct"/>
            <w:gridSpan w:val="4"/>
            <w:vAlign w:val="center"/>
          </w:tcPr>
          <w:p w:rsidR="0004583E" w:rsidRPr="00C62A90" w:rsidRDefault="0004583E" w:rsidP="0004583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Баланс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2033 г.,</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r>
      <w:tr w:rsidR="00762A4C" w:rsidRPr="0004583E" w:rsidTr="007E0D97">
        <w:trPr>
          <w:trHeight w:val="70"/>
        </w:trPr>
        <w:tc>
          <w:tcPr>
            <w:tcW w:w="253" w:type="pct"/>
            <w:vMerge/>
            <w:tcBorders>
              <w:top w:val="nil"/>
            </w:tcBorders>
            <w:vAlign w:val="center"/>
          </w:tcPr>
          <w:p w:rsidR="0004583E" w:rsidRPr="00C62A90" w:rsidRDefault="0004583E" w:rsidP="0004583E">
            <w:pPr>
              <w:pStyle w:val="aff1"/>
              <w:jc w:val="center"/>
              <w:rPr>
                <w:rFonts w:ascii="Times New Roman" w:hAnsi="Times New Roman" w:cs="Times New Roman"/>
                <w:sz w:val="12"/>
                <w:szCs w:val="12"/>
                <w:lang w:val="ru-RU"/>
              </w:rPr>
            </w:pPr>
          </w:p>
        </w:tc>
        <w:tc>
          <w:tcPr>
            <w:tcW w:w="1511" w:type="pct"/>
            <w:vMerge/>
            <w:tcBorders>
              <w:top w:val="nil"/>
            </w:tcBorders>
            <w:vAlign w:val="center"/>
          </w:tcPr>
          <w:p w:rsidR="0004583E" w:rsidRPr="00C62A90" w:rsidRDefault="0004583E" w:rsidP="0004583E">
            <w:pPr>
              <w:pStyle w:val="aff1"/>
              <w:jc w:val="center"/>
              <w:rPr>
                <w:rFonts w:ascii="Times New Roman" w:hAnsi="Times New Roman" w:cs="Times New Roman"/>
                <w:sz w:val="12"/>
                <w:szCs w:val="12"/>
                <w:lang w:val="ru-RU"/>
              </w:rPr>
            </w:pPr>
          </w:p>
        </w:tc>
        <w:tc>
          <w:tcPr>
            <w:tcW w:w="871"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с. Верхняя</w:t>
            </w:r>
            <w:r w:rsidRPr="0004583E">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04583E">
              <w:rPr>
                <w:rFonts w:ascii="Times New Roman" w:hAnsi="Times New Roman" w:cs="Times New Roman"/>
                <w:sz w:val="12"/>
                <w:szCs w:val="12"/>
              </w:rPr>
              <w:t>Орлянка</w:t>
            </w:r>
          </w:p>
        </w:tc>
        <w:tc>
          <w:tcPr>
            <w:tcW w:w="915"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 Калиновый</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Ключ</w:t>
            </w:r>
          </w:p>
        </w:tc>
        <w:tc>
          <w:tcPr>
            <w:tcW w:w="572"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 Алимовка</w:t>
            </w:r>
          </w:p>
        </w:tc>
        <w:tc>
          <w:tcPr>
            <w:tcW w:w="878"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д. Средняя</w:t>
            </w:r>
            <w:r w:rsidRPr="0004583E">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04583E">
              <w:rPr>
                <w:rFonts w:ascii="Times New Roman" w:hAnsi="Times New Roman" w:cs="Times New Roman"/>
                <w:sz w:val="12"/>
                <w:szCs w:val="12"/>
              </w:rPr>
              <w:t>Орлянка</w:t>
            </w:r>
          </w:p>
        </w:tc>
      </w:tr>
      <w:tr w:rsidR="0004583E" w:rsidRPr="0004583E" w:rsidTr="0004583E">
        <w:trPr>
          <w:trHeight w:val="70"/>
        </w:trPr>
        <w:tc>
          <w:tcPr>
            <w:tcW w:w="5000" w:type="pct"/>
            <w:gridSpan w:val="6"/>
            <w:vAlign w:val="center"/>
          </w:tcPr>
          <w:p w:rsidR="0004583E" w:rsidRPr="00C62A90" w:rsidRDefault="0004583E" w:rsidP="0004583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Расчетный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срок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2033</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г.</w:t>
            </w:r>
          </w:p>
        </w:tc>
      </w:tr>
      <w:tr w:rsidR="00762A4C" w:rsidRPr="0004583E" w:rsidTr="007E0D97">
        <w:trPr>
          <w:trHeight w:val="70"/>
        </w:trPr>
        <w:tc>
          <w:tcPr>
            <w:tcW w:w="253"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w:t>
            </w:r>
          </w:p>
        </w:tc>
        <w:tc>
          <w:tcPr>
            <w:tcW w:w="1511"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Полезный отпуск холодной</w:t>
            </w:r>
            <w:r w:rsidRPr="0004583E">
              <w:rPr>
                <w:rFonts w:ascii="Times New Roman" w:hAnsi="Times New Roman" w:cs="Times New Roman"/>
                <w:spacing w:val="-57"/>
                <w:sz w:val="12"/>
                <w:szCs w:val="12"/>
              </w:rPr>
              <w:t xml:space="preserve"> </w:t>
            </w:r>
            <w:r w:rsidRPr="0004583E">
              <w:rPr>
                <w:rFonts w:ascii="Times New Roman" w:hAnsi="Times New Roman" w:cs="Times New Roman"/>
                <w:sz w:val="12"/>
                <w:szCs w:val="12"/>
              </w:rPr>
              <w:t>воды:</w:t>
            </w:r>
          </w:p>
        </w:tc>
        <w:tc>
          <w:tcPr>
            <w:tcW w:w="871" w:type="pct"/>
            <w:tcBorders>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20,16</w:t>
            </w:r>
          </w:p>
        </w:tc>
        <w:tc>
          <w:tcPr>
            <w:tcW w:w="915" w:type="pct"/>
            <w:tcBorders>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19,43</w:t>
            </w:r>
          </w:p>
        </w:tc>
        <w:tc>
          <w:tcPr>
            <w:tcW w:w="572" w:type="pct"/>
            <w:tcBorders>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19,54</w:t>
            </w:r>
          </w:p>
        </w:tc>
        <w:tc>
          <w:tcPr>
            <w:tcW w:w="878" w:type="pct"/>
            <w:tcBorders>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30,28</w:t>
            </w:r>
          </w:p>
        </w:tc>
      </w:tr>
      <w:tr w:rsidR="00762A4C" w:rsidRPr="0004583E" w:rsidTr="007E0D97">
        <w:trPr>
          <w:trHeight w:val="60"/>
        </w:trPr>
        <w:tc>
          <w:tcPr>
            <w:tcW w:w="253"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1.2</w:t>
            </w:r>
          </w:p>
        </w:tc>
        <w:tc>
          <w:tcPr>
            <w:tcW w:w="1511"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население</w:t>
            </w:r>
          </w:p>
        </w:tc>
        <w:tc>
          <w:tcPr>
            <w:tcW w:w="871" w:type="pct"/>
            <w:tcBorders>
              <w:top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13,38</w:t>
            </w:r>
          </w:p>
        </w:tc>
        <w:tc>
          <w:tcPr>
            <w:tcW w:w="915"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7,33</w:t>
            </w:r>
          </w:p>
        </w:tc>
        <w:tc>
          <w:tcPr>
            <w:tcW w:w="572"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19,2</w:t>
            </w:r>
          </w:p>
        </w:tc>
        <w:tc>
          <w:tcPr>
            <w:tcW w:w="878"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29,95</w:t>
            </w:r>
          </w:p>
        </w:tc>
      </w:tr>
      <w:tr w:rsidR="00762A4C" w:rsidRPr="0004583E" w:rsidTr="007E0D97">
        <w:trPr>
          <w:trHeight w:val="60"/>
        </w:trPr>
        <w:tc>
          <w:tcPr>
            <w:tcW w:w="253"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1.3</w:t>
            </w:r>
          </w:p>
        </w:tc>
        <w:tc>
          <w:tcPr>
            <w:tcW w:w="1511"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прочие</w:t>
            </w:r>
            <w:r w:rsidRPr="0004583E">
              <w:rPr>
                <w:rFonts w:ascii="Times New Roman" w:hAnsi="Times New Roman" w:cs="Times New Roman"/>
                <w:spacing w:val="-1"/>
                <w:sz w:val="12"/>
                <w:szCs w:val="12"/>
              </w:rPr>
              <w:t xml:space="preserve"> </w:t>
            </w:r>
            <w:r w:rsidRPr="0004583E">
              <w:rPr>
                <w:rFonts w:ascii="Times New Roman" w:hAnsi="Times New Roman" w:cs="Times New Roman"/>
                <w:sz w:val="12"/>
                <w:szCs w:val="12"/>
              </w:rPr>
              <w:t>организации</w:t>
            </w:r>
          </w:p>
        </w:tc>
        <w:tc>
          <w:tcPr>
            <w:tcW w:w="871" w:type="pct"/>
            <w:tcBorders>
              <w:top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2,64</w:t>
            </w:r>
          </w:p>
        </w:tc>
        <w:tc>
          <w:tcPr>
            <w:tcW w:w="915"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12,1</w:t>
            </w:r>
          </w:p>
        </w:tc>
        <w:tc>
          <w:tcPr>
            <w:tcW w:w="572"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0,34</w:t>
            </w:r>
          </w:p>
        </w:tc>
        <w:tc>
          <w:tcPr>
            <w:tcW w:w="878"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0,34</w:t>
            </w:r>
          </w:p>
        </w:tc>
      </w:tr>
      <w:tr w:rsidR="00762A4C" w:rsidRPr="0004583E" w:rsidTr="007E0D97">
        <w:trPr>
          <w:trHeight w:val="60"/>
        </w:trPr>
        <w:tc>
          <w:tcPr>
            <w:tcW w:w="253"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1.4</w:t>
            </w:r>
          </w:p>
        </w:tc>
        <w:tc>
          <w:tcPr>
            <w:tcW w:w="1511" w:type="pct"/>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бюджетные</w:t>
            </w:r>
            <w:r w:rsidRPr="0004583E">
              <w:rPr>
                <w:rFonts w:ascii="Times New Roman" w:hAnsi="Times New Roman" w:cs="Times New Roman"/>
                <w:spacing w:val="-3"/>
                <w:sz w:val="12"/>
                <w:szCs w:val="12"/>
              </w:rPr>
              <w:t xml:space="preserve"> </w:t>
            </w:r>
            <w:r w:rsidRPr="0004583E">
              <w:rPr>
                <w:rFonts w:ascii="Times New Roman" w:hAnsi="Times New Roman" w:cs="Times New Roman"/>
                <w:sz w:val="12"/>
                <w:szCs w:val="12"/>
              </w:rPr>
              <w:t>потребители</w:t>
            </w:r>
          </w:p>
        </w:tc>
        <w:tc>
          <w:tcPr>
            <w:tcW w:w="871" w:type="pct"/>
            <w:tcBorders>
              <w:top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4,15</w:t>
            </w:r>
          </w:p>
        </w:tc>
        <w:tc>
          <w:tcPr>
            <w:tcW w:w="915"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w:t>
            </w:r>
          </w:p>
        </w:tc>
        <w:tc>
          <w:tcPr>
            <w:tcW w:w="572"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w:t>
            </w:r>
          </w:p>
        </w:tc>
        <w:tc>
          <w:tcPr>
            <w:tcW w:w="878" w:type="pct"/>
            <w:tcBorders>
              <w:top w:val="single" w:sz="8" w:space="0" w:color="000000"/>
              <w:left w:val="single" w:sz="8" w:space="0" w:color="000000"/>
              <w:bottom w:val="single" w:sz="8" w:space="0" w:color="000000"/>
              <w:right w:val="single" w:sz="8" w:space="0" w:color="000000"/>
            </w:tcBorders>
            <w:vAlign w:val="center"/>
          </w:tcPr>
          <w:p w:rsidR="0004583E" w:rsidRPr="0004583E" w:rsidRDefault="0004583E" w:rsidP="0004583E">
            <w:pPr>
              <w:pStyle w:val="aff1"/>
              <w:jc w:val="center"/>
              <w:rPr>
                <w:rFonts w:ascii="Times New Roman" w:hAnsi="Times New Roman" w:cs="Times New Roman"/>
                <w:sz w:val="12"/>
                <w:szCs w:val="12"/>
              </w:rPr>
            </w:pPr>
            <w:r w:rsidRPr="0004583E">
              <w:rPr>
                <w:rFonts w:ascii="Times New Roman" w:hAnsi="Times New Roman" w:cs="Times New Roman"/>
                <w:sz w:val="12"/>
                <w:szCs w:val="12"/>
              </w:rPr>
              <w:t>0</w:t>
            </w:r>
          </w:p>
        </w:tc>
      </w:tr>
    </w:tbl>
    <w:p w:rsidR="007E0D97" w:rsidRPr="007E0D97" w:rsidRDefault="007E0D97" w:rsidP="007E0D9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2.3.14</w:t>
      </w:r>
      <w:r w:rsidRPr="007E0D97">
        <w:rPr>
          <w:rFonts w:ascii="Times New Roman" w:hAnsi="Times New Roman" w:cs="Times New Roman"/>
          <w:sz w:val="12"/>
          <w:szCs w:val="12"/>
        </w:rPr>
        <w:t>Расчет требуемой мощности</w:t>
      </w:r>
      <w:r>
        <w:rPr>
          <w:rFonts w:ascii="Times New Roman" w:hAnsi="Times New Roman" w:cs="Times New Roman"/>
          <w:sz w:val="12"/>
          <w:szCs w:val="12"/>
        </w:rPr>
        <w:t xml:space="preserve"> водозаборных и очистных соору</w:t>
      </w:r>
      <w:r w:rsidRPr="007E0D97">
        <w:rPr>
          <w:rFonts w:ascii="Times New Roman" w:hAnsi="Times New Roman" w:cs="Times New Roman"/>
          <w:sz w:val="12"/>
          <w:szCs w:val="12"/>
        </w:rPr>
        <w:t xml:space="preserve">жений исходя из данных о перспективном потреблении воды и величины потерь воды при ее транспортировке с </w:t>
      </w:r>
      <w:r>
        <w:rPr>
          <w:rFonts w:ascii="Times New Roman" w:hAnsi="Times New Roman" w:cs="Times New Roman"/>
          <w:sz w:val="12"/>
          <w:szCs w:val="12"/>
        </w:rPr>
        <w:t>указанием требуемых объемов по</w:t>
      </w:r>
      <w:r w:rsidRPr="007E0D97">
        <w:rPr>
          <w:rFonts w:ascii="Times New Roman" w:hAnsi="Times New Roman" w:cs="Times New Roman"/>
          <w:sz w:val="12"/>
          <w:szCs w:val="12"/>
        </w:rPr>
        <w:t>дачи и потребления воды, дефицита (резерва) мощностей по</w:t>
      </w:r>
      <w:r>
        <w:rPr>
          <w:rFonts w:ascii="Times New Roman" w:hAnsi="Times New Roman" w:cs="Times New Roman"/>
          <w:sz w:val="12"/>
          <w:szCs w:val="12"/>
        </w:rPr>
        <w:t xml:space="preserve"> технологическим зонам с разбивкой по годам</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Реализация Схемы водоснабжения должна обеспечить развитие систем централизованного водоснабжения в соотве</w:t>
      </w:r>
      <w:r>
        <w:rPr>
          <w:rFonts w:ascii="Times New Roman" w:hAnsi="Times New Roman" w:cs="Times New Roman"/>
          <w:sz w:val="12"/>
          <w:szCs w:val="12"/>
        </w:rPr>
        <w:t>тствии с потребностями перспек</w:t>
      </w:r>
      <w:r w:rsidRPr="007E0D97">
        <w:rPr>
          <w:rFonts w:ascii="Times New Roman" w:hAnsi="Times New Roman" w:cs="Times New Roman"/>
          <w:sz w:val="12"/>
          <w:szCs w:val="12"/>
        </w:rPr>
        <w:t>тивного жилищного строительства, расширения общественно-деловой зоны и подключения населения сельского поселени</w:t>
      </w:r>
      <w:r>
        <w:rPr>
          <w:rFonts w:ascii="Times New Roman" w:hAnsi="Times New Roman" w:cs="Times New Roman"/>
          <w:sz w:val="12"/>
          <w:szCs w:val="12"/>
        </w:rPr>
        <w:t>я Верхняя Орлянка к централизо</w:t>
      </w:r>
      <w:r w:rsidRPr="007E0D97">
        <w:rPr>
          <w:rFonts w:ascii="Times New Roman" w:hAnsi="Times New Roman" w:cs="Times New Roman"/>
          <w:sz w:val="12"/>
          <w:szCs w:val="12"/>
        </w:rPr>
        <w:t>ванным системам водоснабжения.</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 xml:space="preserve">Исходя из результата анализа данных </w:t>
      </w:r>
      <w:r>
        <w:rPr>
          <w:rFonts w:ascii="Times New Roman" w:hAnsi="Times New Roman" w:cs="Times New Roman"/>
          <w:sz w:val="12"/>
          <w:szCs w:val="12"/>
        </w:rPr>
        <w:t>о перспективном потреблении хо</w:t>
      </w:r>
      <w:r w:rsidRPr="007E0D97">
        <w:rPr>
          <w:rFonts w:ascii="Times New Roman" w:hAnsi="Times New Roman" w:cs="Times New Roman"/>
          <w:sz w:val="12"/>
          <w:szCs w:val="12"/>
        </w:rPr>
        <w:t>лодной воды и величины потерь питьевой во</w:t>
      </w:r>
      <w:r>
        <w:rPr>
          <w:rFonts w:ascii="Times New Roman" w:hAnsi="Times New Roman" w:cs="Times New Roman"/>
          <w:sz w:val="12"/>
          <w:szCs w:val="12"/>
        </w:rPr>
        <w:t>ды при ее производстве и транс</w:t>
      </w:r>
      <w:r w:rsidRPr="007E0D97">
        <w:rPr>
          <w:rFonts w:ascii="Times New Roman" w:hAnsi="Times New Roman" w:cs="Times New Roman"/>
          <w:sz w:val="12"/>
          <w:szCs w:val="12"/>
        </w:rPr>
        <w:t>портировке, видно, что максимальное потребление воды приходится на 2033 год.</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Результаты расчета требуемой мощности оборудования водозаборных сооружений (ВЗС) населённых пунктов с.п. Верхняя Орлянка приведены в таблицу 2.3.14.1.</w:t>
      </w:r>
    </w:p>
    <w:p w:rsid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Таблица 2.3.14.1 - Результаты расчета требуемой мощности ВЗС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1"/>
        <w:gridCol w:w="425"/>
        <w:gridCol w:w="1276"/>
        <w:gridCol w:w="1216"/>
        <w:gridCol w:w="910"/>
        <w:gridCol w:w="1345"/>
        <w:gridCol w:w="1070"/>
      </w:tblGrid>
      <w:tr w:rsidR="00B86DFA" w:rsidRPr="007E0D97" w:rsidTr="007E0D97">
        <w:trPr>
          <w:trHeight w:val="70"/>
        </w:trPr>
        <w:tc>
          <w:tcPr>
            <w:tcW w:w="851" w:type="pct"/>
            <w:vMerge w:val="restart"/>
            <w:tcBorders>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Наименование населенного</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пункта</w:t>
            </w:r>
          </w:p>
        </w:tc>
        <w:tc>
          <w:tcPr>
            <w:tcW w:w="282" w:type="pct"/>
            <w:vMerge w:val="restart"/>
            <w:tcBorders>
              <w:left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Период</w:t>
            </w:r>
          </w:p>
        </w:tc>
        <w:tc>
          <w:tcPr>
            <w:tcW w:w="848" w:type="pct"/>
            <w:vMerge w:val="restart"/>
            <w:tcBorders>
              <w:left w:val="single" w:sz="8" w:space="0" w:color="000000"/>
              <w:right w:val="single" w:sz="8" w:space="0" w:color="000000"/>
            </w:tcBorders>
            <w:vAlign w:val="center"/>
          </w:tcPr>
          <w:p w:rsidR="007E0D97" w:rsidRPr="00C62A90" w:rsidRDefault="007E0D97" w:rsidP="007E0D9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Существующая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мощность водозабора</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(дебит),</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position w:val="8"/>
                <w:sz w:val="12"/>
                <w:szCs w:val="12"/>
                <w:lang w:val="ru-RU"/>
              </w:rPr>
              <w:t>3</w:t>
            </w:r>
            <w:r w:rsidRPr="00C62A90">
              <w:rPr>
                <w:rFonts w:ascii="Times New Roman" w:hAnsi="Times New Roman" w:cs="Times New Roman"/>
                <w:sz w:val="12"/>
                <w:szCs w:val="12"/>
                <w:lang w:val="ru-RU"/>
              </w:rPr>
              <w:t>/сут</w:t>
            </w:r>
          </w:p>
        </w:tc>
        <w:tc>
          <w:tcPr>
            <w:tcW w:w="3018" w:type="pct"/>
            <w:gridSpan w:val="4"/>
            <w:tcBorders>
              <w:left w:val="single" w:sz="8" w:space="0" w:color="000000"/>
              <w:bottom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Требуемый</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объём</w:t>
            </w:r>
            <w:r w:rsidRPr="007E0D97">
              <w:rPr>
                <w:rFonts w:ascii="Times New Roman" w:hAnsi="Times New Roman" w:cs="Times New Roman"/>
                <w:spacing w:val="-3"/>
                <w:sz w:val="12"/>
                <w:szCs w:val="12"/>
              </w:rPr>
              <w:t xml:space="preserve"> </w:t>
            </w:r>
            <w:r w:rsidRPr="007E0D97">
              <w:rPr>
                <w:rFonts w:ascii="Times New Roman" w:hAnsi="Times New Roman" w:cs="Times New Roman"/>
                <w:sz w:val="12"/>
                <w:szCs w:val="12"/>
              </w:rPr>
              <w:t>подачи воды</w:t>
            </w:r>
          </w:p>
        </w:tc>
      </w:tr>
      <w:tr w:rsidR="007E0D97" w:rsidRPr="007E0D97" w:rsidTr="007E0D97">
        <w:trPr>
          <w:trHeight w:val="60"/>
        </w:trPr>
        <w:tc>
          <w:tcPr>
            <w:tcW w:w="851" w:type="pct"/>
            <w:vMerge/>
            <w:tcBorders>
              <w:top w:val="nil"/>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p>
        </w:tc>
        <w:tc>
          <w:tcPr>
            <w:tcW w:w="282" w:type="pct"/>
            <w:vMerge/>
            <w:tcBorders>
              <w:top w:val="nil"/>
              <w:left w:val="single" w:sz="8" w:space="0" w:color="000000"/>
              <w:right w:val="single" w:sz="8" w:space="0" w:color="000000"/>
            </w:tcBorders>
            <w:textDirection w:val="btLr"/>
            <w:vAlign w:val="center"/>
          </w:tcPr>
          <w:p w:rsidR="007E0D97" w:rsidRPr="007E0D97" w:rsidRDefault="007E0D97" w:rsidP="007E0D97">
            <w:pPr>
              <w:pStyle w:val="aff1"/>
              <w:jc w:val="center"/>
              <w:rPr>
                <w:rFonts w:ascii="Times New Roman" w:hAnsi="Times New Roman" w:cs="Times New Roman"/>
                <w:sz w:val="12"/>
                <w:szCs w:val="12"/>
              </w:rPr>
            </w:pPr>
          </w:p>
        </w:tc>
        <w:tc>
          <w:tcPr>
            <w:tcW w:w="848" w:type="pct"/>
            <w:vMerge/>
            <w:tcBorders>
              <w:top w:val="nil"/>
              <w:left w:val="single" w:sz="8" w:space="0" w:color="000000"/>
              <w:right w:val="single" w:sz="8" w:space="0" w:color="000000"/>
            </w:tcBorders>
            <w:textDirection w:val="btLr"/>
            <w:vAlign w:val="center"/>
          </w:tcPr>
          <w:p w:rsidR="007E0D97" w:rsidRPr="007E0D97" w:rsidRDefault="007E0D97" w:rsidP="007E0D97">
            <w:pPr>
              <w:pStyle w:val="aff1"/>
              <w:jc w:val="center"/>
              <w:rPr>
                <w:rFonts w:ascii="Times New Roman" w:hAnsi="Times New Roman" w:cs="Times New Roman"/>
                <w:sz w:val="12"/>
                <w:szCs w:val="12"/>
              </w:rPr>
            </w:pPr>
          </w:p>
        </w:tc>
        <w:tc>
          <w:tcPr>
            <w:tcW w:w="808" w:type="pct"/>
            <w:tcBorders>
              <w:top w:val="single" w:sz="8" w:space="0" w:color="000000"/>
              <w:left w:val="single" w:sz="8" w:space="0" w:color="000000"/>
              <w:right w:val="single" w:sz="8" w:space="0" w:color="000000"/>
            </w:tcBorders>
            <w:vAlign w:val="center"/>
          </w:tcPr>
          <w:p w:rsidR="007E0D97" w:rsidRPr="00C62A90" w:rsidRDefault="007E0D97" w:rsidP="007E0D9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Потребность в подаче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воды, тыс.</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position w:val="8"/>
                <w:sz w:val="12"/>
                <w:szCs w:val="12"/>
                <w:lang w:val="ru-RU"/>
              </w:rPr>
              <w:t>3</w:t>
            </w:r>
            <w:r w:rsidRPr="00C62A90">
              <w:rPr>
                <w:rFonts w:ascii="Times New Roman" w:hAnsi="Times New Roman" w:cs="Times New Roman"/>
                <w:sz w:val="12"/>
                <w:szCs w:val="12"/>
                <w:lang w:val="ru-RU"/>
              </w:rPr>
              <w:t>/год</w:t>
            </w:r>
          </w:p>
        </w:tc>
        <w:tc>
          <w:tcPr>
            <w:tcW w:w="605" w:type="pct"/>
            <w:tcBorders>
              <w:top w:val="single" w:sz="8" w:space="0" w:color="000000"/>
              <w:left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Среднесуточная</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производительность,</w:t>
            </w:r>
            <w:r w:rsidRPr="007E0D97">
              <w:rPr>
                <w:rFonts w:ascii="Times New Roman" w:hAnsi="Times New Roman" w:cs="Times New Roman"/>
                <w:spacing w:val="-57"/>
                <w:sz w:val="12"/>
                <w:szCs w:val="12"/>
              </w:rPr>
              <w:t xml:space="preserve"> </w:t>
            </w:r>
            <w:r w:rsidRPr="007E0D97">
              <w:rPr>
                <w:rFonts w:ascii="Times New Roman" w:hAnsi="Times New Roman" w:cs="Times New Roman"/>
                <w:sz w:val="12"/>
                <w:szCs w:val="12"/>
              </w:rPr>
              <w:t>м³/сут</w:t>
            </w:r>
          </w:p>
        </w:tc>
        <w:tc>
          <w:tcPr>
            <w:tcW w:w="894" w:type="pct"/>
            <w:tcBorders>
              <w:top w:val="single" w:sz="8" w:space="0" w:color="000000"/>
              <w:left w:val="single" w:sz="8" w:space="0" w:color="000000"/>
              <w:right w:val="single" w:sz="8" w:space="0" w:color="000000"/>
            </w:tcBorders>
            <w:vAlign w:val="center"/>
          </w:tcPr>
          <w:p w:rsidR="007E0D97" w:rsidRPr="00C62A90" w:rsidRDefault="007E0D97" w:rsidP="007E0D9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Максимальная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расчетная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производительность,</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м³/сут</w:t>
            </w:r>
          </w:p>
        </w:tc>
        <w:tc>
          <w:tcPr>
            <w:tcW w:w="711" w:type="pct"/>
            <w:tcBorders>
              <w:top w:val="single" w:sz="8" w:space="0" w:color="000000"/>
              <w:lef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Pr>
                <w:rFonts w:ascii="Times New Roman" w:hAnsi="Times New Roman" w:cs="Times New Roman"/>
                <w:sz w:val="12"/>
                <w:szCs w:val="12"/>
              </w:rPr>
              <w:t>Резерв/дефицит про</w:t>
            </w:r>
            <w:r w:rsidRPr="007E0D97">
              <w:rPr>
                <w:rFonts w:ascii="Times New Roman" w:hAnsi="Times New Roman" w:cs="Times New Roman"/>
                <w:sz w:val="12"/>
                <w:szCs w:val="12"/>
              </w:rPr>
              <w:t>изводительности</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ВЗС;</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w:t>
            </w:r>
          </w:p>
        </w:tc>
      </w:tr>
      <w:tr w:rsidR="007E0D97" w:rsidRPr="007E0D97" w:rsidTr="007E0D97">
        <w:trPr>
          <w:trHeight w:val="70"/>
        </w:trPr>
        <w:tc>
          <w:tcPr>
            <w:tcW w:w="851" w:type="pct"/>
            <w:vMerge w:val="restar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с. Верхняя</w:t>
            </w:r>
            <w:r w:rsidRPr="007E0D97">
              <w:rPr>
                <w:rFonts w:ascii="Times New Roman" w:hAnsi="Times New Roman" w:cs="Times New Roman"/>
                <w:spacing w:val="-57"/>
                <w:sz w:val="12"/>
                <w:szCs w:val="12"/>
              </w:rPr>
              <w:t xml:space="preserve"> </w:t>
            </w:r>
            <w:r w:rsidRPr="007E0D97">
              <w:rPr>
                <w:rFonts w:ascii="Times New Roman" w:hAnsi="Times New Roman" w:cs="Times New Roman"/>
                <w:sz w:val="12"/>
                <w:szCs w:val="12"/>
              </w:rPr>
              <w:t>Орлянка</w:t>
            </w:r>
          </w:p>
        </w:tc>
        <w:tc>
          <w:tcPr>
            <w:tcW w:w="282"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2022</w:t>
            </w:r>
          </w:p>
        </w:tc>
        <w:tc>
          <w:tcPr>
            <w:tcW w:w="848" w:type="pct"/>
            <w:tcBorders>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72,0</w:t>
            </w:r>
          </w:p>
        </w:tc>
        <w:tc>
          <w:tcPr>
            <w:tcW w:w="808" w:type="pct"/>
            <w:tcBorders>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0,852</w:t>
            </w:r>
          </w:p>
        </w:tc>
        <w:tc>
          <w:tcPr>
            <w:tcW w:w="605" w:type="pct"/>
            <w:tcBorders>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2,33</w:t>
            </w:r>
          </w:p>
        </w:tc>
        <w:tc>
          <w:tcPr>
            <w:tcW w:w="894" w:type="pct"/>
            <w:tcBorders>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3,03</w:t>
            </w:r>
          </w:p>
        </w:tc>
        <w:tc>
          <w:tcPr>
            <w:tcW w:w="711" w:type="pct"/>
            <w:tcBorders>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b/>
                <w:i/>
                <w:sz w:val="12"/>
                <w:szCs w:val="12"/>
              </w:rPr>
            </w:pPr>
            <w:r w:rsidRPr="007E0D97">
              <w:rPr>
                <w:rFonts w:ascii="Times New Roman" w:hAnsi="Times New Roman" w:cs="Times New Roman"/>
                <w:b/>
                <w:i/>
                <w:sz w:val="12"/>
                <w:szCs w:val="12"/>
              </w:rPr>
              <w:t>96%</w:t>
            </w:r>
          </w:p>
        </w:tc>
      </w:tr>
      <w:tr w:rsidR="007E0D97" w:rsidRPr="007E0D97" w:rsidTr="007E0D97">
        <w:trPr>
          <w:trHeight w:val="60"/>
        </w:trPr>
        <w:tc>
          <w:tcPr>
            <w:tcW w:w="851" w:type="pct"/>
            <w:vMerge/>
            <w:tcBorders>
              <w:top w:val="nil"/>
            </w:tcBorders>
            <w:vAlign w:val="center"/>
          </w:tcPr>
          <w:p w:rsidR="007E0D97" w:rsidRPr="007E0D97" w:rsidRDefault="007E0D97" w:rsidP="007E0D97">
            <w:pPr>
              <w:pStyle w:val="aff1"/>
              <w:jc w:val="center"/>
              <w:rPr>
                <w:rFonts w:ascii="Times New Roman" w:hAnsi="Times New Roman" w:cs="Times New Roman"/>
                <w:sz w:val="12"/>
                <w:szCs w:val="12"/>
              </w:rPr>
            </w:pPr>
          </w:p>
        </w:tc>
        <w:tc>
          <w:tcPr>
            <w:tcW w:w="282"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2033</w:t>
            </w:r>
          </w:p>
        </w:tc>
        <w:tc>
          <w:tcPr>
            <w:tcW w:w="848" w:type="pct"/>
            <w:tcBorders>
              <w:top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72,0</w:t>
            </w:r>
          </w:p>
        </w:tc>
        <w:tc>
          <w:tcPr>
            <w:tcW w:w="808"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20,77</w:t>
            </w:r>
          </w:p>
        </w:tc>
        <w:tc>
          <w:tcPr>
            <w:tcW w:w="605"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56,90</w:t>
            </w:r>
          </w:p>
        </w:tc>
        <w:tc>
          <w:tcPr>
            <w:tcW w:w="894"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73,97</w:t>
            </w:r>
          </w:p>
        </w:tc>
        <w:tc>
          <w:tcPr>
            <w:tcW w:w="711"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b/>
                <w:i/>
                <w:sz w:val="12"/>
                <w:szCs w:val="12"/>
              </w:rPr>
            </w:pPr>
            <w:r w:rsidRPr="007E0D97">
              <w:rPr>
                <w:rFonts w:ascii="Times New Roman" w:hAnsi="Times New Roman" w:cs="Times New Roman"/>
                <w:b/>
                <w:i/>
                <w:sz w:val="12"/>
                <w:szCs w:val="12"/>
              </w:rPr>
              <w:t>-3%</w:t>
            </w:r>
          </w:p>
        </w:tc>
      </w:tr>
      <w:tr w:rsidR="007E0D97" w:rsidRPr="007E0D97" w:rsidTr="007E0D97">
        <w:trPr>
          <w:trHeight w:val="60"/>
        </w:trPr>
        <w:tc>
          <w:tcPr>
            <w:tcW w:w="851" w:type="pct"/>
            <w:vMerge w:val="restar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п. Калиновый</w:t>
            </w:r>
            <w:r w:rsidRPr="007E0D97">
              <w:rPr>
                <w:rFonts w:ascii="Times New Roman" w:hAnsi="Times New Roman" w:cs="Times New Roman"/>
                <w:spacing w:val="-57"/>
                <w:sz w:val="12"/>
                <w:szCs w:val="12"/>
              </w:rPr>
              <w:t xml:space="preserve"> </w:t>
            </w:r>
            <w:r w:rsidRPr="007E0D97">
              <w:rPr>
                <w:rFonts w:ascii="Times New Roman" w:hAnsi="Times New Roman" w:cs="Times New Roman"/>
                <w:sz w:val="12"/>
                <w:szCs w:val="12"/>
              </w:rPr>
              <w:t>Ключ</w:t>
            </w:r>
          </w:p>
        </w:tc>
        <w:tc>
          <w:tcPr>
            <w:tcW w:w="282"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2022</w:t>
            </w:r>
          </w:p>
        </w:tc>
        <w:tc>
          <w:tcPr>
            <w:tcW w:w="848" w:type="pct"/>
            <w:tcBorders>
              <w:top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840,0</w:t>
            </w:r>
          </w:p>
        </w:tc>
        <w:tc>
          <w:tcPr>
            <w:tcW w:w="808"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19,181</w:t>
            </w:r>
          </w:p>
        </w:tc>
        <w:tc>
          <w:tcPr>
            <w:tcW w:w="605"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52,55</w:t>
            </w:r>
          </w:p>
        </w:tc>
        <w:tc>
          <w:tcPr>
            <w:tcW w:w="894"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68,32</w:t>
            </w:r>
          </w:p>
        </w:tc>
        <w:tc>
          <w:tcPr>
            <w:tcW w:w="711"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b/>
                <w:i/>
                <w:sz w:val="12"/>
                <w:szCs w:val="12"/>
              </w:rPr>
            </w:pPr>
            <w:r w:rsidRPr="007E0D97">
              <w:rPr>
                <w:rFonts w:ascii="Times New Roman" w:hAnsi="Times New Roman" w:cs="Times New Roman"/>
                <w:b/>
                <w:i/>
                <w:sz w:val="12"/>
                <w:szCs w:val="12"/>
              </w:rPr>
              <w:t>92%</w:t>
            </w:r>
          </w:p>
        </w:tc>
      </w:tr>
      <w:tr w:rsidR="007E0D97" w:rsidRPr="007E0D97" w:rsidTr="007E0D97">
        <w:trPr>
          <w:trHeight w:val="60"/>
        </w:trPr>
        <w:tc>
          <w:tcPr>
            <w:tcW w:w="851" w:type="pct"/>
            <w:vMerge/>
            <w:tcBorders>
              <w:top w:val="nil"/>
            </w:tcBorders>
            <w:vAlign w:val="center"/>
          </w:tcPr>
          <w:p w:rsidR="007E0D97" w:rsidRPr="007E0D97" w:rsidRDefault="007E0D97" w:rsidP="007E0D97">
            <w:pPr>
              <w:pStyle w:val="aff1"/>
              <w:jc w:val="center"/>
              <w:rPr>
                <w:rFonts w:ascii="Times New Roman" w:hAnsi="Times New Roman" w:cs="Times New Roman"/>
                <w:sz w:val="12"/>
                <w:szCs w:val="12"/>
              </w:rPr>
            </w:pPr>
          </w:p>
        </w:tc>
        <w:tc>
          <w:tcPr>
            <w:tcW w:w="282"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2033</w:t>
            </w:r>
          </w:p>
        </w:tc>
        <w:tc>
          <w:tcPr>
            <w:tcW w:w="848" w:type="pct"/>
            <w:tcBorders>
              <w:top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840,0</w:t>
            </w:r>
          </w:p>
        </w:tc>
        <w:tc>
          <w:tcPr>
            <w:tcW w:w="808"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20,47</w:t>
            </w:r>
          </w:p>
        </w:tc>
        <w:tc>
          <w:tcPr>
            <w:tcW w:w="605"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56,09</w:t>
            </w:r>
          </w:p>
        </w:tc>
        <w:tc>
          <w:tcPr>
            <w:tcW w:w="894"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72,92</w:t>
            </w:r>
          </w:p>
        </w:tc>
        <w:tc>
          <w:tcPr>
            <w:tcW w:w="711" w:type="pct"/>
            <w:tcBorders>
              <w:top w:val="single" w:sz="8" w:space="0" w:color="000000"/>
              <w:left w:val="single" w:sz="8" w:space="0" w:color="000000"/>
              <w:bottom w:val="single" w:sz="8" w:space="0" w:color="000000"/>
              <w:right w:val="single" w:sz="8" w:space="0" w:color="000000"/>
            </w:tcBorders>
            <w:vAlign w:val="center"/>
          </w:tcPr>
          <w:p w:rsidR="007E0D97" w:rsidRPr="007E0D97" w:rsidRDefault="007E0D97" w:rsidP="007E0D97">
            <w:pPr>
              <w:pStyle w:val="aff1"/>
              <w:jc w:val="center"/>
              <w:rPr>
                <w:rFonts w:ascii="Times New Roman" w:hAnsi="Times New Roman" w:cs="Times New Roman"/>
                <w:b/>
                <w:i/>
                <w:sz w:val="12"/>
                <w:szCs w:val="12"/>
              </w:rPr>
            </w:pPr>
            <w:r w:rsidRPr="007E0D97">
              <w:rPr>
                <w:rFonts w:ascii="Times New Roman" w:hAnsi="Times New Roman" w:cs="Times New Roman"/>
                <w:b/>
                <w:i/>
                <w:sz w:val="12"/>
                <w:szCs w:val="12"/>
              </w:rPr>
              <w:t>91%</w:t>
            </w:r>
          </w:p>
        </w:tc>
      </w:tr>
    </w:tbl>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Анализ результатов расчета показывает, что при подключении новых потребителей, а также при уменьшении п</w:t>
      </w:r>
      <w:r>
        <w:rPr>
          <w:rFonts w:ascii="Times New Roman" w:hAnsi="Times New Roman" w:cs="Times New Roman"/>
          <w:sz w:val="12"/>
          <w:szCs w:val="12"/>
        </w:rPr>
        <w:t xml:space="preserve">отерь и неучтенных расходов при </w:t>
      </w:r>
      <w:r w:rsidRPr="007E0D97">
        <w:rPr>
          <w:rFonts w:ascii="Times New Roman" w:hAnsi="Times New Roman" w:cs="Times New Roman"/>
          <w:sz w:val="12"/>
          <w:szCs w:val="12"/>
        </w:rPr>
        <w:t>транспортировке воды, при существующих</w:t>
      </w:r>
      <w:r>
        <w:rPr>
          <w:rFonts w:ascii="Times New Roman" w:hAnsi="Times New Roman" w:cs="Times New Roman"/>
          <w:sz w:val="12"/>
          <w:szCs w:val="12"/>
        </w:rPr>
        <w:t xml:space="preserve"> мощностях ВЗС в с. Верхняя Ор</w:t>
      </w:r>
      <w:r w:rsidRPr="007E0D97">
        <w:rPr>
          <w:rFonts w:ascii="Times New Roman" w:hAnsi="Times New Roman" w:cs="Times New Roman"/>
          <w:sz w:val="12"/>
          <w:szCs w:val="12"/>
        </w:rPr>
        <w:t>лянка в перспективе наблюдается дефици</w:t>
      </w:r>
      <w:r>
        <w:rPr>
          <w:rFonts w:ascii="Times New Roman" w:hAnsi="Times New Roman" w:cs="Times New Roman"/>
          <w:sz w:val="12"/>
          <w:szCs w:val="12"/>
        </w:rPr>
        <w:t>т по производительностям основ</w:t>
      </w:r>
      <w:r w:rsidRPr="007E0D97">
        <w:rPr>
          <w:rFonts w:ascii="Times New Roman" w:hAnsi="Times New Roman" w:cs="Times New Roman"/>
          <w:sz w:val="12"/>
          <w:szCs w:val="12"/>
        </w:rPr>
        <w:t>ного технологического оборудования.</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В п. Калиновый Ключ в перспективе дефицита по производительностям основного технологического оборудования не наблюдается.</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Согласно Генеральному плану с.п. Верхняя Орлянка, в перспективе необходимо:</w:t>
      </w:r>
    </w:p>
    <w:p w:rsidR="007E0D97" w:rsidRPr="007E0D97" w:rsidRDefault="007E0D97" w:rsidP="007E0D9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0D97">
        <w:rPr>
          <w:rFonts w:ascii="Times New Roman" w:hAnsi="Times New Roman" w:cs="Times New Roman"/>
          <w:sz w:val="12"/>
          <w:szCs w:val="12"/>
        </w:rPr>
        <w:t>провести реконструкцию и расшире</w:t>
      </w:r>
      <w:r>
        <w:rPr>
          <w:rFonts w:ascii="Times New Roman" w:hAnsi="Times New Roman" w:cs="Times New Roman"/>
          <w:sz w:val="12"/>
          <w:szCs w:val="12"/>
        </w:rPr>
        <w:t xml:space="preserve">ние существующего водозабора с. </w:t>
      </w:r>
      <w:r w:rsidRPr="007E0D97">
        <w:rPr>
          <w:rFonts w:ascii="Times New Roman" w:hAnsi="Times New Roman" w:cs="Times New Roman"/>
          <w:sz w:val="12"/>
          <w:szCs w:val="12"/>
        </w:rPr>
        <w:t>Верхняя Орлянка с увеличением производительности;</w:t>
      </w:r>
    </w:p>
    <w:p w:rsidR="007E0D97" w:rsidRPr="007E0D97" w:rsidRDefault="007E0D97" w:rsidP="007E0D9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0D97">
        <w:rPr>
          <w:rFonts w:ascii="Times New Roman" w:hAnsi="Times New Roman" w:cs="Times New Roman"/>
          <w:sz w:val="12"/>
          <w:szCs w:val="12"/>
        </w:rPr>
        <w:t>выполнить строительство водозабо</w:t>
      </w:r>
      <w:r>
        <w:rPr>
          <w:rFonts w:ascii="Times New Roman" w:hAnsi="Times New Roman" w:cs="Times New Roman"/>
          <w:sz w:val="12"/>
          <w:szCs w:val="12"/>
        </w:rPr>
        <w:t>рных сооружений в северо-запад</w:t>
      </w:r>
      <w:r w:rsidRPr="007E0D97">
        <w:rPr>
          <w:rFonts w:ascii="Times New Roman" w:hAnsi="Times New Roman" w:cs="Times New Roman"/>
          <w:sz w:val="12"/>
          <w:szCs w:val="12"/>
        </w:rPr>
        <w:t>ной части поселка Алимовка;</w:t>
      </w:r>
    </w:p>
    <w:p w:rsidR="007E0D97" w:rsidRPr="007E0D97" w:rsidRDefault="007E0D97" w:rsidP="007E0D9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0D97">
        <w:rPr>
          <w:rFonts w:ascii="Times New Roman" w:hAnsi="Times New Roman" w:cs="Times New Roman"/>
          <w:sz w:val="12"/>
          <w:szCs w:val="12"/>
        </w:rPr>
        <w:t>выполнить строительство водозабор</w:t>
      </w:r>
      <w:r>
        <w:rPr>
          <w:rFonts w:ascii="Times New Roman" w:hAnsi="Times New Roman" w:cs="Times New Roman"/>
          <w:sz w:val="12"/>
          <w:szCs w:val="12"/>
        </w:rPr>
        <w:t>ных сооружений и в северной части деревни Средняя Орлянка.</w:t>
      </w:r>
    </w:p>
    <w:p w:rsidR="007E0D97" w:rsidRPr="007E0D97" w:rsidRDefault="007E0D97" w:rsidP="007E0D9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2.3.15</w:t>
      </w:r>
      <w:r w:rsidRPr="007E0D97">
        <w:rPr>
          <w:rFonts w:ascii="Times New Roman" w:hAnsi="Times New Roman" w:cs="Times New Roman"/>
          <w:sz w:val="12"/>
          <w:szCs w:val="12"/>
        </w:rPr>
        <w:t>Наименование организации,</w:t>
      </w:r>
      <w:r>
        <w:rPr>
          <w:rFonts w:ascii="Times New Roman" w:hAnsi="Times New Roman" w:cs="Times New Roman"/>
          <w:sz w:val="12"/>
          <w:szCs w:val="12"/>
        </w:rPr>
        <w:t xml:space="preserve"> наделенной статусом гарантирующей организации</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Гарантирующая организация определя</w:t>
      </w:r>
      <w:r>
        <w:rPr>
          <w:rFonts w:ascii="Times New Roman" w:hAnsi="Times New Roman" w:cs="Times New Roman"/>
          <w:sz w:val="12"/>
          <w:szCs w:val="12"/>
        </w:rPr>
        <w:t>ется в соответствии с Федераль</w:t>
      </w:r>
      <w:r w:rsidRPr="007E0D97">
        <w:rPr>
          <w:rFonts w:ascii="Times New Roman" w:hAnsi="Times New Roman" w:cs="Times New Roman"/>
          <w:sz w:val="12"/>
          <w:szCs w:val="12"/>
        </w:rPr>
        <w:t>ным законом</w:t>
      </w:r>
      <w:r>
        <w:rPr>
          <w:rFonts w:ascii="Times New Roman" w:hAnsi="Times New Roman" w:cs="Times New Roman"/>
          <w:sz w:val="12"/>
          <w:szCs w:val="12"/>
        </w:rPr>
        <w:t xml:space="preserve"> №416 от 07.12.2011</w:t>
      </w:r>
      <w:r w:rsidRPr="007E0D97">
        <w:rPr>
          <w:rFonts w:ascii="Times New Roman" w:hAnsi="Times New Roman" w:cs="Times New Roman"/>
          <w:sz w:val="12"/>
          <w:szCs w:val="12"/>
        </w:rPr>
        <w:t>г. (с изме</w:t>
      </w:r>
      <w:r>
        <w:rPr>
          <w:rFonts w:ascii="Times New Roman" w:hAnsi="Times New Roman" w:cs="Times New Roman"/>
          <w:sz w:val="12"/>
          <w:szCs w:val="12"/>
        </w:rPr>
        <w:t>нениями) «О водоснабжении и во</w:t>
      </w:r>
      <w:r w:rsidRPr="007E0D97">
        <w:rPr>
          <w:rFonts w:ascii="Times New Roman" w:hAnsi="Times New Roman" w:cs="Times New Roman"/>
          <w:sz w:val="12"/>
          <w:szCs w:val="12"/>
        </w:rPr>
        <w:t>доотведении».</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Органы местного самоуправления поселений, городских округов для каждой централизованной системы холодно</w:t>
      </w:r>
      <w:r>
        <w:rPr>
          <w:rFonts w:ascii="Times New Roman" w:hAnsi="Times New Roman" w:cs="Times New Roman"/>
          <w:sz w:val="12"/>
          <w:szCs w:val="12"/>
        </w:rPr>
        <w:t>го водоснабжения определяют га</w:t>
      </w:r>
      <w:r w:rsidRPr="007E0D97">
        <w:rPr>
          <w:rFonts w:ascii="Times New Roman" w:hAnsi="Times New Roman" w:cs="Times New Roman"/>
          <w:sz w:val="12"/>
          <w:szCs w:val="12"/>
        </w:rPr>
        <w:t>рантирующую организацию и устанавливают зоны</w:t>
      </w:r>
      <w:r>
        <w:rPr>
          <w:rFonts w:ascii="Times New Roman" w:hAnsi="Times New Roman" w:cs="Times New Roman"/>
          <w:sz w:val="12"/>
          <w:szCs w:val="12"/>
        </w:rPr>
        <w:t xml:space="preserve"> ее деятельности. Органи</w:t>
      </w:r>
      <w:r w:rsidRPr="007E0D97">
        <w:rPr>
          <w:rFonts w:ascii="Times New Roman" w:hAnsi="Times New Roman" w:cs="Times New Roman"/>
          <w:sz w:val="12"/>
          <w:szCs w:val="12"/>
        </w:rPr>
        <w:t>зация, осуществляющая холодное водосн</w:t>
      </w:r>
      <w:r>
        <w:rPr>
          <w:rFonts w:ascii="Times New Roman" w:hAnsi="Times New Roman" w:cs="Times New Roman"/>
          <w:sz w:val="12"/>
          <w:szCs w:val="12"/>
        </w:rPr>
        <w:t>абжение и эксплуатирующая водо</w:t>
      </w:r>
      <w:r w:rsidRPr="007E0D97">
        <w:rPr>
          <w:rFonts w:ascii="Times New Roman" w:hAnsi="Times New Roman" w:cs="Times New Roman"/>
          <w:sz w:val="12"/>
          <w:szCs w:val="12"/>
        </w:rPr>
        <w:t>проводные сети, наделяется статусом гарант</w:t>
      </w:r>
      <w:r>
        <w:rPr>
          <w:rFonts w:ascii="Times New Roman" w:hAnsi="Times New Roman" w:cs="Times New Roman"/>
          <w:sz w:val="12"/>
          <w:szCs w:val="12"/>
        </w:rPr>
        <w:t>ирующей организации, если к во</w:t>
      </w:r>
      <w:r w:rsidRPr="007E0D97">
        <w:rPr>
          <w:rFonts w:ascii="Times New Roman" w:hAnsi="Times New Roman" w:cs="Times New Roman"/>
          <w:sz w:val="12"/>
          <w:szCs w:val="12"/>
        </w:rPr>
        <w:t>допроводным сетям этой организации присоединено наибольшее количество абонентов из всех организаций, осуществляющих холодное водоснабжение.</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 xml:space="preserve">Гарантирующая организация обязана </w:t>
      </w:r>
      <w:r>
        <w:rPr>
          <w:rFonts w:ascii="Times New Roman" w:hAnsi="Times New Roman" w:cs="Times New Roman"/>
          <w:sz w:val="12"/>
          <w:szCs w:val="12"/>
        </w:rPr>
        <w:t>обеспечить холодное водоснабже</w:t>
      </w:r>
      <w:r w:rsidRPr="007E0D97">
        <w:rPr>
          <w:rFonts w:ascii="Times New Roman" w:hAnsi="Times New Roman" w:cs="Times New Roman"/>
          <w:sz w:val="12"/>
          <w:szCs w:val="12"/>
        </w:rPr>
        <w:t>ние и (или) водоотведение в случае, если объекты капитального строительства абонентов присоединены в установленном порядке к централизова</w:t>
      </w:r>
      <w:r>
        <w:rPr>
          <w:rFonts w:ascii="Times New Roman" w:hAnsi="Times New Roman" w:cs="Times New Roman"/>
          <w:sz w:val="12"/>
          <w:szCs w:val="12"/>
        </w:rPr>
        <w:t xml:space="preserve">нной </w:t>
      </w:r>
      <w:r w:rsidRPr="007E0D97">
        <w:rPr>
          <w:rFonts w:ascii="Times New Roman" w:hAnsi="Times New Roman" w:cs="Times New Roman"/>
          <w:sz w:val="12"/>
          <w:szCs w:val="12"/>
        </w:rPr>
        <w:t>системе холодного водоснабжения и (или) во</w:t>
      </w:r>
      <w:r>
        <w:rPr>
          <w:rFonts w:ascii="Times New Roman" w:hAnsi="Times New Roman" w:cs="Times New Roman"/>
          <w:sz w:val="12"/>
          <w:szCs w:val="12"/>
        </w:rPr>
        <w:t>доотведения в пределах зоны де</w:t>
      </w:r>
      <w:r w:rsidRPr="007E0D97">
        <w:rPr>
          <w:rFonts w:ascii="Times New Roman" w:hAnsi="Times New Roman" w:cs="Times New Roman"/>
          <w:sz w:val="12"/>
          <w:szCs w:val="12"/>
        </w:rPr>
        <w:t>ятельности такой гарантирующей организации. Гарантирующая организация заключает с организациями, осуществляю</w:t>
      </w:r>
      <w:r>
        <w:rPr>
          <w:rFonts w:ascii="Times New Roman" w:hAnsi="Times New Roman" w:cs="Times New Roman"/>
          <w:sz w:val="12"/>
          <w:szCs w:val="12"/>
        </w:rPr>
        <w:t>щими эксплуатацию объектов цен</w:t>
      </w:r>
      <w:r w:rsidRPr="007E0D97">
        <w:rPr>
          <w:rFonts w:ascii="Times New Roman" w:hAnsi="Times New Roman" w:cs="Times New Roman"/>
          <w:sz w:val="12"/>
          <w:szCs w:val="12"/>
        </w:rPr>
        <w:t>трализованной системы холодного водоснабж</w:t>
      </w:r>
      <w:r>
        <w:rPr>
          <w:rFonts w:ascii="Times New Roman" w:hAnsi="Times New Roman" w:cs="Times New Roman"/>
          <w:sz w:val="12"/>
          <w:szCs w:val="12"/>
        </w:rPr>
        <w:t>ения и (или) водоотведения, до</w:t>
      </w:r>
      <w:r w:rsidRPr="007E0D97">
        <w:rPr>
          <w:rFonts w:ascii="Times New Roman" w:hAnsi="Times New Roman" w:cs="Times New Roman"/>
          <w:sz w:val="12"/>
          <w:szCs w:val="12"/>
        </w:rPr>
        <w:t>говоры, необходимые для обеспечения на</w:t>
      </w:r>
      <w:r>
        <w:rPr>
          <w:rFonts w:ascii="Times New Roman" w:hAnsi="Times New Roman" w:cs="Times New Roman"/>
          <w:sz w:val="12"/>
          <w:szCs w:val="12"/>
        </w:rPr>
        <w:t>дежного и бесперебойного холод</w:t>
      </w:r>
      <w:r w:rsidRPr="007E0D97">
        <w:rPr>
          <w:rFonts w:ascii="Times New Roman" w:hAnsi="Times New Roman" w:cs="Times New Roman"/>
          <w:sz w:val="12"/>
          <w:szCs w:val="12"/>
        </w:rPr>
        <w:t xml:space="preserve">ного водоснабжения и (или) водоотведения в </w:t>
      </w:r>
      <w:r>
        <w:rPr>
          <w:rFonts w:ascii="Times New Roman" w:hAnsi="Times New Roman" w:cs="Times New Roman"/>
          <w:sz w:val="12"/>
          <w:szCs w:val="12"/>
        </w:rPr>
        <w:t>соответствии с требованиями за</w:t>
      </w:r>
      <w:r w:rsidRPr="007E0D97">
        <w:rPr>
          <w:rFonts w:ascii="Times New Roman" w:hAnsi="Times New Roman" w:cs="Times New Roman"/>
          <w:sz w:val="12"/>
          <w:szCs w:val="12"/>
        </w:rPr>
        <w:t>конодательства Российской Федерации.</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В настоящее время гарантирующей орг</w:t>
      </w:r>
      <w:r>
        <w:rPr>
          <w:rFonts w:ascii="Times New Roman" w:hAnsi="Times New Roman" w:cs="Times New Roman"/>
          <w:sz w:val="12"/>
          <w:szCs w:val="12"/>
        </w:rPr>
        <w:t>анизацией, обеспечивающей хо</w:t>
      </w:r>
      <w:r w:rsidRPr="007E0D97">
        <w:rPr>
          <w:rFonts w:ascii="Times New Roman" w:hAnsi="Times New Roman" w:cs="Times New Roman"/>
          <w:sz w:val="12"/>
          <w:szCs w:val="12"/>
        </w:rPr>
        <w:t>лодное водоснабжение в с.п. Верхняя Орлянка, является ООО «СКК».</w:t>
      </w:r>
    </w:p>
    <w:p w:rsidR="007E0D97" w:rsidRP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Сведения о водоснабжающей органи</w:t>
      </w:r>
      <w:r>
        <w:rPr>
          <w:rFonts w:ascii="Times New Roman" w:hAnsi="Times New Roman" w:cs="Times New Roman"/>
          <w:sz w:val="12"/>
          <w:szCs w:val="12"/>
        </w:rPr>
        <w:t>зации, обеспечивающей потребно</w:t>
      </w:r>
      <w:r w:rsidRPr="007E0D97">
        <w:rPr>
          <w:rFonts w:ascii="Times New Roman" w:hAnsi="Times New Roman" w:cs="Times New Roman"/>
          <w:sz w:val="12"/>
          <w:szCs w:val="12"/>
        </w:rPr>
        <w:t>сти в воде с.п. Верхняя Орлянка, представлены в таблице 2.3.15.1.</w:t>
      </w:r>
    </w:p>
    <w:p w:rsidR="007E0D97" w:rsidRDefault="007E0D97" w:rsidP="007E0D97">
      <w:pPr>
        <w:spacing w:after="0" w:line="240" w:lineRule="auto"/>
        <w:ind w:firstLine="284"/>
        <w:jc w:val="both"/>
        <w:rPr>
          <w:rFonts w:ascii="Times New Roman" w:hAnsi="Times New Roman" w:cs="Times New Roman"/>
          <w:sz w:val="12"/>
          <w:szCs w:val="12"/>
        </w:rPr>
      </w:pPr>
      <w:r w:rsidRPr="007E0D97">
        <w:rPr>
          <w:rFonts w:ascii="Times New Roman" w:hAnsi="Times New Roman" w:cs="Times New Roman"/>
          <w:sz w:val="12"/>
          <w:szCs w:val="12"/>
        </w:rPr>
        <w:t>Таблица 2.3.15.1- Основные сведения о водоснабжающей организации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6"/>
        <w:gridCol w:w="4967"/>
      </w:tblGrid>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Наименование</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организации</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ООО «Сервисная Коммунальная Компания»</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ИНН</w:t>
            </w:r>
            <w:r w:rsidRPr="007E0D97">
              <w:rPr>
                <w:rFonts w:ascii="Times New Roman" w:hAnsi="Times New Roman" w:cs="Times New Roman"/>
                <w:spacing w:val="-2"/>
                <w:sz w:val="12"/>
                <w:szCs w:val="12"/>
              </w:rPr>
              <w:t xml:space="preserve"> </w:t>
            </w:r>
            <w:r w:rsidRPr="007E0D97">
              <w:rPr>
                <w:rFonts w:ascii="Times New Roman" w:hAnsi="Times New Roman" w:cs="Times New Roman"/>
                <w:sz w:val="12"/>
                <w:szCs w:val="12"/>
              </w:rPr>
              <w:t>организации</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6381013776</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КПП</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организации</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638101001</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Вид</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деятельности</w:t>
            </w:r>
          </w:p>
        </w:tc>
        <w:tc>
          <w:tcPr>
            <w:tcW w:w="3301" w:type="pct"/>
            <w:vAlign w:val="center"/>
          </w:tcPr>
          <w:p w:rsidR="007E0D97" w:rsidRPr="00C62A90" w:rsidRDefault="007E0D97" w:rsidP="007E0D9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Оказание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услуг</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сфере водоснабжения</w:t>
            </w:r>
          </w:p>
        </w:tc>
      </w:tr>
      <w:tr w:rsidR="007E0D97" w:rsidRPr="007E0D97" w:rsidTr="007E0D97">
        <w:trPr>
          <w:trHeight w:val="70"/>
        </w:trPr>
        <w:tc>
          <w:tcPr>
            <w:tcW w:w="5000" w:type="pct"/>
            <w:gridSpan w:val="2"/>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Вид товара</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Техническая</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вода</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нет</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Питьевая вода</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да</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lastRenderedPageBreak/>
              <w:t>Режим</w:t>
            </w:r>
            <w:r w:rsidRPr="007E0D97">
              <w:rPr>
                <w:rFonts w:ascii="Times New Roman" w:hAnsi="Times New Roman" w:cs="Times New Roman"/>
                <w:spacing w:val="-2"/>
                <w:sz w:val="12"/>
                <w:szCs w:val="12"/>
              </w:rPr>
              <w:t xml:space="preserve"> </w:t>
            </w:r>
            <w:r w:rsidRPr="007E0D97">
              <w:rPr>
                <w:rFonts w:ascii="Times New Roman" w:hAnsi="Times New Roman" w:cs="Times New Roman"/>
                <w:sz w:val="12"/>
                <w:szCs w:val="12"/>
              </w:rPr>
              <w:t>налогообложения</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ОСНО</w:t>
            </w:r>
          </w:p>
        </w:tc>
      </w:tr>
      <w:tr w:rsidR="007E0D97" w:rsidRPr="007E0D97" w:rsidTr="007E0D97">
        <w:trPr>
          <w:trHeight w:val="70"/>
        </w:trPr>
        <w:tc>
          <w:tcPr>
            <w:tcW w:w="5000" w:type="pct"/>
            <w:gridSpan w:val="2"/>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Адрес</w:t>
            </w:r>
            <w:r w:rsidRPr="007E0D97">
              <w:rPr>
                <w:rFonts w:ascii="Times New Roman" w:hAnsi="Times New Roman" w:cs="Times New Roman"/>
                <w:spacing w:val="-3"/>
                <w:sz w:val="12"/>
                <w:szCs w:val="12"/>
              </w:rPr>
              <w:t xml:space="preserve"> </w:t>
            </w:r>
            <w:r w:rsidRPr="007E0D97">
              <w:rPr>
                <w:rFonts w:ascii="Times New Roman" w:hAnsi="Times New Roman" w:cs="Times New Roman"/>
                <w:sz w:val="12"/>
                <w:szCs w:val="12"/>
              </w:rPr>
              <w:t>организации</w:t>
            </w:r>
          </w:p>
        </w:tc>
      </w:tr>
      <w:tr w:rsidR="00762A4C"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Юридический</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адрес:</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446552,</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Самарская</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область,</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Сергиевский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район,</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адрес: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п.г.т,</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Верхняя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Орлянка,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1"/>
                <w:sz w:val="12"/>
                <w:szCs w:val="12"/>
                <w:lang w:val="ru-RU"/>
              </w:rPr>
              <w:t xml:space="preserve"> </w:t>
            </w:r>
            <w:r w:rsidRPr="007E0D97">
              <w:rPr>
                <w:rFonts w:ascii="Times New Roman" w:hAnsi="Times New Roman" w:cs="Times New Roman"/>
                <w:sz w:val="12"/>
                <w:szCs w:val="12"/>
              </w:rPr>
              <w:t>Солнечная,</w:t>
            </w:r>
            <w:r w:rsidRPr="007E0D97">
              <w:rPr>
                <w:rFonts w:ascii="Times New Roman" w:hAnsi="Times New Roman" w:cs="Times New Roman"/>
                <w:spacing w:val="-2"/>
                <w:sz w:val="12"/>
                <w:szCs w:val="12"/>
              </w:rPr>
              <w:t xml:space="preserve"> </w:t>
            </w:r>
            <w:r w:rsidRPr="007E0D97">
              <w:rPr>
                <w:rFonts w:ascii="Times New Roman" w:hAnsi="Times New Roman" w:cs="Times New Roman"/>
                <w:sz w:val="12"/>
                <w:szCs w:val="12"/>
              </w:rPr>
              <w:t>2</w:t>
            </w:r>
          </w:p>
        </w:tc>
      </w:tr>
      <w:tr w:rsidR="00762A4C"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Почтовый</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адрес:</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446552,</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Самарская</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область,</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Сергиевский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район,</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адрес: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п.г.т,</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Верхняя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Орлянка,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 xml:space="preserve">ул. </w:t>
            </w:r>
            <w:r w:rsidRPr="007E0D97">
              <w:rPr>
                <w:rFonts w:ascii="Times New Roman" w:hAnsi="Times New Roman" w:cs="Times New Roman"/>
                <w:sz w:val="12"/>
                <w:szCs w:val="12"/>
              </w:rPr>
              <w:t>Солнечная,</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2</w:t>
            </w:r>
          </w:p>
        </w:tc>
      </w:tr>
      <w:tr w:rsidR="007E0D97" w:rsidRPr="007E0D97" w:rsidTr="007E0D97">
        <w:trPr>
          <w:trHeight w:val="70"/>
        </w:trPr>
        <w:tc>
          <w:tcPr>
            <w:tcW w:w="5000" w:type="pct"/>
            <w:gridSpan w:val="2"/>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Руководитель</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Фамилия,</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имя,</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отчество:</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Полоумов</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Андрей</w:t>
            </w:r>
            <w:r w:rsidRPr="007E0D97">
              <w:rPr>
                <w:rFonts w:ascii="Times New Roman" w:hAnsi="Times New Roman" w:cs="Times New Roman"/>
                <w:spacing w:val="-3"/>
                <w:sz w:val="12"/>
                <w:szCs w:val="12"/>
              </w:rPr>
              <w:t xml:space="preserve"> </w:t>
            </w:r>
            <w:r w:rsidRPr="007E0D97">
              <w:rPr>
                <w:rFonts w:ascii="Times New Roman" w:hAnsi="Times New Roman" w:cs="Times New Roman"/>
                <w:sz w:val="12"/>
                <w:szCs w:val="12"/>
              </w:rPr>
              <w:t>Васильевич</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(код)</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номер телефона:</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(8-846-55)</w:t>
            </w:r>
            <w:r w:rsidRPr="007E0D97">
              <w:rPr>
                <w:rFonts w:ascii="Times New Roman" w:hAnsi="Times New Roman" w:cs="Times New Roman"/>
                <w:spacing w:val="-2"/>
                <w:sz w:val="12"/>
                <w:szCs w:val="12"/>
              </w:rPr>
              <w:t xml:space="preserve"> </w:t>
            </w:r>
            <w:r w:rsidRPr="007E0D97">
              <w:rPr>
                <w:rFonts w:ascii="Times New Roman" w:hAnsi="Times New Roman" w:cs="Times New Roman"/>
                <w:sz w:val="12"/>
                <w:szCs w:val="12"/>
              </w:rPr>
              <w:t>2-64-06</w:t>
            </w:r>
          </w:p>
        </w:tc>
      </w:tr>
      <w:tr w:rsidR="007E0D97" w:rsidRPr="007E0D97" w:rsidTr="007E0D97">
        <w:trPr>
          <w:trHeight w:val="70"/>
        </w:trPr>
        <w:tc>
          <w:tcPr>
            <w:tcW w:w="5000" w:type="pct"/>
            <w:gridSpan w:val="2"/>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Главный</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бухгалтер</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Фамилия,</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имя,</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отчество:</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Балакирева</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Евгения</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Владимировна</w:t>
            </w:r>
          </w:p>
        </w:tc>
      </w:tr>
      <w:tr w:rsidR="007E0D97" w:rsidRPr="007E0D97" w:rsidTr="007E0D97">
        <w:trPr>
          <w:trHeight w:val="70"/>
        </w:trPr>
        <w:tc>
          <w:tcPr>
            <w:tcW w:w="1699"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(код)</w:t>
            </w:r>
            <w:r w:rsidRPr="007E0D97">
              <w:rPr>
                <w:rFonts w:ascii="Times New Roman" w:hAnsi="Times New Roman" w:cs="Times New Roman"/>
                <w:spacing w:val="-1"/>
                <w:sz w:val="12"/>
                <w:szCs w:val="12"/>
              </w:rPr>
              <w:t xml:space="preserve"> </w:t>
            </w:r>
            <w:r w:rsidRPr="007E0D97">
              <w:rPr>
                <w:rFonts w:ascii="Times New Roman" w:hAnsi="Times New Roman" w:cs="Times New Roman"/>
                <w:sz w:val="12"/>
                <w:szCs w:val="12"/>
              </w:rPr>
              <w:t>номер телефона:</w:t>
            </w:r>
          </w:p>
        </w:tc>
        <w:tc>
          <w:tcPr>
            <w:tcW w:w="3301" w:type="pct"/>
            <w:vAlign w:val="center"/>
          </w:tcPr>
          <w:p w:rsidR="007E0D97" w:rsidRPr="007E0D97" w:rsidRDefault="007E0D97" w:rsidP="007E0D97">
            <w:pPr>
              <w:pStyle w:val="aff1"/>
              <w:jc w:val="center"/>
              <w:rPr>
                <w:rFonts w:ascii="Times New Roman" w:hAnsi="Times New Roman" w:cs="Times New Roman"/>
                <w:sz w:val="12"/>
                <w:szCs w:val="12"/>
              </w:rPr>
            </w:pPr>
            <w:r w:rsidRPr="007E0D97">
              <w:rPr>
                <w:rFonts w:ascii="Times New Roman" w:hAnsi="Times New Roman" w:cs="Times New Roman"/>
                <w:sz w:val="12"/>
                <w:szCs w:val="12"/>
              </w:rPr>
              <w:t>(8-846-55)</w:t>
            </w:r>
            <w:r w:rsidRPr="007E0D97">
              <w:rPr>
                <w:rFonts w:ascii="Times New Roman" w:hAnsi="Times New Roman" w:cs="Times New Roman"/>
                <w:spacing w:val="-2"/>
                <w:sz w:val="12"/>
                <w:szCs w:val="12"/>
              </w:rPr>
              <w:t xml:space="preserve"> </w:t>
            </w:r>
            <w:r w:rsidRPr="007E0D97">
              <w:rPr>
                <w:rFonts w:ascii="Times New Roman" w:hAnsi="Times New Roman" w:cs="Times New Roman"/>
                <w:sz w:val="12"/>
                <w:szCs w:val="12"/>
              </w:rPr>
              <w:t>2-54-02</w:t>
            </w:r>
          </w:p>
        </w:tc>
      </w:tr>
    </w:tbl>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РАЗДЕЛ 2.4. ПРЕДЛОЖЕНИЯ ПО СТРОИТЕЛЬСТВУ, РЕКОНСТРУКЦИИ И МОДЕРНИ</w:t>
      </w:r>
      <w:r>
        <w:rPr>
          <w:rFonts w:ascii="Times New Roman" w:hAnsi="Times New Roman" w:cs="Times New Roman"/>
          <w:sz w:val="12"/>
          <w:szCs w:val="12"/>
        </w:rPr>
        <w:t>ЗАЦИИ ОБЪЕКТОВ ЦЕНТРАЛИЗОВАННЫХ СИСТЕМ ВОДОСНАБЖЕНИЯ</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2.4.1</w:t>
      </w:r>
      <w:r w:rsidRPr="00B86DFA">
        <w:rPr>
          <w:rFonts w:ascii="Times New Roman" w:hAnsi="Times New Roman" w:cs="Times New Roman"/>
          <w:sz w:val="12"/>
          <w:szCs w:val="12"/>
        </w:rPr>
        <w:t>Перечень основных меро</w:t>
      </w:r>
      <w:r>
        <w:rPr>
          <w:rFonts w:ascii="Times New Roman" w:hAnsi="Times New Roman" w:cs="Times New Roman"/>
          <w:sz w:val="12"/>
          <w:szCs w:val="12"/>
        </w:rPr>
        <w:t>приятий по реализации схем водоснабжения с разбивкой по годам</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По результатам анализа сведений о си</w:t>
      </w:r>
      <w:r>
        <w:rPr>
          <w:rFonts w:ascii="Times New Roman" w:hAnsi="Times New Roman" w:cs="Times New Roman"/>
          <w:sz w:val="12"/>
          <w:szCs w:val="12"/>
        </w:rPr>
        <w:t>стеме водоснабжения, планов ад</w:t>
      </w:r>
      <w:r w:rsidRPr="00B86DFA">
        <w:rPr>
          <w:rFonts w:ascii="Times New Roman" w:hAnsi="Times New Roman" w:cs="Times New Roman"/>
          <w:sz w:val="12"/>
          <w:szCs w:val="12"/>
        </w:rPr>
        <w:t xml:space="preserve">министрации сельского поселения Верхняя </w:t>
      </w:r>
      <w:r>
        <w:rPr>
          <w:rFonts w:ascii="Times New Roman" w:hAnsi="Times New Roman" w:cs="Times New Roman"/>
          <w:sz w:val="12"/>
          <w:szCs w:val="12"/>
        </w:rPr>
        <w:t>Орлянка, программ энергоснабжа</w:t>
      </w:r>
      <w:r w:rsidRPr="00B86DFA">
        <w:rPr>
          <w:rFonts w:ascii="Times New Roman" w:hAnsi="Times New Roman" w:cs="Times New Roman"/>
          <w:sz w:val="12"/>
          <w:szCs w:val="12"/>
        </w:rPr>
        <w:t>ющих организаций рекомендованы следующие мероприятия:</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На расчетный срок строительства до 2033 г. предлагается:</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86DFA">
        <w:rPr>
          <w:rFonts w:ascii="Times New Roman" w:hAnsi="Times New Roman" w:cs="Times New Roman"/>
          <w:sz w:val="12"/>
          <w:szCs w:val="12"/>
        </w:rPr>
        <w:t>Провести техническое обследовани</w:t>
      </w:r>
      <w:r>
        <w:rPr>
          <w:rFonts w:ascii="Times New Roman" w:hAnsi="Times New Roman" w:cs="Times New Roman"/>
          <w:sz w:val="12"/>
          <w:szCs w:val="12"/>
        </w:rPr>
        <w:t>е централизованных систем водо</w:t>
      </w:r>
      <w:r w:rsidRPr="00B86DFA">
        <w:rPr>
          <w:rFonts w:ascii="Times New Roman" w:hAnsi="Times New Roman" w:cs="Times New Roman"/>
          <w:sz w:val="12"/>
          <w:szCs w:val="12"/>
        </w:rPr>
        <w:t>снабжения, согласно Приказ</w:t>
      </w:r>
      <w:r>
        <w:rPr>
          <w:rFonts w:ascii="Times New Roman" w:hAnsi="Times New Roman" w:cs="Times New Roman"/>
          <w:sz w:val="12"/>
          <w:szCs w:val="12"/>
        </w:rPr>
        <w:t>а Минстроя России от 05.08.2014</w:t>
      </w:r>
      <w:r w:rsidRPr="00B86DFA">
        <w:rPr>
          <w:rFonts w:ascii="Times New Roman" w:hAnsi="Times New Roman" w:cs="Times New Roman"/>
          <w:sz w:val="12"/>
          <w:szCs w:val="12"/>
        </w:rPr>
        <w:t>г. №437/пр.</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86DFA">
        <w:rPr>
          <w:rFonts w:ascii="Times New Roman" w:hAnsi="Times New Roman" w:cs="Times New Roman"/>
          <w:sz w:val="12"/>
          <w:szCs w:val="12"/>
        </w:rPr>
        <w:t>Выполнить реконструкцию систем вод</w:t>
      </w:r>
      <w:r>
        <w:rPr>
          <w:rFonts w:ascii="Times New Roman" w:hAnsi="Times New Roman" w:cs="Times New Roman"/>
          <w:sz w:val="12"/>
          <w:szCs w:val="12"/>
        </w:rPr>
        <w:t>оснабжения в части замены изно</w:t>
      </w:r>
      <w:r w:rsidRPr="00B86DFA">
        <w:rPr>
          <w:rFonts w:ascii="Times New Roman" w:hAnsi="Times New Roman" w:cs="Times New Roman"/>
          <w:sz w:val="12"/>
          <w:szCs w:val="12"/>
        </w:rPr>
        <w:t>шенного устаревшего оборудования, а также трубопроводов с заменой стальных на трубы из полимерных материалов.</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86DFA">
        <w:rPr>
          <w:rFonts w:ascii="Times New Roman" w:hAnsi="Times New Roman" w:cs="Times New Roman"/>
          <w:sz w:val="12"/>
          <w:szCs w:val="12"/>
        </w:rPr>
        <w:t>Выполнить реконструкцию водозаборн</w:t>
      </w:r>
      <w:r>
        <w:rPr>
          <w:rFonts w:ascii="Times New Roman" w:hAnsi="Times New Roman" w:cs="Times New Roman"/>
          <w:sz w:val="12"/>
          <w:szCs w:val="12"/>
        </w:rPr>
        <w:t>ого сооружения в с. Верхняя Ор</w:t>
      </w:r>
      <w:r w:rsidRPr="00B86DFA">
        <w:rPr>
          <w:rFonts w:ascii="Times New Roman" w:hAnsi="Times New Roman" w:cs="Times New Roman"/>
          <w:sz w:val="12"/>
          <w:szCs w:val="12"/>
        </w:rPr>
        <w:t>лянка с увеличением производительности.</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86DFA">
        <w:rPr>
          <w:rFonts w:ascii="Times New Roman" w:hAnsi="Times New Roman" w:cs="Times New Roman"/>
          <w:sz w:val="12"/>
          <w:szCs w:val="12"/>
        </w:rPr>
        <w:t>Организация учёта поднятой и отпущенной питьевой воды в с. Верхняя Орлянка и п. Калиновый Ключ.</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5.Разработать проект ЗСО водозаборов с.</w:t>
      </w:r>
      <w:r>
        <w:rPr>
          <w:rFonts w:ascii="Times New Roman" w:hAnsi="Times New Roman" w:cs="Times New Roman"/>
          <w:sz w:val="12"/>
          <w:szCs w:val="12"/>
        </w:rPr>
        <w:t>п. Верхняя Орлянка и согласова</w:t>
      </w:r>
      <w:r w:rsidRPr="00B86DFA">
        <w:rPr>
          <w:rFonts w:ascii="Times New Roman" w:hAnsi="Times New Roman" w:cs="Times New Roman"/>
          <w:sz w:val="12"/>
          <w:szCs w:val="12"/>
        </w:rPr>
        <w:t>ние его с Распорядителем недр.</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86DFA">
        <w:rPr>
          <w:rFonts w:ascii="Times New Roman" w:hAnsi="Times New Roman" w:cs="Times New Roman"/>
          <w:sz w:val="12"/>
          <w:szCs w:val="12"/>
        </w:rPr>
        <w:t>Оформить Лицензии на право пользования недрами для водозаборных сооружений с. Верхняя Орлянка и п. Калиновый Ключ.</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B86DFA">
        <w:rPr>
          <w:rFonts w:ascii="Times New Roman" w:hAnsi="Times New Roman" w:cs="Times New Roman"/>
          <w:sz w:val="12"/>
          <w:szCs w:val="12"/>
        </w:rPr>
        <w:t>Произвести обследование несущих ст</w:t>
      </w:r>
      <w:r>
        <w:rPr>
          <w:rFonts w:ascii="Times New Roman" w:hAnsi="Times New Roman" w:cs="Times New Roman"/>
          <w:sz w:val="12"/>
          <w:szCs w:val="12"/>
        </w:rPr>
        <w:t>роительных конструкций водона</w:t>
      </w:r>
      <w:r w:rsidRPr="00B86DFA">
        <w:rPr>
          <w:rFonts w:ascii="Times New Roman" w:hAnsi="Times New Roman" w:cs="Times New Roman"/>
          <w:sz w:val="12"/>
          <w:szCs w:val="12"/>
        </w:rPr>
        <w:t>порной башни в с. Верхняя Орлянка.</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B86DFA">
        <w:rPr>
          <w:rFonts w:ascii="Times New Roman" w:hAnsi="Times New Roman" w:cs="Times New Roman"/>
          <w:sz w:val="12"/>
          <w:szCs w:val="12"/>
        </w:rPr>
        <w:t>Выполнить строительство водозаб</w:t>
      </w:r>
      <w:r>
        <w:rPr>
          <w:rFonts w:ascii="Times New Roman" w:hAnsi="Times New Roman" w:cs="Times New Roman"/>
          <w:sz w:val="12"/>
          <w:szCs w:val="12"/>
        </w:rPr>
        <w:t>орных сооружений в посёлке Али</w:t>
      </w:r>
      <w:r w:rsidRPr="00B86DFA">
        <w:rPr>
          <w:rFonts w:ascii="Times New Roman" w:hAnsi="Times New Roman" w:cs="Times New Roman"/>
          <w:sz w:val="12"/>
          <w:szCs w:val="12"/>
        </w:rPr>
        <w:t>мовка и деревне Средняя Орлянка.</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B86DFA">
        <w:rPr>
          <w:rFonts w:ascii="Times New Roman" w:hAnsi="Times New Roman" w:cs="Times New Roman"/>
          <w:sz w:val="12"/>
          <w:szCs w:val="12"/>
        </w:rPr>
        <w:t>Оформить лицензии на право пользо</w:t>
      </w:r>
      <w:r>
        <w:rPr>
          <w:rFonts w:ascii="Times New Roman" w:hAnsi="Times New Roman" w:cs="Times New Roman"/>
          <w:sz w:val="12"/>
          <w:szCs w:val="12"/>
        </w:rPr>
        <w:t>вания недрами для новых водоза</w:t>
      </w:r>
      <w:r w:rsidRPr="00B86DFA">
        <w:rPr>
          <w:rFonts w:ascii="Times New Roman" w:hAnsi="Times New Roman" w:cs="Times New Roman"/>
          <w:sz w:val="12"/>
          <w:szCs w:val="12"/>
        </w:rPr>
        <w:t>борных сооружений п.</w:t>
      </w:r>
      <w:r>
        <w:rPr>
          <w:rFonts w:ascii="Times New Roman" w:hAnsi="Times New Roman" w:cs="Times New Roman"/>
          <w:sz w:val="12"/>
          <w:szCs w:val="12"/>
        </w:rPr>
        <w:t xml:space="preserve"> Алимовка и д. Средняя Орлянка.</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B86DFA">
        <w:rPr>
          <w:rFonts w:ascii="Times New Roman" w:hAnsi="Times New Roman" w:cs="Times New Roman"/>
          <w:sz w:val="12"/>
          <w:szCs w:val="12"/>
        </w:rPr>
        <w:t>Установить водонапорные башни в п</w:t>
      </w:r>
      <w:r>
        <w:rPr>
          <w:rFonts w:ascii="Times New Roman" w:hAnsi="Times New Roman" w:cs="Times New Roman"/>
          <w:sz w:val="12"/>
          <w:szCs w:val="12"/>
        </w:rPr>
        <w:t>осёлке Алимовка и деревни Сред</w:t>
      </w:r>
      <w:r w:rsidRPr="00B86DFA">
        <w:rPr>
          <w:rFonts w:ascii="Times New Roman" w:hAnsi="Times New Roman" w:cs="Times New Roman"/>
          <w:sz w:val="12"/>
          <w:szCs w:val="12"/>
        </w:rPr>
        <w:t>няя Орлянка.</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B86DFA">
        <w:rPr>
          <w:rFonts w:ascii="Times New Roman" w:hAnsi="Times New Roman" w:cs="Times New Roman"/>
          <w:sz w:val="12"/>
          <w:szCs w:val="12"/>
        </w:rPr>
        <w:t>Произвести строительство сетей водоснабжения на</w:t>
      </w:r>
      <w:r>
        <w:rPr>
          <w:rFonts w:ascii="Times New Roman" w:hAnsi="Times New Roman" w:cs="Times New Roman"/>
          <w:sz w:val="12"/>
          <w:szCs w:val="12"/>
        </w:rPr>
        <w:t xml:space="preserve"> перспективных пло</w:t>
      </w:r>
      <w:r w:rsidRPr="00B86DFA">
        <w:rPr>
          <w:rFonts w:ascii="Times New Roman" w:hAnsi="Times New Roman" w:cs="Times New Roman"/>
          <w:sz w:val="12"/>
          <w:szCs w:val="12"/>
        </w:rPr>
        <w:t>щадках развития:</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86DFA">
        <w:rPr>
          <w:rFonts w:ascii="Times New Roman" w:hAnsi="Times New Roman" w:cs="Times New Roman"/>
          <w:sz w:val="12"/>
          <w:szCs w:val="12"/>
        </w:rPr>
        <w:t>в с. Верхняя Орлянка по улицам Со</w:t>
      </w:r>
      <w:r>
        <w:rPr>
          <w:rFonts w:ascii="Times New Roman" w:hAnsi="Times New Roman" w:cs="Times New Roman"/>
          <w:sz w:val="12"/>
          <w:szCs w:val="12"/>
        </w:rPr>
        <w:t>ветская, Чапаева, Фрунзе, Кали</w:t>
      </w:r>
      <w:r w:rsidRPr="00B86DFA">
        <w:rPr>
          <w:rFonts w:ascii="Times New Roman" w:hAnsi="Times New Roman" w:cs="Times New Roman"/>
          <w:sz w:val="12"/>
          <w:szCs w:val="12"/>
        </w:rPr>
        <w:t>нина, Почтовая;</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86DFA">
        <w:rPr>
          <w:rFonts w:ascii="Times New Roman" w:hAnsi="Times New Roman" w:cs="Times New Roman"/>
          <w:sz w:val="12"/>
          <w:szCs w:val="12"/>
        </w:rPr>
        <w:t>в п. Алимовка на площадках №№ 1,2, по ул. Школьная;</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86DFA">
        <w:rPr>
          <w:rFonts w:ascii="Times New Roman" w:hAnsi="Times New Roman" w:cs="Times New Roman"/>
          <w:sz w:val="12"/>
          <w:szCs w:val="12"/>
        </w:rPr>
        <w:t>в д. Средняя Орлянка на площадках №</w:t>
      </w:r>
      <w:r>
        <w:rPr>
          <w:rFonts w:ascii="Times New Roman" w:hAnsi="Times New Roman" w:cs="Times New Roman"/>
          <w:sz w:val="12"/>
          <w:szCs w:val="12"/>
        </w:rPr>
        <w:t>1,2, по улицам Заречная, При</w:t>
      </w:r>
      <w:r w:rsidRPr="00B86DFA">
        <w:rPr>
          <w:rFonts w:ascii="Times New Roman" w:hAnsi="Times New Roman" w:cs="Times New Roman"/>
          <w:sz w:val="12"/>
          <w:szCs w:val="12"/>
        </w:rPr>
        <w:t>дорожная.</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12.Выполнить устройство колодцев на проектируемых водопроводных сетях с установкой запорной арматуры и пожарных гидрантов.</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B86DFA">
        <w:rPr>
          <w:rFonts w:ascii="Times New Roman" w:hAnsi="Times New Roman" w:cs="Times New Roman"/>
          <w:sz w:val="12"/>
          <w:szCs w:val="12"/>
        </w:rPr>
        <w:t>Выполнить установку приборов учё</w:t>
      </w:r>
      <w:r>
        <w:rPr>
          <w:rFonts w:ascii="Times New Roman" w:hAnsi="Times New Roman" w:cs="Times New Roman"/>
          <w:sz w:val="12"/>
          <w:szCs w:val="12"/>
        </w:rPr>
        <w:t>та расхода воды у потребителей.</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Планируемые к строительству объек</w:t>
      </w:r>
      <w:r>
        <w:rPr>
          <w:rFonts w:ascii="Times New Roman" w:hAnsi="Times New Roman" w:cs="Times New Roman"/>
          <w:sz w:val="12"/>
          <w:szCs w:val="12"/>
        </w:rPr>
        <w:t>ты соцкультбыта с.п. Верхняя Ор</w:t>
      </w:r>
      <w:r w:rsidRPr="00B86DFA">
        <w:rPr>
          <w:rFonts w:ascii="Times New Roman" w:hAnsi="Times New Roman" w:cs="Times New Roman"/>
          <w:sz w:val="12"/>
          <w:szCs w:val="12"/>
        </w:rPr>
        <w:t>лянка обеспечить водой от централ</w:t>
      </w:r>
      <w:r>
        <w:rPr>
          <w:rFonts w:ascii="Times New Roman" w:hAnsi="Times New Roman" w:cs="Times New Roman"/>
          <w:sz w:val="12"/>
          <w:szCs w:val="12"/>
        </w:rPr>
        <w:t>изованных систем водоснабжения.</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Развитие централизованной системы горячего водоснабжения в с.п. Верхняя Орлянка не планируется. На объектах социальной инфраструктуры и индивидуальной застройки на перспективных площадках г</w:t>
      </w:r>
      <w:r>
        <w:rPr>
          <w:rFonts w:ascii="Times New Roman" w:hAnsi="Times New Roman" w:cs="Times New Roman"/>
          <w:sz w:val="12"/>
          <w:szCs w:val="12"/>
        </w:rPr>
        <w:t>орячее водоснабже</w:t>
      </w:r>
      <w:r w:rsidRPr="00B86DFA">
        <w:rPr>
          <w:rFonts w:ascii="Times New Roman" w:hAnsi="Times New Roman" w:cs="Times New Roman"/>
          <w:sz w:val="12"/>
          <w:szCs w:val="12"/>
        </w:rPr>
        <w:t>ние будет осуществляться за счет собствен</w:t>
      </w:r>
      <w:r>
        <w:rPr>
          <w:rFonts w:ascii="Times New Roman" w:hAnsi="Times New Roman" w:cs="Times New Roman"/>
          <w:sz w:val="12"/>
          <w:szCs w:val="12"/>
        </w:rPr>
        <w:t>ных источников тепловой энергии-</w:t>
      </w:r>
      <w:r w:rsidRPr="00B86DFA">
        <w:rPr>
          <w:rFonts w:ascii="Times New Roman" w:hAnsi="Times New Roman" w:cs="Times New Roman"/>
          <w:sz w:val="12"/>
          <w:szCs w:val="12"/>
        </w:rPr>
        <w:t>это могут быть котлы различной модификации, для нужд отопле</w:t>
      </w:r>
      <w:r>
        <w:rPr>
          <w:rFonts w:ascii="Times New Roman" w:hAnsi="Times New Roman" w:cs="Times New Roman"/>
          <w:sz w:val="12"/>
          <w:szCs w:val="12"/>
        </w:rPr>
        <w:t>ния и горячего водоснабжения.</w:t>
      </w:r>
    </w:p>
    <w:p w:rsidR="00B86DFA" w:rsidRPr="00B86DFA" w:rsidRDefault="00B86DFA" w:rsidP="00B86D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2.4.2</w:t>
      </w:r>
      <w:r w:rsidRPr="00B86DFA">
        <w:rPr>
          <w:rFonts w:ascii="Times New Roman" w:hAnsi="Times New Roman" w:cs="Times New Roman"/>
          <w:sz w:val="12"/>
          <w:szCs w:val="12"/>
        </w:rPr>
        <w:t>Техническое обоснование о</w:t>
      </w:r>
      <w:r>
        <w:rPr>
          <w:rFonts w:ascii="Times New Roman" w:hAnsi="Times New Roman" w:cs="Times New Roman"/>
          <w:sz w:val="12"/>
          <w:szCs w:val="12"/>
        </w:rPr>
        <w:t>сновных мероприятий по реализа</w:t>
      </w:r>
      <w:r w:rsidRPr="00B86DFA">
        <w:rPr>
          <w:rFonts w:ascii="Times New Roman" w:hAnsi="Times New Roman" w:cs="Times New Roman"/>
          <w:sz w:val="12"/>
          <w:szCs w:val="12"/>
        </w:rPr>
        <w:t>ции схем водоснабжения, в том числе гидрогеологические характери- стики потенциальных источников вод</w:t>
      </w:r>
      <w:r>
        <w:rPr>
          <w:rFonts w:ascii="Times New Roman" w:hAnsi="Times New Roman" w:cs="Times New Roman"/>
          <w:sz w:val="12"/>
          <w:szCs w:val="12"/>
        </w:rPr>
        <w:t>оснабжения, санитарные характе</w:t>
      </w:r>
      <w:r w:rsidRPr="00B86DFA">
        <w:rPr>
          <w:rFonts w:ascii="Times New Roman" w:hAnsi="Times New Roman" w:cs="Times New Roman"/>
          <w:sz w:val="12"/>
          <w:szCs w:val="12"/>
        </w:rPr>
        <w:t>ристики источников водоснабжения, а также возможное изменение ука- занных характеристик в результате реализации мероприятий, преду</w:t>
      </w:r>
      <w:r>
        <w:rPr>
          <w:rFonts w:ascii="Times New Roman" w:hAnsi="Times New Roman" w:cs="Times New Roman"/>
          <w:sz w:val="12"/>
          <w:szCs w:val="12"/>
        </w:rPr>
        <w:t>смот</w:t>
      </w:r>
      <w:r w:rsidRPr="00B86DFA">
        <w:rPr>
          <w:rFonts w:ascii="Times New Roman" w:hAnsi="Times New Roman" w:cs="Times New Roman"/>
          <w:sz w:val="12"/>
          <w:szCs w:val="12"/>
        </w:rPr>
        <w:t>ренных схемам</w:t>
      </w:r>
      <w:r>
        <w:rPr>
          <w:rFonts w:ascii="Times New Roman" w:hAnsi="Times New Roman" w:cs="Times New Roman"/>
          <w:sz w:val="12"/>
          <w:szCs w:val="12"/>
        </w:rPr>
        <w:t>и водоснабжения и водоотведения</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2.4.2.1</w:t>
      </w:r>
      <w:r w:rsidRPr="00B86DFA">
        <w:rPr>
          <w:rFonts w:ascii="Times New Roman" w:hAnsi="Times New Roman" w:cs="Times New Roman"/>
          <w:sz w:val="12"/>
          <w:szCs w:val="12"/>
        </w:rPr>
        <w:tab/>
        <w:t>Обеспечение подачи абонентам определенного объема питьевой воды установленного качества</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Установка приборов учёта на водозаборных сооружениях</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Установка приборов учета является обязательным меропри</w:t>
      </w:r>
      <w:r>
        <w:rPr>
          <w:rFonts w:ascii="Times New Roman" w:hAnsi="Times New Roman" w:cs="Times New Roman"/>
          <w:sz w:val="12"/>
          <w:szCs w:val="12"/>
        </w:rPr>
        <w:t>ятием, со</w:t>
      </w:r>
      <w:r w:rsidRPr="00B86DFA">
        <w:rPr>
          <w:rFonts w:ascii="Times New Roman" w:hAnsi="Times New Roman" w:cs="Times New Roman"/>
          <w:sz w:val="12"/>
          <w:szCs w:val="12"/>
        </w:rPr>
        <w:t>гласно требованиям Федерального закона от 23.11.2009 года № 261–Ф3 «Об энергосбережении и о повышении энергетич</w:t>
      </w:r>
      <w:r>
        <w:rPr>
          <w:rFonts w:ascii="Times New Roman" w:hAnsi="Times New Roman" w:cs="Times New Roman"/>
          <w:sz w:val="12"/>
          <w:szCs w:val="12"/>
        </w:rPr>
        <w:t>еской эффективности, и о внесе</w:t>
      </w:r>
      <w:r w:rsidRPr="00B86DFA">
        <w:rPr>
          <w:rFonts w:ascii="Times New Roman" w:hAnsi="Times New Roman" w:cs="Times New Roman"/>
          <w:sz w:val="12"/>
          <w:szCs w:val="12"/>
        </w:rPr>
        <w:t>нии изменений в отдельные законодательные акты Российской Федерации» с изменениями и требований, установленных</w:t>
      </w:r>
      <w:r>
        <w:rPr>
          <w:rFonts w:ascii="Times New Roman" w:hAnsi="Times New Roman" w:cs="Times New Roman"/>
          <w:sz w:val="12"/>
          <w:szCs w:val="12"/>
        </w:rPr>
        <w:t xml:space="preserve"> лицензией на право использова</w:t>
      </w:r>
      <w:r w:rsidRPr="00B86DFA">
        <w:rPr>
          <w:rFonts w:ascii="Times New Roman" w:hAnsi="Times New Roman" w:cs="Times New Roman"/>
          <w:sz w:val="12"/>
          <w:szCs w:val="12"/>
        </w:rPr>
        <w:t>ния участком недр.</w:t>
      </w:r>
    </w:p>
    <w:p w:rsidR="00B86DFA" w:rsidRPr="00B86DFA"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Предложения по установке приборов учета приведены в таблице 2.4.2.1.1.</w:t>
      </w:r>
    </w:p>
    <w:p w:rsidR="007E0D97" w:rsidRDefault="00B86DFA" w:rsidP="00B86DFA">
      <w:pPr>
        <w:spacing w:after="0" w:line="240" w:lineRule="auto"/>
        <w:ind w:firstLine="284"/>
        <w:jc w:val="both"/>
        <w:rPr>
          <w:rFonts w:ascii="Times New Roman" w:hAnsi="Times New Roman" w:cs="Times New Roman"/>
          <w:sz w:val="12"/>
          <w:szCs w:val="12"/>
        </w:rPr>
      </w:pPr>
      <w:r w:rsidRPr="00B86DFA">
        <w:rPr>
          <w:rFonts w:ascii="Times New Roman" w:hAnsi="Times New Roman" w:cs="Times New Roman"/>
          <w:sz w:val="12"/>
          <w:szCs w:val="12"/>
        </w:rPr>
        <w:t>Таблица 2.4.2.1.1 – Предложения по установке приборов учета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8"/>
        <w:gridCol w:w="4920"/>
        <w:gridCol w:w="808"/>
        <w:gridCol w:w="1267"/>
      </w:tblGrid>
      <w:tr w:rsidR="00B86DFA" w:rsidRPr="00B86DFA" w:rsidTr="00B86DFA">
        <w:trPr>
          <w:trHeight w:val="70"/>
        </w:trPr>
        <w:tc>
          <w:tcPr>
            <w:tcW w:w="351"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w:t>
            </w:r>
            <w:r w:rsidRPr="00B86DFA">
              <w:rPr>
                <w:rFonts w:ascii="Times New Roman" w:hAnsi="Times New Roman" w:cs="Times New Roman"/>
                <w:spacing w:val="-57"/>
                <w:sz w:val="12"/>
                <w:szCs w:val="12"/>
              </w:rPr>
              <w:t xml:space="preserve"> </w:t>
            </w:r>
            <w:r w:rsidRPr="00B86DFA">
              <w:rPr>
                <w:rFonts w:ascii="Times New Roman" w:hAnsi="Times New Roman" w:cs="Times New Roman"/>
                <w:sz w:val="12"/>
                <w:szCs w:val="12"/>
              </w:rPr>
              <w:t>п/п</w:t>
            </w:r>
          </w:p>
        </w:tc>
        <w:tc>
          <w:tcPr>
            <w:tcW w:w="3270"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Наименование</w:t>
            </w:r>
          </w:p>
        </w:tc>
        <w:tc>
          <w:tcPr>
            <w:tcW w:w="537"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Кол-во,</w:t>
            </w:r>
            <w:r w:rsidRPr="00B86DFA">
              <w:rPr>
                <w:rFonts w:ascii="Times New Roman" w:hAnsi="Times New Roman" w:cs="Times New Roman"/>
                <w:spacing w:val="-57"/>
                <w:sz w:val="12"/>
                <w:szCs w:val="12"/>
              </w:rPr>
              <w:t xml:space="preserve"> </w:t>
            </w:r>
            <w:r w:rsidRPr="00B86DFA">
              <w:rPr>
                <w:rFonts w:ascii="Times New Roman" w:hAnsi="Times New Roman" w:cs="Times New Roman"/>
                <w:sz w:val="12"/>
                <w:szCs w:val="12"/>
              </w:rPr>
              <w:t>шт.</w:t>
            </w:r>
          </w:p>
        </w:tc>
        <w:tc>
          <w:tcPr>
            <w:tcW w:w="842"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Диаметр</w:t>
            </w:r>
            <w:r w:rsidRPr="00B86DFA">
              <w:rPr>
                <w:rFonts w:ascii="Times New Roman" w:hAnsi="Times New Roman" w:cs="Times New Roman"/>
                <w:spacing w:val="1"/>
                <w:sz w:val="12"/>
                <w:szCs w:val="12"/>
              </w:rPr>
              <w:t xml:space="preserve"> </w:t>
            </w:r>
            <w:r w:rsidRPr="00B86DFA">
              <w:rPr>
                <w:rFonts w:ascii="Times New Roman" w:hAnsi="Times New Roman" w:cs="Times New Roman"/>
                <w:spacing w:val="-1"/>
                <w:sz w:val="12"/>
                <w:szCs w:val="12"/>
              </w:rPr>
              <w:t>участка,</w:t>
            </w:r>
            <w:r w:rsidRPr="00B86DFA">
              <w:rPr>
                <w:rFonts w:ascii="Times New Roman" w:hAnsi="Times New Roman" w:cs="Times New Roman"/>
                <w:spacing w:val="-10"/>
                <w:sz w:val="12"/>
                <w:szCs w:val="12"/>
              </w:rPr>
              <w:t xml:space="preserve"> </w:t>
            </w:r>
            <w:r w:rsidRPr="00B86DFA">
              <w:rPr>
                <w:rFonts w:ascii="Times New Roman" w:hAnsi="Times New Roman" w:cs="Times New Roman"/>
                <w:sz w:val="12"/>
                <w:szCs w:val="12"/>
              </w:rPr>
              <w:t>мм</w:t>
            </w:r>
          </w:p>
        </w:tc>
      </w:tr>
      <w:tr w:rsidR="00B86DFA" w:rsidRPr="00B86DFA" w:rsidTr="00B86DFA">
        <w:trPr>
          <w:trHeight w:val="70"/>
        </w:trPr>
        <w:tc>
          <w:tcPr>
            <w:tcW w:w="5000" w:type="pct"/>
            <w:gridSpan w:val="4"/>
            <w:vAlign w:val="center"/>
          </w:tcPr>
          <w:p w:rsidR="00B86DFA" w:rsidRPr="00C62A90" w:rsidRDefault="00B86DFA" w:rsidP="00B86DF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Расчетный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срок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2033</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г.)</w:t>
            </w:r>
          </w:p>
        </w:tc>
      </w:tr>
      <w:tr w:rsidR="00B86DFA" w:rsidRPr="00B86DFA" w:rsidTr="00B86DFA">
        <w:trPr>
          <w:trHeight w:val="70"/>
        </w:trPr>
        <w:tc>
          <w:tcPr>
            <w:tcW w:w="351"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1.1</w:t>
            </w:r>
          </w:p>
        </w:tc>
        <w:tc>
          <w:tcPr>
            <w:tcW w:w="3270" w:type="pct"/>
            <w:vAlign w:val="center"/>
          </w:tcPr>
          <w:p w:rsidR="00B86DFA" w:rsidRPr="00C62A90" w:rsidRDefault="00B86DFA" w:rsidP="00B86DF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Установка приборов учета на существующем водозаборе 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Верхняя Орлянка</w:t>
            </w:r>
          </w:p>
        </w:tc>
        <w:tc>
          <w:tcPr>
            <w:tcW w:w="537"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1</w:t>
            </w:r>
          </w:p>
        </w:tc>
        <w:tc>
          <w:tcPr>
            <w:tcW w:w="842"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по проекту</w:t>
            </w:r>
          </w:p>
        </w:tc>
      </w:tr>
      <w:tr w:rsidR="00B86DFA" w:rsidRPr="00B86DFA" w:rsidTr="00B86DFA">
        <w:trPr>
          <w:trHeight w:val="70"/>
        </w:trPr>
        <w:tc>
          <w:tcPr>
            <w:tcW w:w="351"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1.2</w:t>
            </w:r>
          </w:p>
        </w:tc>
        <w:tc>
          <w:tcPr>
            <w:tcW w:w="3270" w:type="pct"/>
            <w:vAlign w:val="center"/>
          </w:tcPr>
          <w:p w:rsidR="00B86DFA" w:rsidRPr="00C62A90" w:rsidRDefault="00B86DFA" w:rsidP="00B86DF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Установка приборов учета на существующем водозаборе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 Калиновый Ключ</w:t>
            </w:r>
          </w:p>
        </w:tc>
        <w:tc>
          <w:tcPr>
            <w:tcW w:w="537"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3</w:t>
            </w:r>
          </w:p>
        </w:tc>
        <w:tc>
          <w:tcPr>
            <w:tcW w:w="842" w:type="pct"/>
            <w:vAlign w:val="center"/>
          </w:tcPr>
          <w:p w:rsidR="00B86DFA" w:rsidRPr="00B86DFA" w:rsidRDefault="00B86DFA" w:rsidP="00B86DFA">
            <w:pPr>
              <w:pStyle w:val="aff1"/>
              <w:jc w:val="center"/>
              <w:rPr>
                <w:rFonts w:ascii="Times New Roman" w:hAnsi="Times New Roman" w:cs="Times New Roman"/>
                <w:sz w:val="12"/>
                <w:szCs w:val="12"/>
              </w:rPr>
            </w:pPr>
            <w:r w:rsidRPr="00B86DFA">
              <w:rPr>
                <w:rFonts w:ascii="Times New Roman" w:hAnsi="Times New Roman" w:cs="Times New Roman"/>
                <w:sz w:val="12"/>
                <w:szCs w:val="12"/>
              </w:rPr>
              <w:t>по проекту</w:t>
            </w:r>
          </w:p>
        </w:tc>
      </w:tr>
    </w:tbl>
    <w:p w:rsidR="00762A4C" w:rsidRP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2.4.2.2</w:t>
      </w:r>
      <w:r w:rsidRPr="00762A4C">
        <w:rPr>
          <w:rFonts w:ascii="Times New Roman" w:hAnsi="Times New Roman" w:cs="Times New Roman"/>
          <w:sz w:val="12"/>
          <w:szCs w:val="12"/>
        </w:rPr>
        <w:tab/>
        <w:t>Обеспечение водоснабжения объектов перспективн</w:t>
      </w:r>
      <w:r>
        <w:rPr>
          <w:rFonts w:ascii="Times New Roman" w:hAnsi="Times New Roman" w:cs="Times New Roman"/>
          <w:sz w:val="12"/>
          <w:szCs w:val="12"/>
        </w:rPr>
        <w:t>ой застройки населенного пункта</w:t>
      </w:r>
    </w:p>
    <w:p w:rsidR="00762A4C" w:rsidRP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 xml:space="preserve">В результате проведенного анализа перспективного развития системы водоснабжения, выявлена необходимость реконструкции и расширения существующего водозаборного сооружения в с. Верхняя Орлянка с </w:t>
      </w:r>
      <w:r>
        <w:rPr>
          <w:rFonts w:ascii="Times New Roman" w:hAnsi="Times New Roman" w:cs="Times New Roman"/>
          <w:sz w:val="12"/>
          <w:szCs w:val="12"/>
        </w:rPr>
        <w:t>увеличением производительности.</w:t>
      </w:r>
    </w:p>
    <w:p w:rsidR="00762A4C" w:rsidRP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Все новое строительство в районе существующей застройки населенных пунктов с.п. Верхняя Орлянка подключает</w:t>
      </w:r>
      <w:r>
        <w:rPr>
          <w:rFonts w:ascii="Times New Roman" w:hAnsi="Times New Roman" w:cs="Times New Roman"/>
          <w:sz w:val="12"/>
          <w:szCs w:val="12"/>
        </w:rPr>
        <w:t>ся к существующей системе водо</w:t>
      </w:r>
      <w:r w:rsidRPr="00762A4C">
        <w:rPr>
          <w:rFonts w:ascii="Times New Roman" w:hAnsi="Times New Roman" w:cs="Times New Roman"/>
          <w:sz w:val="12"/>
          <w:szCs w:val="12"/>
        </w:rPr>
        <w:t>снабжения на условиях владельца сетей.</w:t>
      </w:r>
    </w:p>
    <w:p w:rsidR="00762A4C" w:rsidRP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 xml:space="preserve">На расчетный срок строительства (до </w:t>
      </w:r>
      <w:r>
        <w:rPr>
          <w:rFonts w:ascii="Times New Roman" w:hAnsi="Times New Roman" w:cs="Times New Roman"/>
          <w:sz w:val="12"/>
          <w:szCs w:val="12"/>
        </w:rPr>
        <w:t>2033 г.) планируется строитель</w:t>
      </w:r>
      <w:r w:rsidRPr="00762A4C">
        <w:rPr>
          <w:rFonts w:ascii="Times New Roman" w:hAnsi="Times New Roman" w:cs="Times New Roman"/>
          <w:sz w:val="12"/>
          <w:szCs w:val="12"/>
        </w:rPr>
        <w:t>ство собственных водозаборных сооружений в северо-западной части поселка Алимовка и в северной части деревни Средняя Орлянка.</w:t>
      </w:r>
    </w:p>
    <w:p w:rsidR="00762A4C" w:rsidRP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Предложения по реконструкции и ст</w:t>
      </w:r>
      <w:r>
        <w:rPr>
          <w:rFonts w:ascii="Times New Roman" w:hAnsi="Times New Roman" w:cs="Times New Roman"/>
          <w:sz w:val="12"/>
          <w:szCs w:val="12"/>
        </w:rPr>
        <w:t>роительству водозаборных соору</w:t>
      </w:r>
      <w:r w:rsidRPr="00762A4C">
        <w:rPr>
          <w:rFonts w:ascii="Times New Roman" w:hAnsi="Times New Roman" w:cs="Times New Roman"/>
          <w:sz w:val="12"/>
          <w:szCs w:val="12"/>
        </w:rPr>
        <w:t>жений в с.п. Верхняя Орлянка приведены в таблице 2.4.2.2.1.</w:t>
      </w:r>
    </w:p>
    <w:p w:rsidR="00B86DFA"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Таблица 2.4.2.2.1 – Предложения по реконструкции и строительству водоза- борных сооружений в с.п.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
        <w:gridCol w:w="3298"/>
        <w:gridCol w:w="1733"/>
        <w:gridCol w:w="636"/>
        <w:gridCol w:w="1422"/>
      </w:tblGrid>
      <w:tr w:rsidR="00762A4C" w:rsidRPr="00762A4C" w:rsidTr="00762A4C">
        <w:trPr>
          <w:trHeight w:val="70"/>
        </w:trPr>
        <w:tc>
          <w:tcPr>
            <w:tcW w:w="288"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п/п</w:t>
            </w:r>
          </w:p>
        </w:tc>
        <w:tc>
          <w:tcPr>
            <w:tcW w:w="2192"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Наименование и местоположение</w:t>
            </w:r>
            <w:r w:rsidRPr="00762A4C">
              <w:rPr>
                <w:rFonts w:ascii="Times New Roman" w:hAnsi="Times New Roman" w:cs="Times New Roman"/>
                <w:spacing w:val="-57"/>
                <w:sz w:val="12"/>
                <w:szCs w:val="12"/>
              </w:rPr>
              <w:t xml:space="preserve"> </w:t>
            </w:r>
            <w:r w:rsidRPr="00762A4C">
              <w:rPr>
                <w:rFonts w:ascii="Times New Roman" w:hAnsi="Times New Roman" w:cs="Times New Roman"/>
                <w:sz w:val="12"/>
                <w:szCs w:val="12"/>
              </w:rPr>
              <w:t>объекта</w:t>
            </w:r>
          </w:p>
        </w:tc>
        <w:tc>
          <w:tcPr>
            <w:tcW w:w="1152"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Вид</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работ</w:t>
            </w:r>
          </w:p>
        </w:tc>
        <w:tc>
          <w:tcPr>
            <w:tcW w:w="423"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Кол-</w:t>
            </w:r>
            <w:r w:rsidRPr="00762A4C">
              <w:rPr>
                <w:rFonts w:ascii="Times New Roman" w:hAnsi="Times New Roman" w:cs="Times New Roman"/>
                <w:spacing w:val="-57"/>
                <w:sz w:val="12"/>
                <w:szCs w:val="12"/>
              </w:rPr>
              <w:t xml:space="preserve"> </w:t>
            </w:r>
            <w:r w:rsidRPr="00762A4C">
              <w:rPr>
                <w:rFonts w:ascii="Times New Roman" w:hAnsi="Times New Roman" w:cs="Times New Roman"/>
                <w:sz w:val="12"/>
                <w:szCs w:val="12"/>
              </w:rPr>
              <w:t>во,</w:t>
            </w:r>
            <w:r>
              <w:rPr>
                <w:rFonts w:ascii="Times New Roman" w:hAnsi="Times New Roman" w:cs="Times New Roman"/>
                <w:sz w:val="12"/>
                <w:szCs w:val="12"/>
              </w:rPr>
              <w:t xml:space="preserve"> </w:t>
            </w:r>
            <w:r w:rsidRPr="00762A4C">
              <w:rPr>
                <w:rFonts w:ascii="Times New Roman" w:hAnsi="Times New Roman" w:cs="Times New Roman"/>
                <w:sz w:val="12"/>
                <w:szCs w:val="12"/>
              </w:rPr>
              <w:t>шт.</w:t>
            </w:r>
          </w:p>
        </w:tc>
        <w:tc>
          <w:tcPr>
            <w:tcW w:w="944"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Производительность,м</w:t>
            </w:r>
            <w:r w:rsidRPr="00762A4C">
              <w:rPr>
                <w:rFonts w:ascii="Times New Roman" w:hAnsi="Times New Roman" w:cs="Times New Roman"/>
                <w:sz w:val="12"/>
                <w:szCs w:val="12"/>
                <w:vertAlign w:val="superscript"/>
              </w:rPr>
              <w:t>3</w:t>
            </w:r>
            <w:r w:rsidRPr="00762A4C">
              <w:rPr>
                <w:rFonts w:ascii="Times New Roman" w:hAnsi="Times New Roman" w:cs="Times New Roman"/>
                <w:sz w:val="12"/>
                <w:szCs w:val="12"/>
              </w:rPr>
              <w:t>/сут</w:t>
            </w:r>
          </w:p>
        </w:tc>
      </w:tr>
      <w:tr w:rsidR="00762A4C" w:rsidRPr="00762A4C" w:rsidTr="00762A4C">
        <w:trPr>
          <w:trHeight w:val="70"/>
        </w:trPr>
        <w:tc>
          <w:tcPr>
            <w:tcW w:w="5000" w:type="pct"/>
            <w:gridSpan w:val="5"/>
            <w:vAlign w:val="center"/>
          </w:tcPr>
          <w:p w:rsidR="00762A4C" w:rsidRPr="00C62A90" w:rsidRDefault="00762A4C" w:rsidP="00762A4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Расчетный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срок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2033</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г.)</w:t>
            </w:r>
          </w:p>
        </w:tc>
      </w:tr>
      <w:tr w:rsidR="00762A4C" w:rsidRPr="00762A4C" w:rsidTr="00762A4C">
        <w:trPr>
          <w:trHeight w:val="70"/>
        </w:trPr>
        <w:tc>
          <w:tcPr>
            <w:tcW w:w="288"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1</w:t>
            </w:r>
          </w:p>
        </w:tc>
        <w:tc>
          <w:tcPr>
            <w:tcW w:w="2192"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Скважина,</w:t>
            </w:r>
            <w:r w:rsidRPr="00762A4C">
              <w:rPr>
                <w:rFonts w:ascii="Times New Roman" w:hAnsi="Times New Roman" w:cs="Times New Roman"/>
                <w:spacing w:val="-3"/>
                <w:sz w:val="12"/>
                <w:szCs w:val="12"/>
              </w:rPr>
              <w:t xml:space="preserve"> </w:t>
            </w:r>
            <w:r w:rsidRPr="00762A4C">
              <w:rPr>
                <w:rFonts w:ascii="Times New Roman" w:hAnsi="Times New Roman" w:cs="Times New Roman"/>
                <w:sz w:val="12"/>
                <w:szCs w:val="12"/>
              </w:rPr>
              <w:t>с.</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Верхняя</w:t>
            </w:r>
            <w:r w:rsidRPr="00762A4C">
              <w:rPr>
                <w:rFonts w:ascii="Times New Roman" w:hAnsi="Times New Roman" w:cs="Times New Roman"/>
                <w:spacing w:val="-2"/>
                <w:sz w:val="12"/>
                <w:szCs w:val="12"/>
              </w:rPr>
              <w:t xml:space="preserve"> </w:t>
            </w:r>
            <w:r w:rsidRPr="00762A4C">
              <w:rPr>
                <w:rFonts w:ascii="Times New Roman" w:hAnsi="Times New Roman" w:cs="Times New Roman"/>
                <w:sz w:val="12"/>
                <w:szCs w:val="12"/>
              </w:rPr>
              <w:t>Орлянка</w:t>
            </w:r>
          </w:p>
        </w:tc>
        <w:tc>
          <w:tcPr>
            <w:tcW w:w="1152"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реконструкция</w:t>
            </w:r>
          </w:p>
        </w:tc>
        <w:tc>
          <w:tcPr>
            <w:tcW w:w="1367" w:type="pct"/>
            <w:gridSpan w:val="2"/>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 проекту</w:t>
            </w:r>
          </w:p>
        </w:tc>
      </w:tr>
      <w:tr w:rsidR="00762A4C" w:rsidRPr="00762A4C" w:rsidTr="00762A4C">
        <w:trPr>
          <w:trHeight w:val="70"/>
        </w:trPr>
        <w:tc>
          <w:tcPr>
            <w:tcW w:w="288"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2</w:t>
            </w:r>
          </w:p>
        </w:tc>
        <w:tc>
          <w:tcPr>
            <w:tcW w:w="2192"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Скважина,</w:t>
            </w:r>
            <w:r w:rsidRPr="00762A4C">
              <w:rPr>
                <w:rFonts w:ascii="Times New Roman" w:hAnsi="Times New Roman" w:cs="Times New Roman"/>
                <w:spacing w:val="-3"/>
                <w:sz w:val="12"/>
                <w:szCs w:val="12"/>
              </w:rPr>
              <w:t xml:space="preserve"> </w:t>
            </w:r>
            <w:r w:rsidRPr="00762A4C">
              <w:rPr>
                <w:rFonts w:ascii="Times New Roman" w:hAnsi="Times New Roman" w:cs="Times New Roman"/>
                <w:sz w:val="12"/>
                <w:szCs w:val="12"/>
              </w:rPr>
              <w:t>п.</w:t>
            </w:r>
            <w:r w:rsidRPr="00762A4C">
              <w:rPr>
                <w:rFonts w:ascii="Times New Roman" w:hAnsi="Times New Roman" w:cs="Times New Roman"/>
                <w:spacing w:val="2"/>
                <w:sz w:val="12"/>
                <w:szCs w:val="12"/>
              </w:rPr>
              <w:t xml:space="preserve"> </w:t>
            </w:r>
            <w:r w:rsidRPr="00762A4C">
              <w:rPr>
                <w:rFonts w:ascii="Times New Roman" w:hAnsi="Times New Roman" w:cs="Times New Roman"/>
                <w:sz w:val="12"/>
                <w:szCs w:val="12"/>
              </w:rPr>
              <w:t>Алимовка</w:t>
            </w:r>
          </w:p>
        </w:tc>
        <w:tc>
          <w:tcPr>
            <w:tcW w:w="1152"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1367" w:type="pct"/>
            <w:gridSpan w:val="2"/>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 проекту</w:t>
            </w:r>
          </w:p>
        </w:tc>
      </w:tr>
      <w:tr w:rsidR="00762A4C" w:rsidRPr="00762A4C" w:rsidTr="00762A4C">
        <w:trPr>
          <w:trHeight w:val="70"/>
        </w:trPr>
        <w:tc>
          <w:tcPr>
            <w:tcW w:w="288"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3</w:t>
            </w:r>
          </w:p>
        </w:tc>
        <w:tc>
          <w:tcPr>
            <w:tcW w:w="2192"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Скважина,</w:t>
            </w:r>
            <w:r w:rsidRPr="00762A4C">
              <w:rPr>
                <w:rFonts w:ascii="Times New Roman" w:hAnsi="Times New Roman" w:cs="Times New Roman"/>
                <w:spacing w:val="-3"/>
                <w:sz w:val="12"/>
                <w:szCs w:val="12"/>
              </w:rPr>
              <w:t xml:space="preserve"> </w:t>
            </w:r>
            <w:r w:rsidRPr="00762A4C">
              <w:rPr>
                <w:rFonts w:ascii="Times New Roman" w:hAnsi="Times New Roman" w:cs="Times New Roman"/>
                <w:sz w:val="12"/>
                <w:szCs w:val="12"/>
              </w:rPr>
              <w:t>д.</w:t>
            </w:r>
            <w:r w:rsidRPr="00762A4C">
              <w:rPr>
                <w:rFonts w:ascii="Times New Roman" w:hAnsi="Times New Roman" w:cs="Times New Roman"/>
                <w:spacing w:val="2"/>
                <w:sz w:val="12"/>
                <w:szCs w:val="12"/>
              </w:rPr>
              <w:t xml:space="preserve"> </w:t>
            </w:r>
            <w:r w:rsidRPr="00762A4C">
              <w:rPr>
                <w:rFonts w:ascii="Times New Roman" w:hAnsi="Times New Roman" w:cs="Times New Roman"/>
                <w:sz w:val="12"/>
                <w:szCs w:val="12"/>
              </w:rPr>
              <w:t>Средняя</w:t>
            </w:r>
            <w:r w:rsidRPr="00762A4C">
              <w:rPr>
                <w:rFonts w:ascii="Times New Roman" w:hAnsi="Times New Roman" w:cs="Times New Roman"/>
                <w:spacing w:val="-3"/>
                <w:sz w:val="12"/>
                <w:szCs w:val="12"/>
              </w:rPr>
              <w:t xml:space="preserve"> </w:t>
            </w:r>
            <w:r w:rsidRPr="00762A4C">
              <w:rPr>
                <w:rFonts w:ascii="Times New Roman" w:hAnsi="Times New Roman" w:cs="Times New Roman"/>
                <w:sz w:val="12"/>
                <w:szCs w:val="12"/>
              </w:rPr>
              <w:t>Орлянка</w:t>
            </w:r>
          </w:p>
        </w:tc>
        <w:tc>
          <w:tcPr>
            <w:tcW w:w="1152"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1367" w:type="pct"/>
            <w:gridSpan w:val="2"/>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 проекту</w:t>
            </w:r>
          </w:p>
        </w:tc>
      </w:tr>
    </w:tbl>
    <w:p w:rsidR="00762A4C" w:rsidRP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Примечание - Технические параметры водозаборов уточнить после</w:t>
      </w:r>
      <w:r>
        <w:rPr>
          <w:rFonts w:ascii="Times New Roman" w:hAnsi="Times New Roman" w:cs="Times New Roman"/>
          <w:sz w:val="12"/>
          <w:szCs w:val="12"/>
        </w:rPr>
        <w:t xml:space="preserve"> гидрогеологических расчетов.</w:t>
      </w:r>
    </w:p>
    <w:p w:rsidR="00762A4C" w:rsidRP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Для разрешения проблем, связанных с обеспечением населения с.п. Верхняя Орлянка водой и необходимостью снижения при этом расхода средств, необходимо:</w:t>
      </w:r>
    </w:p>
    <w:p w:rsidR="00762A4C" w:rsidRPr="00762A4C" w:rsidRDefault="00762A4C" w:rsidP="00762A4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62A4C">
        <w:rPr>
          <w:rFonts w:ascii="Times New Roman" w:hAnsi="Times New Roman" w:cs="Times New Roman"/>
          <w:sz w:val="12"/>
          <w:szCs w:val="12"/>
        </w:rPr>
        <w:t>применение полиэтиленовых труб вме</w:t>
      </w:r>
      <w:r>
        <w:rPr>
          <w:rFonts w:ascii="Times New Roman" w:hAnsi="Times New Roman" w:cs="Times New Roman"/>
          <w:sz w:val="12"/>
          <w:szCs w:val="12"/>
        </w:rPr>
        <w:t>сто стальных при прокладке ком</w:t>
      </w:r>
      <w:r w:rsidRPr="00762A4C">
        <w:rPr>
          <w:rFonts w:ascii="Times New Roman" w:hAnsi="Times New Roman" w:cs="Times New Roman"/>
          <w:sz w:val="12"/>
          <w:szCs w:val="12"/>
        </w:rPr>
        <w:t>муникаций, что позволит сократить</w:t>
      </w:r>
      <w:r>
        <w:rPr>
          <w:rFonts w:ascii="Times New Roman" w:hAnsi="Times New Roman" w:cs="Times New Roman"/>
          <w:sz w:val="12"/>
          <w:szCs w:val="12"/>
        </w:rPr>
        <w:t xml:space="preserve"> потери воды при ее транспорти</w:t>
      </w:r>
      <w:r w:rsidRPr="00762A4C">
        <w:rPr>
          <w:rFonts w:ascii="Times New Roman" w:hAnsi="Times New Roman" w:cs="Times New Roman"/>
          <w:sz w:val="12"/>
          <w:szCs w:val="12"/>
        </w:rPr>
        <w:t>ровке на 40%, а финансовые затраты уменьшить на 30%;</w:t>
      </w:r>
    </w:p>
    <w:p w:rsidR="00762A4C" w:rsidRPr="00762A4C" w:rsidRDefault="00762A4C" w:rsidP="00762A4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62A4C">
        <w:rPr>
          <w:rFonts w:ascii="Times New Roman" w:hAnsi="Times New Roman" w:cs="Times New Roman"/>
          <w:sz w:val="12"/>
          <w:szCs w:val="12"/>
        </w:rPr>
        <w:t>замена вышедших из строя водоразб</w:t>
      </w:r>
      <w:r>
        <w:rPr>
          <w:rFonts w:ascii="Times New Roman" w:hAnsi="Times New Roman" w:cs="Times New Roman"/>
          <w:sz w:val="12"/>
          <w:szCs w:val="12"/>
        </w:rPr>
        <w:t>орных колонок, пожарных гидран</w:t>
      </w:r>
      <w:r w:rsidRPr="00762A4C">
        <w:rPr>
          <w:rFonts w:ascii="Times New Roman" w:hAnsi="Times New Roman" w:cs="Times New Roman"/>
          <w:sz w:val="12"/>
          <w:szCs w:val="12"/>
        </w:rPr>
        <w:t>тов и запорно-регулирующей арматуры;</w:t>
      </w:r>
    </w:p>
    <w:p w:rsidR="00762A4C" w:rsidRPr="00762A4C" w:rsidRDefault="00762A4C" w:rsidP="00762A4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762A4C">
        <w:rPr>
          <w:rFonts w:ascii="Times New Roman" w:hAnsi="Times New Roman" w:cs="Times New Roman"/>
          <w:sz w:val="12"/>
          <w:szCs w:val="12"/>
        </w:rPr>
        <w:t>установка приборов учёта расхода в</w:t>
      </w:r>
      <w:r>
        <w:rPr>
          <w:rFonts w:ascii="Times New Roman" w:hAnsi="Times New Roman" w:cs="Times New Roman"/>
          <w:sz w:val="12"/>
          <w:szCs w:val="12"/>
        </w:rPr>
        <w:t>оды в жилых и общественных зда</w:t>
      </w:r>
      <w:r w:rsidRPr="00762A4C">
        <w:rPr>
          <w:rFonts w:ascii="Times New Roman" w:hAnsi="Times New Roman" w:cs="Times New Roman"/>
          <w:sz w:val="12"/>
          <w:szCs w:val="12"/>
        </w:rPr>
        <w:t>ниях в существующей и проектируемой застройке (установка приборов учета является обязательным меропри</w:t>
      </w:r>
      <w:r>
        <w:rPr>
          <w:rFonts w:ascii="Times New Roman" w:hAnsi="Times New Roman" w:cs="Times New Roman"/>
          <w:sz w:val="12"/>
          <w:szCs w:val="12"/>
        </w:rPr>
        <w:t>ятием, согласно требованиям Фе</w:t>
      </w:r>
      <w:r w:rsidRPr="00762A4C">
        <w:rPr>
          <w:rFonts w:ascii="Times New Roman" w:hAnsi="Times New Roman" w:cs="Times New Roman"/>
          <w:sz w:val="12"/>
          <w:szCs w:val="12"/>
        </w:rPr>
        <w:t>дерального закона от 23.11.2009 г</w:t>
      </w:r>
      <w:r>
        <w:rPr>
          <w:rFonts w:ascii="Times New Roman" w:hAnsi="Times New Roman" w:cs="Times New Roman"/>
          <w:sz w:val="12"/>
          <w:szCs w:val="12"/>
        </w:rPr>
        <w:t>ода №</w:t>
      </w:r>
      <w:r w:rsidRPr="00762A4C">
        <w:rPr>
          <w:rFonts w:ascii="Times New Roman" w:hAnsi="Times New Roman" w:cs="Times New Roman"/>
          <w:sz w:val="12"/>
          <w:szCs w:val="12"/>
        </w:rPr>
        <w:t>261–Ф3 «Об энергосбережении и о повышении энергетичес</w:t>
      </w:r>
      <w:r>
        <w:rPr>
          <w:rFonts w:ascii="Times New Roman" w:hAnsi="Times New Roman" w:cs="Times New Roman"/>
          <w:sz w:val="12"/>
          <w:szCs w:val="12"/>
        </w:rPr>
        <w:t xml:space="preserve">кой эффективности, и о внесении </w:t>
      </w:r>
      <w:r w:rsidRPr="00762A4C">
        <w:rPr>
          <w:rFonts w:ascii="Times New Roman" w:hAnsi="Times New Roman" w:cs="Times New Roman"/>
          <w:sz w:val="12"/>
          <w:szCs w:val="12"/>
        </w:rPr>
        <w:t>изменений в отдельные законодательные акты Российской Федерации» с изменениями и требований, устан</w:t>
      </w:r>
      <w:r>
        <w:rPr>
          <w:rFonts w:ascii="Times New Roman" w:hAnsi="Times New Roman" w:cs="Times New Roman"/>
          <w:sz w:val="12"/>
          <w:szCs w:val="12"/>
        </w:rPr>
        <w:t>овленных лицензией на право ис</w:t>
      </w:r>
      <w:r w:rsidRPr="00762A4C">
        <w:rPr>
          <w:rFonts w:ascii="Times New Roman" w:hAnsi="Times New Roman" w:cs="Times New Roman"/>
          <w:sz w:val="12"/>
          <w:szCs w:val="12"/>
        </w:rPr>
        <w:t>пользования участком недр);</w:t>
      </w:r>
    </w:p>
    <w:p w:rsidR="00762A4C" w:rsidRPr="00762A4C" w:rsidRDefault="00762A4C" w:rsidP="00762A4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62A4C">
        <w:rPr>
          <w:rFonts w:ascii="Times New Roman" w:hAnsi="Times New Roman" w:cs="Times New Roman"/>
          <w:sz w:val="12"/>
          <w:szCs w:val="12"/>
        </w:rPr>
        <w:t>оборудование планируемой водоп</w:t>
      </w:r>
      <w:r>
        <w:rPr>
          <w:rFonts w:ascii="Times New Roman" w:hAnsi="Times New Roman" w:cs="Times New Roman"/>
          <w:sz w:val="12"/>
          <w:szCs w:val="12"/>
        </w:rPr>
        <w:t>роводной сети пожарными гидран</w:t>
      </w:r>
      <w:r w:rsidRPr="00762A4C">
        <w:rPr>
          <w:rFonts w:ascii="Times New Roman" w:hAnsi="Times New Roman" w:cs="Times New Roman"/>
          <w:sz w:val="12"/>
          <w:szCs w:val="12"/>
        </w:rPr>
        <w:t>тами и резервуарами чистой воды, пр</w:t>
      </w:r>
      <w:r>
        <w:rPr>
          <w:rFonts w:ascii="Times New Roman" w:hAnsi="Times New Roman" w:cs="Times New Roman"/>
          <w:sz w:val="12"/>
          <w:szCs w:val="12"/>
        </w:rPr>
        <w:t>едназначенными для хранения по</w:t>
      </w:r>
      <w:r w:rsidRPr="00762A4C">
        <w:rPr>
          <w:rFonts w:ascii="Times New Roman" w:hAnsi="Times New Roman" w:cs="Times New Roman"/>
          <w:sz w:val="12"/>
          <w:szCs w:val="12"/>
        </w:rPr>
        <w:t>ж</w:t>
      </w:r>
      <w:r>
        <w:rPr>
          <w:rFonts w:ascii="Times New Roman" w:hAnsi="Times New Roman" w:cs="Times New Roman"/>
          <w:sz w:val="12"/>
          <w:szCs w:val="12"/>
        </w:rPr>
        <w:t>арных и аварийных запасов воды.</w:t>
      </w:r>
    </w:p>
    <w:p w:rsidR="00762A4C" w:rsidRP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В результате проведенного анализа с</w:t>
      </w:r>
      <w:r>
        <w:rPr>
          <w:rFonts w:ascii="Times New Roman" w:hAnsi="Times New Roman" w:cs="Times New Roman"/>
          <w:sz w:val="12"/>
          <w:szCs w:val="12"/>
        </w:rPr>
        <w:t>истемы водоснабжения с.п. Верх</w:t>
      </w:r>
      <w:r w:rsidRPr="00762A4C">
        <w:rPr>
          <w:rFonts w:ascii="Times New Roman" w:hAnsi="Times New Roman" w:cs="Times New Roman"/>
          <w:sz w:val="12"/>
          <w:szCs w:val="12"/>
        </w:rPr>
        <w:t>няя Орлянка, выявлена необходимость стро</w:t>
      </w:r>
      <w:r>
        <w:rPr>
          <w:rFonts w:ascii="Times New Roman" w:hAnsi="Times New Roman" w:cs="Times New Roman"/>
          <w:sz w:val="12"/>
          <w:szCs w:val="12"/>
        </w:rPr>
        <w:t>ительства новых сетей водоснаб</w:t>
      </w:r>
      <w:r w:rsidRPr="00762A4C">
        <w:rPr>
          <w:rFonts w:ascii="Times New Roman" w:hAnsi="Times New Roman" w:cs="Times New Roman"/>
          <w:sz w:val="12"/>
          <w:szCs w:val="12"/>
        </w:rPr>
        <w:t>жения на площадках перспективного строительства ввиду наличия в сельском поселении перспективных планов по подклю</w:t>
      </w:r>
      <w:r>
        <w:rPr>
          <w:rFonts w:ascii="Times New Roman" w:hAnsi="Times New Roman" w:cs="Times New Roman"/>
          <w:sz w:val="12"/>
          <w:szCs w:val="12"/>
        </w:rPr>
        <w:t>чению новых абонентов к центра</w:t>
      </w:r>
      <w:r w:rsidRPr="00762A4C">
        <w:rPr>
          <w:rFonts w:ascii="Times New Roman" w:hAnsi="Times New Roman" w:cs="Times New Roman"/>
          <w:sz w:val="12"/>
          <w:szCs w:val="12"/>
        </w:rPr>
        <w:t>лизованной сети водоснабжения.</w:t>
      </w:r>
    </w:p>
    <w:p w:rsidR="00762A4C" w:rsidRP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Предложения по строительству водопров</w:t>
      </w:r>
      <w:r>
        <w:rPr>
          <w:rFonts w:ascii="Times New Roman" w:hAnsi="Times New Roman" w:cs="Times New Roman"/>
          <w:sz w:val="12"/>
          <w:szCs w:val="12"/>
        </w:rPr>
        <w:t>одных сетей из полиэтилено</w:t>
      </w:r>
      <w:r w:rsidRPr="00762A4C">
        <w:rPr>
          <w:rFonts w:ascii="Times New Roman" w:hAnsi="Times New Roman" w:cs="Times New Roman"/>
          <w:sz w:val="12"/>
          <w:szCs w:val="12"/>
        </w:rPr>
        <w:t>вых труб по ГОСТ 18599-2001 и сооружений приведены в таблице 2.4.2.2.2.</w:t>
      </w:r>
    </w:p>
    <w:p w:rsidR="00762A4C" w:rsidRDefault="00762A4C" w:rsidP="00762A4C">
      <w:pPr>
        <w:spacing w:after="0" w:line="240" w:lineRule="auto"/>
        <w:ind w:firstLine="284"/>
        <w:jc w:val="both"/>
        <w:rPr>
          <w:rFonts w:ascii="Times New Roman" w:hAnsi="Times New Roman" w:cs="Times New Roman"/>
          <w:sz w:val="12"/>
          <w:szCs w:val="12"/>
        </w:rPr>
      </w:pPr>
      <w:r w:rsidRPr="00762A4C">
        <w:rPr>
          <w:rFonts w:ascii="Times New Roman" w:hAnsi="Times New Roman" w:cs="Times New Roman"/>
          <w:sz w:val="12"/>
          <w:szCs w:val="12"/>
        </w:rPr>
        <w:t>Таблица 2.4.2.2.2 – Предложения по строител</w:t>
      </w:r>
      <w:r>
        <w:rPr>
          <w:rFonts w:ascii="Times New Roman" w:hAnsi="Times New Roman" w:cs="Times New Roman"/>
          <w:sz w:val="12"/>
          <w:szCs w:val="12"/>
        </w:rPr>
        <w:t>ьству водопроводных сетей и со</w:t>
      </w:r>
      <w:r w:rsidRPr="00762A4C">
        <w:rPr>
          <w:rFonts w:ascii="Times New Roman" w:hAnsi="Times New Roman" w:cs="Times New Roman"/>
          <w:sz w:val="12"/>
          <w:szCs w:val="12"/>
        </w:rPr>
        <w:t>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
        <w:gridCol w:w="4238"/>
        <w:gridCol w:w="743"/>
        <w:gridCol w:w="920"/>
        <w:gridCol w:w="770"/>
        <w:gridCol w:w="668"/>
      </w:tblGrid>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w:t>
            </w:r>
            <w:r w:rsidRPr="00762A4C">
              <w:rPr>
                <w:rFonts w:ascii="Times New Roman" w:hAnsi="Times New Roman" w:cs="Times New Roman"/>
                <w:spacing w:val="-57"/>
                <w:sz w:val="12"/>
                <w:szCs w:val="12"/>
              </w:rPr>
              <w:t xml:space="preserve"> </w:t>
            </w:r>
            <w:r w:rsidRPr="00762A4C">
              <w:rPr>
                <w:rFonts w:ascii="Times New Roman" w:hAnsi="Times New Roman" w:cs="Times New Roman"/>
                <w:sz w:val="12"/>
                <w:szCs w:val="12"/>
              </w:rPr>
              <w:t>п/п</w:t>
            </w:r>
          </w:p>
        </w:tc>
        <w:tc>
          <w:tcPr>
            <w:tcW w:w="2840"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Наименование</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Вид работ</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Технические параметры</w:t>
            </w:r>
          </w:p>
        </w:tc>
        <w:tc>
          <w:tcPr>
            <w:tcW w:w="5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Диаметр участка,</w:t>
            </w:r>
            <w:r w:rsidRPr="00762A4C">
              <w:rPr>
                <w:rFonts w:ascii="Times New Roman" w:hAnsi="Times New Roman" w:cs="Times New Roman"/>
                <w:spacing w:val="-57"/>
                <w:sz w:val="12"/>
                <w:szCs w:val="12"/>
              </w:rPr>
              <w:t xml:space="preserve"> </w:t>
            </w:r>
            <w:r w:rsidRPr="00762A4C">
              <w:rPr>
                <w:rFonts w:ascii="Times New Roman" w:hAnsi="Times New Roman" w:cs="Times New Roman"/>
                <w:sz w:val="12"/>
                <w:szCs w:val="12"/>
              </w:rPr>
              <w:t>мм</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Длина</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участка,</w:t>
            </w:r>
            <w:r w:rsidRPr="00762A4C">
              <w:rPr>
                <w:rFonts w:ascii="Times New Roman" w:hAnsi="Times New Roman" w:cs="Times New Roman"/>
                <w:spacing w:val="-57"/>
                <w:sz w:val="12"/>
                <w:szCs w:val="12"/>
              </w:rPr>
              <w:t xml:space="preserve"> </w:t>
            </w:r>
            <w:r w:rsidRPr="00762A4C">
              <w:rPr>
                <w:rFonts w:ascii="Times New Roman" w:hAnsi="Times New Roman" w:cs="Times New Roman"/>
                <w:sz w:val="12"/>
                <w:szCs w:val="12"/>
              </w:rPr>
              <w:t>км</w:t>
            </w:r>
          </w:p>
        </w:tc>
      </w:tr>
      <w:tr w:rsidR="00762A4C" w:rsidRPr="00762A4C" w:rsidTr="003D0B0B">
        <w:trPr>
          <w:trHeight w:val="70"/>
        </w:trPr>
        <w:tc>
          <w:tcPr>
            <w:tcW w:w="5000" w:type="pct"/>
            <w:gridSpan w:val="6"/>
            <w:vAlign w:val="center"/>
          </w:tcPr>
          <w:p w:rsidR="00762A4C" w:rsidRPr="00C62A90" w:rsidRDefault="00762A4C" w:rsidP="00762A4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Расчетный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срок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2033</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г.)</w:t>
            </w:r>
          </w:p>
        </w:tc>
      </w:tr>
      <w:tr w:rsidR="00762A4C" w:rsidRPr="00762A4C" w:rsidTr="003D0B0B">
        <w:trPr>
          <w:trHeight w:val="70"/>
        </w:trPr>
        <w:tc>
          <w:tcPr>
            <w:tcW w:w="5000" w:type="pct"/>
            <w:gridSpan w:val="6"/>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 Верхняя</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Орлянка</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1.1</w:t>
            </w:r>
          </w:p>
        </w:tc>
        <w:tc>
          <w:tcPr>
            <w:tcW w:w="2840" w:type="pct"/>
            <w:vAlign w:val="center"/>
          </w:tcPr>
          <w:p w:rsidR="00762A4C" w:rsidRPr="00C62A90" w:rsidRDefault="00762A4C" w:rsidP="00762A4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Водопроводная</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сеть</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8"/>
                <w:sz w:val="12"/>
                <w:szCs w:val="12"/>
                <w:lang w:val="ru-RU"/>
              </w:rPr>
              <w:t xml:space="preserve"> </w:t>
            </w:r>
            <w:r w:rsidRPr="00C62A90">
              <w:rPr>
                <w:rFonts w:ascii="Times New Roman" w:hAnsi="Times New Roman" w:cs="Times New Roman"/>
                <w:sz w:val="12"/>
                <w:szCs w:val="12"/>
                <w:lang w:val="ru-RU"/>
              </w:rPr>
              <w:t>существу</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ющей застройке по улицам Советская, Чапаева, Фрунзе, Калинина, Почтовая</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полиэтилен</w:t>
            </w:r>
          </w:p>
        </w:tc>
        <w:tc>
          <w:tcPr>
            <w:tcW w:w="5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проекту</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6,695</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1.2</w:t>
            </w:r>
          </w:p>
        </w:tc>
        <w:tc>
          <w:tcPr>
            <w:tcW w:w="2840" w:type="pct"/>
            <w:vAlign w:val="center"/>
          </w:tcPr>
          <w:p w:rsidR="00762A4C" w:rsidRPr="00C62A90" w:rsidRDefault="00762A4C" w:rsidP="00762A4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Установка пожарных гидрантов в</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водопроводных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колодцах</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1637" w:type="pct"/>
            <w:gridSpan w:val="3"/>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 проекту</w:t>
            </w:r>
          </w:p>
        </w:tc>
      </w:tr>
      <w:tr w:rsidR="00762A4C" w:rsidRPr="00762A4C" w:rsidTr="003D0B0B">
        <w:trPr>
          <w:trHeight w:val="70"/>
        </w:trPr>
        <w:tc>
          <w:tcPr>
            <w:tcW w:w="5000" w:type="pct"/>
            <w:gridSpan w:val="6"/>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 Алимовка</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2.1</w:t>
            </w:r>
          </w:p>
        </w:tc>
        <w:tc>
          <w:tcPr>
            <w:tcW w:w="2840" w:type="pct"/>
            <w:vAlign w:val="center"/>
          </w:tcPr>
          <w:p w:rsidR="00762A4C" w:rsidRPr="00C62A90" w:rsidRDefault="00762A4C" w:rsidP="00762A4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Водопроводная сеть по ул.</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Школьная</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полиэтилен</w:t>
            </w:r>
          </w:p>
        </w:tc>
        <w:tc>
          <w:tcPr>
            <w:tcW w:w="5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проекту</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2,907</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2.2</w:t>
            </w:r>
          </w:p>
        </w:tc>
        <w:tc>
          <w:tcPr>
            <w:tcW w:w="2840"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Водопроводная сеть</w:t>
            </w:r>
            <w:r w:rsidRPr="00762A4C">
              <w:rPr>
                <w:rFonts w:ascii="Times New Roman" w:hAnsi="Times New Roman" w:cs="Times New Roman"/>
                <w:spacing w:val="2"/>
                <w:sz w:val="12"/>
                <w:szCs w:val="12"/>
              </w:rPr>
              <w:t xml:space="preserve"> </w:t>
            </w:r>
            <w:r w:rsidRPr="00762A4C">
              <w:rPr>
                <w:rFonts w:ascii="Times New Roman" w:hAnsi="Times New Roman" w:cs="Times New Roman"/>
                <w:sz w:val="12"/>
                <w:szCs w:val="12"/>
              </w:rPr>
              <w:t>на</w:t>
            </w:r>
            <w:r w:rsidRPr="00762A4C">
              <w:rPr>
                <w:rFonts w:ascii="Times New Roman" w:hAnsi="Times New Roman" w:cs="Times New Roman"/>
                <w:spacing w:val="-3"/>
                <w:sz w:val="12"/>
                <w:szCs w:val="12"/>
              </w:rPr>
              <w:t xml:space="preserve"> </w:t>
            </w:r>
            <w:r w:rsidRPr="00762A4C">
              <w:rPr>
                <w:rFonts w:ascii="Times New Roman" w:hAnsi="Times New Roman" w:cs="Times New Roman"/>
                <w:sz w:val="12"/>
                <w:szCs w:val="12"/>
              </w:rPr>
              <w:t>площадке</w:t>
            </w:r>
            <w:r>
              <w:rPr>
                <w:rFonts w:ascii="Times New Roman" w:hAnsi="Times New Roman" w:cs="Times New Roman"/>
                <w:sz w:val="12"/>
                <w:szCs w:val="12"/>
              </w:rPr>
              <w:t xml:space="preserve"> </w:t>
            </w:r>
            <w:r w:rsidRPr="00762A4C">
              <w:rPr>
                <w:rFonts w:ascii="Times New Roman" w:hAnsi="Times New Roman" w:cs="Times New Roman"/>
                <w:sz w:val="12"/>
                <w:szCs w:val="12"/>
              </w:rPr>
              <w:t>№ 1</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полиэтилен</w:t>
            </w:r>
          </w:p>
        </w:tc>
        <w:tc>
          <w:tcPr>
            <w:tcW w:w="5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проекту</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0,973</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2.3</w:t>
            </w:r>
          </w:p>
        </w:tc>
        <w:tc>
          <w:tcPr>
            <w:tcW w:w="2840"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Водопроводная сеть</w:t>
            </w:r>
            <w:r w:rsidRPr="00762A4C">
              <w:rPr>
                <w:rFonts w:ascii="Times New Roman" w:hAnsi="Times New Roman" w:cs="Times New Roman"/>
                <w:spacing w:val="2"/>
                <w:sz w:val="12"/>
                <w:szCs w:val="12"/>
              </w:rPr>
              <w:t xml:space="preserve"> </w:t>
            </w:r>
            <w:r w:rsidRPr="00762A4C">
              <w:rPr>
                <w:rFonts w:ascii="Times New Roman" w:hAnsi="Times New Roman" w:cs="Times New Roman"/>
                <w:sz w:val="12"/>
                <w:szCs w:val="12"/>
              </w:rPr>
              <w:t>на</w:t>
            </w:r>
            <w:r w:rsidRPr="00762A4C">
              <w:rPr>
                <w:rFonts w:ascii="Times New Roman" w:hAnsi="Times New Roman" w:cs="Times New Roman"/>
                <w:spacing w:val="-3"/>
                <w:sz w:val="12"/>
                <w:szCs w:val="12"/>
              </w:rPr>
              <w:t xml:space="preserve"> </w:t>
            </w:r>
            <w:r w:rsidRPr="00762A4C">
              <w:rPr>
                <w:rFonts w:ascii="Times New Roman" w:hAnsi="Times New Roman" w:cs="Times New Roman"/>
                <w:sz w:val="12"/>
                <w:szCs w:val="12"/>
              </w:rPr>
              <w:t>площадке</w:t>
            </w:r>
            <w:r>
              <w:rPr>
                <w:rFonts w:ascii="Times New Roman" w:hAnsi="Times New Roman" w:cs="Times New Roman"/>
                <w:sz w:val="12"/>
                <w:szCs w:val="12"/>
              </w:rPr>
              <w:t xml:space="preserve"> </w:t>
            </w:r>
            <w:r w:rsidRPr="00762A4C">
              <w:rPr>
                <w:rFonts w:ascii="Times New Roman" w:hAnsi="Times New Roman" w:cs="Times New Roman"/>
                <w:sz w:val="12"/>
                <w:szCs w:val="12"/>
              </w:rPr>
              <w:t>№</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2</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полиэтилен</w:t>
            </w:r>
          </w:p>
        </w:tc>
        <w:tc>
          <w:tcPr>
            <w:tcW w:w="5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проекту</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0,185</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2.4</w:t>
            </w:r>
          </w:p>
        </w:tc>
        <w:tc>
          <w:tcPr>
            <w:tcW w:w="2840" w:type="pct"/>
            <w:vAlign w:val="center"/>
          </w:tcPr>
          <w:p w:rsidR="00762A4C" w:rsidRPr="00C62A90" w:rsidRDefault="00762A4C" w:rsidP="00762A4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Установка пожарных гидрантов в</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водопроводных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колодцах</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1637" w:type="pct"/>
            <w:gridSpan w:val="3"/>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 проекту</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2.5</w:t>
            </w:r>
          </w:p>
        </w:tc>
        <w:tc>
          <w:tcPr>
            <w:tcW w:w="2840" w:type="pct"/>
            <w:vAlign w:val="center"/>
          </w:tcPr>
          <w:p w:rsidR="00762A4C" w:rsidRPr="00C62A90" w:rsidRDefault="00762A4C" w:rsidP="00762A4C">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Установка водонапорной башни</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юго-западной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части поселка</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Объем</w:t>
            </w:r>
            <w:r w:rsidRPr="00762A4C">
              <w:rPr>
                <w:rFonts w:ascii="Times New Roman" w:hAnsi="Times New Roman" w:cs="Times New Roman"/>
                <w:spacing w:val="-57"/>
                <w:sz w:val="12"/>
                <w:szCs w:val="12"/>
              </w:rPr>
              <w:t xml:space="preserve"> </w:t>
            </w:r>
            <w:r w:rsidRPr="00762A4C">
              <w:rPr>
                <w:rFonts w:ascii="Times New Roman" w:hAnsi="Times New Roman" w:cs="Times New Roman"/>
                <w:sz w:val="12"/>
                <w:szCs w:val="12"/>
              </w:rPr>
              <w:t>50</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м³</w:t>
            </w:r>
          </w:p>
        </w:tc>
        <w:tc>
          <w:tcPr>
            <w:tcW w:w="5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w:t>
            </w:r>
          </w:p>
        </w:tc>
      </w:tr>
      <w:tr w:rsidR="00762A4C" w:rsidRPr="00762A4C" w:rsidTr="003D0B0B">
        <w:trPr>
          <w:trHeight w:val="70"/>
        </w:trPr>
        <w:tc>
          <w:tcPr>
            <w:tcW w:w="5000" w:type="pct"/>
            <w:gridSpan w:val="6"/>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д. Средняя Орлянка</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3.1</w:t>
            </w:r>
          </w:p>
        </w:tc>
        <w:tc>
          <w:tcPr>
            <w:tcW w:w="2840" w:type="pct"/>
            <w:vAlign w:val="center"/>
          </w:tcPr>
          <w:p w:rsidR="00762A4C" w:rsidRPr="00C62A90" w:rsidRDefault="00762A4C" w:rsidP="003D0B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Водопроводная сеть</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2"/>
                <w:sz w:val="12"/>
                <w:szCs w:val="12"/>
                <w:lang w:val="ru-RU"/>
              </w:rPr>
              <w:t xml:space="preserve"> </w:t>
            </w:r>
            <w:r w:rsidR="003D0B0B" w:rsidRPr="00C62A90">
              <w:rPr>
                <w:rFonts w:ascii="Times New Roman" w:hAnsi="Times New Roman" w:cs="Times New Roman"/>
                <w:sz w:val="12"/>
                <w:szCs w:val="12"/>
                <w:lang w:val="ru-RU"/>
              </w:rPr>
              <w:t xml:space="preserve">улицам </w:t>
            </w:r>
            <w:r w:rsidRPr="00C62A90">
              <w:rPr>
                <w:rFonts w:ascii="Times New Roman" w:hAnsi="Times New Roman" w:cs="Times New Roman"/>
                <w:sz w:val="12"/>
                <w:szCs w:val="12"/>
                <w:lang w:val="ru-RU"/>
              </w:rPr>
              <w:t>Заречная,</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Придорожная</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полиэтилен</w:t>
            </w:r>
          </w:p>
        </w:tc>
        <w:tc>
          <w:tcPr>
            <w:tcW w:w="535" w:type="pct"/>
            <w:vAlign w:val="center"/>
          </w:tcPr>
          <w:p w:rsidR="00762A4C" w:rsidRPr="00762A4C" w:rsidRDefault="003D0B0B" w:rsidP="003D0B0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762A4C" w:rsidRPr="00762A4C">
              <w:rPr>
                <w:rFonts w:ascii="Times New Roman" w:hAnsi="Times New Roman" w:cs="Times New Roman"/>
                <w:sz w:val="12"/>
                <w:szCs w:val="12"/>
              </w:rPr>
              <w:t>проекту</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1,611</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3.2</w:t>
            </w:r>
          </w:p>
        </w:tc>
        <w:tc>
          <w:tcPr>
            <w:tcW w:w="2840" w:type="pct"/>
            <w:vAlign w:val="center"/>
          </w:tcPr>
          <w:p w:rsidR="00762A4C" w:rsidRPr="00762A4C" w:rsidRDefault="00762A4C" w:rsidP="003D0B0B">
            <w:pPr>
              <w:pStyle w:val="aff1"/>
              <w:jc w:val="center"/>
              <w:rPr>
                <w:rFonts w:ascii="Times New Roman" w:hAnsi="Times New Roman" w:cs="Times New Roman"/>
                <w:sz w:val="12"/>
                <w:szCs w:val="12"/>
              </w:rPr>
            </w:pPr>
            <w:r w:rsidRPr="00762A4C">
              <w:rPr>
                <w:rFonts w:ascii="Times New Roman" w:hAnsi="Times New Roman" w:cs="Times New Roman"/>
                <w:sz w:val="12"/>
                <w:szCs w:val="12"/>
              </w:rPr>
              <w:t>Водопроводная сеть</w:t>
            </w:r>
            <w:r w:rsidRPr="00762A4C">
              <w:rPr>
                <w:rFonts w:ascii="Times New Roman" w:hAnsi="Times New Roman" w:cs="Times New Roman"/>
                <w:spacing w:val="2"/>
                <w:sz w:val="12"/>
                <w:szCs w:val="12"/>
              </w:rPr>
              <w:t xml:space="preserve"> </w:t>
            </w:r>
            <w:r w:rsidRPr="00762A4C">
              <w:rPr>
                <w:rFonts w:ascii="Times New Roman" w:hAnsi="Times New Roman" w:cs="Times New Roman"/>
                <w:sz w:val="12"/>
                <w:szCs w:val="12"/>
              </w:rPr>
              <w:t>на</w:t>
            </w:r>
            <w:r w:rsidRPr="00762A4C">
              <w:rPr>
                <w:rFonts w:ascii="Times New Roman" w:hAnsi="Times New Roman" w:cs="Times New Roman"/>
                <w:spacing w:val="-3"/>
                <w:sz w:val="12"/>
                <w:szCs w:val="12"/>
              </w:rPr>
              <w:t xml:space="preserve"> </w:t>
            </w:r>
            <w:r w:rsidR="003D0B0B">
              <w:rPr>
                <w:rFonts w:ascii="Times New Roman" w:hAnsi="Times New Roman" w:cs="Times New Roman"/>
                <w:sz w:val="12"/>
                <w:szCs w:val="12"/>
              </w:rPr>
              <w:t xml:space="preserve">площадке </w:t>
            </w:r>
            <w:r w:rsidRPr="00762A4C">
              <w:rPr>
                <w:rFonts w:ascii="Times New Roman" w:hAnsi="Times New Roman" w:cs="Times New Roman"/>
                <w:sz w:val="12"/>
                <w:szCs w:val="12"/>
              </w:rPr>
              <w:t>№</w:t>
            </w:r>
            <w:r w:rsidRPr="00762A4C">
              <w:rPr>
                <w:rFonts w:ascii="Times New Roman" w:hAnsi="Times New Roman" w:cs="Times New Roman"/>
                <w:spacing w:val="-1"/>
                <w:sz w:val="12"/>
                <w:szCs w:val="12"/>
              </w:rPr>
              <w:t xml:space="preserve"> </w:t>
            </w:r>
            <w:r w:rsidRPr="00762A4C">
              <w:rPr>
                <w:rFonts w:ascii="Times New Roman" w:hAnsi="Times New Roman" w:cs="Times New Roman"/>
                <w:sz w:val="12"/>
                <w:szCs w:val="12"/>
              </w:rPr>
              <w:t>1</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полиэтилен</w:t>
            </w:r>
          </w:p>
        </w:tc>
        <w:tc>
          <w:tcPr>
            <w:tcW w:w="535" w:type="pct"/>
            <w:vAlign w:val="center"/>
          </w:tcPr>
          <w:p w:rsidR="00762A4C" w:rsidRPr="00762A4C" w:rsidRDefault="003D0B0B" w:rsidP="003D0B0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762A4C" w:rsidRPr="00762A4C">
              <w:rPr>
                <w:rFonts w:ascii="Times New Roman" w:hAnsi="Times New Roman" w:cs="Times New Roman"/>
                <w:sz w:val="12"/>
                <w:szCs w:val="12"/>
              </w:rPr>
              <w:t>проекту</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1,153</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3.3</w:t>
            </w:r>
          </w:p>
        </w:tc>
        <w:tc>
          <w:tcPr>
            <w:tcW w:w="2840" w:type="pct"/>
            <w:vAlign w:val="center"/>
          </w:tcPr>
          <w:p w:rsidR="00762A4C" w:rsidRPr="00762A4C" w:rsidRDefault="00762A4C" w:rsidP="003D0B0B">
            <w:pPr>
              <w:pStyle w:val="aff1"/>
              <w:jc w:val="center"/>
              <w:rPr>
                <w:rFonts w:ascii="Times New Roman" w:hAnsi="Times New Roman" w:cs="Times New Roman"/>
                <w:sz w:val="12"/>
                <w:szCs w:val="12"/>
              </w:rPr>
            </w:pPr>
            <w:r w:rsidRPr="00762A4C">
              <w:rPr>
                <w:rFonts w:ascii="Times New Roman" w:hAnsi="Times New Roman" w:cs="Times New Roman"/>
                <w:sz w:val="12"/>
                <w:szCs w:val="12"/>
              </w:rPr>
              <w:t>Водопроводная сеть</w:t>
            </w:r>
            <w:r w:rsidRPr="00762A4C">
              <w:rPr>
                <w:rFonts w:ascii="Times New Roman" w:hAnsi="Times New Roman" w:cs="Times New Roman"/>
                <w:spacing w:val="2"/>
                <w:sz w:val="12"/>
                <w:szCs w:val="12"/>
              </w:rPr>
              <w:t xml:space="preserve"> </w:t>
            </w:r>
            <w:r w:rsidRPr="00762A4C">
              <w:rPr>
                <w:rFonts w:ascii="Times New Roman" w:hAnsi="Times New Roman" w:cs="Times New Roman"/>
                <w:sz w:val="12"/>
                <w:szCs w:val="12"/>
              </w:rPr>
              <w:t>на</w:t>
            </w:r>
            <w:r w:rsidRPr="00762A4C">
              <w:rPr>
                <w:rFonts w:ascii="Times New Roman" w:hAnsi="Times New Roman" w:cs="Times New Roman"/>
                <w:spacing w:val="-3"/>
                <w:sz w:val="12"/>
                <w:szCs w:val="12"/>
              </w:rPr>
              <w:t xml:space="preserve"> </w:t>
            </w:r>
            <w:r w:rsidR="003D0B0B">
              <w:rPr>
                <w:rFonts w:ascii="Times New Roman" w:hAnsi="Times New Roman" w:cs="Times New Roman"/>
                <w:sz w:val="12"/>
                <w:szCs w:val="12"/>
              </w:rPr>
              <w:t xml:space="preserve">площадке </w:t>
            </w:r>
            <w:r w:rsidRPr="00762A4C">
              <w:rPr>
                <w:rFonts w:ascii="Times New Roman" w:hAnsi="Times New Roman" w:cs="Times New Roman"/>
                <w:sz w:val="12"/>
                <w:szCs w:val="12"/>
              </w:rPr>
              <w:t>№ 2</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полиэтилен</w:t>
            </w:r>
          </w:p>
        </w:tc>
        <w:tc>
          <w:tcPr>
            <w:tcW w:w="535" w:type="pct"/>
            <w:vAlign w:val="center"/>
          </w:tcPr>
          <w:p w:rsidR="00762A4C" w:rsidRPr="00762A4C" w:rsidRDefault="003D0B0B" w:rsidP="003D0B0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762A4C" w:rsidRPr="00762A4C">
              <w:rPr>
                <w:rFonts w:ascii="Times New Roman" w:hAnsi="Times New Roman" w:cs="Times New Roman"/>
                <w:sz w:val="12"/>
                <w:szCs w:val="12"/>
              </w:rPr>
              <w:t>проекту</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1,039</w:t>
            </w: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3.4</w:t>
            </w:r>
          </w:p>
        </w:tc>
        <w:tc>
          <w:tcPr>
            <w:tcW w:w="2840" w:type="pct"/>
            <w:vAlign w:val="center"/>
          </w:tcPr>
          <w:p w:rsidR="00762A4C" w:rsidRPr="00C62A90" w:rsidRDefault="00762A4C" w:rsidP="003D0B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Установка пожарных гидрантов</w:t>
            </w:r>
            <w:r w:rsidRPr="00C62A90">
              <w:rPr>
                <w:rFonts w:ascii="Times New Roman" w:hAnsi="Times New Roman" w:cs="Times New Roman"/>
                <w:spacing w:val="-2"/>
                <w:sz w:val="12"/>
                <w:szCs w:val="12"/>
                <w:lang w:val="ru-RU"/>
              </w:rPr>
              <w:t xml:space="preserve"> </w:t>
            </w:r>
            <w:r w:rsidR="003D0B0B" w:rsidRPr="00C62A90">
              <w:rPr>
                <w:rFonts w:ascii="Times New Roman" w:hAnsi="Times New Roman" w:cs="Times New Roman"/>
                <w:sz w:val="12"/>
                <w:szCs w:val="12"/>
                <w:lang w:val="ru-RU"/>
              </w:rPr>
              <w:t xml:space="preserve">в </w:t>
            </w:r>
            <w:r w:rsidRPr="00C62A90">
              <w:rPr>
                <w:rFonts w:ascii="Times New Roman" w:hAnsi="Times New Roman" w:cs="Times New Roman"/>
                <w:sz w:val="12"/>
                <w:szCs w:val="12"/>
                <w:lang w:val="ru-RU"/>
              </w:rPr>
              <w:t>водопроводных</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колодцах</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по проекту</w:t>
            </w:r>
          </w:p>
        </w:tc>
        <w:tc>
          <w:tcPr>
            <w:tcW w:w="535" w:type="pct"/>
            <w:vAlign w:val="center"/>
          </w:tcPr>
          <w:p w:rsidR="00762A4C" w:rsidRPr="00762A4C" w:rsidRDefault="00762A4C" w:rsidP="00762A4C">
            <w:pPr>
              <w:pStyle w:val="aff1"/>
              <w:jc w:val="center"/>
              <w:rPr>
                <w:rFonts w:ascii="Times New Roman" w:hAnsi="Times New Roman" w:cs="Times New Roman"/>
                <w:sz w:val="12"/>
                <w:szCs w:val="12"/>
              </w:rPr>
            </w:pP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p>
        </w:tc>
      </w:tr>
      <w:tr w:rsidR="00762A4C" w:rsidRPr="00762A4C" w:rsidTr="003D0B0B">
        <w:trPr>
          <w:trHeight w:val="70"/>
        </w:trPr>
        <w:tc>
          <w:tcPr>
            <w:tcW w:w="146"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3.5</w:t>
            </w:r>
          </w:p>
        </w:tc>
        <w:tc>
          <w:tcPr>
            <w:tcW w:w="2840" w:type="pct"/>
            <w:vAlign w:val="center"/>
          </w:tcPr>
          <w:p w:rsidR="00762A4C" w:rsidRPr="00C62A90" w:rsidRDefault="003D0B0B" w:rsidP="003D0B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 xml:space="preserve">Установка водонапорной башни </w:t>
            </w:r>
            <w:r w:rsidR="00762A4C" w:rsidRPr="00C62A90">
              <w:rPr>
                <w:rFonts w:ascii="Times New Roman" w:hAnsi="Times New Roman" w:cs="Times New Roman"/>
                <w:sz w:val="12"/>
                <w:szCs w:val="12"/>
                <w:lang w:val="ru-RU"/>
              </w:rPr>
              <w:t>в</w:t>
            </w:r>
            <w:r w:rsidR="00762A4C" w:rsidRPr="00C62A90">
              <w:rPr>
                <w:rFonts w:ascii="Times New Roman" w:hAnsi="Times New Roman" w:cs="Times New Roman"/>
                <w:spacing w:val="-2"/>
                <w:sz w:val="12"/>
                <w:szCs w:val="12"/>
                <w:lang w:val="ru-RU"/>
              </w:rPr>
              <w:t xml:space="preserve"> </w:t>
            </w:r>
            <w:r w:rsidR="00762A4C" w:rsidRPr="00C62A90">
              <w:rPr>
                <w:rFonts w:ascii="Times New Roman" w:hAnsi="Times New Roman" w:cs="Times New Roman"/>
                <w:sz w:val="12"/>
                <w:szCs w:val="12"/>
                <w:lang w:val="ru-RU"/>
              </w:rPr>
              <w:t>восточной части</w:t>
            </w:r>
            <w:r w:rsidR="00762A4C" w:rsidRPr="00C62A90">
              <w:rPr>
                <w:rFonts w:ascii="Times New Roman" w:hAnsi="Times New Roman" w:cs="Times New Roman"/>
                <w:spacing w:val="1"/>
                <w:sz w:val="12"/>
                <w:szCs w:val="12"/>
                <w:lang w:val="ru-RU"/>
              </w:rPr>
              <w:t xml:space="preserve"> </w:t>
            </w:r>
            <w:r w:rsidR="00762A4C" w:rsidRPr="00C62A90">
              <w:rPr>
                <w:rFonts w:ascii="Times New Roman" w:hAnsi="Times New Roman" w:cs="Times New Roman"/>
                <w:sz w:val="12"/>
                <w:szCs w:val="12"/>
                <w:lang w:val="ru-RU"/>
              </w:rPr>
              <w:t>деревни</w:t>
            </w:r>
          </w:p>
        </w:tc>
        <w:tc>
          <w:tcPr>
            <w:tcW w:w="37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строительство</w:t>
            </w:r>
          </w:p>
        </w:tc>
        <w:tc>
          <w:tcPr>
            <w:tcW w:w="635" w:type="pct"/>
            <w:vAlign w:val="center"/>
          </w:tcPr>
          <w:p w:rsidR="00762A4C" w:rsidRPr="00762A4C" w:rsidRDefault="003D0B0B" w:rsidP="003D0B0B">
            <w:pPr>
              <w:pStyle w:val="aff1"/>
              <w:jc w:val="center"/>
              <w:rPr>
                <w:rFonts w:ascii="Times New Roman" w:hAnsi="Times New Roman" w:cs="Times New Roman"/>
                <w:sz w:val="12"/>
                <w:szCs w:val="12"/>
              </w:rPr>
            </w:pPr>
            <w:r>
              <w:rPr>
                <w:rFonts w:ascii="Times New Roman" w:hAnsi="Times New Roman" w:cs="Times New Roman"/>
                <w:sz w:val="12"/>
                <w:szCs w:val="12"/>
              </w:rPr>
              <w:t xml:space="preserve">Объем </w:t>
            </w:r>
            <w:r w:rsidR="00762A4C" w:rsidRPr="00762A4C">
              <w:rPr>
                <w:rFonts w:ascii="Times New Roman" w:hAnsi="Times New Roman" w:cs="Times New Roman"/>
                <w:sz w:val="12"/>
                <w:szCs w:val="12"/>
              </w:rPr>
              <w:t>50</w:t>
            </w:r>
            <w:r w:rsidR="00762A4C" w:rsidRPr="00762A4C">
              <w:rPr>
                <w:rFonts w:ascii="Times New Roman" w:hAnsi="Times New Roman" w:cs="Times New Roman"/>
                <w:spacing w:val="-1"/>
                <w:sz w:val="12"/>
                <w:szCs w:val="12"/>
              </w:rPr>
              <w:t xml:space="preserve"> </w:t>
            </w:r>
            <w:r w:rsidR="00762A4C" w:rsidRPr="00762A4C">
              <w:rPr>
                <w:rFonts w:ascii="Times New Roman" w:hAnsi="Times New Roman" w:cs="Times New Roman"/>
                <w:sz w:val="12"/>
                <w:szCs w:val="12"/>
              </w:rPr>
              <w:t>м³</w:t>
            </w:r>
          </w:p>
        </w:tc>
        <w:tc>
          <w:tcPr>
            <w:tcW w:w="535"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w:t>
            </w:r>
          </w:p>
        </w:tc>
        <w:tc>
          <w:tcPr>
            <w:tcW w:w="467" w:type="pct"/>
            <w:vAlign w:val="center"/>
          </w:tcPr>
          <w:p w:rsidR="00762A4C" w:rsidRPr="00762A4C" w:rsidRDefault="00762A4C" w:rsidP="00762A4C">
            <w:pPr>
              <w:pStyle w:val="aff1"/>
              <w:jc w:val="center"/>
              <w:rPr>
                <w:rFonts w:ascii="Times New Roman" w:hAnsi="Times New Roman" w:cs="Times New Roman"/>
                <w:sz w:val="12"/>
                <w:szCs w:val="12"/>
              </w:rPr>
            </w:pPr>
            <w:r w:rsidRPr="00762A4C">
              <w:rPr>
                <w:rFonts w:ascii="Times New Roman" w:hAnsi="Times New Roman" w:cs="Times New Roman"/>
                <w:sz w:val="12"/>
                <w:szCs w:val="12"/>
              </w:rPr>
              <w:t>-</w:t>
            </w:r>
          </w:p>
        </w:tc>
      </w:tr>
    </w:tbl>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2.4.2.3</w:t>
      </w:r>
      <w:r w:rsidRPr="003D0B0B">
        <w:rPr>
          <w:rFonts w:ascii="Times New Roman" w:hAnsi="Times New Roman" w:cs="Times New Roman"/>
          <w:sz w:val="12"/>
          <w:szCs w:val="12"/>
        </w:rPr>
        <w:t>Сокращение потерь воды при ее транспортировке</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 xml:space="preserve">С целью обеспечения нормативной </w:t>
      </w:r>
      <w:r>
        <w:rPr>
          <w:rFonts w:ascii="Times New Roman" w:hAnsi="Times New Roman" w:cs="Times New Roman"/>
          <w:sz w:val="12"/>
          <w:szCs w:val="12"/>
        </w:rPr>
        <w:t>надежности и безопасности водо</w:t>
      </w:r>
      <w:r w:rsidRPr="003D0B0B">
        <w:rPr>
          <w:rFonts w:ascii="Times New Roman" w:hAnsi="Times New Roman" w:cs="Times New Roman"/>
          <w:sz w:val="12"/>
          <w:szCs w:val="12"/>
        </w:rPr>
        <w:t>снабжения потребителей с.п. Верхняя Орлянк</w:t>
      </w:r>
      <w:r>
        <w:rPr>
          <w:rFonts w:ascii="Times New Roman" w:hAnsi="Times New Roman" w:cs="Times New Roman"/>
          <w:sz w:val="12"/>
          <w:szCs w:val="12"/>
        </w:rPr>
        <w:t>а в качестве первоочередных ме</w:t>
      </w:r>
      <w:r w:rsidRPr="003D0B0B">
        <w:rPr>
          <w:rFonts w:ascii="Times New Roman" w:hAnsi="Times New Roman" w:cs="Times New Roman"/>
          <w:sz w:val="12"/>
          <w:szCs w:val="12"/>
        </w:rPr>
        <w:t>роприятий необходимо проведение капитальных ремонтов участков во</w:t>
      </w:r>
      <w:r>
        <w:rPr>
          <w:rFonts w:ascii="Times New Roman" w:hAnsi="Times New Roman" w:cs="Times New Roman"/>
          <w:sz w:val="12"/>
          <w:szCs w:val="12"/>
        </w:rPr>
        <w:t>допро</w:t>
      </w:r>
      <w:r w:rsidRPr="003D0B0B">
        <w:rPr>
          <w:rFonts w:ascii="Times New Roman" w:hAnsi="Times New Roman" w:cs="Times New Roman"/>
          <w:sz w:val="12"/>
          <w:szCs w:val="12"/>
        </w:rPr>
        <w:t>водных сетей, имеющих значительный износ и повышенную повреждаемость, модернизацию устаревшей и неисправной запорной арматуры. а также замена вышедших из строя водоразборных колонок и пожарных гидрантов.</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В качестве мер, направленных на снижение потерь воды предложены следующие мероприятия:</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D0B0B">
        <w:rPr>
          <w:rFonts w:ascii="Times New Roman" w:hAnsi="Times New Roman" w:cs="Times New Roman"/>
          <w:sz w:val="12"/>
          <w:szCs w:val="12"/>
        </w:rPr>
        <w:t>перекладка (замена) трубопроводов водопроводных сетей;</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D0B0B">
        <w:rPr>
          <w:rFonts w:ascii="Times New Roman" w:hAnsi="Times New Roman" w:cs="Times New Roman"/>
          <w:sz w:val="12"/>
          <w:szCs w:val="12"/>
        </w:rPr>
        <w:t>наложение штрафов при обнаружен</w:t>
      </w:r>
      <w:r>
        <w:rPr>
          <w:rFonts w:ascii="Times New Roman" w:hAnsi="Times New Roman" w:cs="Times New Roman"/>
          <w:sz w:val="12"/>
          <w:szCs w:val="12"/>
        </w:rPr>
        <w:t>ии несанкционированного подклю</w:t>
      </w:r>
      <w:r w:rsidRPr="003D0B0B">
        <w:rPr>
          <w:rFonts w:ascii="Times New Roman" w:hAnsi="Times New Roman" w:cs="Times New Roman"/>
          <w:sz w:val="12"/>
          <w:szCs w:val="12"/>
        </w:rPr>
        <w:t>чения к водопроводным сетям;</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D0B0B">
        <w:rPr>
          <w:rFonts w:ascii="Times New Roman" w:hAnsi="Times New Roman" w:cs="Times New Roman"/>
          <w:sz w:val="12"/>
          <w:szCs w:val="12"/>
        </w:rPr>
        <w:t>проведение массовых рейдов по выявлению незаконного подключения к сетям;</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D0B0B">
        <w:rPr>
          <w:rFonts w:ascii="Times New Roman" w:hAnsi="Times New Roman" w:cs="Times New Roman"/>
          <w:sz w:val="12"/>
          <w:szCs w:val="12"/>
        </w:rPr>
        <w:t>проверка наличия приборов учёта хо</w:t>
      </w:r>
      <w:r>
        <w:rPr>
          <w:rFonts w:ascii="Times New Roman" w:hAnsi="Times New Roman" w:cs="Times New Roman"/>
          <w:sz w:val="12"/>
          <w:szCs w:val="12"/>
        </w:rPr>
        <w:t>лодного водоснабжения, соответ</w:t>
      </w:r>
      <w:r w:rsidRPr="003D0B0B">
        <w:rPr>
          <w:rFonts w:ascii="Times New Roman" w:hAnsi="Times New Roman" w:cs="Times New Roman"/>
          <w:sz w:val="12"/>
          <w:szCs w:val="12"/>
        </w:rPr>
        <w:t>ствие их показаний суммам оплаты за потребленную воду.</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 xml:space="preserve">Количество аварий и утечек с каждым </w:t>
      </w:r>
      <w:r>
        <w:rPr>
          <w:rFonts w:ascii="Times New Roman" w:hAnsi="Times New Roman" w:cs="Times New Roman"/>
          <w:sz w:val="12"/>
          <w:szCs w:val="12"/>
        </w:rPr>
        <w:t>годом возрастает. Такое состоя</w:t>
      </w:r>
      <w:r w:rsidRPr="003D0B0B">
        <w:rPr>
          <w:rFonts w:ascii="Times New Roman" w:hAnsi="Times New Roman" w:cs="Times New Roman"/>
          <w:sz w:val="12"/>
          <w:szCs w:val="12"/>
        </w:rPr>
        <w:t>ние водопроводных сетей обусловлено низким объёмом ра</w:t>
      </w:r>
      <w:r>
        <w:rPr>
          <w:rFonts w:ascii="Times New Roman" w:hAnsi="Times New Roman" w:cs="Times New Roman"/>
          <w:sz w:val="12"/>
          <w:szCs w:val="12"/>
        </w:rPr>
        <w:t>бот по их обновле</w:t>
      </w:r>
      <w:r w:rsidRPr="003D0B0B">
        <w:rPr>
          <w:rFonts w:ascii="Times New Roman" w:hAnsi="Times New Roman" w:cs="Times New Roman"/>
          <w:sz w:val="12"/>
          <w:szCs w:val="12"/>
        </w:rPr>
        <w:t>нию. Необходимо проводить замены стальных тру</w:t>
      </w:r>
      <w:r>
        <w:rPr>
          <w:rFonts w:ascii="Times New Roman" w:hAnsi="Times New Roman" w:cs="Times New Roman"/>
          <w:sz w:val="12"/>
          <w:szCs w:val="12"/>
        </w:rPr>
        <w:t>бопроводов на полиэтиленовые.</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Предложения по реконструкции труб</w:t>
      </w:r>
      <w:r>
        <w:rPr>
          <w:rFonts w:ascii="Times New Roman" w:hAnsi="Times New Roman" w:cs="Times New Roman"/>
          <w:sz w:val="12"/>
          <w:szCs w:val="12"/>
        </w:rPr>
        <w:t>опроводов и сооружений на водо</w:t>
      </w:r>
      <w:r w:rsidRPr="003D0B0B">
        <w:rPr>
          <w:rFonts w:ascii="Times New Roman" w:hAnsi="Times New Roman" w:cs="Times New Roman"/>
          <w:sz w:val="12"/>
          <w:szCs w:val="12"/>
        </w:rPr>
        <w:t>проводных сетях с.п. Верхняя Орлянка представлены в таблице 2.4.2.3.1.</w:t>
      </w:r>
    </w:p>
    <w:p w:rsidR="00762A4C"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Таблица 2.4.2.3.1 - Предложения по реконст</w:t>
      </w:r>
      <w:r>
        <w:rPr>
          <w:rFonts w:ascii="Times New Roman" w:hAnsi="Times New Roman" w:cs="Times New Roman"/>
          <w:sz w:val="12"/>
          <w:szCs w:val="12"/>
        </w:rPr>
        <w:t>рукции трубопроводов и сооруже</w:t>
      </w:r>
      <w:r w:rsidRPr="003D0B0B">
        <w:rPr>
          <w:rFonts w:ascii="Times New Roman" w:hAnsi="Times New Roman" w:cs="Times New Roman"/>
          <w:sz w:val="12"/>
          <w:szCs w:val="12"/>
        </w:rPr>
        <w:t>ний на водопроводных сетях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
        <w:gridCol w:w="3194"/>
        <w:gridCol w:w="1274"/>
        <w:gridCol w:w="961"/>
        <w:gridCol w:w="913"/>
        <w:gridCol w:w="825"/>
      </w:tblGrid>
      <w:tr w:rsidR="003D0B0B" w:rsidRPr="003D0B0B" w:rsidTr="003D0B0B">
        <w:trPr>
          <w:trHeight w:val="70"/>
        </w:trPr>
        <w:tc>
          <w:tcPr>
            <w:tcW w:w="236" w:type="pct"/>
            <w:vAlign w:val="center"/>
          </w:tcPr>
          <w:p w:rsid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w:t>
            </w:r>
          </w:p>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 xml:space="preserve"> п/п</w:t>
            </w:r>
          </w:p>
        </w:tc>
        <w:tc>
          <w:tcPr>
            <w:tcW w:w="2123"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Цели строительства</w:t>
            </w:r>
          </w:p>
        </w:tc>
        <w:tc>
          <w:tcPr>
            <w:tcW w:w="847"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Наименование, вид ре монта</w:t>
            </w:r>
          </w:p>
        </w:tc>
        <w:tc>
          <w:tcPr>
            <w:tcW w:w="639"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Технические параметры</w:t>
            </w:r>
          </w:p>
        </w:tc>
        <w:tc>
          <w:tcPr>
            <w:tcW w:w="607"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Диаметр участка, мм</w:t>
            </w:r>
          </w:p>
        </w:tc>
        <w:tc>
          <w:tcPr>
            <w:tcW w:w="549"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Длина участка, км</w:t>
            </w:r>
          </w:p>
        </w:tc>
      </w:tr>
      <w:tr w:rsidR="003D0B0B" w:rsidRPr="003D0B0B" w:rsidTr="003D0B0B">
        <w:trPr>
          <w:trHeight w:val="70"/>
        </w:trPr>
        <w:tc>
          <w:tcPr>
            <w:tcW w:w="5000" w:type="pct"/>
            <w:gridSpan w:val="6"/>
            <w:vAlign w:val="center"/>
          </w:tcPr>
          <w:p w:rsidR="003D0B0B" w:rsidRPr="00C62A90" w:rsidRDefault="003D0B0B" w:rsidP="003D0B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Расчетный срок строительства (до 2033 г.)</w:t>
            </w:r>
          </w:p>
        </w:tc>
      </w:tr>
      <w:tr w:rsidR="003D0B0B" w:rsidRPr="003D0B0B" w:rsidTr="003D0B0B">
        <w:trPr>
          <w:trHeight w:val="70"/>
        </w:trPr>
        <w:tc>
          <w:tcPr>
            <w:tcW w:w="236"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1</w:t>
            </w:r>
          </w:p>
        </w:tc>
        <w:tc>
          <w:tcPr>
            <w:tcW w:w="2123" w:type="pct"/>
            <w:vAlign w:val="center"/>
          </w:tcPr>
          <w:p w:rsidR="003D0B0B" w:rsidRPr="00C62A90" w:rsidRDefault="003D0B0B" w:rsidP="003D0B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Замена уличных водопроводных сетей с. Верхняя Орлянка</w:t>
            </w:r>
          </w:p>
        </w:tc>
        <w:tc>
          <w:tcPr>
            <w:tcW w:w="847"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реконструкция</w:t>
            </w:r>
          </w:p>
        </w:tc>
        <w:tc>
          <w:tcPr>
            <w:tcW w:w="639"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полиэтилен</w:t>
            </w:r>
          </w:p>
        </w:tc>
        <w:tc>
          <w:tcPr>
            <w:tcW w:w="607"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57-100</w:t>
            </w:r>
          </w:p>
        </w:tc>
        <w:tc>
          <w:tcPr>
            <w:tcW w:w="549"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1,034</w:t>
            </w:r>
          </w:p>
        </w:tc>
      </w:tr>
      <w:tr w:rsidR="003D0B0B" w:rsidRPr="003D0B0B" w:rsidTr="003D0B0B">
        <w:trPr>
          <w:trHeight w:val="70"/>
        </w:trPr>
        <w:tc>
          <w:tcPr>
            <w:tcW w:w="236"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2</w:t>
            </w:r>
          </w:p>
        </w:tc>
        <w:tc>
          <w:tcPr>
            <w:tcW w:w="2123" w:type="pct"/>
            <w:vAlign w:val="center"/>
          </w:tcPr>
          <w:p w:rsidR="003D0B0B" w:rsidRPr="00C62A90" w:rsidRDefault="003D0B0B" w:rsidP="003D0B0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Замена уличных водопроводных сетей п. Калиновый Ключ</w:t>
            </w:r>
          </w:p>
        </w:tc>
        <w:tc>
          <w:tcPr>
            <w:tcW w:w="847"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реконструкция</w:t>
            </w:r>
          </w:p>
        </w:tc>
        <w:tc>
          <w:tcPr>
            <w:tcW w:w="639"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полиэтилен</w:t>
            </w:r>
          </w:p>
        </w:tc>
        <w:tc>
          <w:tcPr>
            <w:tcW w:w="607"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57-100</w:t>
            </w:r>
          </w:p>
        </w:tc>
        <w:tc>
          <w:tcPr>
            <w:tcW w:w="549"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1,8</w:t>
            </w:r>
          </w:p>
        </w:tc>
      </w:tr>
      <w:tr w:rsidR="003D0B0B" w:rsidRPr="003D0B0B" w:rsidTr="003D0B0B">
        <w:trPr>
          <w:trHeight w:val="70"/>
        </w:trPr>
        <w:tc>
          <w:tcPr>
            <w:tcW w:w="4451" w:type="pct"/>
            <w:gridSpan w:val="5"/>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Всего:</w:t>
            </w:r>
          </w:p>
        </w:tc>
        <w:tc>
          <w:tcPr>
            <w:tcW w:w="549" w:type="pct"/>
            <w:vAlign w:val="center"/>
          </w:tcPr>
          <w:p w:rsidR="003D0B0B" w:rsidRPr="003D0B0B" w:rsidRDefault="003D0B0B" w:rsidP="003D0B0B">
            <w:pPr>
              <w:pStyle w:val="aff1"/>
              <w:jc w:val="center"/>
              <w:rPr>
                <w:rFonts w:ascii="Times New Roman" w:hAnsi="Times New Roman" w:cs="Times New Roman"/>
                <w:sz w:val="12"/>
                <w:szCs w:val="12"/>
              </w:rPr>
            </w:pPr>
            <w:r w:rsidRPr="003D0B0B">
              <w:rPr>
                <w:rFonts w:ascii="Times New Roman" w:hAnsi="Times New Roman" w:cs="Times New Roman"/>
                <w:sz w:val="12"/>
                <w:szCs w:val="12"/>
              </w:rPr>
              <w:t>2,834</w:t>
            </w:r>
          </w:p>
        </w:tc>
      </w:tr>
    </w:tbl>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2.4.2.4</w:t>
      </w:r>
      <w:r w:rsidRPr="003D0B0B">
        <w:rPr>
          <w:rFonts w:ascii="Times New Roman" w:hAnsi="Times New Roman" w:cs="Times New Roman"/>
          <w:sz w:val="12"/>
          <w:szCs w:val="12"/>
        </w:rPr>
        <w:tab/>
        <w:t>Выполнение мероприятий, н</w:t>
      </w:r>
      <w:r>
        <w:rPr>
          <w:rFonts w:ascii="Times New Roman" w:hAnsi="Times New Roman" w:cs="Times New Roman"/>
          <w:sz w:val="12"/>
          <w:szCs w:val="12"/>
        </w:rPr>
        <w:t>аправленных на обеспечение соот</w:t>
      </w:r>
      <w:r w:rsidRPr="003D0B0B">
        <w:rPr>
          <w:rFonts w:ascii="Times New Roman" w:hAnsi="Times New Roman" w:cs="Times New Roman"/>
          <w:sz w:val="12"/>
          <w:szCs w:val="12"/>
        </w:rPr>
        <w:t xml:space="preserve">ветствия качества питьевой воды </w:t>
      </w:r>
      <w:r>
        <w:rPr>
          <w:rFonts w:ascii="Times New Roman" w:hAnsi="Times New Roman" w:cs="Times New Roman"/>
          <w:sz w:val="12"/>
          <w:szCs w:val="12"/>
        </w:rPr>
        <w:t>требованиям законодательства РФ</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Обеспеч</w:t>
      </w:r>
      <w:r>
        <w:rPr>
          <w:rFonts w:ascii="Times New Roman" w:hAnsi="Times New Roman" w:cs="Times New Roman"/>
          <w:sz w:val="12"/>
          <w:szCs w:val="12"/>
        </w:rPr>
        <w:t>ение населения питьевой водой–</w:t>
      </w:r>
      <w:r w:rsidRPr="003D0B0B">
        <w:rPr>
          <w:rFonts w:ascii="Times New Roman" w:hAnsi="Times New Roman" w:cs="Times New Roman"/>
          <w:sz w:val="12"/>
          <w:szCs w:val="12"/>
        </w:rPr>
        <w:t>одна из</w:t>
      </w:r>
      <w:r>
        <w:rPr>
          <w:rFonts w:ascii="Times New Roman" w:hAnsi="Times New Roman" w:cs="Times New Roman"/>
          <w:sz w:val="12"/>
          <w:szCs w:val="12"/>
        </w:rPr>
        <w:t xml:space="preserve"> приоритетных про</w:t>
      </w:r>
      <w:r w:rsidRPr="003D0B0B">
        <w:rPr>
          <w:rFonts w:ascii="Times New Roman" w:hAnsi="Times New Roman" w:cs="Times New Roman"/>
          <w:sz w:val="12"/>
          <w:szCs w:val="12"/>
        </w:rPr>
        <w:t>блем не только для с.п. Верхняя Орлянка, но и для всей Самарской области.</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Обеспечение жителей с.п. Верхняя О</w:t>
      </w:r>
      <w:r>
        <w:rPr>
          <w:rFonts w:ascii="Times New Roman" w:hAnsi="Times New Roman" w:cs="Times New Roman"/>
          <w:sz w:val="12"/>
          <w:szCs w:val="12"/>
        </w:rPr>
        <w:t>рлянка питьевой водой, отвечаю</w:t>
      </w:r>
      <w:r w:rsidRPr="003D0B0B">
        <w:rPr>
          <w:rFonts w:ascii="Times New Roman" w:hAnsi="Times New Roman" w:cs="Times New Roman"/>
          <w:sz w:val="12"/>
          <w:szCs w:val="12"/>
        </w:rPr>
        <w:t>щей санитарным нормам СанПиН 1.2.3685-21 «Гигиенические нормативы и требования к обеспечению безопасности и (или) безвредности для человека факторов среды обитания», осуществляется из подземных водозаборов с. Верхняя Орлянка и п. Калиновый Ключ.</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Согласно данным годового отчета ООО «СКК» отбора и исследований химических показателей качества питьевой воды за 2022 г. качество питьевой воды, взятой в с. Верхняя Орлянка по ул.</w:t>
      </w:r>
      <w:r>
        <w:rPr>
          <w:rFonts w:ascii="Times New Roman" w:hAnsi="Times New Roman" w:cs="Times New Roman"/>
          <w:sz w:val="12"/>
          <w:szCs w:val="12"/>
        </w:rPr>
        <w:t xml:space="preserve"> Почтовая 4а (ФАП), не соответ</w:t>
      </w:r>
      <w:r w:rsidRPr="003D0B0B">
        <w:rPr>
          <w:rFonts w:ascii="Times New Roman" w:hAnsi="Times New Roman" w:cs="Times New Roman"/>
          <w:sz w:val="12"/>
          <w:szCs w:val="12"/>
        </w:rPr>
        <w:t xml:space="preserve">ствует требованиям СанПиН 1.2.3685-21, </w:t>
      </w:r>
      <w:r>
        <w:rPr>
          <w:rFonts w:ascii="Times New Roman" w:hAnsi="Times New Roman" w:cs="Times New Roman"/>
          <w:sz w:val="12"/>
          <w:szCs w:val="12"/>
        </w:rPr>
        <w:t>по химическому показателю: сум</w:t>
      </w:r>
      <w:r w:rsidRPr="003D0B0B">
        <w:rPr>
          <w:rFonts w:ascii="Times New Roman" w:hAnsi="Times New Roman" w:cs="Times New Roman"/>
          <w:sz w:val="12"/>
          <w:szCs w:val="12"/>
        </w:rPr>
        <w:t>марному железу.</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Качество питьевой воды, взятой в п. Калиновый Ключ, по ул. Нефтянников, 26 (проходная ТрансНефть), соответствует требованиям СанПиН 1.2.368</w:t>
      </w:r>
      <w:r>
        <w:rPr>
          <w:rFonts w:ascii="Times New Roman" w:hAnsi="Times New Roman" w:cs="Times New Roman"/>
          <w:sz w:val="12"/>
          <w:szCs w:val="12"/>
        </w:rPr>
        <w:t>5-21 по химическим показателям.</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В микробиологическом отношении показатели качества питьевой воды, взятой в точках отбора с.п. Верхняя Орлянка, соответствуют требованиям СанПиН 1.</w:t>
      </w:r>
      <w:r>
        <w:rPr>
          <w:rFonts w:ascii="Times New Roman" w:hAnsi="Times New Roman" w:cs="Times New Roman"/>
          <w:sz w:val="12"/>
          <w:szCs w:val="12"/>
        </w:rPr>
        <w:t>2.3685-21.</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Выполнение мероприятий, представл</w:t>
      </w:r>
      <w:r>
        <w:rPr>
          <w:rFonts w:ascii="Times New Roman" w:hAnsi="Times New Roman" w:cs="Times New Roman"/>
          <w:sz w:val="12"/>
          <w:szCs w:val="12"/>
        </w:rPr>
        <w:t>енных ниже, позволит гарантиро</w:t>
      </w:r>
      <w:r w:rsidRPr="003D0B0B">
        <w:rPr>
          <w:rFonts w:ascii="Times New Roman" w:hAnsi="Times New Roman" w:cs="Times New Roman"/>
          <w:sz w:val="12"/>
          <w:szCs w:val="12"/>
        </w:rPr>
        <w:t>вать устойчивую, надежную работу систем</w:t>
      </w:r>
      <w:r>
        <w:rPr>
          <w:rFonts w:ascii="Times New Roman" w:hAnsi="Times New Roman" w:cs="Times New Roman"/>
          <w:sz w:val="12"/>
          <w:szCs w:val="12"/>
        </w:rPr>
        <w:t xml:space="preserve"> водоснабжения и получать каче</w:t>
      </w:r>
      <w:r w:rsidRPr="003D0B0B">
        <w:rPr>
          <w:rFonts w:ascii="Times New Roman" w:hAnsi="Times New Roman" w:cs="Times New Roman"/>
          <w:sz w:val="12"/>
          <w:szCs w:val="12"/>
        </w:rPr>
        <w:t>ственную питьевую воду в количестве, не</w:t>
      </w:r>
      <w:r>
        <w:rPr>
          <w:rFonts w:ascii="Times New Roman" w:hAnsi="Times New Roman" w:cs="Times New Roman"/>
          <w:sz w:val="12"/>
          <w:szCs w:val="12"/>
        </w:rPr>
        <w:t>обходимом для обеспечения жите</w:t>
      </w:r>
      <w:r w:rsidRPr="003D0B0B">
        <w:rPr>
          <w:rFonts w:ascii="Times New Roman" w:hAnsi="Times New Roman" w:cs="Times New Roman"/>
          <w:sz w:val="12"/>
          <w:szCs w:val="12"/>
        </w:rPr>
        <w:t>лей с.п. Верхняя Орлянка.</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D0B0B">
        <w:rPr>
          <w:rFonts w:ascii="Times New Roman" w:hAnsi="Times New Roman" w:cs="Times New Roman"/>
          <w:sz w:val="12"/>
          <w:szCs w:val="12"/>
        </w:rPr>
        <w:t xml:space="preserve">Проведение уборки территории </w:t>
      </w:r>
      <w:r>
        <w:rPr>
          <w:rFonts w:ascii="Times New Roman" w:hAnsi="Times New Roman" w:cs="Times New Roman"/>
          <w:sz w:val="12"/>
          <w:szCs w:val="12"/>
        </w:rPr>
        <w:t>1-го пояса ЗСО источников водо</w:t>
      </w:r>
      <w:r w:rsidRPr="003D0B0B">
        <w:rPr>
          <w:rFonts w:ascii="Times New Roman" w:hAnsi="Times New Roman" w:cs="Times New Roman"/>
          <w:sz w:val="12"/>
          <w:szCs w:val="12"/>
        </w:rPr>
        <w:t>снабжения;</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D0B0B">
        <w:rPr>
          <w:rFonts w:ascii="Times New Roman" w:hAnsi="Times New Roman" w:cs="Times New Roman"/>
          <w:sz w:val="12"/>
          <w:szCs w:val="12"/>
        </w:rPr>
        <w:t>Обустройство ливневого стока возле водозаборных скважин;</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D0B0B">
        <w:rPr>
          <w:rFonts w:ascii="Times New Roman" w:hAnsi="Times New Roman" w:cs="Times New Roman"/>
          <w:sz w:val="12"/>
          <w:szCs w:val="12"/>
        </w:rPr>
        <w:t>Планировка территории и обустройство ЗСО всех водозаборных скважин в соответствии с требованиями СанП</w:t>
      </w:r>
      <w:r>
        <w:rPr>
          <w:rFonts w:ascii="Times New Roman" w:hAnsi="Times New Roman" w:cs="Times New Roman"/>
          <w:sz w:val="12"/>
          <w:szCs w:val="12"/>
        </w:rPr>
        <w:t>иН 2.1.4.1110-02 «Зоны санитар</w:t>
      </w:r>
      <w:r w:rsidRPr="003D0B0B">
        <w:rPr>
          <w:rFonts w:ascii="Times New Roman" w:hAnsi="Times New Roman" w:cs="Times New Roman"/>
          <w:sz w:val="12"/>
          <w:szCs w:val="12"/>
        </w:rPr>
        <w:t xml:space="preserve">ной охраны источников водоснабжения и </w:t>
      </w:r>
      <w:r>
        <w:rPr>
          <w:rFonts w:ascii="Times New Roman" w:hAnsi="Times New Roman" w:cs="Times New Roman"/>
          <w:sz w:val="12"/>
          <w:szCs w:val="12"/>
        </w:rPr>
        <w:t>водопроводов питьевого назначе</w:t>
      </w:r>
      <w:r w:rsidRPr="003D0B0B">
        <w:rPr>
          <w:rFonts w:ascii="Times New Roman" w:hAnsi="Times New Roman" w:cs="Times New Roman"/>
          <w:sz w:val="12"/>
          <w:szCs w:val="12"/>
        </w:rPr>
        <w:t>ния»;</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3D0B0B">
        <w:rPr>
          <w:rFonts w:ascii="Times New Roman" w:hAnsi="Times New Roman" w:cs="Times New Roman"/>
          <w:sz w:val="12"/>
          <w:szCs w:val="12"/>
        </w:rPr>
        <w:t>Оборудование водозаборных скважин водомерами, пьезометрами, в соответствии с требованиями СанПиН 2.1.4.1110-02 «Зоны санитарной охраны источников водоснабжения и водопроводов питьевого назначения»;</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3D0B0B">
        <w:rPr>
          <w:rFonts w:ascii="Times New Roman" w:hAnsi="Times New Roman" w:cs="Times New Roman"/>
          <w:sz w:val="12"/>
          <w:szCs w:val="12"/>
        </w:rPr>
        <w:t>Своевременно осуществлять про</w:t>
      </w:r>
      <w:r>
        <w:rPr>
          <w:rFonts w:ascii="Times New Roman" w:hAnsi="Times New Roman" w:cs="Times New Roman"/>
          <w:sz w:val="12"/>
          <w:szCs w:val="12"/>
        </w:rPr>
        <w:t>филактический ремонт и техниче</w:t>
      </w:r>
      <w:r w:rsidRPr="003D0B0B">
        <w:rPr>
          <w:rFonts w:ascii="Times New Roman" w:hAnsi="Times New Roman" w:cs="Times New Roman"/>
          <w:sz w:val="12"/>
          <w:szCs w:val="12"/>
        </w:rPr>
        <w:t>ский контроль работы водозаборной скважины и водопроводной сети;</w:t>
      </w:r>
    </w:p>
    <w:p w:rsidR="003D0B0B" w:rsidRPr="003D0B0B" w:rsidRDefault="003D0B0B"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3D0B0B">
        <w:rPr>
          <w:rFonts w:ascii="Times New Roman" w:hAnsi="Times New Roman" w:cs="Times New Roman"/>
          <w:sz w:val="12"/>
          <w:szCs w:val="12"/>
        </w:rPr>
        <w:t>Осуществлять контроль качеств</w:t>
      </w:r>
      <w:r>
        <w:rPr>
          <w:rFonts w:ascii="Times New Roman" w:hAnsi="Times New Roman" w:cs="Times New Roman"/>
          <w:sz w:val="12"/>
          <w:szCs w:val="12"/>
        </w:rPr>
        <w:t>а питьевой воды, согласно планграфику.</w:t>
      </w:r>
    </w:p>
    <w:p w:rsidR="003D0B0B" w:rsidRPr="003D0B0B" w:rsidRDefault="003D0B0B"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2.4.3</w:t>
      </w:r>
      <w:r w:rsidRPr="003D0B0B">
        <w:rPr>
          <w:rFonts w:ascii="Times New Roman" w:hAnsi="Times New Roman" w:cs="Times New Roman"/>
          <w:sz w:val="12"/>
          <w:szCs w:val="12"/>
        </w:rPr>
        <w:t>Сведенья о вновь строящихс</w:t>
      </w:r>
      <w:r>
        <w:rPr>
          <w:rFonts w:ascii="Times New Roman" w:hAnsi="Times New Roman" w:cs="Times New Roman"/>
          <w:sz w:val="12"/>
          <w:szCs w:val="12"/>
        </w:rPr>
        <w:t>я, реконструируемых и предпола</w:t>
      </w:r>
      <w:r w:rsidRPr="003D0B0B">
        <w:rPr>
          <w:rFonts w:ascii="Times New Roman" w:hAnsi="Times New Roman" w:cs="Times New Roman"/>
          <w:sz w:val="12"/>
          <w:szCs w:val="12"/>
        </w:rPr>
        <w:t>гаемых к выводу из эксплуатации</w:t>
      </w:r>
      <w:r w:rsidR="002F51E8">
        <w:rPr>
          <w:rFonts w:ascii="Times New Roman" w:hAnsi="Times New Roman" w:cs="Times New Roman"/>
          <w:sz w:val="12"/>
          <w:szCs w:val="12"/>
        </w:rPr>
        <w:t xml:space="preserve"> объектах системы водоснабжения</w:t>
      </w:r>
    </w:p>
    <w:p w:rsidR="003D0B0B" w:rsidRPr="003D0B0B" w:rsidRDefault="003D0B0B" w:rsidP="002F51E8">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 xml:space="preserve">В пунктах 2.4.1 представлены сведения </w:t>
      </w:r>
      <w:r w:rsidR="002F51E8">
        <w:rPr>
          <w:rFonts w:ascii="Times New Roman" w:hAnsi="Times New Roman" w:cs="Times New Roman"/>
          <w:sz w:val="12"/>
          <w:szCs w:val="12"/>
        </w:rPr>
        <w:t>о вновь строящихся и реконстру</w:t>
      </w:r>
      <w:r w:rsidRPr="003D0B0B">
        <w:rPr>
          <w:rFonts w:ascii="Times New Roman" w:hAnsi="Times New Roman" w:cs="Times New Roman"/>
          <w:sz w:val="12"/>
          <w:szCs w:val="12"/>
        </w:rPr>
        <w:t>ируемых объектах с</w:t>
      </w:r>
      <w:r w:rsidR="002F51E8">
        <w:rPr>
          <w:rFonts w:ascii="Times New Roman" w:hAnsi="Times New Roman" w:cs="Times New Roman"/>
          <w:sz w:val="12"/>
          <w:szCs w:val="12"/>
        </w:rPr>
        <w:t>истемы питьевого водоснабжения.</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Согласно Генеральному плану, в с.п. В</w:t>
      </w:r>
      <w:r w:rsidR="002F51E8">
        <w:rPr>
          <w:rFonts w:ascii="Times New Roman" w:hAnsi="Times New Roman" w:cs="Times New Roman"/>
          <w:sz w:val="12"/>
          <w:szCs w:val="12"/>
        </w:rPr>
        <w:t>ерхняя Орлянка существует необ</w:t>
      </w:r>
      <w:r w:rsidRPr="003D0B0B">
        <w:rPr>
          <w:rFonts w:ascii="Times New Roman" w:hAnsi="Times New Roman" w:cs="Times New Roman"/>
          <w:sz w:val="12"/>
          <w:szCs w:val="12"/>
        </w:rPr>
        <w:t>ходимость проведения реконструкции объек</w:t>
      </w:r>
      <w:r w:rsidR="002F51E8">
        <w:rPr>
          <w:rFonts w:ascii="Times New Roman" w:hAnsi="Times New Roman" w:cs="Times New Roman"/>
          <w:sz w:val="12"/>
          <w:szCs w:val="12"/>
        </w:rPr>
        <w:t>тов системы питьевого водоснаб</w:t>
      </w:r>
      <w:r w:rsidRPr="003D0B0B">
        <w:rPr>
          <w:rFonts w:ascii="Times New Roman" w:hAnsi="Times New Roman" w:cs="Times New Roman"/>
          <w:sz w:val="12"/>
          <w:szCs w:val="12"/>
        </w:rPr>
        <w:t>жения:</w:t>
      </w:r>
    </w:p>
    <w:p w:rsidR="003D0B0B" w:rsidRPr="003D0B0B" w:rsidRDefault="002F51E8"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с. Верхняя Орлянка – реконструкция водозаборного сооружения в с. Верхняя Орлянка;</w:t>
      </w:r>
    </w:p>
    <w:p w:rsidR="003D0B0B" w:rsidRPr="003D0B0B" w:rsidRDefault="002F51E8"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п. Алимовка – строительство водозаборных сооружений;</w:t>
      </w:r>
    </w:p>
    <w:p w:rsidR="003D0B0B" w:rsidRPr="003D0B0B" w:rsidRDefault="002F51E8"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д. Средняя Орлянка – строительство водозаборных сооружений.</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В настоящее время в с.п. Верхняя Орлянка существует необходимость строительства новых сооружений: водонапорной башни объемом 50 м3 в п. Алимовка; водонапорной башни объемом 50 м3 в д. Средняя Орлянка.</w:t>
      </w:r>
    </w:p>
    <w:p w:rsidR="003D0B0B" w:rsidRPr="003D0B0B" w:rsidRDefault="003D0B0B" w:rsidP="002F51E8">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К выводу из эксплуатации объектов с</w:t>
      </w:r>
      <w:r w:rsidR="002F51E8">
        <w:rPr>
          <w:rFonts w:ascii="Times New Roman" w:hAnsi="Times New Roman" w:cs="Times New Roman"/>
          <w:sz w:val="12"/>
          <w:szCs w:val="12"/>
        </w:rPr>
        <w:t>истемы водоснабжения с.п. Верхняя Орлянка не планируется.</w:t>
      </w:r>
    </w:p>
    <w:p w:rsidR="003D0B0B" w:rsidRPr="003D0B0B" w:rsidRDefault="002F51E8"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2.4.4</w:t>
      </w:r>
      <w:r w:rsidR="003D0B0B" w:rsidRPr="003D0B0B">
        <w:rPr>
          <w:rFonts w:ascii="Times New Roman" w:hAnsi="Times New Roman" w:cs="Times New Roman"/>
          <w:sz w:val="12"/>
          <w:szCs w:val="12"/>
        </w:rPr>
        <w:t>Сведения о развитии систем</w:t>
      </w:r>
      <w:r>
        <w:rPr>
          <w:rFonts w:ascii="Times New Roman" w:hAnsi="Times New Roman" w:cs="Times New Roman"/>
          <w:sz w:val="12"/>
          <w:szCs w:val="12"/>
        </w:rPr>
        <w:t xml:space="preserve"> диспетчеризации, телемеханиза</w:t>
      </w:r>
      <w:r w:rsidR="003D0B0B" w:rsidRPr="003D0B0B">
        <w:rPr>
          <w:rFonts w:ascii="Times New Roman" w:hAnsi="Times New Roman" w:cs="Times New Roman"/>
          <w:sz w:val="12"/>
          <w:szCs w:val="12"/>
        </w:rPr>
        <w:t>ции и систем управления режимами во</w:t>
      </w:r>
      <w:r>
        <w:rPr>
          <w:rFonts w:ascii="Times New Roman" w:hAnsi="Times New Roman" w:cs="Times New Roman"/>
          <w:sz w:val="12"/>
          <w:szCs w:val="12"/>
        </w:rPr>
        <w:t>доснабжения на объектах органи</w:t>
      </w:r>
      <w:r w:rsidR="003D0B0B" w:rsidRPr="003D0B0B">
        <w:rPr>
          <w:rFonts w:ascii="Times New Roman" w:hAnsi="Times New Roman" w:cs="Times New Roman"/>
          <w:sz w:val="12"/>
          <w:szCs w:val="12"/>
        </w:rPr>
        <w:t>заци</w:t>
      </w:r>
      <w:r>
        <w:rPr>
          <w:rFonts w:ascii="Times New Roman" w:hAnsi="Times New Roman" w:cs="Times New Roman"/>
          <w:sz w:val="12"/>
          <w:szCs w:val="12"/>
        </w:rPr>
        <w:t>й, осуществляющих водоснабжение</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Проведенный анализ ситуации в с.п. Верхняя Орлянка показал необхо- димость внедрения новых высокоэффективных эне</w:t>
      </w:r>
      <w:r w:rsidR="002F51E8">
        <w:rPr>
          <w:rFonts w:ascii="Times New Roman" w:hAnsi="Times New Roman" w:cs="Times New Roman"/>
          <w:sz w:val="12"/>
          <w:szCs w:val="12"/>
        </w:rPr>
        <w:t>ргосберегающих техноло</w:t>
      </w:r>
      <w:r w:rsidRPr="003D0B0B">
        <w:rPr>
          <w:rFonts w:ascii="Times New Roman" w:hAnsi="Times New Roman" w:cs="Times New Roman"/>
          <w:sz w:val="12"/>
          <w:szCs w:val="12"/>
        </w:rPr>
        <w:t>гий, а именно создание современной автоматизированной системы оператив- ного диспетчерского управления водоснабжением.</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Установка частотных преобразователей на насосном оборудовании каж- дой скважины позволит регулировать работу всех скважин одновременно в щадящем режиме. Тем самым нагрузка по п</w:t>
      </w:r>
      <w:r w:rsidR="002F51E8">
        <w:rPr>
          <w:rFonts w:ascii="Times New Roman" w:hAnsi="Times New Roman" w:cs="Times New Roman"/>
          <w:sz w:val="12"/>
          <w:szCs w:val="12"/>
        </w:rPr>
        <w:t>одъёму воды распределяется рав</w:t>
      </w:r>
      <w:r w:rsidRPr="003D0B0B">
        <w:rPr>
          <w:rFonts w:ascii="Times New Roman" w:hAnsi="Times New Roman" w:cs="Times New Roman"/>
          <w:sz w:val="12"/>
          <w:szCs w:val="12"/>
        </w:rPr>
        <w:t>номерно на весь водозабор, уменьшается по</w:t>
      </w:r>
      <w:r w:rsidR="002F51E8">
        <w:rPr>
          <w:rFonts w:ascii="Times New Roman" w:hAnsi="Times New Roman" w:cs="Times New Roman"/>
          <w:sz w:val="12"/>
          <w:szCs w:val="12"/>
        </w:rPr>
        <w:t>дсос более жёсткой воды из ниж</w:t>
      </w:r>
      <w:r w:rsidRPr="003D0B0B">
        <w:rPr>
          <w:rFonts w:ascii="Times New Roman" w:hAnsi="Times New Roman" w:cs="Times New Roman"/>
          <w:sz w:val="12"/>
          <w:szCs w:val="12"/>
        </w:rPr>
        <w:t>них слоёв, что в конечном итоге улучшает к</w:t>
      </w:r>
      <w:r w:rsidR="002F51E8">
        <w:rPr>
          <w:rFonts w:ascii="Times New Roman" w:hAnsi="Times New Roman" w:cs="Times New Roman"/>
          <w:sz w:val="12"/>
          <w:szCs w:val="12"/>
        </w:rPr>
        <w:t>ачество добываемой воды, сокра</w:t>
      </w:r>
      <w:r w:rsidRPr="003D0B0B">
        <w:rPr>
          <w:rFonts w:ascii="Times New Roman" w:hAnsi="Times New Roman" w:cs="Times New Roman"/>
          <w:sz w:val="12"/>
          <w:szCs w:val="12"/>
        </w:rPr>
        <w:t>щает непроизводственные потери воды на насосных станциях.</w:t>
      </w:r>
    </w:p>
    <w:p w:rsidR="003D0B0B" w:rsidRPr="003D0B0B" w:rsidRDefault="003D0B0B" w:rsidP="002F51E8">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При установке частотных преобразователей на насосном оборудовании водозаборных скважин происходит уменьшение нагрузки в среднем на 13,7%. Установленные частотные преобразов</w:t>
      </w:r>
      <w:r w:rsidR="002F51E8">
        <w:rPr>
          <w:rFonts w:ascii="Times New Roman" w:hAnsi="Times New Roman" w:cs="Times New Roman"/>
          <w:sz w:val="12"/>
          <w:szCs w:val="12"/>
        </w:rPr>
        <w:t>атели снижают потребление элек</w:t>
      </w:r>
      <w:r w:rsidRPr="003D0B0B">
        <w:rPr>
          <w:rFonts w:ascii="Times New Roman" w:hAnsi="Times New Roman" w:cs="Times New Roman"/>
          <w:sz w:val="12"/>
          <w:szCs w:val="12"/>
        </w:rPr>
        <w:t>троэнергии до 30%, обеспечивают плавный</w:t>
      </w:r>
      <w:r w:rsidR="002F51E8">
        <w:rPr>
          <w:rFonts w:ascii="Times New Roman" w:hAnsi="Times New Roman" w:cs="Times New Roman"/>
          <w:sz w:val="12"/>
          <w:szCs w:val="12"/>
        </w:rPr>
        <w:t xml:space="preserve"> режим работы электродвигателей </w:t>
      </w:r>
      <w:r w:rsidRPr="003D0B0B">
        <w:rPr>
          <w:rFonts w:ascii="Times New Roman" w:hAnsi="Times New Roman" w:cs="Times New Roman"/>
          <w:sz w:val="12"/>
          <w:szCs w:val="12"/>
        </w:rPr>
        <w:t>насосных агрегатов и исключают гидроуд</w:t>
      </w:r>
      <w:r w:rsidR="002F51E8">
        <w:rPr>
          <w:rFonts w:ascii="Times New Roman" w:hAnsi="Times New Roman" w:cs="Times New Roman"/>
          <w:sz w:val="12"/>
          <w:szCs w:val="12"/>
        </w:rPr>
        <w:t>ары, одновременно достигнут эф</w:t>
      </w:r>
      <w:r w:rsidRPr="003D0B0B">
        <w:rPr>
          <w:rFonts w:ascii="Times New Roman" w:hAnsi="Times New Roman" w:cs="Times New Roman"/>
          <w:sz w:val="12"/>
          <w:szCs w:val="12"/>
        </w:rPr>
        <w:t>фект круглосуточного бесперебойного водоснабжения на верхних этажах жи- лых домов.</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Основной задачей внедрения автоматизированной системы является:</w:t>
      </w:r>
    </w:p>
    <w:p w:rsidR="003D0B0B" w:rsidRPr="003D0B0B" w:rsidRDefault="002F51E8"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поддержание заданного технологиче</w:t>
      </w:r>
      <w:r>
        <w:rPr>
          <w:rFonts w:ascii="Times New Roman" w:hAnsi="Times New Roman" w:cs="Times New Roman"/>
          <w:sz w:val="12"/>
          <w:szCs w:val="12"/>
        </w:rPr>
        <w:t>ского режима и нормальные усло</w:t>
      </w:r>
      <w:r w:rsidR="003D0B0B" w:rsidRPr="003D0B0B">
        <w:rPr>
          <w:rFonts w:ascii="Times New Roman" w:hAnsi="Times New Roman" w:cs="Times New Roman"/>
          <w:sz w:val="12"/>
          <w:szCs w:val="12"/>
        </w:rPr>
        <w:t>вия работы сооружений, установок, основног</w:t>
      </w:r>
      <w:r>
        <w:rPr>
          <w:rFonts w:ascii="Times New Roman" w:hAnsi="Times New Roman" w:cs="Times New Roman"/>
          <w:sz w:val="12"/>
          <w:szCs w:val="12"/>
        </w:rPr>
        <w:t>о и вспомогательного оборудова</w:t>
      </w:r>
      <w:r w:rsidR="003D0B0B" w:rsidRPr="003D0B0B">
        <w:rPr>
          <w:rFonts w:ascii="Times New Roman" w:hAnsi="Times New Roman" w:cs="Times New Roman"/>
          <w:sz w:val="12"/>
          <w:szCs w:val="12"/>
        </w:rPr>
        <w:t>ния и коммуникаций;</w:t>
      </w:r>
    </w:p>
    <w:p w:rsidR="003D0B0B" w:rsidRPr="003D0B0B" w:rsidRDefault="002F51E8"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3D0B0B" w:rsidRPr="003D0B0B" w:rsidRDefault="002F51E8"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сигнализация возникновения аварийных ситуаций на контролируемых объектах;</w:t>
      </w:r>
    </w:p>
    <w:p w:rsidR="003D0B0B" w:rsidRPr="003D0B0B" w:rsidRDefault="002F51E8"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возможность оперативного устранени</w:t>
      </w:r>
      <w:r>
        <w:rPr>
          <w:rFonts w:ascii="Times New Roman" w:hAnsi="Times New Roman" w:cs="Times New Roman"/>
          <w:sz w:val="12"/>
          <w:szCs w:val="12"/>
        </w:rPr>
        <w:t>я отклонений и нарушений от заданных условий.</w:t>
      </w:r>
    </w:p>
    <w:p w:rsidR="003D0B0B" w:rsidRPr="003D0B0B" w:rsidRDefault="002F51E8"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2.4.5</w:t>
      </w:r>
      <w:r w:rsidR="003D0B0B" w:rsidRPr="003D0B0B">
        <w:rPr>
          <w:rFonts w:ascii="Times New Roman" w:hAnsi="Times New Roman" w:cs="Times New Roman"/>
          <w:sz w:val="12"/>
          <w:szCs w:val="12"/>
        </w:rPr>
        <w:t>Сведения об оснащенности зд</w:t>
      </w:r>
      <w:r>
        <w:rPr>
          <w:rFonts w:ascii="Times New Roman" w:hAnsi="Times New Roman" w:cs="Times New Roman"/>
          <w:sz w:val="12"/>
          <w:szCs w:val="12"/>
        </w:rPr>
        <w:t>аний, строений, сооружений при</w:t>
      </w:r>
      <w:r w:rsidR="003D0B0B" w:rsidRPr="003D0B0B">
        <w:rPr>
          <w:rFonts w:ascii="Times New Roman" w:hAnsi="Times New Roman" w:cs="Times New Roman"/>
          <w:sz w:val="12"/>
          <w:szCs w:val="12"/>
        </w:rPr>
        <w:t>борами учета воды и их применении пр</w:t>
      </w:r>
      <w:r>
        <w:rPr>
          <w:rFonts w:ascii="Times New Roman" w:hAnsi="Times New Roman" w:cs="Times New Roman"/>
          <w:sz w:val="12"/>
          <w:szCs w:val="12"/>
        </w:rPr>
        <w:t>и осуществлении расчетов за потребленную воду</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 xml:space="preserve">Результаты анализа ситуации в сфере </w:t>
      </w:r>
      <w:r w:rsidR="002F51E8">
        <w:rPr>
          <w:rFonts w:ascii="Times New Roman" w:hAnsi="Times New Roman" w:cs="Times New Roman"/>
          <w:sz w:val="12"/>
          <w:szCs w:val="12"/>
        </w:rPr>
        <w:t>обеспеченности с.п. Верхняя Ор</w:t>
      </w:r>
      <w:r w:rsidRPr="003D0B0B">
        <w:rPr>
          <w:rFonts w:ascii="Times New Roman" w:hAnsi="Times New Roman" w:cs="Times New Roman"/>
          <w:sz w:val="12"/>
          <w:szCs w:val="12"/>
        </w:rPr>
        <w:t>лянка приборами учета говорят об отсутстви</w:t>
      </w:r>
      <w:r w:rsidR="002F51E8">
        <w:rPr>
          <w:rFonts w:ascii="Times New Roman" w:hAnsi="Times New Roman" w:cs="Times New Roman"/>
          <w:sz w:val="12"/>
          <w:szCs w:val="12"/>
        </w:rPr>
        <w:t>и приборов учёта воды на источ</w:t>
      </w:r>
      <w:r w:rsidRPr="003D0B0B">
        <w:rPr>
          <w:rFonts w:ascii="Times New Roman" w:hAnsi="Times New Roman" w:cs="Times New Roman"/>
          <w:sz w:val="12"/>
          <w:szCs w:val="12"/>
        </w:rPr>
        <w:t>никах водоснабжения.</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Оснащенность приборами учета холодн</w:t>
      </w:r>
      <w:r w:rsidR="002F51E8">
        <w:rPr>
          <w:rFonts w:ascii="Times New Roman" w:hAnsi="Times New Roman" w:cs="Times New Roman"/>
          <w:sz w:val="12"/>
          <w:szCs w:val="12"/>
        </w:rPr>
        <w:t>ой воды потребителей с.п. Верх</w:t>
      </w:r>
      <w:r w:rsidRPr="003D0B0B">
        <w:rPr>
          <w:rFonts w:ascii="Times New Roman" w:hAnsi="Times New Roman" w:cs="Times New Roman"/>
          <w:sz w:val="12"/>
          <w:szCs w:val="12"/>
        </w:rPr>
        <w:t>няя Орлянка, имеющих централизованное водоснабжение, представлена в п. 2.3.5.</w:t>
      </w:r>
    </w:p>
    <w:p w:rsidR="003D0B0B" w:rsidRPr="003D0B0B" w:rsidRDefault="003D0B0B" w:rsidP="002F51E8">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Учет потребления питьевой воды выполняется как по приборам учета, установленным у потребителей, так и расчет</w:t>
      </w:r>
      <w:r w:rsidR="002F51E8">
        <w:rPr>
          <w:rFonts w:ascii="Times New Roman" w:hAnsi="Times New Roman" w:cs="Times New Roman"/>
          <w:sz w:val="12"/>
          <w:szCs w:val="12"/>
        </w:rPr>
        <w:t>ным путем по нормативам потреб</w:t>
      </w:r>
      <w:r w:rsidRPr="003D0B0B">
        <w:rPr>
          <w:rFonts w:ascii="Times New Roman" w:hAnsi="Times New Roman" w:cs="Times New Roman"/>
          <w:sz w:val="12"/>
          <w:szCs w:val="12"/>
        </w:rPr>
        <w:t>ления. При отсутствии приборов учета расче</w:t>
      </w:r>
      <w:r w:rsidR="002F51E8">
        <w:rPr>
          <w:rFonts w:ascii="Times New Roman" w:hAnsi="Times New Roman" w:cs="Times New Roman"/>
          <w:sz w:val="12"/>
          <w:szCs w:val="12"/>
        </w:rPr>
        <w:t>ты с населением ведутся по дей</w:t>
      </w:r>
      <w:r w:rsidRPr="003D0B0B">
        <w:rPr>
          <w:rFonts w:ascii="Times New Roman" w:hAnsi="Times New Roman" w:cs="Times New Roman"/>
          <w:sz w:val="12"/>
          <w:szCs w:val="12"/>
        </w:rPr>
        <w:t>ствующим нормативам. Для рационального</w:t>
      </w:r>
      <w:r w:rsidR="002F51E8">
        <w:rPr>
          <w:rFonts w:ascii="Times New Roman" w:hAnsi="Times New Roman" w:cs="Times New Roman"/>
          <w:sz w:val="12"/>
          <w:szCs w:val="12"/>
        </w:rPr>
        <w:t xml:space="preserve"> использования коммунальных ре</w:t>
      </w:r>
      <w:r w:rsidRPr="003D0B0B">
        <w:rPr>
          <w:rFonts w:ascii="Times New Roman" w:hAnsi="Times New Roman" w:cs="Times New Roman"/>
          <w:sz w:val="12"/>
          <w:szCs w:val="12"/>
        </w:rPr>
        <w:t>сурсов необходимо проводить работы по уста</w:t>
      </w:r>
      <w:r w:rsidR="002F51E8">
        <w:rPr>
          <w:rFonts w:ascii="Times New Roman" w:hAnsi="Times New Roman" w:cs="Times New Roman"/>
          <w:sz w:val="12"/>
          <w:szCs w:val="12"/>
        </w:rPr>
        <w:t>новке счетчиков, при этом уста</w:t>
      </w:r>
      <w:r w:rsidRPr="003D0B0B">
        <w:rPr>
          <w:rFonts w:ascii="Times New Roman" w:hAnsi="Times New Roman" w:cs="Times New Roman"/>
          <w:sz w:val="12"/>
          <w:szCs w:val="12"/>
        </w:rPr>
        <w:t>навливать</w:t>
      </w:r>
      <w:r w:rsidR="002F51E8">
        <w:rPr>
          <w:rFonts w:ascii="Times New Roman" w:hAnsi="Times New Roman" w:cs="Times New Roman"/>
          <w:sz w:val="12"/>
          <w:szCs w:val="12"/>
        </w:rPr>
        <w:t xml:space="preserve"> счетчики с импульсным выходом.</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На перспективу предлагаем запланировать:</w:t>
      </w:r>
    </w:p>
    <w:p w:rsidR="003D0B0B" w:rsidRPr="003D0B0B" w:rsidRDefault="002F51E8"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установить приборы учета на существующие водозаборные сооружения;</w:t>
      </w:r>
    </w:p>
    <w:p w:rsidR="003D0B0B" w:rsidRPr="003D0B0B" w:rsidRDefault="002F51E8"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диспетчеризацию коммерческого учета водопотребления с наложением ее на ежесуточное потребление по насосным станциям, для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rsidR="003D0B0B" w:rsidRPr="003D0B0B" w:rsidRDefault="002F51E8"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 xml:space="preserve">установить всем абонентам приборы </w:t>
      </w:r>
      <w:r>
        <w:rPr>
          <w:rFonts w:ascii="Times New Roman" w:hAnsi="Times New Roman" w:cs="Times New Roman"/>
          <w:sz w:val="12"/>
          <w:szCs w:val="12"/>
        </w:rPr>
        <w:t>учёта расхода воды.</w:t>
      </w:r>
    </w:p>
    <w:p w:rsidR="003D0B0B" w:rsidRPr="003D0B0B" w:rsidRDefault="002F51E8"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2.4.6</w:t>
      </w:r>
      <w:r w:rsidR="003D0B0B" w:rsidRPr="003D0B0B">
        <w:rPr>
          <w:rFonts w:ascii="Times New Roman" w:hAnsi="Times New Roman" w:cs="Times New Roman"/>
          <w:sz w:val="12"/>
          <w:szCs w:val="12"/>
        </w:rPr>
        <w:t>Описание вариантов маршрутов прохождения трубопроводов (трасс) по террит</w:t>
      </w:r>
      <w:r>
        <w:rPr>
          <w:rFonts w:ascii="Times New Roman" w:hAnsi="Times New Roman" w:cs="Times New Roman"/>
          <w:sz w:val="12"/>
          <w:szCs w:val="12"/>
        </w:rPr>
        <w:t>ории поселения и их обоснование</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Анализ вариантов маршрутов прохождения трубопроводов (трасс) по территории с.п. Верхняя Орлянка показал, что на перспективу сохраняются существующие маршруты прохождения тр</w:t>
      </w:r>
      <w:r w:rsidR="002F51E8">
        <w:rPr>
          <w:rFonts w:ascii="Times New Roman" w:hAnsi="Times New Roman" w:cs="Times New Roman"/>
          <w:sz w:val="12"/>
          <w:szCs w:val="12"/>
        </w:rPr>
        <w:t>убопроводов по территории посе</w:t>
      </w:r>
      <w:r w:rsidRPr="003D0B0B">
        <w:rPr>
          <w:rFonts w:ascii="Times New Roman" w:hAnsi="Times New Roman" w:cs="Times New Roman"/>
          <w:sz w:val="12"/>
          <w:szCs w:val="12"/>
        </w:rPr>
        <w:t>ления.</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Новые трубопроводы на перспект</w:t>
      </w:r>
      <w:r w:rsidR="002F51E8">
        <w:rPr>
          <w:rFonts w:ascii="Times New Roman" w:hAnsi="Times New Roman" w:cs="Times New Roman"/>
          <w:sz w:val="12"/>
          <w:szCs w:val="12"/>
        </w:rPr>
        <w:t>ивных площадках будут проклады</w:t>
      </w:r>
      <w:r w:rsidRPr="003D0B0B">
        <w:rPr>
          <w:rFonts w:ascii="Times New Roman" w:hAnsi="Times New Roman" w:cs="Times New Roman"/>
          <w:sz w:val="12"/>
          <w:szCs w:val="12"/>
        </w:rPr>
        <w:t>ваться вдоль проезжих частей автомобиль</w:t>
      </w:r>
      <w:r w:rsidR="002F51E8">
        <w:rPr>
          <w:rFonts w:ascii="Times New Roman" w:hAnsi="Times New Roman" w:cs="Times New Roman"/>
          <w:sz w:val="12"/>
          <w:szCs w:val="12"/>
        </w:rPr>
        <w:t>ных дорог, для оперативного до</w:t>
      </w:r>
      <w:r w:rsidRPr="003D0B0B">
        <w:rPr>
          <w:rFonts w:ascii="Times New Roman" w:hAnsi="Times New Roman" w:cs="Times New Roman"/>
          <w:sz w:val="12"/>
          <w:szCs w:val="12"/>
        </w:rPr>
        <w:t>ступа, в случае возникновения аварийных ситуаций.</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Точная трассировка сетей будет провод</w:t>
      </w:r>
      <w:r w:rsidR="002F51E8">
        <w:rPr>
          <w:rFonts w:ascii="Times New Roman" w:hAnsi="Times New Roman" w:cs="Times New Roman"/>
          <w:sz w:val="12"/>
          <w:szCs w:val="12"/>
        </w:rPr>
        <w:t>иться на стадии разработки про</w:t>
      </w:r>
      <w:r w:rsidRPr="003D0B0B">
        <w:rPr>
          <w:rFonts w:ascii="Times New Roman" w:hAnsi="Times New Roman" w:cs="Times New Roman"/>
          <w:sz w:val="12"/>
          <w:szCs w:val="12"/>
        </w:rPr>
        <w:t>ектов планировки участков застройки с учет</w:t>
      </w:r>
      <w:r w:rsidR="002F51E8">
        <w:rPr>
          <w:rFonts w:ascii="Times New Roman" w:hAnsi="Times New Roman" w:cs="Times New Roman"/>
          <w:sz w:val="12"/>
          <w:szCs w:val="12"/>
        </w:rPr>
        <w:t>ом вертикальной планировки тер</w:t>
      </w:r>
      <w:r w:rsidRPr="003D0B0B">
        <w:rPr>
          <w:rFonts w:ascii="Times New Roman" w:hAnsi="Times New Roman" w:cs="Times New Roman"/>
          <w:sz w:val="12"/>
          <w:szCs w:val="12"/>
        </w:rPr>
        <w:t>ритории и гидравлических режимов сети.</w:t>
      </w:r>
    </w:p>
    <w:p w:rsidR="003D0B0B" w:rsidRPr="003D0B0B" w:rsidRDefault="002F51E8"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2.4.7</w:t>
      </w:r>
      <w:r w:rsidR="003D0B0B" w:rsidRPr="003D0B0B">
        <w:rPr>
          <w:rFonts w:ascii="Times New Roman" w:hAnsi="Times New Roman" w:cs="Times New Roman"/>
          <w:sz w:val="12"/>
          <w:szCs w:val="12"/>
        </w:rPr>
        <w:t>Рекомендации о месте размещения насосных станций, ре</w:t>
      </w:r>
      <w:r>
        <w:rPr>
          <w:rFonts w:ascii="Times New Roman" w:hAnsi="Times New Roman" w:cs="Times New Roman"/>
          <w:sz w:val="12"/>
          <w:szCs w:val="12"/>
        </w:rPr>
        <w:t>зервуаров, водонапорных башен</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Строительство насосных станций на территории с.п. Верхняя Орлянка не предусматривается.</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На расчетный срок строительства сист</w:t>
      </w:r>
      <w:r w:rsidR="002F51E8">
        <w:rPr>
          <w:rFonts w:ascii="Times New Roman" w:hAnsi="Times New Roman" w:cs="Times New Roman"/>
          <w:sz w:val="12"/>
          <w:szCs w:val="12"/>
        </w:rPr>
        <w:t>емы водоснабжения сельского по</w:t>
      </w:r>
      <w:r w:rsidRPr="003D0B0B">
        <w:rPr>
          <w:rFonts w:ascii="Times New Roman" w:hAnsi="Times New Roman" w:cs="Times New Roman"/>
          <w:sz w:val="12"/>
          <w:szCs w:val="12"/>
        </w:rPr>
        <w:t>селения Верхняя Орлянка планируется строительство:</w:t>
      </w:r>
    </w:p>
    <w:p w:rsidR="003D0B0B" w:rsidRPr="003D0B0B" w:rsidRDefault="002F51E8"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новой водонапорной башни, объем</w:t>
      </w:r>
      <w:r>
        <w:rPr>
          <w:rFonts w:ascii="Times New Roman" w:hAnsi="Times New Roman" w:cs="Times New Roman"/>
          <w:sz w:val="12"/>
          <w:szCs w:val="12"/>
        </w:rPr>
        <w:t>ом 50 м³ (1 шт.) в с. Алимовка;</w:t>
      </w:r>
    </w:p>
    <w:p w:rsidR="003D0B0B" w:rsidRPr="003D0B0B" w:rsidRDefault="002F51E8" w:rsidP="003D0B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D0B0B" w:rsidRPr="003D0B0B">
        <w:rPr>
          <w:rFonts w:ascii="Times New Roman" w:hAnsi="Times New Roman" w:cs="Times New Roman"/>
          <w:sz w:val="12"/>
          <w:szCs w:val="12"/>
        </w:rPr>
        <w:t>новой водонапорной башни, объемом</w:t>
      </w:r>
      <w:r>
        <w:rPr>
          <w:rFonts w:ascii="Times New Roman" w:hAnsi="Times New Roman" w:cs="Times New Roman"/>
          <w:sz w:val="12"/>
          <w:szCs w:val="12"/>
        </w:rPr>
        <w:t xml:space="preserve"> 50 м³ (1 шт.) в д. Средняя Ор</w:t>
      </w:r>
      <w:r w:rsidR="003D0B0B" w:rsidRPr="003D0B0B">
        <w:rPr>
          <w:rFonts w:ascii="Times New Roman" w:hAnsi="Times New Roman" w:cs="Times New Roman"/>
          <w:sz w:val="12"/>
          <w:szCs w:val="12"/>
        </w:rPr>
        <w:t>лянка.</w:t>
      </w:r>
    </w:p>
    <w:p w:rsidR="003D0B0B" w:rsidRPr="003D0B0B" w:rsidRDefault="003D0B0B" w:rsidP="002F51E8">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 xml:space="preserve">Местоположение уточнить на </w:t>
      </w:r>
      <w:r w:rsidR="002F51E8">
        <w:rPr>
          <w:rFonts w:ascii="Times New Roman" w:hAnsi="Times New Roman" w:cs="Times New Roman"/>
          <w:sz w:val="12"/>
          <w:szCs w:val="12"/>
        </w:rPr>
        <w:t>стадии рабочего проектирования.</w:t>
      </w:r>
    </w:p>
    <w:p w:rsidR="003D0B0B" w:rsidRPr="003D0B0B" w:rsidRDefault="002F51E8"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2.4.8</w:t>
      </w:r>
      <w:r w:rsidR="003D0B0B" w:rsidRPr="003D0B0B">
        <w:rPr>
          <w:rFonts w:ascii="Times New Roman" w:hAnsi="Times New Roman" w:cs="Times New Roman"/>
          <w:sz w:val="12"/>
          <w:szCs w:val="12"/>
        </w:rPr>
        <w:t xml:space="preserve">Границы планируемых зон </w:t>
      </w:r>
      <w:r>
        <w:rPr>
          <w:rFonts w:ascii="Times New Roman" w:hAnsi="Times New Roman" w:cs="Times New Roman"/>
          <w:sz w:val="12"/>
          <w:szCs w:val="12"/>
        </w:rPr>
        <w:t>размещения объектов централизо</w:t>
      </w:r>
      <w:r w:rsidR="003D0B0B" w:rsidRPr="003D0B0B">
        <w:rPr>
          <w:rFonts w:ascii="Times New Roman" w:hAnsi="Times New Roman" w:cs="Times New Roman"/>
          <w:sz w:val="12"/>
          <w:szCs w:val="12"/>
        </w:rPr>
        <w:t>ванных систем горячего водосна</w:t>
      </w:r>
      <w:r>
        <w:rPr>
          <w:rFonts w:ascii="Times New Roman" w:hAnsi="Times New Roman" w:cs="Times New Roman"/>
          <w:sz w:val="12"/>
          <w:szCs w:val="12"/>
        </w:rPr>
        <w:t>бжения, холодного водоснабжения</w:t>
      </w:r>
    </w:p>
    <w:p w:rsidR="003D0B0B" w:rsidRP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Согласно Генеральному плану, на терри</w:t>
      </w:r>
      <w:r w:rsidR="002F51E8">
        <w:rPr>
          <w:rFonts w:ascii="Times New Roman" w:hAnsi="Times New Roman" w:cs="Times New Roman"/>
          <w:sz w:val="12"/>
          <w:szCs w:val="12"/>
        </w:rPr>
        <w:t>тории с.п. Верхняя Орлянка цен</w:t>
      </w:r>
      <w:r w:rsidRPr="003D0B0B">
        <w:rPr>
          <w:rFonts w:ascii="Times New Roman" w:hAnsi="Times New Roman" w:cs="Times New Roman"/>
          <w:sz w:val="12"/>
          <w:szCs w:val="12"/>
        </w:rPr>
        <w:t>трализованное водоснабжение планируется в границах населенных пунктов.</w:t>
      </w:r>
    </w:p>
    <w:p w:rsidR="003D0B0B" w:rsidRPr="003D0B0B" w:rsidRDefault="003D0B0B" w:rsidP="002F51E8">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 xml:space="preserve">Строительство централизованных систем горячего водоснабжения в сельском поселении </w:t>
      </w:r>
      <w:r w:rsidR="002F51E8">
        <w:rPr>
          <w:rFonts w:ascii="Times New Roman" w:hAnsi="Times New Roman" w:cs="Times New Roman"/>
          <w:sz w:val="12"/>
          <w:szCs w:val="12"/>
        </w:rPr>
        <w:t>Верхняя Орлянка не планируется.</w:t>
      </w:r>
    </w:p>
    <w:p w:rsidR="003D0B0B" w:rsidRPr="003D0B0B" w:rsidRDefault="002F51E8" w:rsidP="002F51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2.4.9</w:t>
      </w:r>
      <w:r w:rsidR="003D0B0B" w:rsidRPr="003D0B0B">
        <w:rPr>
          <w:rFonts w:ascii="Times New Roman" w:hAnsi="Times New Roman" w:cs="Times New Roman"/>
          <w:sz w:val="12"/>
          <w:szCs w:val="12"/>
        </w:rPr>
        <w:t>Карты (схемы) существующего и планируемого размещения объектов централизованных</w:t>
      </w:r>
      <w:r>
        <w:rPr>
          <w:rFonts w:ascii="Times New Roman" w:hAnsi="Times New Roman" w:cs="Times New Roman"/>
          <w:sz w:val="12"/>
          <w:szCs w:val="12"/>
        </w:rPr>
        <w:t xml:space="preserve"> систем холодного водоснабжения</w:t>
      </w:r>
    </w:p>
    <w:p w:rsidR="003D0B0B" w:rsidRDefault="003D0B0B" w:rsidP="003D0B0B">
      <w:pPr>
        <w:spacing w:after="0" w:line="240" w:lineRule="auto"/>
        <w:ind w:firstLine="284"/>
        <w:jc w:val="both"/>
        <w:rPr>
          <w:rFonts w:ascii="Times New Roman" w:hAnsi="Times New Roman" w:cs="Times New Roman"/>
          <w:sz w:val="12"/>
          <w:szCs w:val="12"/>
        </w:rPr>
      </w:pPr>
      <w:r w:rsidRPr="003D0B0B">
        <w:rPr>
          <w:rFonts w:ascii="Times New Roman" w:hAnsi="Times New Roman" w:cs="Times New Roman"/>
          <w:sz w:val="12"/>
          <w:szCs w:val="12"/>
        </w:rPr>
        <w:t>Карты (схемы) существующего и планируемого размещения объектов централизованных систем водоснабжения в н</w:t>
      </w:r>
      <w:r w:rsidR="002F51E8">
        <w:rPr>
          <w:rFonts w:ascii="Times New Roman" w:hAnsi="Times New Roman" w:cs="Times New Roman"/>
          <w:sz w:val="12"/>
          <w:szCs w:val="12"/>
        </w:rPr>
        <w:t>аселённых пунктах сельского по</w:t>
      </w:r>
      <w:r w:rsidRPr="003D0B0B">
        <w:rPr>
          <w:rFonts w:ascii="Times New Roman" w:hAnsi="Times New Roman" w:cs="Times New Roman"/>
          <w:sz w:val="12"/>
          <w:szCs w:val="12"/>
        </w:rPr>
        <w:t>селения Верхняя Орлянка представлены на рисунках 2.4.9.1 – 2.4.9.4.</w:t>
      </w:r>
    </w:p>
    <w:p w:rsidR="00FF6CBB" w:rsidRDefault="00FF6CBB" w:rsidP="00FF6CBB">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16FC873E" wp14:editId="70DD18A8">
            <wp:extent cx="800100" cy="625078"/>
            <wp:effectExtent l="0" t="0" r="0" b="3810"/>
            <wp:docPr id="8" name="Рисунок 8"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й.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625078"/>
                    </a:xfrm>
                    <a:prstGeom prst="rect">
                      <a:avLst/>
                    </a:prstGeom>
                    <a:noFill/>
                    <a:ln>
                      <a:noFill/>
                    </a:ln>
                  </pic:spPr>
                </pic:pic>
              </a:graphicData>
            </a:graphic>
          </wp:inline>
        </w:drawing>
      </w:r>
    </w:p>
    <w:p w:rsidR="00FF6CBB" w:rsidRDefault="00FF6CBB" w:rsidP="00FF6CBB">
      <w:pPr>
        <w:spacing w:after="0" w:line="240" w:lineRule="auto"/>
        <w:ind w:firstLine="284"/>
        <w:jc w:val="center"/>
        <w:rPr>
          <w:rFonts w:ascii="Times New Roman" w:hAnsi="Times New Roman" w:cs="Times New Roman"/>
          <w:sz w:val="12"/>
          <w:szCs w:val="12"/>
        </w:rPr>
      </w:pPr>
      <w:r w:rsidRPr="00FF6CBB">
        <w:rPr>
          <w:rFonts w:ascii="Times New Roman" w:hAnsi="Times New Roman" w:cs="Times New Roman"/>
          <w:sz w:val="12"/>
          <w:szCs w:val="12"/>
        </w:rPr>
        <w:t>Рисунок 2.4.9.1 - План развития централизованных систем водоснабжения с. Верхняя Орлянка</w:t>
      </w:r>
    </w:p>
    <w:p w:rsidR="00FF6CBB" w:rsidRDefault="00FF6CBB" w:rsidP="00FF6CB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D07DBA4" wp14:editId="61821118">
            <wp:extent cx="597098" cy="809625"/>
            <wp:effectExtent l="0" t="0" r="0" b="0"/>
            <wp:docPr id="9" name="Рисунок 9"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ц.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8" cy="809625"/>
                    </a:xfrm>
                    <a:prstGeom prst="rect">
                      <a:avLst/>
                    </a:prstGeom>
                    <a:noFill/>
                    <a:ln>
                      <a:noFill/>
                    </a:ln>
                  </pic:spPr>
                </pic:pic>
              </a:graphicData>
            </a:graphic>
          </wp:inline>
        </w:drawing>
      </w:r>
    </w:p>
    <w:p w:rsidR="00FF6CBB" w:rsidRDefault="00FF6CBB" w:rsidP="00FF6CBB">
      <w:pPr>
        <w:spacing w:after="0" w:line="240" w:lineRule="auto"/>
        <w:ind w:firstLine="284"/>
        <w:jc w:val="center"/>
        <w:rPr>
          <w:rFonts w:ascii="Times New Roman" w:hAnsi="Times New Roman" w:cs="Times New Roman"/>
          <w:sz w:val="12"/>
          <w:szCs w:val="12"/>
        </w:rPr>
      </w:pPr>
      <w:r w:rsidRPr="00FF6CBB">
        <w:rPr>
          <w:rFonts w:ascii="Times New Roman" w:hAnsi="Times New Roman" w:cs="Times New Roman"/>
          <w:sz w:val="12"/>
          <w:szCs w:val="12"/>
        </w:rPr>
        <w:t>Рисунок 2.4.9.2 - План развития централизованных систем водоснабжения п. Алимовка</w:t>
      </w:r>
    </w:p>
    <w:p w:rsidR="00FF6CBB" w:rsidRDefault="00FF6CBB" w:rsidP="00FF6CB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5D6C2EC" wp14:editId="2B00C595">
            <wp:extent cx="609600" cy="780288"/>
            <wp:effectExtent l="0" t="0" r="0" b="1270"/>
            <wp:docPr id="10" name="Рисунок 10"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у.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780288"/>
                    </a:xfrm>
                    <a:prstGeom prst="rect">
                      <a:avLst/>
                    </a:prstGeom>
                    <a:noFill/>
                    <a:ln>
                      <a:noFill/>
                    </a:ln>
                  </pic:spPr>
                </pic:pic>
              </a:graphicData>
            </a:graphic>
          </wp:inline>
        </w:drawing>
      </w:r>
    </w:p>
    <w:p w:rsidR="00FF6CBB" w:rsidRDefault="00FF6CBB" w:rsidP="00FF6CBB">
      <w:pPr>
        <w:spacing w:after="0" w:line="240" w:lineRule="auto"/>
        <w:ind w:firstLine="284"/>
        <w:jc w:val="center"/>
        <w:rPr>
          <w:rFonts w:ascii="Times New Roman" w:hAnsi="Times New Roman" w:cs="Times New Roman"/>
          <w:sz w:val="12"/>
          <w:szCs w:val="12"/>
        </w:rPr>
      </w:pPr>
      <w:r w:rsidRPr="00FF6CBB">
        <w:rPr>
          <w:rFonts w:ascii="Times New Roman" w:hAnsi="Times New Roman" w:cs="Times New Roman"/>
          <w:sz w:val="12"/>
          <w:szCs w:val="12"/>
        </w:rPr>
        <w:t>Рисунок 2.4.9.3 - План развития централизованных систем водоснабжения д. Средняя Орлянка</w:t>
      </w:r>
    </w:p>
    <w:p w:rsidR="00FF6CBB" w:rsidRDefault="00FF6CBB" w:rsidP="00FF6CB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7A8A38B" wp14:editId="7B96F118">
            <wp:extent cx="819150" cy="599003"/>
            <wp:effectExtent l="0" t="0" r="0" b="0"/>
            <wp:docPr id="11" name="Рисунок 11"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599003"/>
                    </a:xfrm>
                    <a:prstGeom prst="rect">
                      <a:avLst/>
                    </a:prstGeom>
                    <a:noFill/>
                    <a:ln>
                      <a:noFill/>
                    </a:ln>
                  </pic:spPr>
                </pic:pic>
              </a:graphicData>
            </a:graphic>
          </wp:inline>
        </w:drawing>
      </w:r>
    </w:p>
    <w:p w:rsidR="00FF6CBB" w:rsidRDefault="00FF6CBB" w:rsidP="00FF6CBB">
      <w:pPr>
        <w:spacing w:after="0" w:line="240" w:lineRule="auto"/>
        <w:ind w:firstLine="284"/>
        <w:jc w:val="center"/>
        <w:rPr>
          <w:rFonts w:ascii="Times New Roman" w:hAnsi="Times New Roman" w:cs="Times New Roman"/>
          <w:sz w:val="12"/>
          <w:szCs w:val="12"/>
        </w:rPr>
      </w:pPr>
      <w:r w:rsidRPr="00FF6CBB">
        <w:rPr>
          <w:rFonts w:ascii="Times New Roman" w:hAnsi="Times New Roman" w:cs="Times New Roman"/>
          <w:sz w:val="12"/>
          <w:szCs w:val="12"/>
        </w:rPr>
        <w:t>Рисунок 2.4.9.4 - План существующей централизованной системы водоснабжения п. Калиновый Ключ</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РАЗДЕЛ 2.5. ЭКОЛОГИЧЕСКИЕ АСПЕКТЫ МЕРОПРИЯТИЙ ПО СТРОИТЕЛЬСТВУ, РЕКОНСТРУКЦИИ И МОДЕРНИЗАЦИИ ОБЪЕКТОВ ЦЕНТРА</w:t>
      </w:r>
      <w:r>
        <w:rPr>
          <w:rFonts w:ascii="Times New Roman" w:hAnsi="Times New Roman" w:cs="Times New Roman"/>
          <w:sz w:val="12"/>
          <w:szCs w:val="12"/>
        </w:rPr>
        <w:t>ЛИЗОВАННЫХ СИСТЕМ ВОДОСНАБЖЕНИЯ</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Целью осуществления мероприятий по охране окружающей среды, по предотвращению и (или) снижению воздей</w:t>
      </w:r>
      <w:r>
        <w:rPr>
          <w:rFonts w:ascii="Times New Roman" w:hAnsi="Times New Roman" w:cs="Times New Roman"/>
          <w:sz w:val="12"/>
          <w:szCs w:val="12"/>
        </w:rPr>
        <w:t>ствия на окружающую среду явля</w:t>
      </w:r>
      <w:r w:rsidRPr="00FF6CBB">
        <w:rPr>
          <w:rFonts w:ascii="Times New Roman" w:hAnsi="Times New Roman" w:cs="Times New Roman"/>
          <w:sz w:val="12"/>
          <w:szCs w:val="12"/>
        </w:rPr>
        <w:t>ется улучшение (оздоровление) среды жизн</w:t>
      </w:r>
      <w:r>
        <w:rPr>
          <w:rFonts w:ascii="Times New Roman" w:hAnsi="Times New Roman" w:cs="Times New Roman"/>
          <w:sz w:val="12"/>
          <w:szCs w:val="12"/>
        </w:rPr>
        <w:t>едеятельности в границах проек</w:t>
      </w:r>
      <w:r w:rsidRPr="00FF6CBB">
        <w:rPr>
          <w:rFonts w:ascii="Times New Roman" w:hAnsi="Times New Roman" w:cs="Times New Roman"/>
          <w:sz w:val="12"/>
          <w:szCs w:val="12"/>
        </w:rPr>
        <w:t>тирования.</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Повышение качества водоснабжения населения обеспечивается за счет:</w:t>
      </w:r>
    </w:p>
    <w:p w:rsidR="00FF6CBB" w:rsidRPr="00FF6CBB" w:rsidRDefault="00FF6CBB"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F6CBB">
        <w:rPr>
          <w:rFonts w:ascii="Times New Roman" w:hAnsi="Times New Roman" w:cs="Times New Roman"/>
          <w:sz w:val="12"/>
          <w:szCs w:val="12"/>
        </w:rPr>
        <w:t>Реконструкции изношенных водопроводных сетей.</w:t>
      </w:r>
    </w:p>
    <w:p w:rsidR="00FF6CBB" w:rsidRPr="00FF6CBB" w:rsidRDefault="00FF6CBB"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F6CBB">
        <w:rPr>
          <w:rFonts w:ascii="Times New Roman" w:hAnsi="Times New Roman" w:cs="Times New Roman"/>
          <w:sz w:val="12"/>
          <w:szCs w:val="12"/>
        </w:rPr>
        <w:t>Правильной эксплуатации и поддержания надлежащего технического состояния водопроводных сооружений и сетей.</w:t>
      </w:r>
    </w:p>
    <w:p w:rsidR="00FF6CBB" w:rsidRPr="00FF6CBB" w:rsidRDefault="00FF6CBB"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F6CBB">
        <w:rPr>
          <w:rFonts w:ascii="Times New Roman" w:hAnsi="Times New Roman" w:cs="Times New Roman"/>
          <w:sz w:val="12"/>
          <w:szCs w:val="12"/>
        </w:rPr>
        <w:t>Организация регулярных режимны</w:t>
      </w:r>
      <w:r>
        <w:rPr>
          <w:rFonts w:ascii="Times New Roman" w:hAnsi="Times New Roman" w:cs="Times New Roman"/>
          <w:sz w:val="12"/>
          <w:szCs w:val="12"/>
        </w:rPr>
        <w:t>х наблюдений за условиями зале</w:t>
      </w:r>
      <w:r w:rsidRPr="00FF6CBB">
        <w:rPr>
          <w:rFonts w:ascii="Times New Roman" w:hAnsi="Times New Roman" w:cs="Times New Roman"/>
          <w:sz w:val="12"/>
          <w:szCs w:val="12"/>
        </w:rPr>
        <w:t>гания, уро</w:t>
      </w:r>
      <w:r>
        <w:rPr>
          <w:rFonts w:ascii="Times New Roman" w:hAnsi="Times New Roman" w:cs="Times New Roman"/>
          <w:sz w:val="12"/>
          <w:szCs w:val="12"/>
        </w:rPr>
        <w:t>внем и качеством подземных вод.</w:t>
      </w:r>
    </w:p>
    <w:p w:rsidR="00FF6CBB" w:rsidRPr="00FF6CBB" w:rsidRDefault="00FF6CBB"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2.5.1</w:t>
      </w:r>
      <w:r w:rsidRPr="00FF6CBB">
        <w:rPr>
          <w:rFonts w:ascii="Times New Roman" w:hAnsi="Times New Roman" w:cs="Times New Roman"/>
          <w:sz w:val="12"/>
          <w:szCs w:val="12"/>
        </w:rPr>
        <w:t>На водный бассейн предла</w:t>
      </w:r>
      <w:r>
        <w:rPr>
          <w:rFonts w:ascii="Times New Roman" w:hAnsi="Times New Roman" w:cs="Times New Roman"/>
          <w:sz w:val="12"/>
          <w:szCs w:val="12"/>
        </w:rPr>
        <w:t>гаемых к строительству и рекон</w:t>
      </w:r>
      <w:r w:rsidRPr="00FF6CBB">
        <w:rPr>
          <w:rFonts w:ascii="Times New Roman" w:hAnsi="Times New Roman" w:cs="Times New Roman"/>
          <w:sz w:val="12"/>
          <w:szCs w:val="12"/>
        </w:rPr>
        <w:t>струкции объектов централизованных систем водоснабжения при сб</w:t>
      </w:r>
      <w:r>
        <w:rPr>
          <w:rFonts w:ascii="Times New Roman" w:hAnsi="Times New Roman" w:cs="Times New Roman"/>
          <w:sz w:val="12"/>
          <w:szCs w:val="12"/>
        </w:rPr>
        <w:t>росе (утилизации) промывных вод</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Технологический процесс забора воды из скважин и транспортирования её в водопроводную сеть не сопровождается вредными выбросами.</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Эксплуатация водопроводной сети, а та</w:t>
      </w:r>
      <w:r>
        <w:rPr>
          <w:rFonts w:ascii="Times New Roman" w:hAnsi="Times New Roman" w:cs="Times New Roman"/>
          <w:sz w:val="12"/>
          <w:szCs w:val="12"/>
        </w:rPr>
        <w:t>кже ее строительство, не преду</w:t>
      </w:r>
      <w:r w:rsidRPr="00FF6CBB">
        <w:rPr>
          <w:rFonts w:ascii="Times New Roman" w:hAnsi="Times New Roman" w:cs="Times New Roman"/>
          <w:sz w:val="12"/>
          <w:szCs w:val="12"/>
        </w:rPr>
        <w:t>сматривают каких-либо сбросов вредных веществ в водоемы и на рельеф.</w:t>
      </w:r>
    </w:p>
    <w:p w:rsid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 xml:space="preserve">При испытании водопроводной сети на герметичность </w:t>
      </w:r>
      <w:r>
        <w:rPr>
          <w:rFonts w:ascii="Times New Roman" w:hAnsi="Times New Roman" w:cs="Times New Roman"/>
          <w:sz w:val="12"/>
          <w:szCs w:val="12"/>
        </w:rPr>
        <w:t>используется се</w:t>
      </w:r>
      <w:r w:rsidRPr="00FF6CBB">
        <w:rPr>
          <w:rFonts w:ascii="Times New Roman" w:hAnsi="Times New Roman" w:cs="Times New Roman"/>
          <w:sz w:val="12"/>
          <w:szCs w:val="12"/>
        </w:rPr>
        <w:t>тевая вода. Слив воды из трубопроводов по</w:t>
      </w:r>
      <w:r>
        <w:rPr>
          <w:rFonts w:ascii="Times New Roman" w:hAnsi="Times New Roman" w:cs="Times New Roman"/>
          <w:sz w:val="12"/>
          <w:szCs w:val="12"/>
        </w:rPr>
        <w:t>сле испытания и промывки произ</w:t>
      </w:r>
      <w:r w:rsidRPr="00FF6CBB">
        <w:rPr>
          <w:rFonts w:ascii="Times New Roman" w:hAnsi="Times New Roman" w:cs="Times New Roman"/>
          <w:sz w:val="12"/>
          <w:szCs w:val="12"/>
        </w:rPr>
        <w:t>водится на рельеф местности. Негативное в</w:t>
      </w:r>
      <w:r>
        <w:rPr>
          <w:rFonts w:ascii="Times New Roman" w:hAnsi="Times New Roman" w:cs="Times New Roman"/>
          <w:sz w:val="12"/>
          <w:szCs w:val="12"/>
        </w:rPr>
        <w:t>оздействие на состояние поверх</w:t>
      </w:r>
      <w:r w:rsidRPr="00FF6CBB">
        <w:rPr>
          <w:rFonts w:ascii="Times New Roman" w:hAnsi="Times New Roman" w:cs="Times New Roman"/>
          <w:sz w:val="12"/>
          <w:szCs w:val="12"/>
        </w:rPr>
        <w:t>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p>
    <w:p w:rsidR="00FF6CBB" w:rsidRPr="00FF6CBB" w:rsidRDefault="00FF6CBB"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2.5.2</w:t>
      </w:r>
      <w:r w:rsidRPr="00FF6CBB">
        <w:rPr>
          <w:rFonts w:ascii="Times New Roman" w:hAnsi="Times New Roman" w:cs="Times New Roman"/>
          <w:sz w:val="12"/>
          <w:szCs w:val="12"/>
        </w:rPr>
        <w:t xml:space="preserve">На окружающую среду при </w:t>
      </w:r>
      <w:r>
        <w:rPr>
          <w:rFonts w:ascii="Times New Roman" w:hAnsi="Times New Roman" w:cs="Times New Roman"/>
          <w:sz w:val="12"/>
          <w:szCs w:val="12"/>
        </w:rPr>
        <w:t>реализации мероприятий по снаб</w:t>
      </w:r>
      <w:r w:rsidRPr="00FF6CBB">
        <w:rPr>
          <w:rFonts w:ascii="Times New Roman" w:hAnsi="Times New Roman" w:cs="Times New Roman"/>
          <w:sz w:val="12"/>
          <w:szCs w:val="12"/>
        </w:rPr>
        <w:t>жению и хранению химических реаге</w:t>
      </w:r>
      <w:r>
        <w:rPr>
          <w:rFonts w:ascii="Times New Roman" w:hAnsi="Times New Roman" w:cs="Times New Roman"/>
          <w:sz w:val="12"/>
          <w:szCs w:val="12"/>
        </w:rPr>
        <w:t>нтов, используемых в водоподготовке (хлор и др.).</w:t>
      </w:r>
    </w:p>
    <w:p w:rsid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 xml:space="preserve">На настоящее время на территории с.п. </w:t>
      </w:r>
      <w:r>
        <w:rPr>
          <w:rFonts w:ascii="Times New Roman" w:hAnsi="Times New Roman" w:cs="Times New Roman"/>
          <w:sz w:val="12"/>
          <w:szCs w:val="12"/>
        </w:rPr>
        <w:t>Верхняя Орлянка очистные со</w:t>
      </w:r>
      <w:r w:rsidRPr="00FF6CBB">
        <w:rPr>
          <w:rFonts w:ascii="Times New Roman" w:hAnsi="Times New Roman" w:cs="Times New Roman"/>
          <w:sz w:val="12"/>
          <w:szCs w:val="12"/>
        </w:rPr>
        <w:t>оружения отсутствуют.</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РАЗДЕЛ 2.6. ОЦЕНКА ОБЪЁМОВ ВЛОЖЕНИЙ В СТРОИТЕЛЬСТВО, РЕКОНСТРУКЦИЮ И МОДЕРНИЗАЦИЮ ОБЪЕКТОВ ЦЕНТРА</w:t>
      </w:r>
      <w:r>
        <w:rPr>
          <w:rFonts w:ascii="Times New Roman" w:hAnsi="Times New Roman" w:cs="Times New Roman"/>
          <w:sz w:val="12"/>
          <w:szCs w:val="12"/>
        </w:rPr>
        <w:t>ЛИЗОВАННЫХ СИСТЕМ ВОДОСНАБЖЕНИЯ</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Ориентировочная стоимость строительства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сборникам Укрупнённых Показателей Восстановительной Стоимости (УПВС) с учетом индексов изменения сметной стоимости на 2022 г.</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Расчетная стоимость мероприятий приводится по этапам реализации, приведенным в Схеме водоснабжения, с учетом индексов-дефляторов.</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Определение стоимости на разных эт</w:t>
      </w:r>
      <w:r w:rsidR="00B83919">
        <w:rPr>
          <w:rFonts w:ascii="Times New Roman" w:hAnsi="Times New Roman" w:cs="Times New Roman"/>
          <w:sz w:val="12"/>
          <w:szCs w:val="12"/>
        </w:rPr>
        <w:t>апах проектирования должно осу</w:t>
      </w:r>
      <w:r w:rsidRPr="00FF6CBB">
        <w:rPr>
          <w:rFonts w:ascii="Times New Roman" w:hAnsi="Times New Roman" w:cs="Times New Roman"/>
          <w:sz w:val="12"/>
          <w:szCs w:val="12"/>
        </w:rPr>
        <w:t>ществляться различными методиками. На предпроектной стадии обоснования инвестиций определяется предварительная (расчетная) стоимость строитель- ства. Проекта на этой стадии еще нет, поэтому она составляется по предельно укрупненным показателям. При отсутствии таких показателей могу</w:t>
      </w:r>
      <w:r w:rsidR="00B83919">
        <w:rPr>
          <w:rFonts w:ascii="Times New Roman" w:hAnsi="Times New Roman" w:cs="Times New Roman"/>
          <w:sz w:val="12"/>
          <w:szCs w:val="12"/>
        </w:rPr>
        <w:t>т исполь</w:t>
      </w:r>
      <w:r w:rsidRPr="00FF6CBB">
        <w:rPr>
          <w:rFonts w:ascii="Times New Roman" w:hAnsi="Times New Roman" w:cs="Times New Roman"/>
          <w:sz w:val="12"/>
          <w:szCs w:val="12"/>
        </w:rPr>
        <w:t>зоваться данные о стоимости объектов-аналогов.</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При разработке рабочей документации</w:t>
      </w:r>
      <w:r w:rsidR="00B83919">
        <w:rPr>
          <w:rFonts w:ascii="Times New Roman" w:hAnsi="Times New Roman" w:cs="Times New Roman"/>
          <w:sz w:val="12"/>
          <w:szCs w:val="12"/>
        </w:rPr>
        <w:t xml:space="preserve"> на объекты капитального строи</w:t>
      </w:r>
      <w:r w:rsidRPr="00FF6CBB">
        <w:rPr>
          <w:rFonts w:ascii="Times New Roman" w:hAnsi="Times New Roman" w:cs="Times New Roman"/>
          <w:sz w:val="12"/>
          <w:szCs w:val="12"/>
        </w:rPr>
        <w:t xml:space="preserve">тельства необходимо уточнение стоимости </w:t>
      </w:r>
      <w:r w:rsidR="00B83919">
        <w:rPr>
          <w:rFonts w:ascii="Times New Roman" w:hAnsi="Times New Roman" w:cs="Times New Roman"/>
          <w:sz w:val="12"/>
          <w:szCs w:val="12"/>
        </w:rPr>
        <w:t>путем составления проектно-смет</w:t>
      </w:r>
      <w:r w:rsidRPr="00FF6CBB">
        <w:rPr>
          <w:rFonts w:ascii="Times New Roman" w:hAnsi="Times New Roman" w:cs="Times New Roman"/>
          <w:sz w:val="12"/>
          <w:szCs w:val="12"/>
        </w:rPr>
        <w:t>ной документации.</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 xml:space="preserve">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w:t>
      </w:r>
      <w:r w:rsidR="00B83919">
        <w:rPr>
          <w:rFonts w:ascii="Times New Roman" w:hAnsi="Times New Roman" w:cs="Times New Roman"/>
          <w:sz w:val="12"/>
          <w:szCs w:val="12"/>
        </w:rPr>
        <w:t>последующего формирования дого</w:t>
      </w:r>
      <w:r w:rsidRPr="00FF6CBB">
        <w:rPr>
          <w:rFonts w:ascii="Times New Roman" w:hAnsi="Times New Roman" w:cs="Times New Roman"/>
          <w:sz w:val="12"/>
          <w:szCs w:val="12"/>
        </w:rPr>
        <w:t>ворных цен на разработку проектной документации и строительства.</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Финансирование представленных мероприятий возможно не только из средств организации коммунального хозяйст</w:t>
      </w:r>
      <w:r w:rsidR="00B83919">
        <w:rPr>
          <w:rFonts w:ascii="Times New Roman" w:hAnsi="Times New Roman" w:cs="Times New Roman"/>
          <w:sz w:val="12"/>
          <w:szCs w:val="12"/>
        </w:rPr>
        <w:t>ва, но и из районного и област</w:t>
      </w:r>
      <w:r w:rsidRPr="00FF6CBB">
        <w:rPr>
          <w:rFonts w:ascii="Times New Roman" w:hAnsi="Times New Roman" w:cs="Times New Roman"/>
          <w:sz w:val="12"/>
          <w:szCs w:val="12"/>
        </w:rPr>
        <w:t>ного бюджетов, при вхождении в соответствующие программы.</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lastRenderedPageBreak/>
        <w:t>В расчетах не учитывались:</w:t>
      </w:r>
    </w:p>
    <w:p w:rsidR="00FF6CBB" w:rsidRPr="00FF6CBB" w:rsidRDefault="00B83919" w:rsidP="00B839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CBB" w:rsidRPr="00FF6CBB">
        <w:rPr>
          <w:rFonts w:ascii="Times New Roman" w:hAnsi="Times New Roman" w:cs="Times New Roman"/>
          <w:sz w:val="12"/>
          <w:szCs w:val="12"/>
        </w:rPr>
        <w:t xml:space="preserve">стоимость резервирования и выкупа земельных участков </w:t>
      </w:r>
      <w:r>
        <w:rPr>
          <w:rFonts w:ascii="Times New Roman" w:hAnsi="Times New Roman" w:cs="Times New Roman"/>
          <w:sz w:val="12"/>
          <w:szCs w:val="12"/>
        </w:rPr>
        <w:t>и недвижимо</w:t>
      </w:r>
      <w:r w:rsidR="00FF6CBB" w:rsidRPr="00FF6CBB">
        <w:rPr>
          <w:rFonts w:ascii="Times New Roman" w:hAnsi="Times New Roman" w:cs="Times New Roman"/>
          <w:sz w:val="12"/>
          <w:szCs w:val="12"/>
        </w:rPr>
        <w:t>сти для госуда</w:t>
      </w:r>
      <w:r>
        <w:rPr>
          <w:rFonts w:ascii="Times New Roman" w:hAnsi="Times New Roman" w:cs="Times New Roman"/>
          <w:sz w:val="12"/>
          <w:szCs w:val="12"/>
        </w:rPr>
        <w:t>рственных и муниципальных нужд;</w:t>
      </w:r>
    </w:p>
    <w:p w:rsidR="00FF6CBB" w:rsidRPr="00FF6CBB" w:rsidRDefault="00B83919"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CBB" w:rsidRPr="00FF6CBB">
        <w:rPr>
          <w:rFonts w:ascii="Times New Roman" w:hAnsi="Times New Roman" w:cs="Times New Roman"/>
          <w:sz w:val="12"/>
          <w:szCs w:val="12"/>
        </w:rPr>
        <w:t>стоимость мероприятий по сносу и демонтажу зданий и сооружений на территориях строительства;</w:t>
      </w:r>
    </w:p>
    <w:p w:rsidR="00FF6CBB" w:rsidRPr="00FF6CBB" w:rsidRDefault="00B83919"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CBB" w:rsidRPr="00FF6CBB">
        <w:rPr>
          <w:rFonts w:ascii="Times New Roman" w:hAnsi="Times New Roman" w:cs="Times New Roman"/>
          <w:sz w:val="12"/>
          <w:szCs w:val="12"/>
        </w:rPr>
        <w:t>стоимость мероприятий по реконструкции существующих объектов;</w:t>
      </w:r>
    </w:p>
    <w:p w:rsidR="00FF6CBB" w:rsidRPr="00FF6CBB" w:rsidRDefault="00B83919"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CBB" w:rsidRPr="00FF6CBB">
        <w:rPr>
          <w:rFonts w:ascii="Times New Roman" w:hAnsi="Times New Roman" w:cs="Times New Roman"/>
          <w:sz w:val="12"/>
          <w:szCs w:val="12"/>
        </w:rPr>
        <w:t>оснащение необходимым оборудование</w:t>
      </w:r>
      <w:r>
        <w:rPr>
          <w:rFonts w:ascii="Times New Roman" w:hAnsi="Times New Roman" w:cs="Times New Roman"/>
          <w:sz w:val="12"/>
          <w:szCs w:val="12"/>
        </w:rPr>
        <w:t>м и благоустройство прилегаю</w:t>
      </w:r>
      <w:r w:rsidR="00FF6CBB" w:rsidRPr="00FF6CBB">
        <w:rPr>
          <w:rFonts w:ascii="Times New Roman" w:hAnsi="Times New Roman" w:cs="Times New Roman"/>
          <w:sz w:val="12"/>
          <w:szCs w:val="12"/>
        </w:rPr>
        <w:t>щей территории;</w:t>
      </w:r>
    </w:p>
    <w:p w:rsidR="00FF6CBB" w:rsidRPr="00FF6CBB" w:rsidRDefault="00B83919" w:rsidP="00B839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CBB" w:rsidRPr="00FF6CBB">
        <w:rPr>
          <w:rFonts w:ascii="Times New Roman" w:hAnsi="Times New Roman" w:cs="Times New Roman"/>
          <w:sz w:val="12"/>
          <w:szCs w:val="12"/>
        </w:rPr>
        <w:t>особен</w:t>
      </w:r>
      <w:r>
        <w:rPr>
          <w:rFonts w:ascii="Times New Roman" w:hAnsi="Times New Roman" w:cs="Times New Roman"/>
          <w:sz w:val="12"/>
          <w:szCs w:val="12"/>
        </w:rPr>
        <w:t>ности территории строительства.</w:t>
      </w:r>
    </w:p>
    <w:p w:rsidR="00FF6CBB" w:rsidRPr="00FF6CBB" w:rsidRDefault="00FF6CBB" w:rsidP="00B83919">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Предложения по величине необходимы</w:t>
      </w:r>
      <w:r w:rsidR="00B83919">
        <w:rPr>
          <w:rFonts w:ascii="Times New Roman" w:hAnsi="Times New Roman" w:cs="Times New Roman"/>
          <w:sz w:val="12"/>
          <w:szCs w:val="12"/>
        </w:rPr>
        <w:t>х инвестиций в новое строитель</w:t>
      </w:r>
      <w:r w:rsidRPr="00FF6CBB">
        <w:rPr>
          <w:rFonts w:ascii="Times New Roman" w:hAnsi="Times New Roman" w:cs="Times New Roman"/>
          <w:sz w:val="12"/>
          <w:szCs w:val="12"/>
        </w:rPr>
        <w:t xml:space="preserve">ство, реконструкцию и техническое перевооружение системы водоснабжения сельского поселения Верхняя Орлянка на каждом этапе строительства, </w:t>
      </w:r>
      <w:r w:rsidR="00B83919">
        <w:rPr>
          <w:rFonts w:ascii="Times New Roman" w:hAnsi="Times New Roman" w:cs="Times New Roman"/>
          <w:sz w:val="12"/>
          <w:szCs w:val="12"/>
        </w:rPr>
        <w:t>пред- ставлены в таблице 2.6.1.</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Окончательная стоимость мероприятий на перспективу определится на стадии рабочего проектирования согласно с</w:t>
      </w:r>
      <w:r w:rsidR="00B83919">
        <w:rPr>
          <w:rFonts w:ascii="Times New Roman" w:hAnsi="Times New Roman" w:cs="Times New Roman"/>
          <w:sz w:val="12"/>
          <w:szCs w:val="12"/>
        </w:rPr>
        <w:t>водному сметному расчету и тех</w:t>
      </w:r>
      <w:r w:rsidRPr="00FF6CBB">
        <w:rPr>
          <w:rFonts w:ascii="Times New Roman" w:hAnsi="Times New Roman" w:cs="Times New Roman"/>
          <w:sz w:val="12"/>
          <w:szCs w:val="12"/>
        </w:rPr>
        <w:t>нико-экономическому обоснованию.</w:t>
      </w:r>
    </w:p>
    <w:p w:rsidR="00FF6CBB" w:rsidRP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В результате реализации мероприятий:</w:t>
      </w:r>
    </w:p>
    <w:p w:rsidR="00FF6CBB" w:rsidRPr="00FF6CBB" w:rsidRDefault="00B83919"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CBB" w:rsidRPr="00FF6CBB">
        <w:rPr>
          <w:rFonts w:ascii="Times New Roman" w:hAnsi="Times New Roman" w:cs="Times New Roman"/>
          <w:sz w:val="12"/>
          <w:szCs w:val="12"/>
        </w:rPr>
        <w:t>потребители будут обеспечены ком</w:t>
      </w:r>
      <w:r>
        <w:rPr>
          <w:rFonts w:ascii="Times New Roman" w:hAnsi="Times New Roman" w:cs="Times New Roman"/>
          <w:sz w:val="12"/>
          <w:szCs w:val="12"/>
        </w:rPr>
        <w:t>мунальными услугами централизо</w:t>
      </w:r>
      <w:r w:rsidR="00FF6CBB" w:rsidRPr="00FF6CBB">
        <w:rPr>
          <w:rFonts w:ascii="Times New Roman" w:hAnsi="Times New Roman" w:cs="Times New Roman"/>
          <w:sz w:val="12"/>
          <w:szCs w:val="12"/>
        </w:rPr>
        <w:t>ванного водоснабжения;</w:t>
      </w:r>
    </w:p>
    <w:p w:rsidR="00FF6CBB" w:rsidRPr="00FF6CBB" w:rsidRDefault="00B83919"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CBB" w:rsidRPr="00FF6CBB">
        <w:rPr>
          <w:rFonts w:ascii="Times New Roman" w:hAnsi="Times New Roman" w:cs="Times New Roman"/>
          <w:sz w:val="12"/>
          <w:szCs w:val="12"/>
        </w:rPr>
        <w:t>будет достигнуто повышение надежности и качества предоставления коммунальных услуг;</w:t>
      </w:r>
    </w:p>
    <w:p w:rsidR="00FF6CBB" w:rsidRPr="00FF6CBB" w:rsidRDefault="00B83919" w:rsidP="00FF6C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CBB" w:rsidRPr="00FF6CBB">
        <w:rPr>
          <w:rFonts w:ascii="Times New Roman" w:hAnsi="Times New Roman" w:cs="Times New Roman"/>
          <w:sz w:val="12"/>
          <w:szCs w:val="12"/>
        </w:rPr>
        <w:t>улучшена экологическая ситуация в регионе.</w:t>
      </w:r>
    </w:p>
    <w:p w:rsidR="00FF6CBB" w:rsidRDefault="00FF6CBB" w:rsidP="00FF6CBB">
      <w:pPr>
        <w:spacing w:after="0" w:line="240" w:lineRule="auto"/>
        <w:ind w:firstLine="284"/>
        <w:jc w:val="both"/>
        <w:rPr>
          <w:rFonts w:ascii="Times New Roman" w:hAnsi="Times New Roman" w:cs="Times New Roman"/>
          <w:sz w:val="12"/>
          <w:szCs w:val="12"/>
        </w:rPr>
      </w:pPr>
      <w:r w:rsidRPr="00FF6CBB">
        <w:rPr>
          <w:rFonts w:ascii="Times New Roman" w:hAnsi="Times New Roman" w:cs="Times New Roman"/>
          <w:sz w:val="12"/>
          <w:szCs w:val="12"/>
        </w:rPr>
        <w:t>Реализация данных мероприятий направлена на увеличение мощности водозаборных сооружений для обеспечения</w:t>
      </w:r>
      <w:r w:rsidR="00B83919">
        <w:rPr>
          <w:rFonts w:ascii="Times New Roman" w:hAnsi="Times New Roman" w:cs="Times New Roman"/>
          <w:sz w:val="12"/>
          <w:szCs w:val="12"/>
        </w:rPr>
        <w:t xml:space="preserve"> подключения строящихся и суще</w:t>
      </w:r>
      <w:r w:rsidRPr="00FF6CBB">
        <w:rPr>
          <w:rFonts w:ascii="Times New Roman" w:hAnsi="Times New Roman" w:cs="Times New Roman"/>
          <w:sz w:val="12"/>
          <w:szCs w:val="12"/>
        </w:rPr>
        <w:t>ствующих объектов на территории населенных пунктов сельского поселения в необходимых объемах и необходимой точке присоединения на период 2022÷2033 г.г.</w:t>
      </w:r>
    </w:p>
    <w:p w:rsidR="00B83919" w:rsidRDefault="00B83919" w:rsidP="00FF6CBB">
      <w:pPr>
        <w:spacing w:after="0" w:line="240" w:lineRule="auto"/>
        <w:ind w:firstLine="284"/>
        <w:jc w:val="both"/>
        <w:rPr>
          <w:rFonts w:ascii="Times New Roman" w:hAnsi="Times New Roman" w:cs="Times New Roman"/>
          <w:sz w:val="12"/>
          <w:szCs w:val="12"/>
        </w:rPr>
      </w:pPr>
      <w:r w:rsidRPr="00B83919">
        <w:rPr>
          <w:rFonts w:ascii="Times New Roman" w:hAnsi="Times New Roman" w:cs="Times New Roman"/>
          <w:sz w:val="12"/>
          <w:szCs w:val="12"/>
        </w:rPr>
        <w:t>Таблица 2.6.1 - Объем инвестиций в строительство, реконструкцию и техническое пер</w:t>
      </w:r>
      <w:r>
        <w:rPr>
          <w:rFonts w:ascii="Times New Roman" w:hAnsi="Times New Roman" w:cs="Times New Roman"/>
          <w:sz w:val="12"/>
          <w:szCs w:val="12"/>
        </w:rPr>
        <w:t>евооружение системы водоснабже</w:t>
      </w:r>
      <w:r w:rsidRPr="00B83919">
        <w:rPr>
          <w:rFonts w:ascii="Times New Roman" w:hAnsi="Times New Roman" w:cs="Times New Roman"/>
          <w:sz w:val="12"/>
          <w:szCs w:val="12"/>
        </w:rPr>
        <w:t>ния с.п. Верхняя Орлянка</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0"/>
        <w:gridCol w:w="1662"/>
        <w:gridCol w:w="102"/>
        <w:gridCol w:w="618"/>
        <w:gridCol w:w="340"/>
        <w:gridCol w:w="340"/>
        <w:gridCol w:w="613"/>
        <w:gridCol w:w="609"/>
        <w:gridCol w:w="340"/>
        <w:gridCol w:w="340"/>
        <w:gridCol w:w="410"/>
        <w:gridCol w:w="340"/>
        <w:gridCol w:w="400"/>
        <w:gridCol w:w="400"/>
        <w:gridCol w:w="340"/>
        <w:gridCol w:w="419"/>
      </w:tblGrid>
      <w:tr w:rsidR="00B83919" w:rsidRPr="00B83919" w:rsidTr="002A7D5E">
        <w:trPr>
          <w:trHeight w:val="60"/>
        </w:trPr>
        <w:tc>
          <w:tcPr>
            <w:tcW w:w="173" w:type="pct"/>
            <w:vMerge w:val="restar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r w:rsidRPr="00B83919">
              <w:rPr>
                <w:rFonts w:ascii="Times New Roman" w:hAnsi="Times New Roman" w:cs="Times New Roman"/>
                <w:spacing w:val="-57"/>
                <w:sz w:val="12"/>
                <w:szCs w:val="12"/>
              </w:rPr>
              <w:t xml:space="preserve"> </w:t>
            </w:r>
            <w:r w:rsidRPr="00B83919">
              <w:rPr>
                <w:rFonts w:ascii="Times New Roman" w:hAnsi="Times New Roman" w:cs="Times New Roman"/>
                <w:sz w:val="12"/>
                <w:szCs w:val="12"/>
              </w:rPr>
              <w:t>п/п</w:t>
            </w:r>
          </w:p>
        </w:tc>
        <w:tc>
          <w:tcPr>
            <w:tcW w:w="1104" w:type="pct"/>
            <w:vMerge w:val="restar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Планируемые</w:t>
            </w:r>
            <w:r w:rsidRPr="00B83919">
              <w:rPr>
                <w:rFonts w:ascii="Times New Roman" w:hAnsi="Times New Roman" w:cs="Times New Roman"/>
                <w:spacing w:val="-58"/>
                <w:sz w:val="12"/>
                <w:szCs w:val="12"/>
              </w:rPr>
              <w:t xml:space="preserve"> </w:t>
            </w:r>
            <w:r w:rsidRPr="00B83919">
              <w:rPr>
                <w:rFonts w:ascii="Times New Roman" w:hAnsi="Times New Roman" w:cs="Times New Roman"/>
                <w:sz w:val="12"/>
                <w:szCs w:val="12"/>
              </w:rPr>
              <w:t>мероприятия</w:t>
            </w:r>
          </w:p>
        </w:tc>
        <w:tc>
          <w:tcPr>
            <w:tcW w:w="3723" w:type="pct"/>
            <w:gridSpan w:val="14"/>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Ориентировочный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объем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инвестиций при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строительстве,</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руб.</w:t>
            </w:r>
          </w:p>
        </w:tc>
      </w:tr>
      <w:tr w:rsidR="00B83919" w:rsidRPr="00B83919" w:rsidTr="002A7D5E">
        <w:trPr>
          <w:trHeight w:val="60"/>
        </w:trPr>
        <w:tc>
          <w:tcPr>
            <w:tcW w:w="173" w:type="pct"/>
            <w:vMerge/>
            <w:tcBorders>
              <w:top w:val="nil"/>
            </w:tcBorders>
            <w:vAlign w:val="center"/>
          </w:tcPr>
          <w:p w:rsidR="00B83919" w:rsidRPr="00C62A90" w:rsidRDefault="00B83919" w:rsidP="00B83919">
            <w:pPr>
              <w:pStyle w:val="aff1"/>
              <w:jc w:val="center"/>
              <w:rPr>
                <w:rFonts w:ascii="Times New Roman" w:hAnsi="Times New Roman" w:cs="Times New Roman"/>
                <w:sz w:val="12"/>
                <w:szCs w:val="12"/>
                <w:lang w:val="ru-RU"/>
              </w:rPr>
            </w:pPr>
          </w:p>
        </w:tc>
        <w:tc>
          <w:tcPr>
            <w:tcW w:w="1104" w:type="pct"/>
            <w:vMerge/>
            <w:tcBorders>
              <w:top w:val="nil"/>
            </w:tcBorders>
            <w:vAlign w:val="center"/>
          </w:tcPr>
          <w:p w:rsidR="00B83919" w:rsidRPr="00C62A90" w:rsidRDefault="00B83919" w:rsidP="00B83919">
            <w:pPr>
              <w:pStyle w:val="aff1"/>
              <w:jc w:val="center"/>
              <w:rPr>
                <w:rFonts w:ascii="Times New Roman" w:hAnsi="Times New Roman" w:cs="Times New Roman"/>
                <w:sz w:val="12"/>
                <w:szCs w:val="12"/>
                <w:lang w:val="ru-RU"/>
              </w:rPr>
            </w:pPr>
          </w:p>
        </w:tc>
        <w:tc>
          <w:tcPr>
            <w:tcW w:w="477" w:type="pct"/>
            <w:gridSpan w:val="2"/>
            <w:vMerge w:val="restart"/>
            <w:tcBorders>
              <w:bottom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на весь</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период</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2022-2033г.г.</w:t>
            </w:r>
          </w:p>
        </w:tc>
        <w:tc>
          <w:tcPr>
            <w:tcW w:w="3246" w:type="pct"/>
            <w:gridSpan w:val="12"/>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Расчетный</w:t>
            </w:r>
            <w:r w:rsidRPr="00B83919">
              <w:rPr>
                <w:rFonts w:ascii="Times New Roman" w:hAnsi="Times New Roman" w:cs="Times New Roman"/>
                <w:spacing w:val="-3"/>
                <w:sz w:val="12"/>
                <w:szCs w:val="12"/>
              </w:rPr>
              <w:t xml:space="preserve"> </w:t>
            </w:r>
            <w:r w:rsidRPr="00B83919">
              <w:rPr>
                <w:rFonts w:ascii="Times New Roman" w:hAnsi="Times New Roman" w:cs="Times New Roman"/>
                <w:sz w:val="12"/>
                <w:szCs w:val="12"/>
              </w:rPr>
              <w:t>срок строительства</w:t>
            </w:r>
          </w:p>
        </w:tc>
      </w:tr>
      <w:tr w:rsidR="00B83919" w:rsidRPr="00B83919" w:rsidTr="002A7D5E">
        <w:trPr>
          <w:trHeight w:val="60"/>
        </w:trPr>
        <w:tc>
          <w:tcPr>
            <w:tcW w:w="173" w:type="pct"/>
            <w:vMerge/>
            <w:tcBorders>
              <w:top w:val="nil"/>
            </w:tcBorders>
            <w:vAlign w:val="center"/>
          </w:tcPr>
          <w:p w:rsidR="00B83919" w:rsidRPr="00B83919" w:rsidRDefault="00B83919" w:rsidP="00B83919">
            <w:pPr>
              <w:pStyle w:val="aff1"/>
              <w:jc w:val="center"/>
              <w:rPr>
                <w:rFonts w:ascii="Times New Roman" w:hAnsi="Times New Roman" w:cs="Times New Roman"/>
                <w:sz w:val="12"/>
                <w:szCs w:val="12"/>
              </w:rPr>
            </w:pPr>
          </w:p>
        </w:tc>
        <w:tc>
          <w:tcPr>
            <w:tcW w:w="1104" w:type="pct"/>
            <w:vMerge/>
            <w:tcBorders>
              <w:top w:val="nil"/>
            </w:tcBorders>
            <w:vAlign w:val="center"/>
          </w:tcPr>
          <w:p w:rsidR="00B83919" w:rsidRPr="00B83919" w:rsidRDefault="00B83919" w:rsidP="00B83919">
            <w:pPr>
              <w:pStyle w:val="aff1"/>
              <w:jc w:val="center"/>
              <w:rPr>
                <w:rFonts w:ascii="Times New Roman" w:hAnsi="Times New Roman" w:cs="Times New Roman"/>
                <w:sz w:val="12"/>
                <w:szCs w:val="12"/>
              </w:rPr>
            </w:pPr>
          </w:p>
        </w:tc>
        <w:tc>
          <w:tcPr>
            <w:tcW w:w="477" w:type="pct"/>
            <w:gridSpan w:val="2"/>
            <w:vMerge/>
            <w:tcBorders>
              <w:top w:val="nil"/>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p>
        </w:tc>
        <w:tc>
          <w:tcPr>
            <w:tcW w:w="226"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2022г.</w:t>
            </w:r>
          </w:p>
        </w:tc>
        <w:tc>
          <w:tcPr>
            <w:tcW w:w="226"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2023г.</w:t>
            </w:r>
          </w:p>
        </w:tc>
        <w:tc>
          <w:tcPr>
            <w:tcW w:w="407"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2024г.</w:t>
            </w:r>
          </w:p>
        </w:tc>
        <w:tc>
          <w:tcPr>
            <w:tcW w:w="404"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2025г.</w:t>
            </w:r>
          </w:p>
        </w:tc>
        <w:tc>
          <w:tcPr>
            <w:tcW w:w="226"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2026г.</w:t>
            </w:r>
          </w:p>
        </w:tc>
        <w:tc>
          <w:tcPr>
            <w:tcW w:w="226"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2027г.</w:t>
            </w:r>
          </w:p>
        </w:tc>
        <w:tc>
          <w:tcPr>
            <w:tcW w:w="272"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2028г.</w:t>
            </w:r>
          </w:p>
        </w:tc>
        <w:tc>
          <w:tcPr>
            <w:tcW w:w="226"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2029г.</w:t>
            </w:r>
          </w:p>
        </w:tc>
        <w:tc>
          <w:tcPr>
            <w:tcW w:w="265"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2030г.</w:t>
            </w:r>
          </w:p>
        </w:tc>
        <w:tc>
          <w:tcPr>
            <w:tcW w:w="265"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2031г.</w:t>
            </w:r>
          </w:p>
        </w:tc>
        <w:tc>
          <w:tcPr>
            <w:tcW w:w="226"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2032г.</w:t>
            </w:r>
          </w:p>
        </w:tc>
        <w:tc>
          <w:tcPr>
            <w:tcW w:w="278" w:type="pct"/>
            <w:tcBorders>
              <w:bottom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2033г.</w:t>
            </w:r>
          </w:p>
        </w:tc>
      </w:tr>
      <w:tr w:rsidR="00B83919" w:rsidRPr="00B83919" w:rsidTr="00B83919">
        <w:trPr>
          <w:trHeight w:val="60"/>
        </w:trPr>
        <w:tc>
          <w:tcPr>
            <w:tcW w:w="5000" w:type="pct"/>
            <w:gridSpan w:val="16"/>
            <w:tcBorders>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Мероприятия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обеспечению</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надежности</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системы</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водоснабжения</w:t>
            </w:r>
          </w:p>
        </w:tc>
      </w:tr>
      <w:tr w:rsidR="00B83919" w:rsidRPr="00B83919" w:rsidTr="002A7D5E">
        <w:trPr>
          <w:trHeight w:val="60"/>
        </w:trPr>
        <w:tc>
          <w:tcPr>
            <w:tcW w:w="173" w:type="pct"/>
            <w:vAlign w:val="center"/>
          </w:tcPr>
          <w:p w:rsidR="00B83919" w:rsidRPr="00C62A90" w:rsidRDefault="00B83919" w:rsidP="00B83919">
            <w:pPr>
              <w:pStyle w:val="aff1"/>
              <w:jc w:val="center"/>
              <w:rPr>
                <w:rFonts w:ascii="Times New Roman" w:hAnsi="Times New Roman" w:cs="Times New Roman"/>
                <w:b/>
                <w:sz w:val="12"/>
                <w:szCs w:val="12"/>
                <w:lang w:val="ru-RU"/>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1.1</w:t>
            </w:r>
          </w:p>
        </w:tc>
        <w:tc>
          <w:tcPr>
            <w:tcW w:w="1172" w:type="pct"/>
            <w:gridSpan w:val="2"/>
            <w:tcBorders>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Замена (реконструкция)</w:t>
            </w:r>
            <w:r w:rsidRPr="00C62A90">
              <w:rPr>
                <w:rFonts w:ascii="Times New Roman" w:hAnsi="Times New Roman" w:cs="Times New Roman"/>
                <w:spacing w:val="1"/>
                <w:sz w:val="12"/>
                <w:szCs w:val="12"/>
                <w:lang w:val="ru-RU"/>
              </w:rPr>
              <w:t xml:space="preserve"> </w:t>
            </w:r>
            <w:r w:rsidR="002A7D5E" w:rsidRPr="00C62A90">
              <w:rPr>
                <w:rFonts w:ascii="Times New Roman" w:hAnsi="Times New Roman" w:cs="Times New Roman"/>
                <w:sz w:val="12"/>
                <w:szCs w:val="12"/>
                <w:lang w:val="ru-RU"/>
              </w:rPr>
              <w:t>существующих водопро</w:t>
            </w:r>
            <w:r w:rsidRPr="00C62A90">
              <w:rPr>
                <w:rFonts w:ascii="Times New Roman" w:hAnsi="Times New Roman" w:cs="Times New Roman"/>
                <w:sz w:val="12"/>
                <w:szCs w:val="12"/>
                <w:lang w:val="ru-RU"/>
              </w:rPr>
              <w:t>водных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сетей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с.п.</w:t>
            </w:r>
            <w:r w:rsidRPr="00C62A90">
              <w:rPr>
                <w:rFonts w:ascii="Times New Roman" w:hAnsi="Times New Roman" w:cs="Times New Roman"/>
                <w:spacing w:val="1"/>
                <w:sz w:val="12"/>
                <w:szCs w:val="12"/>
                <w:lang w:val="ru-RU"/>
              </w:rPr>
              <w:t xml:space="preserve"> </w:t>
            </w:r>
            <w:r w:rsidR="002A7D5E" w:rsidRPr="00C62A90">
              <w:rPr>
                <w:rFonts w:ascii="Times New Roman" w:hAnsi="Times New Roman" w:cs="Times New Roman"/>
                <w:sz w:val="12"/>
                <w:szCs w:val="12"/>
                <w:lang w:val="ru-RU"/>
              </w:rPr>
              <w:t>Верх</w:t>
            </w:r>
            <w:r w:rsidRPr="00C62A90">
              <w:rPr>
                <w:rFonts w:ascii="Times New Roman" w:hAnsi="Times New Roman" w:cs="Times New Roman"/>
                <w:sz w:val="12"/>
                <w:szCs w:val="12"/>
                <w:lang w:val="ru-RU"/>
              </w:rPr>
              <w:t>няя Орлянка:</w:t>
            </w:r>
          </w:p>
        </w:tc>
        <w:tc>
          <w:tcPr>
            <w:tcW w:w="3656" w:type="pct"/>
            <w:gridSpan w:val="13"/>
            <w:tcBorders>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1.1.1</w:t>
            </w:r>
          </w:p>
        </w:tc>
        <w:tc>
          <w:tcPr>
            <w:tcW w:w="1172" w:type="pct"/>
            <w:gridSpan w:val="2"/>
            <w:tcBorders>
              <w:top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 в с. Верхняя Орлянка,</w:t>
            </w:r>
            <w:r w:rsidRPr="00C62A90">
              <w:rPr>
                <w:rFonts w:ascii="Times New Roman" w:hAnsi="Times New Roman" w:cs="Times New Roman"/>
                <w:spacing w:val="-57"/>
                <w:sz w:val="12"/>
                <w:szCs w:val="12"/>
                <w:lang w:val="ru-RU"/>
              </w:rPr>
              <w:t xml:space="preserve"> </w:t>
            </w:r>
            <w:r w:rsidRPr="00B83919">
              <w:rPr>
                <w:rFonts w:ascii="Times New Roman" w:hAnsi="Times New Roman" w:cs="Times New Roman"/>
                <w:sz w:val="12"/>
                <w:szCs w:val="12"/>
              </w:rPr>
              <w:t>L</w:t>
            </w:r>
            <w:r w:rsidRPr="00C62A90">
              <w:rPr>
                <w:rFonts w:ascii="Times New Roman" w:hAnsi="Times New Roman" w:cs="Times New Roman"/>
                <w:sz w:val="12"/>
                <w:szCs w:val="12"/>
                <w:lang w:val="ru-RU"/>
              </w:rPr>
              <w:t>=1,034 км</w:t>
            </w:r>
          </w:p>
        </w:tc>
        <w:tc>
          <w:tcPr>
            <w:tcW w:w="410"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4027,43</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top w:val="single" w:sz="4" w:space="0" w:color="000000"/>
              <w:lef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500</w:t>
            </w:r>
          </w:p>
        </w:tc>
        <w:tc>
          <w:tcPr>
            <w:tcW w:w="404" w:type="pct"/>
            <w:tcBorders>
              <w:top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650</w:t>
            </w:r>
          </w:p>
        </w:tc>
        <w:tc>
          <w:tcPr>
            <w:tcW w:w="226" w:type="pct"/>
            <w:tcBorders>
              <w:top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800</w:t>
            </w:r>
          </w:p>
        </w:tc>
        <w:tc>
          <w:tcPr>
            <w:tcW w:w="226" w:type="pct"/>
            <w:tcBorders>
              <w:top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900</w:t>
            </w:r>
          </w:p>
        </w:tc>
        <w:tc>
          <w:tcPr>
            <w:tcW w:w="272" w:type="pct"/>
            <w:tcBorders>
              <w:top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1177,43</w:t>
            </w:r>
          </w:p>
        </w:tc>
        <w:tc>
          <w:tcPr>
            <w:tcW w:w="226" w:type="pct"/>
            <w:tcBorders>
              <w:top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1.1.2</w:t>
            </w:r>
          </w:p>
        </w:tc>
        <w:tc>
          <w:tcPr>
            <w:tcW w:w="1172" w:type="pct"/>
            <w:gridSpan w:val="2"/>
            <w:tcBorders>
              <w:top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 в п. Калиновый Ключ,</w:t>
            </w:r>
            <w:r w:rsidRPr="00C62A90">
              <w:rPr>
                <w:rFonts w:ascii="Times New Roman" w:hAnsi="Times New Roman" w:cs="Times New Roman"/>
                <w:spacing w:val="-57"/>
                <w:sz w:val="12"/>
                <w:szCs w:val="12"/>
                <w:lang w:val="ru-RU"/>
              </w:rPr>
              <w:t xml:space="preserve"> </w:t>
            </w:r>
            <w:r w:rsidRPr="00B83919">
              <w:rPr>
                <w:rFonts w:ascii="Times New Roman" w:hAnsi="Times New Roman" w:cs="Times New Roman"/>
                <w:sz w:val="12"/>
                <w:szCs w:val="12"/>
              </w:rPr>
              <w:t>L</w:t>
            </w:r>
            <w:r w:rsidRPr="00C62A90">
              <w:rPr>
                <w:rFonts w:ascii="Times New Roman" w:hAnsi="Times New Roman" w:cs="Times New Roman"/>
                <w:sz w:val="12"/>
                <w:szCs w:val="12"/>
                <w:lang w:val="ru-RU"/>
              </w:rPr>
              <w:t>=1,8 км</w:t>
            </w:r>
          </w:p>
        </w:tc>
        <w:tc>
          <w:tcPr>
            <w:tcW w:w="410"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7011</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700</w:t>
            </w:r>
          </w:p>
        </w:tc>
        <w:tc>
          <w:tcPr>
            <w:tcW w:w="404"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900</w:t>
            </w:r>
          </w:p>
        </w:tc>
        <w:tc>
          <w:tcPr>
            <w:tcW w:w="226"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1200</w:t>
            </w:r>
          </w:p>
        </w:tc>
        <w:tc>
          <w:tcPr>
            <w:tcW w:w="226"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2000</w:t>
            </w:r>
          </w:p>
        </w:tc>
        <w:tc>
          <w:tcPr>
            <w:tcW w:w="272"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2211</w:t>
            </w:r>
          </w:p>
        </w:tc>
        <w:tc>
          <w:tcPr>
            <w:tcW w:w="226" w:type="pct"/>
            <w:tcBorders>
              <w:top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1.2</w:t>
            </w:r>
          </w:p>
        </w:tc>
        <w:tc>
          <w:tcPr>
            <w:tcW w:w="1172" w:type="pct"/>
            <w:gridSpan w:val="2"/>
            <w:tcBorders>
              <w:top w:val="single" w:sz="4" w:space="0" w:color="000000"/>
              <w:bottom w:val="single" w:sz="4" w:space="0" w:color="000000"/>
              <w:right w:val="single" w:sz="4" w:space="0" w:color="000000"/>
            </w:tcBorders>
            <w:vAlign w:val="center"/>
          </w:tcPr>
          <w:p w:rsidR="00B83919" w:rsidRPr="00C62A90" w:rsidRDefault="002A7D5E"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Текущий ремонт водопро</w:t>
            </w:r>
            <w:r w:rsidR="00B83919" w:rsidRPr="00C62A90">
              <w:rPr>
                <w:rFonts w:ascii="Times New Roman" w:hAnsi="Times New Roman" w:cs="Times New Roman"/>
                <w:sz w:val="12"/>
                <w:szCs w:val="12"/>
                <w:lang w:val="ru-RU"/>
              </w:rPr>
              <w:t>водных колодцев на сетях</w:t>
            </w:r>
            <w:r w:rsidR="00B83919" w:rsidRPr="00C62A90">
              <w:rPr>
                <w:rFonts w:ascii="Times New Roman" w:hAnsi="Times New Roman" w:cs="Times New Roman"/>
                <w:spacing w:val="-57"/>
                <w:sz w:val="12"/>
                <w:szCs w:val="12"/>
                <w:lang w:val="ru-RU"/>
              </w:rPr>
              <w:t xml:space="preserve"> </w:t>
            </w:r>
            <w:r w:rsidR="00B83919" w:rsidRPr="00C62A90">
              <w:rPr>
                <w:rFonts w:ascii="Times New Roman" w:hAnsi="Times New Roman" w:cs="Times New Roman"/>
                <w:sz w:val="12"/>
                <w:szCs w:val="12"/>
                <w:lang w:val="ru-RU"/>
              </w:rPr>
              <w:t>водопровода с.п. Верхняя</w:t>
            </w:r>
            <w:r w:rsidR="00B83919" w:rsidRPr="00C62A90">
              <w:rPr>
                <w:rFonts w:ascii="Times New Roman" w:hAnsi="Times New Roman" w:cs="Times New Roman"/>
                <w:spacing w:val="1"/>
                <w:sz w:val="12"/>
                <w:szCs w:val="12"/>
                <w:lang w:val="ru-RU"/>
              </w:rPr>
              <w:t xml:space="preserve"> </w:t>
            </w:r>
            <w:r w:rsidR="00B83919" w:rsidRPr="00C62A90">
              <w:rPr>
                <w:rFonts w:ascii="Times New Roman" w:hAnsi="Times New Roman" w:cs="Times New Roman"/>
                <w:sz w:val="12"/>
                <w:szCs w:val="12"/>
                <w:lang w:val="ru-RU"/>
              </w:rPr>
              <w:t>Орлянка</w:t>
            </w:r>
          </w:p>
        </w:tc>
        <w:tc>
          <w:tcPr>
            <w:tcW w:w="410"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5"/>
                <w:sz w:val="12"/>
                <w:szCs w:val="12"/>
              </w:rPr>
              <w:t xml:space="preserve"> </w:t>
            </w:r>
            <w:r w:rsidRPr="00B83919">
              <w:rPr>
                <w:rFonts w:ascii="Times New Roman" w:hAnsi="Times New Roman" w:cs="Times New Roman"/>
                <w:sz w:val="12"/>
                <w:szCs w:val="12"/>
              </w:rPr>
              <w:t>смете</w:t>
            </w:r>
            <w:r w:rsidRPr="00B83919">
              <w:rPr>
                <w:rFonts w:ascii="Times New Roman" w:hAnsi="Times New Roman" w:cs="Times New Roman"/>
                <w:spacing w:val="-57"/>
                <w:sz w:val="12"/>
                <w:szCs w:val="12"/>
              </w:rPr>
              <w:t xml:space="preserve"> </w:t>
            </w:r>
            <w:r>
              <w:rPr>
                <w:rFonts w:ascii="Times New Roman" w:hAnsi="Times New Roman" w:cs="Times New Roman"/>
                <w:sz w:val="12"/>
                <w:szCs w:val="12"/>
              </w:rPr>
              <w:t>подряд</w:t>
            </w:r>
            <w:r w:rsidRPr="00B83919">
              <w:rPr>
                <w:rFonts w:ascii="Times New Roman" w:hAnsi="Times New Roman" w:cs="Times New Roman"/>
                <w:sz w:val="12"/>
                <w:szCs w:val="12"/>
              </w:rPr>
              <w:t>чика</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5"/>
                <w:sz w:val="12"/>
                <w:szCs w:val="12"/>
              </w:rPr>
              <w:t xml:space="preserve"> </w:t>
            </w:r>
            <w:r w:rsidRPr="00B83919">
              <w:rPr>
                <w:rFonts w:ascii="Times New Roman" w:hAnsi="Times New Roman" w:cs="Times New Roman"/>
                <w:sz w:val="12"/>
                <w:szCs w:val="12"/>
              </w:rPr>
              <w:t>смете</w:t>
            </w:r>
            <w:r w:rsidRPr="00B83919">
              <w:rPr>
                <w:rFonts w:ascii="Times New Roman" w:hAnsi="Times New Roman" w:cs="Times New Roman"/>
                <w:spacing w:val="-57"/>
                <w:sz w:val="12"/>
                <w:szCs w:val="12"/>
              </w:rPr>
              <w:t xml:space="preserve"> </w:t>
            </w:r>
            <w:r>
              <w:rPr>
                <w:rFonts w:ascii="Times New Roman" w:hAnsi="Times New Roman" w:cs="Times New Roman"/>
                <w:sz w:val="12"/>
                <w:szCs w:val="12"/>
              </w:rPr>
              <w:t>подряд</w:t>
            </w:r>
            <w:r w:rsidRPr="00B83919">
              <w:rPr>
                <w:rFonts w:ascii="Times New Roman" w:hAnsi="Times New Roman" w:cs="Times New Roman"/>
                <w:sz w:val="12"/>
                <w:szCs w:val="12"/>
              </w:rPr>
              <w:t>чика</w:t>
            </w:r>
          </w:p>
        </w:tc>
        <w:tc>
          <w:tcPr>
            <w:tcW w:w="404"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1.3</w:t>
            </w:r>
          </w:p>
        </w:tc>
        <w:tc>
          <w:tcPr>
            <w:tcW w:w="1172" w:type="pct"/>
            <w:gridSpan w:val="2"/>
            <w:tcBorders>
              <w:top w:val="single" w:sz="4" w:space="0" w:color="000000"/>
            </w:tcBorders>
            <w:vAlign w:val="center"/>
          </w:tcPr>
          <w:p w:rsidR="00B83919" w:rsidRPr="00C62A90" w:rsidRDefault="002A7D5E"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Замена запорно-регулирующей арматуры с истек</w:t>
            </w:r>
            <w:r w:rsidR="00B83919" w:rsidRPr="00C62A90">
              <w:rPr>
                <w:rFonts w:ascii="Times New Roman" w:hAnsi="Times New Roman" w:cs="Times New Roman"/>
                <w:sz w:val="12"/>
                <w:szCs w:val="12"/>
                <w:lang w:val="ru-RU"/>
              </w:rPr>
              <w:t>шим эксплуатационным</w:t>
            </w:r>
            <w:r w:rsidR="00B83919" w:rsidRPr="00C62A90">
              <w:rPr>
                <w:rFonts w:ascii="Times New Roman" w:hAnsi="Times New Roman" w:cs="Times New Roman"/>
                <w:spacing w:val="1"/>
                <w:sz w:val="12"/>
                <w:szCs w:val="12"/>
                <w:lang w:val="ru-RU"/>
              </w:rPr>
              <w:t xml:space="preserve"> </w:t>
            </w:r>
            <w:r w:rsidR="00B83919" w:rsidRPr="00C62A90">
              <w:rPr>
                <w:rFonts w:ascii="Times New Roman" w:hAnsi="Times New Roman" w:cs="Times New Roman"/>
                <w:sz w:val="12"/>
                <w:szCs w:val="12"/>
                <w:lang w:val="ru-RU"/>
              </w:rPr>
              <w:t>ресурсом</w:t>
            </w:r>
          </w:p>
        </w:tc>
        <w:tc>
          <w:tcPr>
            <w:tcW w:w="410" w:type="pct"/>
            <w:tcBorders>
              <w:top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5"/>
                <w:sz w:val="12"/>
                <w:szCs w:val="12"/>
              </w:rPr>
              <w:t xml:space="preserve"> </w:t>
            </w:r>
            <w:r w:rsidRPr="00B83919">
              <w:rPr>
                <w:rFonts w:ascii="Times New Roman" w:hAnsi="Times New Roman" w:cs="Times New Roman"/>
                <w:sz w:val="12"/>
                <w:szCs w:val="12"/>
              </w:rPr>
              <w:t>смете</w:t>
            </w:r>
            <w:r w:rsidRPr="00B83919">
              <w:rPr>
                <w:rFonts w:ascii="Times New Roman" w:hAnsi="Times New Roman" w:cs="Times New Roman"/>
                <w:spacing w:val="-57"/>
                <w:sz w:val="12"/>
                <w:szCs w:val="12"/>
              </w:rPr>
              <w:t xml:space="preserve"> </w:t>
            </w:r>
            <w:r>
              <w:rPr>
                <w:rFonts w:ascii="Times New Roman" w:hAnsi="Times New Roman" w:cs="Times New Roman"/>
                <w:sz w:val="12"/>
                <w:szCs w:val="12"/>
              </w:rPr>
              <w:t>подряд</w:t>
            </w:r>
            <w:r w:rsidRPr="00B83919">
              <w:rPr>
                <w:rFonts w:ascii="Times New Roman" w:hAnsi="Times New Roman" w:cs="Times New Roman"/>
                <w:sz w:val="12"/>
                <w:szCs w:val="12"/>
              </w:rPr>
              <w:t>чика</w:t>
            </w:r>
          </w:p>
        </w:tc>
        <w:tc>
          <w:tcPr>
            <w:tcW w:w="226" w:type="pct"/>
            <w:tcBorders>
              <w:top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top w:val="single" w:sz="4" w:space="0" w:color="000000"/>
              <w:lef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5"/>
                <w:sz w:val="12"/>
                <w:szCs w:val="12"/>
              </w:rPr>
              <w:t xml:space="preserve"> </w:t>
            </w:r>
            <w:r w:rsidRPr="00B83919">
              <w:rPr>
                <w:rFonts w:ascii="Times New Roman" w:hAnsi="Times New Roman" w:cs="Times New Roman"/>
                <w:sz w:val="12"/>
                <w:szCs w:val="12"/>
              </w:rPr>
              <w:t>смете</w:t>
            </w:r>
            <w:r w:rsidRPr="00B83919">
              <w:rPr>
                <w:rFonts w:ascii="Times New Roman" w:hAnsi="Times New Roman" w:cs="Times New Roman"/>
                <w:spacing w:val="-57"/>
                <w:sz w:val="12"/>
                <w:szCs w:val="12"/>
              </w:rPr>
              <w:t xml:space="preserve"> </w:t>
            </w:r>
            <w:r>
              <w:rPr>
                <w:rFonts w:ascii="Times New Roman" w:hAnsi="Times New Roman" w:cs="Times New Roman"/>
                <w:sz w:val="12"/>
                <w:szCs w:val="12"/>
              </w:rPr>
              <w:t>подряд</w:t>
            </w:r>
            <w:r w:rsidRPr="00B83919">
              <w:rPr>
                <w:rFonts w:ascii="Times New Roman" w:hAnsi="Times New Roman" w:cs="Times New Roman"/>
                <w:sz w:val="12"/>
                <w:szCs w:val="12"/>
              </w:rPr>
              <w:t>чика</w:t>
            </w:r>
          </w:p>
        </w:tc>
        <w:tc>
          <w:tcPr>
            <w:tcW w:w="404" w:type="pct"/>
            <w:tcBorders>
              <w:top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1.4</w:t>
            </w:r>
          </w:p>
        </w:tc>
        <w:tc>
          <w:tcPr>
            <w:tcW w:w="1172" w:type="pct"/>
            <w:gridSpan w:val="2"/>
            <w:tcBorders>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Проведение обследования</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несущих строительных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конструкций</w:t>
            </w:r>
            <w:r w:rsidR="002A7D5E" w:rsidRPr="00C62A90">
              <w:rPr>
                <w:rFonts w:ascii="Times New Roman" w:hAnsi="Times New Roman" w:cs="Times New Roman"/>
                <w:sz w:val="12"/>
                <w:szCs w:val="12"/>
                <w:lang w:val="ru-RU"/>
              </w:rPr>
              <w:t xml:space="preserve"> водонапорной башни с.Верхняя Ор</w:t>
            </w:r>
            <w:r w:rsidRPr="00C62A90">
              <w:rPr>
                <w:rFonts w:ascii="Times New Roman" w:hAnsi="Times New Roman" w:cs="Times New Roman"/>
                <w:sz w:val="12"/>
                <w:szCs w:val="12"/>
                <w:lang w:val="ru-RU"/>
              </w:rPr>
              <w:t>лянка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(1 шт.)</w:t>
            </w:r>
          </w:p>
        </w:tc>
        <w:tc>
          <w:tcPr>
            <w:tcW w:w="410" w:type="pct"/>
            <w:tcBorders>
              <w:left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5"/>
                <w:sz w:val="12"/>
                <w:szCs w:val="12"/>
              </w:rPr>
              <w:t xml:space="preserve"> </w:t>
            </w:r>
            <w:r w:rsidRPr="00B83919">
              <w:rPr>
                <w:rFonts w:ascii="Times New Roman" w:hAnsi="Times New Roman" w:cs="Times New Roman"/>
                <w:sz w:val="12"/>
                <w:szCs w:val="12"/>
              </w:rPr>
              <w:t>смете</w:t>
            </w:r>
            <w:r w:rsidRPr="00B83919">
              <w:rPr>
                <w:rFonts w:ascii="Times New Roman" w:hAnsi="Times New Roman" w:cs="Times New Roman"/>
                <w:spacing w:val="-57"/>
                <w:sz w:val="12"/>
                <w:szCs w:val="12"/>
              </w:rPr>
              <w:t xml:space="preserve"> </w:t>
            </w:r>
            <w:r>
              <w:rPr>
                <w:rFonts w:ascii="Times New Roman" w:hAnsi="Times New Roman" w:cs="Times New Roman"/>
                <w:sz w:val="12"/>
                <w:szCs w:val="12"/>
              </w:rPr>
              <w:t>подряд</w:t>
            </w:r>
            <w:r w:rsidRPr="00B83919">
              <w:rPr>
                <w:rFonts w:ascii="Times New Roman" w:hAnsi="Times New Roman" w:cs="Times New Roman"/>
                <w:sz w:val="12"/>
                <w:szCs w:val="12"/>
              </w:rPr>
              <w:t>чика</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5"/>
                <w:sz w:val="12"/>
                <w:szCs w:val="12"/>
              </w:rPr>
              <w:t xml:space="preserve"> </w:t>
            </w:r>
            <w:r w:rsidRPr="00B83919">
              <w:rPr>
                <w:rFonts w:ascii="Times New Roman" w:hAnsi="Times New Roman" w:cs="Times New Roman"/>
                <w:sz w:val="12"/>
                <w:szCs w:val="12"/>
              </w:rPr>
              <w:t>смете</w:t>
            </w:r>
            <w:r w:rsidRPr="00B83919">
              <w:rPr>
                <w:rFonts w:ascii="Times New Roman" w:hAnsi="Times New Roman" w:cs="Times New Roman"/>
                <w:spacing w:val="-57"/>
                <w:sz w:val="12"/>
                <w:szCs w:val="12"/>
              </w:rPr>
              <w:t xml:space="preserve"> </w:t>
            </w:r>
            <w:r>
              <w:rPr>
                <w:rFonts w:ascii="Times New Roman" w:hAnsi="Times New Roman" w:cs="Times New Roman"/>
                <w:sz w:val="12"/>
                <w:szCs w:val="12"/>
              </w:rPr>
              <w:t>подряд</w:t>
            </w:r>
            <w:r w:rsidRPr="00B83919">
              <w:rPr>
                <w:rFonts w:ascii="Times New Roman" w:hAnsi="Times New Roman" w:cs="Times New Roman"/>
                <w:sz w:val="12"/>
                <w:szCs w:val="12"/>
              </w:rPr>
              <w:t>чика</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5000" w:type="pct"/>
            <w:gridSpan w:val="16"/>
            <w:tcBorders>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r w:rsidRPr="00C62A90">
              <w:rPr>
                <w:rFonts w:ascii="Times New Roman" w:hAnsi="Times New Roman" w:cs="Times New Roman"/>
                <w:sz w:val="12"/>
                <w:szCs w:val="12"/>
                <w:lang w:val="ru-RU"/>
              </w:rPr>
              <w:t>Мероприятия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повышению</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качества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производимых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для потребителей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товаров</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(оказываемых</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услуг),</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улучшению</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экологической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ситуации</w:t>
            </w:r>
          </w:p>
        </w:tc>
      </w:tr>
      <w:tr w:rsidR="00B83919" w:rsidRPr="00B83919" w:rsidTr="002A7D5E">
        <w:trPr>
          <w:trHeight w:val="60"/>
        </w:trPr>
        <w:tc>
          <w:tcPr>
            <w:tcW w:w="173" w:type="pct"/>
            <w:vAlign w:val="center"/>
          </w:tcPr>
          <w:p w:rsidR="00B83919" w:rsidRPr="00C62A90" w:rsidRDefault="00B83919" w:rsidP="00B83919">
            <w:pPr>
              <w:pStyle w:val="aff1"/>
              <w:jc w:val="center"/>
              <w:rPr>
                <w:rFonts w:ascii="Times New Roman" w:hAnsi="Times New Roman" w:cs="Times New Roman"/>
                <w:b/>
                <w:sz w:val="12"/>
                <w:szCs w:val="12"/>
                <w:lang w:val="ru-RU"/>
              </w:rPr>
            </w:pPr>
          </w:p>
          <w:p w:rsidR="00B83919" w:rsidRPr="00C62A90" w:rsidRDefault="00B83919" w:rsidP="00B83919">
            <w:pPr>
              <w:pStyle w:val="aff1"/>
              <w:jc w:val="center"/>
              <w:rPr>
                <w:rFonts w:ascii="Times New Roman" w:hAnsi="Times New Roman" w:cs="Times New Roman"/>
                <w:b/>
                <w:sz w:val="12"/>
                <w:szCs w:val="12"/>
                <w:lang w:val="ru-RU"/>
              </w:rPr>
            </w:pPr>
          </w:p>
          <w:p w:rsidR="00B83919" w:rsidRPr="00C62A90" w:rsidRDefault="00B83919" w:rsidP="00B83919">
            <w:pPr>
              <w:pStyle w:val="aff1"/>
              <w:jc w:val="center"/>
              <w:rPr>
                <w:rFonts w:ascii="Times New Roman" w:hAnsi="Times New Roman" w:cs="Times New Roman"/>
                <w:b/>
                <w:sz w:val="12"/>
                <w:szCs w:val="12"/>
                <w:lang w:val="ru-RU"/>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2.1</w:t>
            </w:r>
          </w:p>
        </w:tc>
        <w:tc>
          <w:tcPr>
            <w:tcW w:w="1172" w:type="pct"/>
            <w:gridSpan w:val="2"/>
            <w:tcBorders>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Проведение технического</w:t>
            </w:r>
            <w:r w:rsidRPr="00C62A90">
              <w:rPr>
                <w:rFonts w:ascii="Times New Roman" w:hAnsi="Times New Roman" w:cs="Times New Roman"/>
                <w:spacing w:val="-57"/>
                <w:sz w:val="12"/>
                <w:szCs w:val="12"/>
                <w:lang w:val="ru-RU"/>
              </w:rPr>
              <w:t xml:space="preserve"> </w:t>
            </w:r>
            <w:r w:rsidR="002A7D5E" w:rsidRPr="00C62A90">
              <w:rPr>
                <w:rFonts w:ascii="Times New Roman" w:hAnsi="Times New Roman" w:cs="Times New Roman"/>
                <w:sz w:val="12"/>
                <w:szCs w:val="12"/>
                <w:lang w:val="ru-RU"/>
              </w:rPr>
              <w:t>обследования централизо</w:t>
            </w:r>
            <w:r w:rsidRPr="00C62A90">
              <w:rPr>
                <w:rFonts w:ascii="Times New Roman" w:hAnsi="Times New Roman" w:cs="Times New Roman"/>
                <w:sz w:val="12"/>
                <w:szCs w:val="12"/>
                <w:lang w:val="ru-RU"/>
              </w:rPr>
              <w:t>ванных систем холодного</w:t>
            </w:r>
            <w:r w:rsidRPr="00C62A90">
              <w:rPr>
                <w:rFonts w:ascii="Times New Roman" w:hAnsi="Times New Roman" w:cs="Times New Roman"/>
                <w:spacing w:val="-57"/>
                <w:sz w:val="12"/>
                <w:szCs w:val="12"/>
                <w:lang w:val="ru-RU"/>
              </w:rPr>
              <w:t xml:space="preserve"> </w:t>
            </w:r>
            <w:r w:rsidR="002A7D5E" w:rsidRPr="00C62A90">
              <w:rPr>
                <w:rFonts w:ascii="Times New Roman" w:hAnsi="Times New Roman" w:cs="Times New Roman"/>
                <w:sz w:val="12"/>
                <w:szCs w:val="12"/>
                <w:lang w:val="ru-RU"/>
              </w:rPr>
              <w:t>водоснабжения с.п. Верхняя Орлянка (в соответствии с приказом Мини</w:t>
            </w:r>
            <w:r w:rsidRPr="00C62A90">
              <w:rPr>
                <w:rFonts w:ascii="Times New Roman" w:hAnsi="Times New Roman" w:cs="Times New Roman"/>
                <w:sz w:val="12"/>
                <w:szCs w:val="12"/>
                <w:lang w:val="ru-RU"/>
              </w:rPr>
              <w:t>стерства строительства 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ЖКХ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РФ №437/пр от</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5.08.2014 г.)</w:t>
            </w:r>
          </w:p>
        </w:tc>
        <w:tc>
          <w:tcPr>
            <w:tcW w:w="410" w:type="pct"/>
            <w:tcBorders>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p w:rsidR="00B83919" w:rsidRPr="00C62A90" w:rsidRDefault="00B83919" w:rsidP="00B83919">
            <w:pPr>
              <w:pStyle w:val="aff1"/>
              <w:jc w:val="center"/>
              <w:rPr>
                <w:rFonts w:ascii="Times New Roman" w:hAnsi="Times New Roman" w:cs="Times New Roman"/>
                <w:b/>
                <w:sz w:val="12"/>
                <w:szCs w:val="12"/>
                <w:lang w:val="ru-RU"/>
              </w:rPr>
            </w:pPr>
          </w:p>
          <w:p w:rsidR="00B83919" w:rsidRPr="00C62A90" w:rsidRDefault="00B83919" w:rsidP="00B83919">
            <w:pPr>
              <w:pStyle w:val="aff1"/>
              <w:jc w:val="center"/>
              <w:rPr>
                <w:rFonts w:ascii="Times New Roman" w:hAnsi="Times New Roman" w:cs="Times New Roman"/>
                <w:b/>
                <w:sz w:val="12"/>
                <w:szCs w:val="12"/>
                <w:lang w:val="ru-RU"/>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600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300</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300</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2.2</w:t>
            </w:r>
          </w:p>
        </w:tc>
        <w:tc>
          <w:tcPr>
            <w:tcW w:w="1172" w:type="pct"/>
            <w:gridSpan w:val="2"/>
            <w:tcBorders>
              <w:bottom w:val="single" w:sz="4" w:space="0" w:color="000000"/>
              <w:right w:val="single" w:sz="4" w:space="0" w:color="000000"/>
            </w:tcBorders>
            <w:vAlign w:val="center"/>
          </w:tcPr>
          <w:p w:rsidR="00B83919" w:rsidRPr="00C62A90" w:rsidRDefault="00B83919"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Оформление Лицензий на</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право пользования</w:t>
            </w:r>
            <w:r w:rsidRPr="00C62A90">
              <w:rPr>
                <w:rFonts w:ascii="Times New Roman" w:hAnsi="Times New Roman" w:cs="Times New Roman"/>
                <w:spacing w:val="1"/>
                <w:sz w:val="12"/>
                <w:szCs w:val="12"/>
                <w:lang w:val="ru-RU"/>
              </w:rPr>
              <w:t xml:space="preserve"> </w:t>
            </w:r>
            <w:r w:rsidR="002A7D5E" w:rsidRPr="00C62A90">
              <w:rPr>
                <w:rFonts w:ascii="Times New Roman" w:hAnsi="Times New Roman" w:cs="Times New Roman"/>
                <w:sz w:val="12"/>
                <w:szCs w:val="12"/>
                <w:lang w:val="ru-RU"/>
              </w:rPr>
              <w:t>недрами для существую</w:t>
            </w:r>
            <w:r w:rsidRPr="00C62A90">
              <w:rPr>
                <w:rFonts w:ascii="Times New Roman" w:hAnsi="Times New Roman" w:cs="Times New Roman"/>
                <w:sz w:val="12"/>
                <w:szCs w:val="12"/>
                <w:lang w:val="ru-RU"/>
              </w:rPr>
              <w:t>щих</w:t>
            </w:r>
            <w:r w:rsidRPr="00C62A90">
              <w:rPr>
                <w:rFonts w:ascii="Times New Roman" w:hAnsi="Times New Roman" w:cs="Times New Roman"/>
                <w:spacing w:val="-1"/>
                <w:sz w:val="12"/>
                <w:szCs w:val="12"/>
                <w:lang w:val="ru-RU"/>
              </w:rPr>
              <w:t xml:space="preserve"> </w:t>
            </w:r>
            <w:r w:rsidR="002A7D5E" w:rsidRPr="00C62A90">
              <w:rPr>
                <w:rFonts w:ascii="Times New Roman" w:hAnsi="Times New Roman" w:cs="Times New Roman"/>
                <w:sz w:val="12"/>
                <w:szCs w:val="12"/>
                <w:lang w:val="ru-RU"/>
              </w:rPr>
              <w:t>водозаборов с.п.</w:t>
            </w:r>
            <w:r w:rsidRPr="00C62A90">
              <w:rPr>
                <w:rFonts w:ascii="Times New Roman" w:hAnsi="Times New Roman" w:cs="Times New Roman"/>
                <w:sz w:val="12"/>
                <w:szCs w:val="12"/>
                <w:lang w:val="ru-RU"/>
              </w:rPr>
              <w:t>Верхняя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Орлянка</w:t>
            </w:r>
          </w:p>
        </w:tc>
        <w:tc>
          <w:tcPr>
            <w:tcW w:w="410" w:type="pct"/>
            <w:tcBorders>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p w:rsidR="00B83919" w:rsidRPr="00C62A90" w:rsidRDefault="00B83919" w:rsidP="00B83919">
            <w:pPr>
              <w:pStyle w:val="aff1"/>
              <w:jc w:val="center"/>
              <w:rPr>
                <w:rFonts w:ascii="Times New Roman" w:hAnsi="Times New Roman" w:cs="Times New Roman"/>
                <w:b/>
                <w:sz w:val="12"/>
                <w:szCs w:val="12"/>
                <w:lang w:val="ru-RU"/>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230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230</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2.3</w:t>
            </w:r>
          </w:p>
        </w:tc>
        <w:tc>
          <w:tcPr>
            <w:tcW w:w="1172" w:type="pct"/>
            <w:gridSpan w:val="2"/>
            <w:tcBorders>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Разработка проекта ЗСО</w:t>
            </w:r>
            <w:r w:rsidR="002A7D5E"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водозаборов с.п. Верхняя</w:t>
            </w:r>
            <w:r w:rsidR="002A7D5E" w:rsidRPr="00C62A90">
              <w:rPr>
                <w:rFonts w:ascii="Times New Roman" w:hAnsi="Times New Roman" w:cs="Times New Roman"/>
                <w:sz w:val="12"/>
                <w:szCs w:val="12"/>
                <w:lang w:val="ru-RU"/>
              </w:rPr>
              <w:t xml:space="preserve"> </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Орлянка и согласование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его с Распорядителем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недр</w:t>
            </w:r>
          </w:p>
        </w:tc>
        <w:tc>
          <w:tcPr>
            <w:tcW w:w="410" w:type="pct"/>
            <w:tcBorders>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5"/>
                <w:sz w:val="12"/>
                <w:szCs w:val="12"/>
              </w:rPr>
              <w:t xml:space="preserve"> </w:t>
            </w:r>
            <w:r w:rsidRPr="00B83919">
              <w:rPr>
                <w:rFonts w:ascii="Times New Roman" w:hAnsi="Times New Roman" w:cs="Times New Roman"/>
                <w:sz w:val="12"/>
                <w:szCs w:val="12"/>
              </w:rPr>
              <w:t>смете</w:t>
            </w:r>
            <w:r w:rsidRPr="00B83919">
              <w:rPr>
                <w:rFonts w:ascii="Times New Roman" w:hAnsi="Times New Roman" w:cs="Times New Roman"/>
                <w:spacing w:val="-57"/>
                <w:sz w:val="12"/>
                <w:szCs w:val="12"/>
              </w:rPr>
              <w:t xml:space="preserve"> </w:t>
            </w:r>
            <w:r w:rsidR="002A7D5E">
              <w:rPr>
                <w:rFonts w:ascii="Times New Roman" w:hAnsi="Times New Roman" w:cs="Times New Roman"/>
                <w:sz w:val="12"/>
                <w:szCs w:val="12"/>
              </w:rPr>
              <w:t>подряд</w:t>
            </w:r>
            <w:r w:rsidRPr="00B83919">
              <w:rPr>
                <w:rFonts w:ascii="Times New Roman" w:hAnsi="Times New Roman" w:cs="Times New Roman"/>
                <w:sz w:val="12"/>
                <w:szCs w:val="12"/>
              </w:rPr>
              <w:t>чика</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
                <w:sz w:val="12"/>
                <w:szCs w:val="12"/>
              </w:rPr>
              <w:t xml:space="preserve"> </w:t>
            </w:r>
            <w:r w:rsidRPr="00B83919">
              <w:rPr>
                <w:rFonts w:ascii="Times New Roman" w:hAnsi="Times New Roman" w:cs="Times New Roman"/>
                <w:spacing w:val="-1"/>
                <w:sz w:val="12"/>
                <w:szCs w:val="12"/>
              </w:rPr>
              <w:t>смете</w:t>
            </w:r>
            <w:r w:rsidRPr="00B83919">
              <w:rPr>
                <w:rFonts w:ascii="Times New Roman" w:hAnsi="Times New Roman" w:cs="Times New Roman"/>
                <w:spacing w:val="-57"/>
                <w:sz w:val="12"/>
                <w:szCs w:val="12"/>
              </w:rPr>
              <w:t xml:space="preserve"> </w:t>
            </w:r>
            <w:r w:rsidR="002A7D5E">
              <w:rPr>
                <w:rFonts w:ascii="Times New Roman" w:hAnsi="Times New Roman" w:cs="Times New Roman"/>
                <w:sz w:val="12"/>
                <w:szCs w:val="12"/>
              </w:rPr>
              <w:t>подряд</w:t>
            </w:r>
            <w:r w:rsidRPr="00B83919">
              <w:rPr>
                <w:rFonts w:ascii="Times New Roman" w:hAnsi="Times New Roman" w:cs="Times New Roman"/>
                <w:sz w:val="12"/>
                <w:szCs w:val="12"/>
              </w:rPr>
              <w:t>чика</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2.4</w:t>
            </w:r>
          </w:p>
        </w:tc>
        <w:tc>
          <w:tcPr>
            <w:tcW w:w="1172" w:type="pct"/>
            <w:gridSpan w:val="2"/>
            <w:tcBorders>
              <w:right w:val="single" w:sz="4" w:space="0" w:color="000000"/>
            </w:tcBorders>
            <w:vAlign w:val="center"/>
          </w:tcPr>
          <w:p w:rsidR="00B83919" w:rsidRPr="00C62A90" w:rsidRDefault="002A7D5E"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Организация учёта поднятой и отпущенной холод</w:t>
            </w:r>
            <w:r w:rsidR="00B83919" w:rsidRPr="00C62A90">
              <w:rPr>
                <w:rFonts w:ascii="Times New Roman" w:hAnsi="Times New Roman" w:cs="Times New Roman"/>
                <w:sz w:val="12"/>
                <w:szCs w:val="12"/>
                <w:lang w:val="ru-RU"/>
              </w:rPr>
              <w:t>ной воды на скважинах с.</w:t>
            </w:r>
            <w:r w:rsidR="00B83919" w:rsidRPr="00C62A90">
              <w:rPr>
                <w:rFonts w:ascii="Times New Roman" w:hAnsi="Times New Roman" w:cs="Times New Roman"/>
                <w:spacing w:val="1"/>
                <w:sz w:val="12"/>
                <w:szCs w:val="12"/>
                <w:lang w:val="ru-RU"/>
              </w:rPr>
              <w:t xml:space="preserve"> </w:t>
            </w:r>
            <w:r w:rsidR="00B83919" w:rsidRPr="00C62A90">
              <w:rPr>
                <w:rFonts w:ascii="Times New Roman" w:hAnsi="Times New Roman" w:cs="Times New Roman"/>
                <w:sz w:val="12"/>
                <w:szCs w:val="12"/>
                <w:lang w:val="ru-RU"/>
              </w:rPr>
              <w:t>Верхняя Орлянка (1 шт.),</w:t>
            </w:r>
            <w:r w:rsidR="00B83919" w:rsidRPr="00C62A90">
              <w:rPr>
                <w:rFonts w:ascii="Times New Roman" w:hAnsi="Times New Roman" w:cs="Times New Roman"/>
                <w:spacing w:val="1"/>
                <w:sz w:val="12"/>
                <w:szCs w:val="12"/>
                <w:lang w:val="ru-RU"/>
              </w:rPr>
              <w:t xml:space="preserve"> </w:t>
            </w:r>
            <w:r w:rsidR="00B83919" w:rsidRPr="00C62A90">
              <w:rPr>
                <w:rFonts w:ascii="Times New Roman" w:hAnsi="Times New Roman" w:cs="Times New Roman"/>
                <w:sz w:val="12"/>
                <w:szCs w:val="12"/>
                <w:lang w:val="ru-RU"/>
              </w:rPr>
              <w:t>п. Калиновый Ключ (3</w:t>
            </w:r>
            <w:r w:rsidR="00B83919" w:rsidRPr="00C62A90">
              <w:rPr>
                <w:rFonts w:ascii="Times New Roman" w:hAnsi="Times New Roman" w:cs="Times New Roman"/>
                <w:spacing w:val="1"/>
                <w:sz w:val="12"/>
                <w:szCs w:val="12"/>
                <w:lang w:val="ru-RU"/>
              </w:rPr>
              <w:t xml:space="preserve"> </w:t>
            </w:r>
            <w:r w:rsidR="00B83919" w:rsidRPr="00C62A90">
              <w:rPr>
                <w:rFonts w:ascii="Times New Roman" w:hAnsi="Times New Roman" w:cs="Times New Roman"/>
                <w:sz w:val="12"/>
                <w:szCs w:val="12"/>
                <w:lang w:val="ru-RU"/>
              </w:rPr>
              <w:t>шт.)</w:t>
            </w:r>
          </w:p>
        </w:tc>
        <w:tc>
          <w:tcPr>
            <w:tcW w:w="410" w:type="pct"/>
            <w:tcBorders>
              <w:left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p w:rsidR="00B83919" w:rsidRPr="00C62A90" w:rsidRDefault="00B83919" w:rsidP="00B83919">
            <w:pPr>
              <w:pStyle w:val="aff1"/>
              <w:jc w:val="center"/>
              <w:rPr>
                <w:rFonts w:ascii="Times New Roman" w:hAnsi="Times New Roman" w:cs="Times New Roman"/>
                <w:b/>
                <w:sz w:val="12"/>
                <w:szCs w:val="12"/>
                <w:lang w:val="ru-RU"/>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120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30</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90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5000" w:type="pct"/>
            <w:gridSpan w:val="16"/>
            <w:tcBorders>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r w:rsidRPr="00C62A90">
              <w:rPr>
                <w:rFonts w:ascii="Times New Roman" w:hAnsi="Times New Roman" w:cs="Times New Roman"/>
                <w:sz w:val="12"/>
                <w:szCs w:val="12"/>
                <w:lang w:val="ru-RU"/>
              </w:rPr>
              <w:t>Мероприятия 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обеспечению</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водоснабжением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объектов перспективной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застройки,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предусмотренные</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Генеральным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планом</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3.1</w:t>
            </w:r>
          </w:p>
        </w:tc>
        <w:tc>
          <w:tcPr>
            <w:tcW w:w="1172" w:type="pct"/>
            <w:gridSpan w:val="2"/>
            <w:tcBorders>
              <w:bottom w:val="single" w:sz="4" w:space="0" w:color="000000"/>
              <w:right w:val="single" w:sz="4" w:space="0" w:color="000000"/>
            </w:tcBorders>
            <w:vAlign w:val="center"/>
          </w:tcPr>
          <w:p w:rsidR="00B83919" w:rsidRPr="00C62A90" w:rsidRDefault="002A7D5E"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Реконструкция водоза</w:t>
            </w:r>
            <w:r w:rsidR="00B83919" w:rsidRPr="00C62A90">
              <w:rPr>
                <w:rFonts w:ascii="Times New Roman" w:hAnsi="Times New Roman" w:cs="Times New Roman"/>
                <w:sz w:val="12"/>
                <w:szCs w:val="12"/>
                <w:lang w:val="ru-RU"/>
              </w:rPr>
              <w:t>борного сооружения в с.</w:t>
            </w:r>
            <w:r w:rsidR="00B83919" w:rsidRPr="00C62A90">
              <w:rPr>
                <w:rFonts w:ascii="Times New Roman" w:hAnsi="Times New Roman" w:cs="Times New Roman"/>
                <w:spacing w:val="1"/>
                <w:sz w:val="12"/>
                <w:szCs w:val="12"/>
                <w:lang w:val="ru-RU"/>
              </w:rPr>
              <w:t xml:space="preserve"> </w:t>
            </w:r>
            <w:r w:rsidR="00B83919" w:rsidRPr="00C62A90">
              <w:rPr>
                <w:rFonts w:ascii="Times New Roman" w:hAnsi="Times New Roman" w:cs="Times New Roman"/>
                <w:sz w:val="12"/>
                <w:szCs w:val="12"/>
                <w:lang w:val="ru-RU"/>
              </w:rPr>
              <w:t>Верхняя</w:t>
            </w:r>
            <w:r w:rsidR="00B83919" w:rsidRPr="00C62A90">
              <w:rPr>
                <w:rFonts w:ascii="Times New Roman" w:hAnsi="Times New Roman" w:cs="Times New Roman"/>
                <w:spacing w:val="-5"/>
                <w:sz w:val="12"/>
                <w:szCs w:val="12"/>
                <w:lang w:val="ru-RU"/>
              </w:rPr>
              <w:t xml:space="preserve"> </w:t>
            </w:r>
            <w:r w:rsidR="00B83919" w:rsidRPr="00C62A90">
              <w:rPr>
                <w:rFonts w:ascii="Times New Roman" w:hAnsi="Times New Roman" w:cs="Times New Roman"/>
                <w:sz w:val="12"/>
                <w:szCs w:val="12"/>
                <w:lang w:val="ru-RU"/>
              </w:rPr>
              <w:t>Орлянка</w:t>
            </w:r>
            <w:r w:rsidR="00B83919" w:rsidRPr="00C62A90">
              <w:rPr>
                <w:rFonts w:ascii="Times New Roman" w:hAnsi="Times New Roman" w:cs="Times New Roman"/>
                <w:spacing w:val="-8"/>
                <w:sz w:val="12"/>
                <w:szCs w:val="12"/>
                <w:lang w:val="ru-RU"/>
              </w:rPr>
              <w:t xml:space="preserve"> </w:t>
            </w:r>
            <w:r w:rsidR="00B83919" w:rsidRPr="00C62A90">
              <w:rPr>
                <w:rFonts w:ascii="Times New Roman" w:hAnsi="Times New Roman" w:cs="Times New Roman"/>
                <w:sz w:val="12"/>
                <w:szCs w:val="12"/>
                <w:lang w:val="ru-RU"/>
              </w:rPr>
              <w:t>с</w:t>
            </w:r>
            <w:r w:rsidR="00B83919" w:rsidRPr="00C62A90">
              <w:rPr>
                <w:rFonts w:ascii="Times New Roman" w:hAnsi="Times New Roman" w:cs="Times New Roman"/>
                <w:spacing w:val="-4"/>
                <w:sz w:val="12"/>
                <w:szCs w:val="12"/>
                <w:lang w:val="ru-RU"/>
              </w:rPr>
              <w:t xml:space="preserve"> </w:t>
            </w:r>
            <w:r w:rsidR="00B83919" w:rsidRPr="00C62A90">
              <w:rPr>
                <w:rFonts w:ascii="Times New Roman" w:hAnsi="Times New Roman" w:cs="Times New Roman"/>
                <w:sz w:val="12"/>
                <w:szCs w:val="12"/>
                <w:lang w:val="ru-RU"/>
              </w:rPr>
              <w:t>увели</w:t>
            </w:r>
            <w:r w:rsidRPr="00C62A90">
              <w:rPr>
                <w:rFonts w:ascii="Times New Roman" w:hAnsi="Times New Roman" w:cs="Times New Roman"/>
                <w:sz w:val="12"/>
                <w:szCs w:val="12"/>
                <w:lang w:val="ru-RU"/>
              </w:rPr>
              <w:t>чением производительно</w:t>
            </w:r>
            <w:r w:rsidR="00B83919" w:rsidRPr="00C62A90">
              <w:rPr>
                <w:rFonts w:ascii="Times New Roman" w:hAnsi="Times New Roman" w:cs="Times New Roman"/>
                <w:sz w:val="12"/>
                <w:szCs w:val="12"/>
                <w:lang w:val="ru-RU"/>
              </w:rPr>
              <w:t>сти</w:t>
            </w:r>
          </w:p>
        </w:tc>
        <w:tc>
          <w:tcPr>
            <w:tcW w:w="410"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
                <w:sz w:val="12"/>
                <w:szCs w:val="12"/>
              </w:rPr>
              <w:t xml:space="preserve"> </w:t>
            </w:r>
            <w:r w:rsidRPr="00B83919">
              <w:rPr>
                <w:rFonts w:ascii="Times New Roman" w:hAnsi="Times New Roman" w:cs="Times New Roman"/>
                <w:sz w:val="12"/>
                <w:szCs w:val="12"/>
              </w:rPr>
              <w:t>проекту</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
                <w:sz w:val="12"/>
                <w:szCs w:val="12"/>
              </w:rPr>
              <w:t xml:space="preserve"> </w:t>
            </w:r>
            <w:r w:rsidRPr="00B83919">
              <w:rPr>
                <w:rFonts w:ascii="Times New Roman" w:hAnsi="Times New Roman" w:cs="Times New Roman"/>
                <w:sz w:val="12"/>
                <w:szCs w:val="12"/>
              </w:rPr>
              <w:t>проекту</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3.2</w:t>
            </w:r>
          </w:p>
        </w:tc>
        <w:tc>
          <w:tcPr>
            <w:tcW w:w="1172" w:type="pct"/>
            <w:gridSpan w:val="2"/>
            <w:tcBorders>
              <w:bottom w:val="single" w:sz="4" w:space="0" w:color="000000"/>
              <w:right w:val="single" w:sz="4" w:space="0" w:color="000000"/>
            </w:tcBorders>
            <w:vAlign w:val="center"/>
          </w:tcPr>
          <w:p w:rsidR="00B83919" w:rsidRPr="00C62A90" w:rsidRDefault="00B83919"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Установка водонапорной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башни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объемом 50</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м³ в</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юго-западной</w:t>
            </w:r>
            <w:r w:rsidRPr="00C62A90">
              <w:rPr>
                <w:rFonts w:ascii="Times New Roman" w:hAnsi="Times New Roman" w:cs="Times New Roman"/>
                <w:spacing w:val="1"/>
                <w:sz w:val="12"/>
                <w:szCs w:val="12"/>
                <w:lang w:val="ru-RU"/>
              </w:rPr>
              <w:t xml:space="preserve"> </w:t>
            </w:r>
            <w:r w:rsidR="002A7D5E" w:rsidRPr="00C62A90">
              <w:rPr>
                <w:rFonts w:ascii="Times New Roman" w:hAnsi="Times New Roman" w:cs="Times New Roman"/>
                <w:sz w:val="12"/>
                <w:szCs w:val="12"/>
                <w:lang w:val="ru-RU"/>
              </w:rPr>
              <w:t xml:space="preserve">части </w:t>
            </w:r>
            <w:r w:rsidRPr="00C62A90">
              <w:rPr>
                <w:rFonts w:ascii="Times New Roman" w:hAnsi="Times New Roman" w:cs="Times New Roman"/>
                <w:sz w:val="12"/>
                <w:szCs w:val="12"/>
                <w:lang w:val="ru-RU"/>
              </w:rPr>
              <w:t>п. Алимовка</w:t>
            </w:r>
          </w:p>
        </w:tc>
        <w:tc>
          <w:tcPr>
            <w:tcW w:w="410"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
                <w:sz w:val="12"/>
                <w:szCs w:val="12"/>
              </w:rPr>
              <w:t xml:space="preserve"> </w:t>
            </w:r>
            <w:r w:rsidRPr="00B83919">
              <w:rPr>
                <w:rFonts w:ascii="Times New Roman" w:hAnsi="Times New Roman" w:cs="Times New Roman"/>
                <w:sz w:val="12"/>
                <w:szCs w:val="12"/>
              </w:rPr>
              <w:t>проекту</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
                <w:sz w:val="12"/>
                <w:szCs w:val="12"/>
              </w:rPr>
              <w:t xml:space="preserve"> </w:t>
            </w:r>
            <w:r w:rsidRPr="00B83919">
              <w:rPr>
                <w:rFonts w:ascii="Times New Roman" w:hAnsi="Times New Roman" w:cs="Times New Roman"/>
                <w:sz w:val="12"/>
                <w:szCs w:val="12"/>
              </w:rPr>
              <w:t>проекту</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3.3</w:t>
            </w:r>
          </w:p>
        </w:tc>
        <w:tc>
          <w:tcPr>
            <w:tcW w:w="1172" w:type="pct"/>
            <w:gridSpan w:val="2"/>
            <w:tcBorders>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Установка водонапорной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башни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объемом 50</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м³ в</w:t>
            </w:r>
            <w:r w:rsidRPr="00C62A90">
              <w:rPr>
                <w:rFonts w:ascii="Times New Roman" w:hAnsi="Times New Roman" w:cs="Times New Roman"/>
                <w:spacing w:val="1"/>
                <w:sz w:val="12"/>
                <w:szCs w:val="12"/>
                <w:lang w:val="ru-RU"/>
              </w:rPr>
              <w:t xml:space="preserve"> </w:t>
            </w:r>
            <w:r w:rsidR="002A7D5E" w:rsidRPr="00C62A90">
              <w:rPr>
                <w:rFonts w:ascii="Times New Roman" w:hAnsi="Times New Roman" w:cs="Times New Roman"/>
                <w:sz w:val="12"/>
                <w:szCs w:val="12"/>
                <w:lang w:val="ru-RU"/>
              </w:rPr>
              <w:t xml:space="preserve">восточной части </w:t>
            </w:r>
            <w:r w:rsidR="002A7D5E" w:rsidRPr="00C62A90">
              <w:rPr>
                <w:rFonts w:ascii="Times New Roman" w:hAnsi="Times New Roman" w:cs="Times New Roman"/>
                <w:sz w:val="12"/>
                <w:szCs w:val="12"/>
                <w:lang w:val="ru-RU"/>
              </w:rPr>
              <w:lastRenderedPageBreak/>
              <w:t>д. Сред</w:t>
            </w:r>
            <w:r w:rsidRPr="00C62A90">
              <w:rPr>
                <w:rFonts w:ascii="Times New Roman" w:hAnsi="Times New Roman" w:cs="Times New Roman"/>
                <w:sz w:val="12"/>
                <w:szCs w:val="12"/>
                <w:lang w:val="ru-RU"/>
              </w:rPr>
              <w:t>няя Орлянка</w:t>
            </w:r>
          </w:p>
        </w:tc>
        <w:tc>
          <w:tcPr>
            <w:tcW w:w="410"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lastRenderedPageBreak/>
              <w:t>по</w:t>
            </w:r>
            <w:r w:rsidRPr="00B83919">
              <w:rPr>
                <w:rFonts w:ascii="Times New Roman" w:hAnsi="Times New Roman" w:cs="Times New Roman"/>
                <w:spacing w:val="1"/>
                <w:sz w:val="12"/>
                <w:szCs w:val="12"/>
              </w:rPr>
              <w:t xml:space="preserve"> </w:t>
            </w:r>
            <w:r w:rsidRPr="00B83919">
              <w:rPr>
                <w:rFonts w:ascii="Times New Roman" w:hAnsi="Times New Roman" w:cs="Times New Roman"/>
                <w:sz w:val="12"/>
                <w:szCs w:val="12"/>
              </w:rPr>
              <w:t>проекту</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Pr="00B83919">
              <w:rPr>
                <w:rFonts w:ascii="Times New Roman" w:hAnsi="Times New Roman" w:cs="Times New Roman"/>
                <w:spacing w:val="1"/>
                <w:sz w:val="12"/>
                <w:szCs w:val="12"/>
              </w:rPr>
              <w:t xml:space="preserve"> </w:t>
            </w:r>
            <w:r w:rsidRPr="00B83919">
              <w:rPr>
                <w:rFonts w:ascii="Times New Roman" w:hAnsi="Times New Roman" w:cs="Times New Roman"/>
                <w:sz w:val="12"/>
                <w:szCs w:val="12"/>
              </w:rPr>
              <w:t>проекту</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3.4</w:t>
            </w:r>
          </w:p>
        </w:tc>
        <w:tc>
          <w:tcPr>
            <w:tcW w:w="1172" w:type="pct"/>
            <w:gridSpan w:val="2"/>
            <w:tcBorders>
              <w:bottom w:val="single" w:sz="4" w:space="0" w:color="000000"/>
              <w:right w:val="single" w:sz="4" w:space="0" w:color="000000"/>
            </w:tcBorders>
            <w:vAlign w:val="center"/>
          </w:tcPr>
          <w:p w:rsidR="00B83919"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Строительство водозабор</w:t>
            </w:r>
            <w:r w:rsidR="00B83919" w:rsidRPr="00C62A90">
              <w:rPr>
                <w:rFonts w:ascii="Times New Roman" w:hAnsi="Times New Roman" w:cs="Times New Roman"/>
                <w:sz w:val="12"/>
                <w:szCs w:val="12"/>
                <w:lang w:val="ru-RU"/>
              </w:rPr>
              <w:t>ных</w:t>
            </w:r>
            <w:r w:rsidR="00B83919" w:rsidRPr="00C62A90">
              <w:rPr>
                <w:rFonts w:ascii="Times New Roman" w:hAnsi="Times New Roman" w:cs="Times New Roman"/>
                <w:spacing w:val="-1"/>
                <w:sz w:val="12"/>
                <w:szCs w:val="12"/>
                <w:lang w:val="ru-RU"/>
              </w:rPr>
              <w:t xml:space="preserve"> </w:t>
            </w:r>
            <w:r w:rsidR="00B83919" w:rsidRPr="00C62A90">
              <w:rPr>
                <w:rFonts w:ascii="Times New Roman" w:hAnsi="Times New Roman" w:cs="Times New Roman"/>
                <w:sz w:val="12"/>
                <w:szCs w:val="12"/>
                <w:lang w:val="ru-RU"/>
              </w:rPr>
              <w:t>сооружений</w:t>
            </w:r>
            <w:r w:rsidR="00B83919"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 с.п.</w:t>
            </w:r>
            <w:r w:rsidR="00B83919" w:rsidRPr="00C62A90">
              <w:rPr>
                <w:rFonts w:ascii="Times New Roman" w:hAnsi="Times New Roman" w:cs="Times New Roman"/>
                <w:sz w:val="12"/>
                <w:szCs w:val="12"/>
                <w:lang w:val="ru-RU"/>
              </w:rPr>
              <w:t>Верхняя Орлянка:</w:t>
            </w:r>
          </w:p>
        </w:tc>
        <w:tc>
          <w:tcPr>
            <w:tcW w:w="410" w:type="pct"/>
            <w:tcBorders>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407" w:type="pct"/>
            <w:tcBorders>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3.4.1</w:t>
            </w:r>
          </w:p>
        </w:tc>
        <w:tc>
          <w:tcPr>
            <w:tcW w:w="1172" w:type="pct"/>
            <w:gridSpan w:val="2"/>
            <w:tcBorders>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 в северо-западной части</w:t>
            </w:r>
            <w:r w:rsidRPr="00C62A90">
              <w:rPr>
                <w:rFonts w:ascii="Times New Roman" w:hAnsi="Times New Roman" w:cs="Times New Roman"/>
                <w:spacing w:val="-57"/>
                <w:sz w:val="12"/>
                <w:szCs w:val="12"/>
                <w:lang w:val="ru-RU"/>
              </w:rPr>
              <w:t xml:space="preserve"> </w:t>
            </w:r>
            <w:r w:rsidR="002A7D5E" w:rsidRPr="00C62A90">
              <w:rPr>
                <w:rFonts w:ascii="Times New Roman" w:hAnsi="Times New Roman" w:cs="Times New Roman"/>
                <w:spacing w:val="-57"/>
                <w:sz w:val="12"/>
                <w:szCs w:val="12"/>
                <w:lang w:val="ru-RU"/>
              </w:rPr>
              <w:t xml:space="preserve"> </w:t>
            </w:r>
            <w:r w:rsidR="002A7D5E" w:rsidRPr="00C62A90">
              <w:rPr>
                <w:rFonts w:ascii="Times New Roman" w:hAnsi="Times New Roman" w:cs="Times New Roman"/>
                <w:sz w:val="12"/>
                <w:szCs w:val="12"/>
                <w:lang w:val="ru-RU"/>
              </w:rPr>
              <w:t>п.</w:t>
            </w:r>
            <w:r w:rsidRPr="00C62A90">
              <w:rPr>
                <w:rFonts w:ascii="Times New Roman" w:hAnsi="Times New Roman" w:cs="Times New Roman"/>
                <w:sz w:val="12"/>
                <w:szCs w:val="12"/>
                <w:lang w:val="ru-RU"/>
              </w:rPr>
              <w:t>Алимовка</w:t>
            </w:r>
          </w:p>
        </w:tc>
        <w:tc>
          <w:tcPr>
            <w:tcW w:w="410"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по</w:t>
            </w:r>
            <w:r w:rsidR="002A7D5E">
              <w:rPr>
                <w:rFonts w:ascii="Times New Roman" w:hAnsi="Times New Roman" w:cs="Times New Roman"/>
                <w:sz w:val="12"/>
                <w:szCs w:val="12"/>
              </w:rPr>
              <w:t xml:space="preserve"> про</w:t>
            </w:r>
            <w:r w:rsidRPr="00B83919">
              <w:rPr>
                <w:rFonts w:ascii="Times New Roman" w:hAnsi="Times New Roman" w:cs="Times New Roman"/>
                <w:sz w:val="12"/>
                <w:szCs w:val="12"/>
              </w:rPr>
              <w:t>екту</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2A7D5E" w:rsidP="00B83919">
            <w:pPr>
              <w:pStyle w:val="aff1"/>
              <w:jc w:val="center"/>
              <w:rPr>
                <w:rFonts w:ascii="Times New Roman" w:hAnsi="Times New Roman" w:cs="Times New Roman"/>
                <w:sz w:val="12"/>
                <w:szCs w:val="12"/>
              </w:rPr>
            </w:pPr>
            <w:r>
              <w:rPr>
                <w:rFonts w:ascii="Times New Roman" w:hAnsi="Times New Roman" w:cs="Times New Roman"/>
                <w:sz w:val="12"/>
                <w:szCs w:val="12"/>
              </w:rPr>
              <w:t>по про</w:t>
            </w:r>
            <w:r w:rsidR="00B83919" w:rsidRPr="00B83919">
              <w:rPr>
                <w:rFonts w:ascii="Times New Roman" w:hAnsi="Times New Roman" w:cs="Times New Roman"/>
                <w:sz w:val="12"/>
                <w:szCs w:val="12"/>
              </w:rPr>
              <w:t>екту</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3.4.2</w:t>
            </w:r>
          </w:p>
        </w:tc>
        <w:tc>
          <w:tcPr>
            <w:tcW w:w="1172" w:type="pct"/>
            <w:gridSpan w:val="2"/>
            <w:tcBorders>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 в северной части д.</w:t>
            </w:r>
            <w:r w:rsidRPr="00C62A90">
              <w:rPr>
                <w:rFonts w:ascii="Times New Roman" w:hAnsi="Times New Roman" w:cs="Times New Roman"/>
                <w:spacing w:val="-58"/>
                <w:sz w:val="12"/>
                <w:szCs w:val="12"/>
                <w:lang w:val="ru-RU"/>
              </w:rPr>
              <w:t xml:space="preserve"> </w:t>
            </w:r>
            <w:r w:rsidR="002A7D5E" w:rsidRPr="00C62A90">
              <w:rPr>
                <w:rFonts w:ascii="Times New Roman" w:hAnsi="Times New Roman" w:cs="Times New Roman"/>
                <w:sz w:val="12"/>
                <w:szCs w:val="12"/>
                <w:lang w:val="ru-RU"/>
              </w:rPr>
              <w:t xml:space="preserve">Средняя </w:t>
            </w:r>
            <w:r w:rsidRPr="00C62A90">
              <w:rPr>
                <w:rFonts w:ascii="Times New Roman" w:hAnsi="Times New Roman" w:cs="Times New Roman"/>
                <w:sz w:val="12"/>
                <w:szCs w:val="12"/>
                <w:lang w:val="ru-RU"/>
              </w:rPr>
              <w:t>Орлянка</w:t>
            </w:r>
          </w:p>
        </w:tc>
        <w:tc>
          <w:tcPr>
            <w:tcW w:w="410" w:type="pct"/>
            <w:tcBorders>
              <w:left w:val="single" w:sz="4" w:space="0" w:color="000000"/>
              <w:bottom w:val="single" w:sz="4" w:space="0" w:color="000000"/>
              <w:right w:val="single" w:sz="4" w:space="0" w:color="000000"/>
            </w:tcBorders>
            <w:vAlign w:val="center"/>
          </w:tcPr>
          <w:p w:rsidR="00B83919" w:rsidRPr="00B83919" w:rsidRDefault="002A7D5E" w:rsidP="00B83919">
            <w:pPr>
              <w:pStyle w:val="aff1"/>
              <w:jc w:val="center"/>
              <w:rPr>
                <w:rFonts w:ascii="Times New Roman" w:hAnsi="Times New Roman" w:cs="Times New Roman"/>
                <w:sz w:val="12"/>
                <w:szCs w:val="12"/>
              </w:rPr>
            </w:pPr>
            <w:r>
              <w:rPr>
                <w:rFonts w:ascii="Times New Roman" w:hAnsi="Times New Roman" w:cs="Times New Roman"/>
                <w:sz w:val="12"/>
                <w:szCs w:val="12"/>
              </w:rPr>
              <w:t>по про</w:t>
            </w:r>
            <w:r w:rsidR="00B83919" w:rsidRPr="00B83919">
              <w:rPr>
                <w:rFonts w:ascii="Times New Roman" w:hAnsi="Times New Roman" w:cs="Times New Roman"/>
                <w:sz w:val="12"/>
                <w:szCs w:val="12"/>
              </w:rPr>
              <w:t>екту</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2A7D5E" w:rsidP="00B83919">
            <w:pPr>
              <w:pStyle w:val="aff1"/>
              <w:jc w:val="center"/>
              <w:rPr>
                <w:rFonts w:ascii="Times New Roman" w:hAnsi="Times New Roman" w:cs="Times New Roman"/>
                <w:sz w:val="12"/>
                <w:szCs w:val="12"/>
              </w:rPr>
            </w:pPr>
            <w:r>
              <w:rPr>
                <w:rFonts w:ascii="Times New Roman" w:hAnsi="Times New Roman" w:cs="Times New Roman"/>
                <w:sz w:val="12"/>
                <w:szCs w:val="12"/>
              </w:rPr>
              <w:t>по про</w:t>
            </w:r>
            <w:r w:rsidR="00B83919" w:rsidRPr="00B83919">
              <w:rPr>
                <w:rFonts w:ascii="Times New Roman" w:hAnsi="Times New Roman" w:cs="Times New Roman"/>
                <w:sz w:val="12"/>
                <w:szCs w:val="12"/>
              </w:rPr>
              <w:t>екту</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3.5</w:t>
            </w:r>
          </w:p>
        </w:tc>
        <w:tc>
          <w:tcPr>
            <w:tcW w:w="1172" w:type="pct"/>
            <w:gridSpan w:val="2"/>
            <w:tcBorders>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Оформление Лицензий на</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право пользования</w:t>
            </w:r>
            <w:r w:rsidRPr="00C62A90">
              <w:rPr>
                <w:rFonts w:ascii="Times New Roman" w:hAnsi="Times New Roman" w:cs="Times New Roman"/>
                <w:spacing w:val="1"/>
                <w:sz w:val="12"/>
                <w:szCs w:val="12"/>
                <w:lang w:val="ru-RU"/>
              </w:rPr>
              <w:t xml:space="preserve"> </w:t>
            </w:r>
            <w:r w:rsidR="002A7D5E" w:rsidRPr="00C62A90">
              <w:rPr>
                <w:rFonts w:ascii="Times New Roman" w:hAnsi="Times New Roman" w:cs="Times New Roman"/>
                <w:sz w:val="12"/>
                <w:szCs w:val="12"/>
                <w:lang w:val="ru-RU"/>
              </w:rPr>
              <w:t>недрами для новых водо</w:t>
            </w:r>
            <w:r w:rsidRPr="00C62A90">
              <w:rPr>
                <w:rFonts w:ascii="Times New Roman" w:hAnsi="Times New Roman" w:cs="Times New Roman"/>
                <w:sz w:val="12"/>
                <w:szCs w:val="12"/>
                <w:lang w:val="ru-RU"/>
              </w:rPr>
              <w:t>заборных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сооружений</w:t>
            </w:r>
          </w:p>
        </w:tc>
        <w:tc>
          <w:tcPr>
            <w:tcW w:w="410" w:type="pct"/>
            <w:tcBorders>
              <w:left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230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230</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3.6</w:t>
            </w:r>
          </w:p>
        </w:tc>
        <w:tc>
          <w:tcPr>
            <w:tcW w:w="1172" w:type="pct"/>
            <w:gridSpan w:val="2"/>
            <w:tcBorders>
              <w:bottom w:val="single" w:sz="4" w:space="0" w:color="000000"/>
              <w:right w:val="single" w:sz="4" w:space="0" w:color="000000"/>
            </w:tcBorders>
            <w:vAlign w:val="center"/>
          </w:tcPr>
          <w:p w:rsidR="00B83919" w:rsidRPr="00C62A90" w:rsidRDefault="002A7D5E"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Строительство водопроводных сетей на перспективных площадках разви</w:t>
            </w:r>
            <w:r w:rsidR="00B83919" w:rsidRPr="00C62A90">
              <w:rPr>
                <w:rFonts w:ascii="Times New Roman" w:hAnsi="Times New Roman" w:cs="Times New Roman"/>
                <w:sz w:val="12"/>
                <w:szCs w:val="12"/>
                <w:lang w:val="ru-RU"/>
              </w:rPr>
              <w:t>тия с.п. Верхняя Орлянка</w:t>
            </w:r>
            <w:r w:rsidR="00B83919" w:rsidRPr="00C62A90">
              <w:rPr>
                <w:rFonts w:ascii="Times New Roman" w:hAnsi="Times New Roman" w:cs="Times New Roman"/>
                <w:spacing w:val="1"/>
                <w:sz w:val="12"/>
                <w:szCs w:val="12"/>
                <w:lang w:val="ru-RU"/>
              </w:rPr>
              <w:t xml:space="preserve"> </w:t>
            </w:r>
            <w:r w:rsidR="00B83919" w:rsidRPr="00C62A90">
              <w:rPr>
                <w:rFonts w:ascii="Times New Roman" w:hAnsi="Times New Roman" w:cs="Times New Roman"/>
                <w:sz w:val="12"/>
                <w:szCs w:val="12"/>
                <w:lang w:val="ru-RU"/>
              </w:rPr>
              <w:t>(с устройством колодцев,</w:t>
            </w:r>
            <w:r w:rsidR="00B83919"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 установкой запорной арматуры и пожарных гид</w:t>
            </w:r>
            <w:r w:rsidR="00B83919" w:rsidRPr="00C62A90">
              <w:rPr>
                <w:rFonts w:ascii="Times New Roman" w:hAnsi="Times New Roman" w:cs="Times New Roman"/>
                <w:sz w:val="12"/>
                <w:szCs w:val="12"/>
                <w:lang w:val="ru-RU"/>
              </w:rPr>
              <w:t>рантов),</w:t>
            </w:r>
            <w:r w:rsidR="00B83919" w:rsidRPr="00C62A90">
              <w:rPr>
                <w:rFonts w:ascii="Times New Roman" w:hAnsi="Times New Roman" w:cs="Times New Roman"/>
                <w:spacing w:val="-1"/>
                <w:sz w:val="12"/>
                <w:szCs w:val="12"/>
                <w:lang w:val="ru-RU"/>
              </w:rPr>
              <w:t xml:space="preserve"> </w:t>
            </w:r>
            <w:r w:rsidR="00B83919" w:rsidRPr="00C62A90">
              <w:rPr>
                <w:rFonts w:ascii="Times New Roman" w:hAnsi="Times New Roman" w:cs="Times New Roman"/>
                <w:sz w:val="12"/>
                <w:szCs w:val="12"/>
                <w:lang w:val="ru-RU"/>
              </w:rPr>
              <w:t>включая:</w:t>
            </w:r>
          </w:p>
        </w:tc>
        <w:tc>
          <w:tcPr>
            <w:tcW w:w="410" w:type="pct"/>
            <w:tcBorders>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407" w:type="pct"/>
            <w:tcBorders>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tc>
      </w:tr>
      <w:tr w:rsidR="00B83919" w:rsidRPr="00B83919" w:rsidTr="002A7D5E">
        <w:trPr>
          <w:trHeight w:val="60"/>
        </w:trPr>
        <w:tc>
          <w:tcPr>
            <w:tcW w:w="173" w:type="pct"/>
            <w:vAlign w:val="center"/>
          </w:tcPr>
          <w:p w:rsidR="00B83919" w:rsidRPr="00C62A90" w:rsidRDefault="00B83919" w:rsidP="00B83919">
            <w:pPr>
              <w:pStyle w:val="aff1"/>
              <w:jc w:val="center"/>
              <w:rPr>
                <w:rFonts w:ascii="Times New Roman" w:hAnsi="Times New Roman" w:cs="Times New Roman"/>
                <w:b/>
                <w:sz w:val="12"/>
                <w:szCs w:val="12"/>
                <w:lang w:val="ru-RU"/>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3.6.1</w:t>
            </w:r>
          </w:p>
        </w:tc>
        <w:tc>
          <w:tcPr>
            <w:tcW w:w="1172" w:type="pct"/>
            <w:gridSpan w:val="2"/>
            <w:tcBorders>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с.</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Верхняя</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Орлянка</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57"/>
                <w:sz w:val="12"/>
                <w:szCs w:val="12"/>
                <w:lang w:val="ru-RU"/>
              </w:rPr>
              <w:t xml:space="preserve"> </w:t>
            </w:r>
            <w:r w:rsidR="002A7D5E" w:rsidRPr="00C62A90">
              <w:rPr>
                <w:rFonts w:ascii="Times New Roman" w:hAnsi="Times New Roman" w:cs="Times New Roman"/>
                <w:sz w:val="12"/>
                <w:szCs w:val="12"/>
                <w:lang w:val="ru-RU"/>
              </w:rPr>
              <w:t>улицам Советская, Чапа</w:t>
            </w:r>
            <w:r w:rsidRPr="00C62A90">
              <w:rPr>
                <w:rFonts w:ascii="Times New Roman" w:hAnsi="Times New Roman" w:cs="Times New Roman"/>
                <w:sz w:val="12"/>
                <w:szCs w:val="12"/>
                <w:lang w:val="ru-RU"/>
              </w:rPr>
              <w:t>ева, Фрунзе, Калинина,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Почтовая,</w:t>
            </w:r>
            <w:r w:rsidRPr="00C62A90">
              <w:rPr>
                <w:rFonts w:ascii="Times New Roman" w:hAnsi="Times New Roman" w:cs="Times New Roman"/>
                <w:spacing w:val="-1"/>
                <w:sz w:val="12"/>
                <w:szCs w:val="12"/>
                <w:lang w:val="ru-RU"/>
              </w:rPr>
              <w:t xml:space="preserve"> </w:t>
            </w:r>
            <w:r w:rsidRPr="00B83919">
              <w:rPr>
                <w:rFonts w:ascii="Times New Roman" w:hAnsi="Times New Roman" w:cs="Times New Roman"/>
                <w:sz w:val="12"/>
                <w:szCs w:val="12"/>
              </w:rPr>
              <w:t>L</w:t>
            </w:r>
            <w:r w:rsidRPr="00C62A90">
              <w:rPr>
                <w:rFonts w:ascii="Times New Roman" w:hAnsi="Times New Roman" w:cs="Times New Roman"/>
                <w:sz w:val="12"/>
                <w:szCs w:val="12"/>
                <w:lang w:val="ru-RU"/>
              </w:rPr>
              <w:t>=6,695 км</w:t>
            </w:r>
          </w:p>
        </w:tc>
        <w:tc>
          <w:tcPr>
            <w:tcW w:w="410" w:type="pct"/>
            <w:tcBorders>
              <w:left w:val="single" w:sz="4" w:space="0" w:color="000000"/>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b/>
                <w:sz w:val="12"/>
                <w:szCs w:val="12"/>
                <w:lang w:val="ru-RU"/>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28119</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2000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3000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3500</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4200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4600</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5000</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5819</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3.6.2</w:t>
            </w:r>
          </w:p>
        </w:tc>
        <w:tc>
          <w:tcPr>
            <w:tcW w:w="1172" w:type="pct"/>
            <w:gridSpan w:val="2"/>
            <w:tcBorders>
              <w:bottom w:val="single" w:sz="4" w:space="0" w:color="000000"/>
              <w:right w:val="single" w:sz="4" w:space="0" w:color="000000"/>
            </w:tcBorders>
            <w:vAlign w:val="center"/>
          </w:tcPr>
          <w:p w:rsidR="00B83919" w:rsidRPr="00C62A90" w:rsidRDefault="00B83919" w:rsidP="00B83919">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 в</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Алимовка:</w:t>
            </w:r>
          </w:p>
          <w:p w:rsidR="00B83919" w:rsidRPr="008A70B9" w:rsidRDefault="00B83919" w:rsidP="00B83919">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на площадке № 1, № 2, по</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5"/>
                <w:sz w:val="12"/>
                <w:szCs w:val="12"/>
                <w:lang w:val="ru-RU"/>
              </w:rPr>
              <w:t xml:space="preserve"> </w:t>
            </w:r>
            <w:r w:rsidRPr="008A70B9">
              <w:rPr>
                <w:rFonts w:ascii="Times New Roman" w:hAnsi="Times New Roman" w:cs="Times New Roman"/>
                <w:sz w:val="12"/>
                <w:szCs w:val="12"/>
              </w:rPr>
              <w:t>Школьная,</w:t>
            </w:r>
            <w:r w:rsidRPr="008A70B9">
              <w:rPr>
                <w:rFonts w:ascii="Times New Roman" w:hAnsi="Times New Roman" w:cs="Times New Roman"/>
                <w:spacing w:val="-5"/>
                <w:sz w:val="12"/>
                <w:szCs w:val="12"/>
              </w:rPr>
              <w:t xml:space="preserve"> </w:t>
            </w:r>
            <w:r w:rsidRPr="00B83919">
              <w:rPr>
                <w:rFonts w:ascii="Times New Roman" w:hAnsi="Times New Roman" w:cs="Times New Roman"/>
                <w:sz w:val="12"/>
                <w:szCs w:val="12"/>
              </w:rPr>
              <w:t>L</w:t>
            </w:r>
            <w:r w:rsidRPr="008A70B9">
              <w:rPr>
                <w:rFonts w:ascii="Times New Roman" w:hAnsi="Times New Roman" w:cs="Times New Roman"/>
                <w:sz w:val="12"/>
                <w:szCs w:val="12"/>
              </w:rPr>
              <w:t>=4,065</w:t>
            </w:r>
            <w:r w:rsidRPr="008A70B9">
              <w:rPr>
                <w:rFonts w:ascii="Times New Roman" w:hAnsi="Times New Roman" w:cs="Times New Roman"/>
                <w:spacing w:val="-5"/>
                <w:sz w:val="12"/>
                <w:szCs w:val="12"/>
              </w:rPr>
              <w:t xml:space="preserve"> </w:t>
            </w:r>
            <w:r w:rsidRPr="008A70B9">
              <w:rPr>
                <w:rFonts w:ascii="Times New Roman" w:hAnsi="Times New Roman" w:cs="Times New Roman"/>
                <w:sz w:val="12"/>
                <w:szCs w:val="12"/>
              </w:rPr>
              <w:t>км</w:t>
            </w:r>
          </w:p>
        </w:tc>
        <w:tc>
          <w:tcPr>
            <w:tcW w:w="410" w:type="pct"/>
            <w:tcBorders>
              <w:left w:val="single" w:sz="4" w:space="0" w:color="000000"/>
              <w:bottom w:val="single" w:sz="4" w:space="0" w:color="000000"/>
              <w:right w:val="single" w:sz="4" w:space="0" w:color="000000"/>
            </w:tcBorders>
            <w:vAlign w:val="center"/>
          </w:tcPr>
          <w:p w:rsidR="00B83919" w:rsidRPr="008A70B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17073</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1500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1800</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2400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2900</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4000</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4473</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3.6.3</w:t>
            </w:r>
          </w:p>
        </w:tc>
        <w:tc>
          <w:tcPr>
            <w:tcW w:w="1172" w:type="pct"/>
            <w:gridSpan w:val="2"/>
            <w:tcBorders>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 в д. Средняя Орлянка: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 площадках № 1, № 2,</w:t>
            </w:r>
            <w:r w:rsidRPr="00C62A90">
              <w:rPr>
                <w:rFonts w:ascii="Times New Roman" w:hAnsi="Times New Roman" w:cs="Times New Roman"/>
                <w:spacing w:val="-58"/>
                <w:sz w:val="12"/>
                <w:szCs w:val="12"/>
                <w:lang w:val="ru-RU"/>
              </w:rPr>
              <w:t xml:space="preserve"> </w:t>
            </w:r>
            <w:r w:rsidR="002A7D5E" w:rsidRPr="00C62A90">
              <w:rPr>
                <w:rFonts w:ascii="Times New Roman" w:hAnsi="Times New Roman" w:cs="Times New Roman"/>
                <w:sz w:val="12"/>
                <w:szCs w:val="12"/>
                <w:lang w:val="ru-RU"/>
              </w:rPr>
              <w:t xml:space="preserve">по ул. </w:t>
            </w:r>
            <w:r w:rsidR="002A7D5E">
              <w:rPr>
                <w:rFonts w:ascii="Times New Roman" w:hAnsi="Times New Roman" w:cs="Times New Roman"/>
                <w:sz w:val="12"/>
                <w:szCs w:val="12"/>
              </w:rPr>
              <w:t>Заречная, Придо</w:t>
            </w:r>
            <w:r w:rsidRPr="00B83919">
              <w:rPr>
                <w:rFonts w:ascii="Times New Roman" w:hAnsi="Times New Roman" w:cs="Times New Roman"/>
                <w:sz w:val="12"/>
                <w:szCs w:val="12"/>
              </w:rPr>
              <w:t>рожная,</w:t>
            </w:r>
            <w:r w:rsidRPr="00B83919">
              <w:rPr>
                <w:rFonts w:ascii="Times New Roman" w:hAnsi="Times New Roman" w:cs="Times New Roman"/>
                <w:spacing w:val="-1"/>
                <w:sz w:val="12"/>
                <w:szCs w:val="12"/>
              </w:rPr>
              <w:t xml:space="preserve"> </w:t>
            </w:r>
            <w:r w:rsidRPr="00B83919">
              <w:rPr>
                <w:rFonts w:ascii="Times New Roman" w:hAnsi="Times New Roman" w:cs="Times New Roman"/>
                <w:sz w:val="12"/>
                <w:szCs w:val="12"/>
              </w:rPr>
              <w:t>L=3,803 км</w:t>
            </w:r>
          </w:p>
        </w:tc>
        <w:tc>
          <w:tcPr>
            <w:tcW w:w="410"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15973</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7" w:type="pct"/>
            <w:tcBorders>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900</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1500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1900</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2200</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2600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2900</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B83919" w:rsidRDefault="00B83919" w:rsidP="00B83919">
            <w:pPr>
              <w:pStyle w:val="aff1"/>
              <w:jc w:val="center"/>
              <w:rPr>
                <w:rFonts w:ascii="Times New Roman" w:hAnsi="Times New Roman" w:cs="Times New Roman"/>
                <w:b/>
                <w:sz w:val="12"/>
                <w:szCs w:val="12"/>
              </w:rPr>
            </w:pPr>
          </w:p>
          <w:p w:rsidR="00B83919" w:rsidRPr="00B83919" w:rsidRDefault="00B83919" w:rsidP="00B83919">
            <w:pPr>
              <w:pStyle w:val="aff1"/>
              <w:jc w:val="center"/>
              <w:rPr>
                <w:rFonts w:ascii="Times New Roman" w:hAnsi="Times New Roman" w:cs="Times New Roman"/>
                <w:sz w:val="12"/>
                <w:szCs w:val="12"/>
              </w:rPr>
            </w:pPr>
            <w:r w:rsidRPr="00B83919">
              <w:rPr>
                <w:rFonts w:ascii="Times New Roman" w:hAnsi="Times New Roman" w:cs="Times New Roman"/>
                <w:sz w:val="12"/>
                <w:szCs w:val="12"/>
              </w:rPr>
              <w:t>3973</w:t>
            </w:r>
          </w:p>
        </w:tc>
      </w:tr>
      <w:tr w:rsidR="00B83919" w:rsidRPr="00B83919" w:rsidTr="002A7D5E">
        <w:trPr>
          <w:trHeight w:val="60"/>
        </w:trPr>
        <w:tc>
          <w:tcPr>
            <w:tcW w:w="173" w:type="pct"/>
            <w:vAlign w:val="center"/>
          </w:tcPr>
          <w:p w:rsidR="00B83919" w:rsidRPr="00B83919" w:rsidRDefault="00B83919" w:rsidP="00B83919">
            <w:pPr>
              <w:pStyle w:val="aff1"/>
              <w:jc w:val="center"/>
              <w:rPr>
                <w:rFonts w:ascii="Times New Roman" w:hAnsi="Times New Roman" w:cs="Times New Roman"/>
                <w:sz w:val="12"/>
                <w:szCs w:val="12"/>
              </w:rPr>
            </w:pPr>
          </w:p>
        </w:tc>
        <w:tc>
          <w:tcPr>
            <w:tcW w:w="1172" w:type="pct"/>
            <w:gridSpan w:val="2"/>
            <w:tcBorders>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ИТОГО:</w:t>
            </w:r>
          </w:p>
        </w:tc>
        <w:tc>
          <w:tcPr>
            <w:tcW w:w="410" w:type="pct"/>
            <w:tcBorders>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73383,4</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0,0</w:t>
            </w:r>
          </w:p>
        </w:tc>
        <w:tc>
          <w:tcPr>
            <w:tcW w:w="407" w:type="pct"/>
            <w:tcBorders>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1760,0</w:t>
            </w:r>
          </w:p>
        </w:tc>
        <w:tc>
          <w:tcPr>
            <w:tcW w:w="404"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3640,0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6500,0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9100,0</w:t>
            </w:r>
          </w:p>
        </w:tc>
        <w:tc>
          <w:tcPr>
            <w:tcW w:w="272"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11488,4</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9700,0</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11200,0</w:t>
            </w:r>
          </w:p>
        </w:tc>
        <w:tc>
          <w:tcPr>
            <w:tcW w:w="265"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12892,0</w:t>
            </w:r>
          </w:p>
        </w:tc>
        <w:tc>
          <w:tcPr>
            <w:tcW w:w="226"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2900,0</w:t>
            </w:r>
          </w:p>
        </w:tc>
        <w:tc>
          <w:tcPr>
            <w:tcW w:w="278" w:type="pct"/>
            <w:tcBorders>
              <w:top w:val="single" w:sz="4" w:space="0" w:color="000000"/>
              <w:left w:val="single" w:sz="4" w:space="0" w:color="000000"/>
              <w:bottom w:val="single" w:sz="4" w:space="0" w:color="000000"/>
              <w:right w:val="single" w:sz="4" w:space="0" w:color="000000"/>
            </w:tcBorders>
            <w:vAlign w:val="center"/>
          </w:tcPr>
          <w:p w:rsidR="00B83919" w:rsidRPr="002A7D5E" w:rsidRDefault="00B83919" w:rsidP="00B83919">
            <w:pPr>
              <w:pStyle w:val="aff1"/>
              <w:jc w:val="center"/>
              <w:rPr>
                <w:rFonts w:ascii="Times New Roman" w:hAnsi="Times New Roman" w:cs="Times New Roman"/>
                <w:sz w:val="12"/>
                <w:szCs w:val="12"/>
              </w:rPr>
            </w:pPr>
            <w:r w:rsidRPr="002A7D5E">
              <w:rPr>
                <w:rFonts w:ascii="Times New Roman" w:hAnsi="Times New Roman" w:cs="Times New Roman"/>
                <w:sz w:val="12"/>
                <w:szCs w:val="12"/>
              </w:rPr>
              <w:t>4203,0</w:t>
            </w:r>
          </w:p>
        </w:tc>
      </w:tr>
    </w:tbl>
    <w:p w:rsidR="002A7D5E" w:rsidRPr="002A7D5E" w:rsidRDefault="002A7D5E" w:rsidP="002A7D5E">
      <w:pPr>
        <w:spacing w:after="0" w:line="240" w:lineRule="auto"/>
        <w:ind w:firstLine="284"/>
        <w:jc w:val="both"/>
        <w:rPr>
          <w:rFonts w:ascii="Times New Roman" w:hAnsi="Times New Roman" w:cs="Times New Roman"/>
          <w:sz w:val="12"/>
          <w:szCs w:val="12"/>
        </w:rPr>
      </w:pPr>
      <w:r w:rsidRPr="002A7D5E">
        <w:rPr>
          <w:rFonts w:ascii="Times New Roman" w:hAnsi="Times New Roman" w:cs="Times New Roman"/>
          <w:sz w:val="12"/>
          <w:szCs w:val="12"/>
        </w:rPr>
        <w:t>РАЗДЕЛ 2.7. ПЛАНОВЫЕ ПОКАЗАТЕЛИ РАЗВИТИЯ ЦЕНТРА</w:t>
      </w:r>
      <w:r>
        <w:rPr>
          <w:rFonts w:ascii="Times New Roman" w:hAnsi="Times New Roman" w:cs="Times New Roman"/>
          <w:sz w:val="12"/>
          <w:szCs w:val="12"/>
        </w:rPr>
        <w:t>ЛИЗОВАННЫХ СИСТЕМ ВОДОСНАБЖЕНИЯ</w:t>
      </w:r>
    </w:p>
    <w:p w:rsidR="002A7D5E" w:rsidRPr="002A7D5E" w:rsidRDefault="002A7D5E" w:rsidP="002A7D5E">
      <w:pPr>
        <w:spacing w:after="0" w:line="240" w:lineRule="auto"/>
        <w:ind w:firstLine="284"/>
        <w:jc w:val="both"/>
        <w:rPr>
          <w:rFonts w:ascii="Times New Roman" w:hAnsi="Times New Roman" w:cs="Times New Roman"/>
          <w:sz w:val="12"/>
          <w:szCs w:val="12"/>
        </w:rPr>
      </w:pPr>
      <w:r w:rsidRPr="002A7D5E">
        <w:rPr>
          <w:rFonts w:ascii="Times New Roman" w:hAnsi="Times New Roman" w:cs="Times New Roman"/>
          <w:sz w:val="12"/>
          <w:szCs w:val="12"/>
        </w:rPr>
        <w:t>В соответствии с Постановлением Правительства РФ от 05.09.2013 № 782 с изменениями «О схемах водоснабжения и водоотведения» к плановым показателям развития централизованных систем водоснабжения относятся:</w:t>
      </w:r>
    </w:p>
    <w:p w:rsidR="002A7D5E" w:rsidRPr="002A7D5E" w:rsidRDefault="002A7D5E" w:rsidP="002A7D5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7D5E">
        <w:rPr>
          <w:rFonts w:ascii="Times New Roman" w:hAnsi="Times New Roman" w:cs="Times New Roman"/>
          <w:sz w:val="12"/>
          <w:szCs w:val="12"/>
        </w:rPr>
        <w:t>показатели качества воды;</w:t>
      </w:r>
    </w:p>
    <w:p w:rsidR="002A7D5E" w:rsidRPr="002A7D5E" w:rsidRDefault="002A7D5E" w:rsidP="002A7D5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7D5E">
        <w:rPr>
          <w:rFonts w:ascii="Times New Roman" w:hAnsi="Times New Roman" w:cs="Times New Roman"/>
          <w:sz w:val="12"/>
          <w:szCs w:val="12"/>
        </w:rPr>
        <w:t>показатели надежности и бесперебойности водоснабжения;</w:t>
      </w:r>
    </w:p>
    <w:p w:rsidR="002A7D5E" w:rsidRPr="002A7D5E" w:rsidRDefault="002A7D5E" w:rsidP="002A7D5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A7D5E">
        <w:rPr>
          <w:rFonts w:ascii="Times New Roman" w:hAnsi="Times New Roman" w:cs="Times New Roman"/>
          <w:sz w:val="12"/>
          <w:szCs w:val="12"/>
        </w:rPr>
        <w:t>показатели эффективности использо</w:t>
      </w:r>
      <w:r>
        <w:rPr>
          <w:rFonts w:ascii="Times New Roman" w:hAnsi="Times New Roman" w:cs="Times New Roman"/>
          <w:sz w:val="12"/>
          <w:szCs w:val="12"/>
        </w:rPr>
        <w:t>вания ресурсов, в том числе со</w:t>
      </w:r>
      <w:r w:rsidRPr="002A7D5E">
        <w:rPr>
          <w:rFonts w:ascii="Times New Roman" w:hAnsi="Times New Roman" w:cs="Times New Roman"/>
          <w:sz w:val="12"/>
          <w:szCs w:val="12"/>
        </w:rPr>
        <w:t>кращения потерь воды при транспортировке;</w:t>
      </w:r>
    </w:p>
    <w:p w:rsidR="002A7D5E" w:rsidRPr="002A7D5E" w:rsidRDefault="002A7D5E" w:rsidP="002A7D5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A7D5E">
        <w:rPr>
          <w:rFonts w:ascii="Times New Roman" w:hAnsi="Times New Roman" w:cs="Times New Roman"/>
          <w:sz w:val="12"/>
          <w:szCs w:val="12"/>
        </w:rPr>
        <w:t>иные показатели, установленные ф</w:t>
      </w:r>
      <w:r>
        <w:rPr>
          <w:rFonts w:ascii="Times New Roman" w:hAnsi="Times New Roman" w:cs="Times New Roman"/>
          <w:sz w:val="12"/>
          <w:szCs w:val="12"/>
        </w:rPr>
        <w:t>едеральным органом исполнитель</w:t>
      </w:r>
      <w:r w:rsidRPr="002A7D5E">
        <w:rPr>
          <w:rFonts w:ascii="Times New Roman" w:hAnsi="Times New Roman" w:cs="Times New Roman"/>
          <w:sz w:val="12"/>
          <w:szCs w:val="12"/>
        </w:rPr>
        <w:t>ной власти, осуществляющим функции по выраб</w:t>
      </w:r>
      <w:r>
        <w:rPr>
          <w:rFonts w:ascii="Times New Roman" w:hAnsi="Times New Roman" w:cs="Times New Roman"/>
          <w:sz w:val="12"/>
          <w:szCs w:val="12"/>
        </w:rPr>
        <w:t>отке государственной поли</w:t>
      </w:r>
      <w:r w:rsidRPr="002A7D5E">
        <w:rPr>
          <w:rFonts w:ascii="Times New Roman" w:hAnsi="Times New Roman" w:cs="Times New Roman"/>
          <w:sz w:val="12"/>
          <w:szCs w:val="12"/>
        </w:rPr>
        <w:t>тики и нормативно-правовому регулиров</w:t>
      </w:r>
      <w:r>
        <w:rPr>
          <w:rFonts w:ascii="Times New Roman" w:hAnsi="Times New Roman" w:cs="Times New Roman"/>
          <w:sz w:val="12"/>
          <w:szCs w:val="12"/>
        </w:rPr>
        <w:t>анию в сфере жилищно-коммуналь</w:t>
      </w:r>
      <w:r w:rsidRPr="002A7D5E">
        <w:rPr>
          <w:rFonts w:ascii="Times New Roman" w:hAnsi="Times New Roman" w:cs="Times New Roman"/>
          <w:sz w:val="12"/>
          <w:szCs w:val="12"/>
        </w:rPr>
        <w:t>ного хозяйства.</w:t>
      </w:r>
    </w:p>
    <w:p w:rsidR="002A7D5E" w:rsidRPr="002A7D5E" w:rsidRDefault="002A7D5E" w:rsidP="002A7D5E">
      <w:pPr>
        <w:spacing w:after="0" w:line="240" w:lineRule="auto"/>
        <w:ind w:firstLine="284"/>
        <w:jc w:val="both"/>
        <w:rPr>
          <w:rFonts w:ascii="Times New Roman" w:hAnsi="Times New Roman" w:cs="Times New Roman"/>
          <w:sz w:val="12"/>
          <w:szCs w:val="12"/>
        </w:rPr>
      </w:pPr>
      <w:r w:rsidRPr="002A7D5E">
        <w:rPr>
          <w:rFonts w:ascii="Times New Roman" w:hAnsi="Times New Roman" w:cs="Times New Roman"/>
          <w:sz w:val="12"/>
          <w:szCs w:val="12"/>
        </w:rPr>
        <w:t xml:space="preserve">Плановые показатели деятельности </w:t>
      </w:r>
      <w:r>
        <w:rPr>
          <w:rFonts w:ascii="Times New Roman" w:hAnsi="Times New Roman" w:cs="Times New Roman"/>
          <w:sz w:val="12"/>
          <w:szCs w:val="12"/>
        </w:rPr>
        <w:t>организации, осуществляющей хо</w:t>
      </w:r>
      <w:r w:rsidRPr="002A7D5E">
        <w:rPr>
          <w:rFonts w:ascii="Times New Roman" w:hAnsi="Times New Roman" w:cs="Times New Roman"/>
          <w:sz w:val="12"/>
          <w:szCs w:val="12"/>
        </w:rPr>
        <w:t>лодное водоснабжение, предоставлены в таблице 2.7.1.</w:t>
      </w:r>
    </w:p>
    <w:p w:rsidR="00B83919" w:rsidRDefault="002A7D5E" w:rsidP="002A7D5E">
      <w:pPr>
        <w:spacing w:after="0" w:line="240" w:lineRule="auto"/>
        <w:ind w:firstLine="284"/>
        <w:jc w:val="both"/>
        <w:rPr>
          <w:rFonts w:ascii="Times New Roman" w:hAnsi="Times New Roman" w:cs="Times New Roman"/>
          <w:sz w:val="12"/>
          <w:szCs w:val="12"/>
        </w:rPr>
      </w:pPr>
      <w:r w:rsidRPr="002A7D5E">
        <w:rPr>
          <w:rFonts w:ascii="Times New Roman" w:hAnsi="Times New Roman" w:cs="Times New Roman"/>
          <w:sz w:val="12"/>
          <w:szCs w:val="12"/>
        </w:rPr>
        <w:t>Таблица 2.7.1 - Плановые показатели деятельности организации ООО «СКК» муниципального района Сергиевский Самарской области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1"/>
        <w:gridCol w:w="3581"/>
        <w:gridCol w:w="1133"/>
        <w:gridCol w:w="998"/>
      </w:tblGrid>
      <w:tr w:rsidR="002A7D5E" w:rsidRPr="002A7D5E" w:rsidTr="002E0952">
        <w:trPr>
          <w:trHeight w:val="70"/>
        </w:trPr>
        <w:tc>
          <w:tcPr>
            <w:tcW w:w="1204"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Группа</w:t>
            </w:r>
          </w:p>
        </w:tc>
        <w:tc>
          <w:tcPr>
            <w:tcW w:w="2380"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Плановые</w:t>
            </w:r>
            <w:r w:rsidRPr="002A7D5E">
              <w:rPr>
                <w:rFonts w:ascii="Times New Roman" w:hAnsi="Times New Roman" w:cs="Times New Roman"/>
                <w:spacing w:val="-1"/>
                <w:sz w:val="12"/>
                <w:szCs w:val="12"/>
              </w:rPr>
              <w:t xml:space="preserve"> </w:t>
            </w:r>
            <w:r w:rsidRPr="002A7D5E">
              <w:rPr>
                <w:rFonts w:ascii="Times New Roman" w:hAnsi="Times New Roman" w:cs="Times New Roman"/>
                <w:sz w:val="12"/>
                <w:szCs w:val="12"/>
              </w:rPr>
              <w:t>индикаторы</w:t>
            </w:r>
          </w:p>
        </w:tc>
        <w:tc>
          <w:tcPr>
            <w:tcW w:w="75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Базовый показатель</w:t>
            </w:r>
            <w:r w:rsidRPr="002A7D5E">
              <w:rPr>
                <w:rFonts w:ascii="Times New Roman" w:hAnsi="Times New Roman" w:cs="Times New Roman"/>
                <w:spacing w:val="-1"/>
                <w:sz w:val="12"/>
                <w:szCs w:val="12"/>
              </w:rPr>
              <w:t xml:space="preserve"> </w:t>
            </w:r>
            <w:r w:rsidRPr="002A7D5E">
              <w:rPr>
                <w:rFonts w:ascii="Times New Roman" w:hAnsi="Times New Roman" w:cs="Times New Roman"/>
                <w:sz w:val="12"/>
                <w:szCs w:val="12"/>
              </w:rPr>
              <w:t>на</w:t>
            </w:r>
            <w:r w:rsidRPr="002A7D5E">
              <w:rPr>
                <w:rFonts w:ascii="Times New Roman" w:hAnsi="Times New Roman" w:cs="Times New Roman"/>
                <w:spacing w:val="1"/>
                <w:sz w:val="12"/>
                <w:szCs w:val="12"/>
              </w:rPr>
              <w:t xml:space="preserve"> </w:t>
            </w:r>
            <w:r w:rsidRPr="002A7D5E">
              <w:rPr>
                <w:rFonts w:ascii="Times New Roman" w:hAnsi="Times New Roman" w:cs="Times New Roman"/>
                <w:sz w:val="12"/>
                <w:szCs w:val="12"/>
              </w:rPr>
              <w:t>2022г.</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Ожидаемый</w:t>
            </w:r>
            <w:r w:rsidRPr="002A7D5E">
              <w:rPr>
                <w:rFonts w:ascii="Times New Roman" w:hAnsi="Times New Roman" w:cs="Times New Roman"/>
                <w:spacing w:val="1"/>
                <w:sz w:val="12"/>
                <w:szCs w:val="12"/>
              </w:rPr>
              <w:t xml:space="preserve"> </w:t>
            </w:r>
            <w:r w:rsidRPr="002A7D5E">
              <w:rPr>
                <w:rFonts w:ascii="Times New Roman" w:hAnsi="Times New Roman" w:cs="Times New Roman"/>
                <w:sz w:val="12"/>
                <w:szCs w:val="12"/>
              </w:rPr>
              <w:t>показатель 2033г.</w:t>
            </w:r>
          </w:p>
        </w:tc>
      </w:tr>
      <w:tr w:rsidR="002A7D5E" w:rsidRPr="002A7D5E" w:rsidTr="002E0952">
        <w:trPr>
          <w:trHeight w:val="70"/>
        </w:trPr>
        <w:tc>
          <w:tcPr>
            <w:tcW w:w="1204" w:type="pct"/>
            <w:vMerge w:val="restar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1. Показатели</w:t>
            </w:r>
            <w:r w:rsidRPr="002A7D5E">
              <w:rPr>
                <w:rFonts w:ascii="Times New Roman" w:hAnsi="Times New Roman" w:cs="Times New Roman"/>
                <w:spacing w:val="-57"/>
                <w:sz w:val="12"/>
                <w:szCs w:val="12"/>
              </w:rPr>
              <w:t xml:space="preserve"> </w:t>
            </w:r>
            <w:r w:rsidRPr="002A7D5E">
              <w:rPr>
                <w:rFonts w:ascii="Times New Roman" w:hAnsi="Times New Roman" w:cs="Times New Roman"/>
                <w:sz w:val="12"/>
                <w:szCs w:val="12"/>
              </w:rPr>
              <w:t>качества</w:t>
            </w:r>
            <w:r w:rsidRPr="002A7D5E">
              <w:rPr>
                <w:rFonts w:ascii="Times New Roman" w:hAnsi="Times New Roman" w:cs="Times New Roman"/>
                <w:spacing w:val="-14"/>
                <w:sz w:val="12"/>
                <w:szCs w:val="12"/>
              </w:rPr>
              <w:t xml:space="preserve"> </w:t>
            </w:r>
            <w:r w:rsidRPr="002A7D5E">
              <w:rPr>
                <w:rFonts w:ascii="Times New Roman" w:hAnsi="Times New Roman" w:cs="Times New Roman"/>
                <w:sz w:val="12"/>
                <w:szCs w:val="12"/>
              </w:rPr>
              <w:t>воды</w:t>
            </w:r>
          </w:p>
        </w:tc>
        <w:tc>
          <w:tcPr>
            <w:tcW w:w="2380" w:type="pct"/>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 Удельный вес проб воды у потребителя,</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которые</w:t>
            </w:r>
            <w:r w:rsidRPr="00C62A90">
              <w:rPr>
                <w:rFonts w:ascii="Times New Roman" w:hAnsi="Times New Roman" w:cs="Times New Roman"/>
                <w:spacing w:val="-8"/>
                <w:sz w:val="12"/>
                <w:szCs w:val="12"/>
                <w:lang w:val="ru-RU"/>
              </w:rPr>
              <w:t xml:space="preserve"> </w:t>
            </w:r>
            <w:r w:rsidRPr="00C62A90">
              <w:rPr>
                <w:rFonts w:ascii="Times New Roman" w:hAnsi="Times New Roman" w:cs="Times New Roman"/>
                <w:sz w:val="12"/>
                <w:szCs w:val="12"/>
                <w:lang w:val="ru-RU"/>
              </w:rPr>
              <w:t>не</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отвечают</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гигиеническим нормативам 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санитарно-химическим показателям, %</w:t>
            </w:r>
          </w:p>
        </w:tc>
        <w:tc>
          <w:tcPr>
            <w:tcW w:w="75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w:t>
            </w:r>
          </w:p>
        </w:tc>
      </w:tr>
      <w:tr w:rsidR="002A7D5E" w:rsidRPr="002A7D5E" w:rsidTr="002E0952">
        <w:trPr>
          <w:trHeight w:val="70"/>
        </w:trPr>
        <w:tc>
          <w:tcPr>
            <w:tcW w:w="1204" w:type="pct"/>
            <w:vMerge/>
            <w:tcBorders>
              <w:top w:val="nil"/>
            </w:tcBorders>
            <w:vAlign w:val="center"/>
          </w:tcPr>
          <w:p w:rsidR="002A7D5E" w:rsidRPr="002A7D5E" w:rsidRDefault="002A7D5E" w:rsidP="002A7D5E">
            <w:pPr>
              <w:pStyle w:val="aff1"/>
              <w:jc w:val="center"/>
              <w:rPr>
                <w:rFonts w:ascii="Times New Roman" w:hAnsi="Times New Roman" w:cs="Times New Roman"/>
                <w:sz w:val="12"/>
                <w:szCs w:val="12"/>
              </w:rPr>
            </w:pPr>
          </w:p>
        </w:tc>
        <w:tc>
          <w:tcPr>
            <w:tcW w:w="2380" w:type="pct"/>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2. Удельный вес проб воды у потребителя,</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которые</w:t>
            </w:r>
            <w:r w:rsidRPr="00C62A90">
              <w:rPr>
                <w:rFonts w:ascii="Times New Roman" w:hAnsi="Times New Roman" w:cs="Times New Roman"/>
                <w:spacing w:val="-8"/>
                <w:sz w:val="12"/>
                <w:szCs w:val="12"/>
                <w:lang w:val="ru-RU"/>
              </w:rPr>
              <w:t xml:space="preserve"> </w:t>
            </w:r>
            <w:r w:rsidRPr="00C62A90">
              <w:rPr>
                <w:rFonts w:ascii="Times New Roman" w:hAnsi="Times New Roman" w:cs="Times New Roman"/>
                <w:sz w:val="12"/>
                <w:szCs w:val="12"/>
                <w:lang w:val="ru-RU"/>
              </w:rPr>
              <w:t>не</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отвечают</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гигиеническим нормативам по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микробиологическим</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показателям, %</w:t>
            </w:r>
          </w:p>
        </w:tc>
        <w:tc>
          <w:tcPr>
            <w:tcW w:w="75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w:t>
            </w:r>
          </w:p>
        </w:tc>
      </w:tr>
      <w:tr w:rsidR="002A7D5E" w:rsidRPr="002A7D5E" w:rsidTr="002E0952">
        <w:trPr>
          <w:trHeight w:val="70"/>
        </w:trPr>
        <w:tc>
          <w:tcPr>
            <w:tcW w:w="1204" w:type="pct"/>
            <w:vMerge w:val="restart"/>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2.Показатели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надежности 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бесперебойности</w:t>
            </w:r>
            <w:r w:rsidRPr="00C62A90">
              <w:rPr>
                <w:rFonts w:ascii="Times New Roman" w:hAnsi="Times New Roman" w:cs="Times New Roman"/>
                <w:spacing w:val="-13"/>
                <w:sz w:val="12"/>
                <w:szCs w:val="12"/>
                <w:lang w:val="ru-RU"/>
              </w:rPr>
              <w:t xml:space="preserve"> </w:t>
            </w:r>
            <w:r w:rsidRPr="00C62A90">
              <w:rPr>
                <w:rFonts w:ascii="Times New Roman" w:hAnsi="Times New Roman" w:cs="Times New Roman"/>
                <w:sz w:val="12"/>
                <w:szCs w:val="12"/>
                <w:lang w:val="ru-RU"/>
              </w:rPr>
              <w:t>водоснабжения</w:t>
            </w:r>
          </w:p>
        </w:tc>
        <w:tc>
          <w:tcPr>
            <w:tcW w:w="2380" w:type="pct"/>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Протяженность</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сетей (независимо от способа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прокладки), км</w:t>
            </w:r>
          </w:p>
        </w:tc>
        <w:tc>
          <w:tcPr>
            <w:tcW w:w="75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2,836</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17,4</w:t>
            </w:r>
          </w:p>
        </w:tc>
      </w:tr>
      <w:tr w:rsidR="002A7D5E" w:rsidRPr="002A7D5E" w:rsidTr="002E0952">
        <w:trPr>
          <w:trHeight w:val="70"/>
        </w:trPr>
        <w:tc>
          <w:tcPr>
            <w:tcW w:w="1204" w:type="pct"/>
            <w:vMerge/>
            <w:tcBorders>
              <w:top w:val="nil"/>
            </w:tcBorders>
            <w:vAlign w:val="center"/>
          </w:tcPr>
          <w:p w:rsidR="002A7D5E" w:rsidRPr="002A7D5E" w:rsidRDefault="002A7D5E" w:rsidP="002A7D5E">
            <w:pPr>
              <w:pStyle w:val="aff1"/>
              <w:jc w:val="center"/>
              <w:rPr>
                <w:rFonts w:ascii="Times New Roman" w:hAnsi="Times New Roman" w:cs="Times New Roman"/>
                <w:sz w:val="12"/>
                <w:szCs w:val="12"/>
              </w:rPr>
            </w:pPr>
          </w:p>
        </w:tc>
        <w:tc>
          <w:tcPr>
            <w:tcW w:w="2380" w:type="pct"/>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2.</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Количество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аварий на</w:t>
            </w:r>
            <w:r w:rsidRPr="00C62A90">
              <w:rPr>
                <w:rFonts w:ascii="Times New Roman" w:hAnsi="Times New Roman" w:cs="Times New Roman"/>
                <w:spacing w:val="17"/>
                <w:sz w:val="12"/>
                <w:szCs w:val="12"/>
                <w:lang w:val="ru-RU"/>
              </w:rPr>
              <w:t xml:space="preserve"> </w:t>
            </w:r>
            <w:r w:rsidRPr="00C62A90">
              <w:rPr>
                <w:rFonts w:ascii="Times New Roman" w:hAnsi="Times New Roman" w:cs="Times New Roman"/>
                <w:sz w:val="12"/>
                <w:szCs w:val="12"/>
                <w:lang w:val="ru-RU"/>
              </w:rPr>
              <w:t>сетях,</w:t>
            </w:r>
            <w:r w:rsidRPr="00C62A90">
              <w:rPr>
                <w:rFonts w:ascii="Times New Roman" w:hAnsi="Times New Roman" w:cs="Times New Roman"/>
                <w:spacing w:val="17"/>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19"/>
                <w:sz w:val="12"/>
                <w:szCs w:val="12"/>
                <w:lang w:val="ru-RU"/>
              </w:rPr>
              <w:t xml:space="preserve"> </w:t>
            </w:r>
            <w:r w:rsidRPr="00C62A90">
              <w:rPr>
                <w:rFonts w:ascii="Times New Roman" w:hAnsi="Times New Roman" w:cs="Times New Roman"/>
                <w:sz w:val="12"/>
                <w:szCs w:val="12"/>
                <w:lang w:val="ru-RU"/>
              </w:rPr>
              <w:t>том</w:t>
            </w:r>
            <w:r w:rsidRPr="00C62A90">
              <w:rPr>
                <w:rFonts w:ascii="Times New Roman" w:hAnsi="Times New Roman" w:cs="Times New Roman"/>
                <w:spacing w:val="18"/>
                <w:sz w:val="12"/>
                <w:szCs w:val="12"/>
                <w:lang w:val="ru-RU"/>
              </w:rPr>
              <w:t xml:space="preserve"> </w:t>
            </w:r>
            <w:r w:rsidRPr="00C62A90">
              <w:rPr>
                <w:rFonts w:ascii="Times New Roman" w:hAnsi="Times New Roman" w:cs="Times New Roman"/>
                <w:sz w:val="12"/>
                <w:szCs w:val="12"/>
                <w:lang w:val="ru-RU"/>
              </w:rPr>
              <w:t>числе</w:t>
            </w:r>
            <w:r w:rsidRPr="00C62A90">
              <w:rPr>
                <w:rFonts w:ascii="Times New Roman" w:hAnsi="Times New Roman" w:cs="Times New Roman"/>
                <w:spacing w:val="17"/>
                <w:sz w:val="12"/>
                <w:szCs w:val="12"/>
                <w:lang w:val="ru-RU"/>
              </w:rPr>
              <w:t xml:space="preserve"> </w:t>
            </w:r>
            <w:r w:rsidRPr="00C62A90">
              <w:rPr>
                <w:rFonts w:ascii="Times New Roman" w:hAnsi="Times New Roman" w:cs="Times New Roman"/>
                <w:sz w:val="12"/>
                <w:szCs w:val="12"/>
                <w:lang w:val="ru-RU"/>
              </w:rPr>
              <w:t>аварийно-</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ремонтные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работы, ед.</w:t>
            </w:r>
          </w:p>
        </w:tc>
        <w:tc>
          <w:tcPr>
            <w:tcW w:w="753" w:type="pct"/>
            <w:vAlign w:val="center"/>
          </w:tcPr>
          <w:p w:rsidR="002A7D5E" w:rsidRPr="00C62A90" w:rsidRDefault="002A7D5E" w:rsidP="002A7D5E">
            <w:pPr>
              <w:pStyle w:val="aff1"/>
              <w:jc w:val="center"/>
              <w:rPr>
                <w:rFonts w:ascii="Times New Roman" w:hAnsi="Times New Roman" w:cs="Times New Roman"/>
                <w:sz w:val="12"/>
                <w:szCs w:val="12"/>
                <w:lang w:val="ru-RU"/>
              </w:rPr>
            </w:pPr>
          </w:p>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p>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w:t>
            </w:r>
          </w:p>
        </w:tc>
      </w:tr>
      <w:tr w:rsidR="002A7D5E" w:rsidRPr="002A7D5E" w:rsidTr="002E0952">
        <w:trPr>
          <w:trHeight w:val="70"/>
        </w:trPr>
        <w:tc>
          <w:tcPr>
            <w:tcW w:w="1204" w:type="pct"/>
            <w:vMerge/>
            <w:tcBorders>
              <w:top w:val="nil"/>
            </w:tcBorders>
            <w:vAlign w:val="center"/>
          </w:tcPr>
          <w:p w:rsidR="002A7D5E" w:rsidRPr="002A7D5E" w:rsidRDefault="002A7D5E" w:rsidP="002A7D5E">
            <w:pPr>
              <w:pStyle w:val="aff1"/>
              <w:jc w:val="center"/>
              <w:rPr>
                <w:rFonts w:ascii="Times New Roman" w:hAnsi="Times New Roman" w:cs="Times New Roman"/>
                <w:sz w:val="12"/>
                <w:szCs w:val="12"/>
              </w:rPr>
            </w:pPr>
          </w:p>
        </w:tc>
        <w:tc>
          <w:tcPr>
            <w:tcW w:w="2380" w:type="pct"/>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3. Аварийность на сетях водопровода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(ед/км)</w:t>
            </w:r>
          </w:p>
        </w:tc>
        <w:tc>
          <w:tcPr>
            <w:tcW w:w="75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w:t>
            </w:r>
          </w:p>
        </w:tc>
      </w:tr>
      <w:tr w:rsidR="002A7D5E" w:rsidRPr="002A7D5E" w:rsidTr="002E0952">
        <w:trPr>
          <w:trHeight w:val="70"/>
        </w:trPr>
        <w:tc>
          <w:tcPr>
            <w:tcW w:w="1204" w:type="pct"/>
            <w:vMerge/>
            <w:tcBorders>
              <w:top w:val="nil"/>
              <w:bottom w:val="single" w:sz="4" w:space="0" w:color="auto"/>
            </w:tcBorders>
            <w:vAlign w:val="center"/>
          </w:tcPr>
          <w:p w:rsidR="002A7D5E" w:rsidRPr="002A7D5E" w:rsidRDefault="002A7D5E" w:rsidP="002A7D5E">
            <w:pPr>
              <w:pStyle w:val="aff1"/>
              <w:jc w:val="center"/>
              <w:rPr>
                <w:rFonts w:ascii="Times New Roman" w:hAnsi="Times New Roman" w:cs="Times New Roman"/>
                <w:sz w:val="12"/>
                <w:szCs w:val="12"/>
              </w:rPr>
            </w:pPr>
          </w:p>
        </w:tc>
        <w:tc>
          <w:tcPr>
            <w:tcW w:w="2380" w:type="pct"/>
            <w:tcBorders>
              <w:bottom w:val="single" w:sz="4" w:space="0" w:color="auto"/>
            </w:tcBorders>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4.</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Износ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водопроводных сетей (в</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процентах),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w:t>
            </w:r>
          </w:p>
        </w:tc>
        <w:tc>
          <w:tcPr>
            <w:tcW w:w="75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74</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10</w:t>
            </w:r>
          </w:p>
        </w:tc>
      </w:tr>
      <w:tr w:rsidR="002A7D5E" w:rsidRPr="002A7D5E" w:rsidTr="002E0952">
        <w:trPr>
          <w:trHeight w:val="70"/>
        </w:trPr>
        <w:tc>
          <w:tcPr>
            <w:tcW w:w="1204" w:type="pct"/>
            <w:vMerge w:val="restart"/>
            <w:tcBorders>
              <w:top w:val="single" w:sz="4" w:space="0" w:color="auto"/>
            </w:tcBorders>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3. Показатели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эффективности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использования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ресурсов, в том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числе сокращения потерь воды</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при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транспортировке</w:t>
            </w:r>
          </w:p>
        </w:tc>
        <w:tc>
          <w:tcPr>
            <w:tcW w:w="2380" w:type="pct"/>
            <w:tcBorders>
              <w:top w:val="single" w:sz="4" w:space="0" w:color="auto"/>
            </w:tcBorders>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 Величина удельных затрат электрической энергии на транспорт</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воды (кВт*ч/м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w:t>
            </w:r>
          </w:p>
        </w:tc>
        <w:tc>
          <w:tcPr>
            <w:tcW w:w="753" w:type="pct"/>
            <w:vAlign w:val="center"/>
          </w:tcPr>
          <w:p w:rsidR="002A7D5E" w:rsidRPr="00C62A90" w:rsidRDefault="002A7D5E" w:rsidP="002A7D5E">
            <w:pPr>
              <w:pStyle w:val="aff1"/>
              <w:jc w:val="center"/>
              <w:rPr>
                <w:rFonts w:ascii="Times New Roman" w:hAnsi="Times New Roman" w:cs="Times New Roman"/>
                <w:sz w:val="12"/>
                <w:szCs w:val="12"/>
                <w:lang w:val="ru-RU"/>
              </w:rPr>
            </w:pPr>
          </w:p>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4,59</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p>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w:t>
            </w:r>
          </w:p>
        </w:tc>
      </w:tr>
      <w:tr w:rsidR="002A7D5E" w:rsidRPr="002A7D5E" w:rsidTr="002E0952">
        <w:trPr>
          <w:trHeight w:val="70"/>
        </w:trPr>
        <w:tc>
          <w:tcPr>
            <w:tcW w:w="1204" w:type="pct"/>
            <w:vMerge/>
            <w:vAlign w:val="center"/>
          </w:tcPr>
          <w:p w:rsidR="002A7D5E" w:rsidRPr="002A7D5E" w:rsidRDefault="002A7D5E" w:rsidP="002A7D5E">
            <w:pPr>
              <w:pStyle w:val="aff1"/>
              <w:jc w:val="center"/>
              <w:rPr>
                <w:rFonts w:ascii="Times New Roman" w:hAnsi="Times New Roman" w:cs="Times New Roman"/>
                <w:sz w:val="12"/>
                <w:szCs w:val="12"/>
              </w:rPr>
            </w:pPr>
          </w:p>
        </w:tc>
        <w:tc>
          <w:tcPr>
            <w:tcW w:w="2380" w:type="pct"/>
            <w:tcBorders>
              <w:top w:val="single" w:sz="4" w:space="0" w:color="auto"/>
            </w:tcBorders>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2. Коэффициенты потерь,</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тыс. 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/км</w:t>
            </w:r>
          </w:p>
        </w:tc>
        <w:tc>
          <w:tcPr>
            <w:tcW w:w="75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0,05</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0,5</w:t>
            </w:r>
          </w:p>
        </w:tc>
      </w:tr>
      <w:tr w:rsidR="002A7D5E" w:rsidRPr="002A7D5E" w:rsidTr="002E0952">
        <w:trPr>
          <w:trHeight w:val="70"/>
        </w:trPr>
        <w:tc>
          <w:tcPr>
            <w:tcW w:w="1204" w:type="pct"/>
            <w:tcBorders>
              <w:top w:val="single" w:sz="4" w:space="0" w:color="auto"/>
            </w:tcBorders>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4. Иные показатели</w:t>
            </w:r>
          </w:p>
        </w:tc>
        <w:tc>
          <w:tcPr>
            <w:tcW w:w="2380" w:type="pct"/>
            <w:tcBorders>
              <w:top w:val="single" w:sz="4" w:space="0" w:color="auto"/>
            </w:tcBorders>
            <w:vAlign w:val="center"/>
          </w:tcPr>
          <w:p w:rsidR="002A7D5E" w:rsidRPr="00C62A90" w:rsidRDefault="002A7D5E" w:rsidP="002A7D5E">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 Тарифы на питьевую воду,</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руб./м</w:t>
            </w:r>
            <w:r w:rsidRPr="00C62A90">
              <w:rPr>
                <w:rFonts w:ascii="Times New Roman" w:hAnsi="Times New Roman" w:cs="Times New Roman"/>
                <w:sz w:val="12"/>
                <w:szCs w:val="12"/>
                <w:vertAlign w:val="superscript"/>
                <w:lang w:val="ru-RU"/>
              </w:rPr>
              <w:t>3</w:t>
            </w:r>
          </w:p>
        </w:tc>
        <w:tc>
          <w:tcPr>
            <w:tcW w:w="75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51,18</w:t>
            </w:r>
          </w:p>
        </w:tc>
        <w:tc>
          <w:tcPr>
            <w:tcW w:w="663" w:type="pct"/>
            <w:vAlign w:val="center"/>
          </w:tcPr>
          <w:p w:rsidR="002A7D5E" w:rsidRPr="002A7D5E" w:rsidRDefault="002A7D5E" w:rsidP="002A7D5E">
            <w:pPr>
              <w:pStyle w:val="aff1"/>
              <w:jc w:val="center"/>
              <w:rPr>
                <w:rFonts w:ascii="Times New Roman" w:hAnsi="Times New Roman" w:cs="Times New Roman"/>
                <w:sz w:val="12"/>
                <w:szCs w:val="12"/>
              </w:rPr>
            </w:pPr>
            <w:r w:rsidRPr="002A7D5E">
              <w:rPr>
                <w:rFonts w:ascii="Times New Roman" w:hAnsi="Times New Roman" w:cs="Times New Roman"/>
                <w:sz w:val="12"/>
                <w:szCs w:val="12"/>
              </w:rPr>
              <w:t>-</w:t>
            </w:r>
          </w:p>
        </w:tc>
      </w:tr>
    </w:tbl>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 И ПЕРЕЧЕНЬ ОРГАНИЗАЦИЙ, УП</w:t>
      </w:r>
      <w:r>
        <w:rPr>
          <w:rFonts w:ascii="Times New Roman" w:hAnsi="Times New Roman" w:cs="Times New Roman"/>
          <w:sz w:val="12"/>
          <w:szCs w:val="12"/>
        </w:rPr>
        <w:t>ОЛНОМОЧЕННЫХ НА ИХ ЭКСПЛУАТАЦИЮ</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2.8.1 Перечень выявленных бесх</w:t>
      </w:r>
      <w:r>
        <w:rPr>
          <w:rFonts w:ascii="Times New Roman" w:hAnsi="Times New Roman" w:cs="Times New Roman"/>
          <w:sz w:val="12"/>
          <w:szCs w:val="12"/>
        </w:rPr>
        <w:t>озяйных объектов централизован</w:t>
      </w:r>
      <w:r w:rsidRPr="002E0952">
        <w:rPr>
          <w:rFonts w:ascii="Times New Roman" w:hAnsi="Times New Roman" w:cs="Times New Roman"/>
          <w:sz w:val="12"/>
          <w:szCs w:val="12"/>
        </w:rPr>
        <w:t>ных систем водоснабж</w:t>
      </w:r>
      <w:r>
        <w:rPr>
          <w:rFonts w:ascii="Times New Roman" w:hAnsi="Times New Roman" w:cs="Times New Roman"/>
          <w:sz w:val="12"/>
          <w:szCs w:val="12"/>
        </w:rPr>
        <w:t>ения</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На момент проведения Актуализации схемы водоснабжения в границах сельского поселения Верхняя Орлянка бес</w:t>
      </w:r>
      <w:r>
        <w:rPr>
          <w:rFonts w:ascii="Times New Roman" w:hAnsi="Times New Roman" w:cs="Times New Roman"/>
          <w:sz w:val="12"/>
          <w:szCs w:val="12"/>
        </w:rPr>
        <w:t>хозяйные объекты централизован</w:t>
      </w:r>
      <w:r w:rsidRPr="002E0952">
        <w:rPr>
          <w:rFonts w:ascii="Times New Roman" w:hAnsi="Times New Roman" w:cs="Times New Roman"/>
          <w:sz w:val="12"/>
          <w:szCs w:val="12"/>
        </w:rPr>
        <w:t>ных систем водоснабжения не выявлены.</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В случае обнаружения таковых в п</w:t>
      </w:r>
      <w:r>
        <w:rPr>
          <w:rFonts w:ascii="Times New Roman" w:hAnsi="Times New Roman" w:cs="Times New Roman"/>
          <w:sz w:val="12"/>
          <w:szCs w:val="12"/>
        </w:rPr>
        <w:t>оследующем, необходимо руковод</w:t>
      </w:r>
      <w:r w:rsidRPr="002E0952">
        <w:rPr>
          <w:rFonts w:ascii="Times New Roman" w:hAnsi="Times New Roman" w:cs="Times New Roman"/>
          <w:sz w:val="12"/>
          <w:szCs w:val="12"/>
        </w:rPr>
        <w:t>ствоваться Статей 8, п. 5. Федерального закона от 7 декабря 2011 года № 416- ФЗ.</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Статья 8, пункт 5. Федерального закона от 7 декабря 2011 года № 416- ФЗ: в случае выявления бесхозяйных объекто</w:t>
      </w:r>
      <w:r>
        <w:rPr>
          <w:rFonts w:ascii="Times New Roman" w:hAnsi="Times New Roman" w:cs="Times New Roman"/>
          <w:sz w:val="12"/>
          <w:szCs w:val="12"/>
        </w:rPr>
        <w:t>в централизованных систем го</w:t>
      </w:r>
      <w:r w:rsidRPr="002E0952">
        <w:rPr>
          <w:rFonts w:ascii="Times New Roman" w:hAnsi="Times New Roman" w:cs="Times New Roman"/>
          <w:sz w:val="12"/>
          <w:szCs w:val="12"/>
        </w:rPr>
        <w:t>рячего водоснабжения, холодного водоснабжения и (или) водоотведения, в том числе водопроводных и канализационны</w:t>
      </w:r>
      <w:r>
        <w:rPr>
          <w:rFonts w:ascii="Times New Roman" w:hAnsi="Times New Roman" w:cs="Times New Roman"/>
          <w:sz w:val="12"/>
          <w:szCs w:val="12"/>
        </w:rPr>
        <w:t>х сетей, путем эксплуатации ко</w:t>
      </w:r>
      <w:r w:rsidRPr="002E0952">
        <w:rPr>
          <w:rFonts w:ascii="Times New Roman" w:hAnsi="Times New Roman" w:cs="Times New Roman"/>
          <w:sz w:val="12"/>
          <w:szCs w:val="12"/>
        </w:rPr>
        <w:t>торых обеспечиваются водоснабжение и (или) водоотведение, эксплуатация таких объектов осуществляется гарантирую</w:t>
      </w:r>
      <w:r>
        <w:rPr>
          <w:rFonts w:ascii="Times New Roman" w:hAnsi="Times New Roman" w:cs="Times New Roman"/>
          <w:sz w:val="12"/>
          <w:szCs w:val="12"/>
        </w:rPr>
        <w:t>щей организацией либо организа</w:t>
      </w:r>
      <w:r w:rsidRPr="002E0952">
        <w:rPr>
          <w:rFonts w:ascii="Times New Roman" w:hAnsi="Times New Roman" w:cs="Times New Roman"/>
          <w:sz w:val="12"/>
          <w:szCs w:val="12"/>
        </w:rPr>
        <w:t xml:space="preserve">цией, которая осуществляет горячее водоснабжение, холодное водоснабжение и (или) водоотведение и водопроводные и </w:t>
      </w:r>
      <w:r>
        <w:rPr>
          <w:rFonts w:ascii="Times New Roman" w:hAnsi="Times New Roman" w:cs="Times New Roman"/>
          <w:sz w:val="12"/>
          <w:szCs w:val="12"/>
        </w:rPr>
        <w:t>(или) канализационные сети кото</w:t>
      </w:r>
      <w:r w:rsidRPr="002E0952">
        <w:rPr>
          <w:rFonts w:ascii="Times New Roman" w:hAnsi="Times New Roman" w:cs="Times New Roman"/>
          <w:sz w:val="12"/>
          <w:szCs w:val="12"/>
        </w:rPr>
        <w:t>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 сания с органом местного самоуправления по</w:t>
      </w:r>
      <w:r>
        <w:rPr>
          <w:rFonts w:ascii="Times New Roman" w:hAnsi="Times New Roman" w:cs="Times New Roman"/>
          <w:sz w:val="12"/>
          <w:szCs w:val="12"/>
        </w:rPr>
        <w:t xml:space="preserve">селения, сельского </w:t>
      </w:r>
      <w:r>
        <w:rPr>
          <w:rFonts w:ascii="Times New Roman" w:hAnsi="Times New Roman" w:cs="Times New Roman"/>
          <w:sz w:val="12"/>
          <w:szCs w:val="12"/>
        </w:rPr>
        <w:lastRenderedPageBreak/>
        <w:t>округа пере</w:t>
      </w:r>
      <w:r w:rsidRPr="002E0952">
        <w:rPr>
          <w:rFonts w:ascii="Times New Roman" w:hAnsi="Times New Roman" w:cs="Times New Roman"/>
          <w:sz w:val="12"/>
          <w:szCs w:val="12"/>
        </w:rPr>
        <w:t>даточного акта указанных объектов до призна</w:t>
      </w:r>
      <w:r>
        <w:rPr>
          <w:rFonts w:ascii="Times New Roman" w:hAnsi="Times New Roman" w:cs="Times New Roman"/>
          <w:sz w:val="12"/>
          <w:szCs w:val="12"/>
        </w:rPr>
        <w:t>ния на такие объекты права соб</w:t>
      </w:r>
      <w:r w:rsidRPr="002E0952">
        <w:rPr>
          <w:rFonts w:ascii="Times New Roman" w:hAnsi="Times New Roman" w:cs="Times New Roman"/>
          <w:sz w:val="12"/>
          <w:szCs w:val="12"/>
        </w:rPr>
        <w:t xml:space="preserve">ственности или до принятия их во владение, пользование и распоряжение оставившим такие объекты собственником в соответствии </w:t>
      </w:r>
      <w:r>
        <w:rPr>
          <w:rFonts w:ascii="Times New Roman" w:hAnsi="Times New Roman" w:cs="Times New Roman"/>
          <w:sz w:val="12"/>
          <w:szCs w:val="12"/>
        </w:rPr>
        <w:t>с гражданским законодательством.</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Расходы организации, осуществляющей холодное водоснабжение и (или) водоотведение, на эксплуатацию бесх</w:t>
      </w:r>
      <w:r>
        <w:rPr>
          <w:rFonts w:ascii="Times New Roman" w:hAnsi="Times New Roman" w:cs="Times New Roman"/>
          <w:sz w:val="12"/>
          <w:szCs w:val="12"/>
        </w:rPr>
        <w:t>озяйных объектов централизован</w:t>
      </w:r>
      <w:r w:rsidRPr="002E0952">
        <w:rPr>
          <w:rFonts w:ascii="Times New Roman" w:hAnsi="Times New Roman" w:cs="Times New Roman"/>
          <w:sz w:val="12"/>
          <w:szCs w:val="12"/>
        </w:rPr>
        <w:t>ных систем холодного водоснабжения и (или) водоотведения, учитываются органами регулирования тарифов при устано</w:t>
      </w:r>
      <w:r>
        <w:rPr>
          <w:rFonts w:ascii="Times New Roman" w:hAnsi="Times New Roman" w:cs="Times New Roman"/>
          <w:sz w:val="12"/>
          <w:szCs w:val="12"/>
        </w:rPr>
        <w:t>влении тарифов в порядке, уста</w:t>
      </w:r>
      <w:r w:rsidRPr="002E0952">
        <w:rPr>
          <w:rFonts w:ascii="Times New Roman" w:hAnsi="Times New Roman" w:cs="Times New Roman"/>
          <w:sz w:val="12"/>
          <w:szCs w:val="12"/>
        </w:rPr>
        <w:t>новленном основами ценообразования в сф</w:t>
      </w:r>
      <w:r>
        <w:rPr>
          <w:rFonts w:ascii="Times New Roman" w:hAnsi="Times New Roman" w:cs="Times New Roman"/>
          <w:sz w:val="12"/>
          <w:szCs w:val="12"/>
        </w:rPr>
        <w:t>ере водоснабжения и водоотведе</w:t>
      </w:r>
      <w:r w:rsidRPr="002E0952">
        <w:rPr>
          <w:rFonts w:ascii="Times New Roman" w:hAnsi="Times New Roman" w:cs="Times New Roman"/>
          <w:sz w:val="12"/>
          <w:szCs w:val="12"/>
        </w:rPr>
        <w:t>ния, утвержденными Прави</w:t>
      </w:r>
      <w:r>
        <w:rPr>
          <w:rFonts w:ascii="Times New Roman" w:hAnsi="Times New Roman" w:cs="Times New Roman"/>
          <w:sz w:val="12"/>
          <w:szCs w:val="12"/>
        </w:rPr>
        <w:t>тельством Российской Федерации.</w:t>
      </w:r>
    </w:p>
    <w:p w:rsidR="002E0952" w:rsidRPr="002E0952" w:rsidRDefault="002E0952" w:rsidP="002E09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ГЛАВА 3. СХЕМА ВОДООТВЕДЕНИЯ</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РАЗДЕЛ 3.1. СУЩЕСТВУЮЩЕЕ ПОЛОЖЕНИЕ В СФ</w:t>
      </w:r>
      <w:r>
        <w:rPr>
          <w:rFonts w:ascii="Times New Roman" w:hAnsi="Times New Roman" w:cs="Times New Roman"/>
          <w:sz w:val="12"/>
          <w:szCs w:val="12"/>
        </w:rPr>
        <w:t>ЕРЕ ВОДООТВЕДЕНИЯ</w:t>
      </w:r>
    </w:p>
    <w:p w:rsidR="002E0952" w:rsidRPr="002E0952" w:rsidRDefault="002E0952" w:rsidP="002E09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3.1.1</w:t>
      </w:r>
      <w:r w:rsidRPr="002E0952">
        <w:rPr>
          <w:rFonts w:ascii="Times New Roman" w:hAnsi="Times New Roman" w:cs="Times New Roman"/>
          <w:sz w:val="12"/>
          <w:szCs w:val="12"/>
        </w:rPr>
        <w:t>Описание структуры системы сбора, очистки и отведения сточных вод на территории сельского поселения и деление терр</w:t>
      </w:r>
      <w:r>
        <w:rPr>
          <w:rFonts w:ascii="Times New Roman" w:hAnsi="Times New Roman" w:cs="Times New Roman"/>
          <w:sz w:val="12"/>
          <w:szCs w:val="12"/>
        </w:rPr>
        <w:t>итории на эксплуатационные зоны</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В настоящее время на территории сельского поселения Верхняя Орлянка централизованная система водоотведения и</w:t>
      </w:r>
      <w:r>
        <w:rPr>
          <w:rFonts w:ascii="Times New Roman" w:hAnsi="Times New Roman" w:cs="Times New Roman"/>
          <w:sz w:val="12"/>
          <w:szCs w:val="12"/>
        </w:rPr>
        <w:t>меется только в посёлке Калино</w:t>
      </w:r>
      <w:r w:rsidRPr="002E0952">
        <w:rPr>
          <w:rFonts w:ascii="Times New Roman" w:hAnsi="Times New Roman" w:cs="Times New Roman"/>
          <w:sz w:val="12"/>
          <w:szCs w:val="12"/>
        </w:rPr>
        <w:t>вый Ключ по ул. Нефтяников.</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 xml:space="preserve">В населённых пунктах с.п. Верхняя Орлянка: с. Верхняя Орлянка, п. Алимовка, д. Средняя Орлянка отсутствует </w:t>
      </w:r>
      <w:r>
        <w:rPr>
          <w:rFonts w:ascii="Times New Roman" w:hAnsi="Times New Roman" w:cs="Times New Roman"/>
          <w:sz w:val="12"/>
          <w:szCs w:val="12"/>
        </w:rPr>
        <w:t>система централизованного водо</w:t>
      </w:r>
      <w:r w:rsidRPr="002E0952">
        <w:rPr>
          <w:rFonts w:ascii="Times New Roman" w:hAnsi="Times New Roman" w:cs="Times New Roman"/>
          <w:sz w:val="12"/>
          <w:szCs w:val="12"/>
        </w:rPr>
        <w:t>отведения. Сброс стоков осуществляется в надворные уборные с утилизацией на приусадебных участках и герметичные выгребы с утилизацией (откачка и доставка спецтранспортом) в места</w:t>
      </w:r>
      <w:r>
        <w:rPr>
          <w:rFonts w:ascii="Times New Roman" w:hAnsi="Times New Roman" w:cs="Times New Roman"/>
          <w:sz w:val="12"/>
          <w:szCs w:val="12"/>
        </w:rPr>
        <w:t>, отведенные Роспотребнадзором.</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На территории п. Калиновый Ключ расположены канализационные очистные сооружения (КОС), относящиеся к НПС «Калиновый Ключ».</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В настоящий момент канализационные очистные сооружения имеют устаревшее оборудование. Очистка сточных вод на КОС не производится. Сброс стоков осуществляется в водоемы рыб</w:t>
      </w:r>
      <w:r>
        <w:rPr>
          <w:rFonts w:ascii="Times New Roman" w:hAnsi="Times New Roman" w:cs="Times New Roman"/>
          <w:sz w:val="12"/>
          <w:szCs w:val="12"/>
        </w:rPr>
        <w:t>охозяйственного назначения. Об</w:t>
      </w:r>
      <w:r w:rsidRPr="002E0952">
        <w:rPr>
          <w:rFonts w:ascii="Times New Roman" w:hAnsi="Times New Roman" w:cs="Times New Roman"/>
          <w:sz w:val="12"/>
          <w:szCs w:val="12"/>
        </w:rPr>
        <w:t>разующийся осадок не обрабатывается и не утилизируется.</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Сети водоотведения п. Калиновый Ключ выполнены из керамических и асбестоцементных труб диаметром 110÷25</w:t>
      </w:r>
      <w:r>
        <w:rPr>
          <w:rFonts w:ascii="Times New Roman" w:hAnsi="Times New Roman" w:cs="Times New Roman"/>
          <w:sz w:val="12"/>
          <w:szCs w:val="12"/>
        </w:rPr>
        <w:t>0 мм. Общая протяжённость кана</w:t>
      </w:r>
      <w:r w:rsidRPr="002E0952">
        <w:rPr>
          <w:rFonts w:ascii="Times New Roman" w:hAnsi="Times New Roman" w:cs="Times New Roman"/>
          <w:sz w:val="12"/>
          <w:szCs w:val="12"/>
        </w:rPr>
        <w:t>лизацио</w:t>
      </w:r>
      <w:r>
        <w:rPr>
          <w:rFonts w:ascii="Times New Roman" w:hAnsi="Times New Roman" w:cs="Times New Roman"/>
          <w:sz w:val="12"/>
          <w:szCs w:val="12"/>
        </w:rPr>
        <w:t>нных сетей составляет 1,106 км.</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Ливневая канализация и отвод талых во</w:t>
      </w:r>
      <w:r>
        <w:rPr>
          <w:rFonts w:ascii="Times New Roman" w:hAnsi="Times New Roman" w:cs="Times New Roman"/>
          <w:sz w:val="12"/>
          <w:szCs w:val="12"/>
        </w:rPr>
        <w:t>д в с.п. Верхняя Орлянка отсут</w:t>
      </w:r>
      <w:r w:rsidRPr="002E0952">
        <w:rPr>
          <w:rFonts w:ascii="Times New Roman" w:hAnsi="Times New Roman" w:cs="Times New Roman"/>
          <w:sz w:val="12"/>
          <w:szCs w:val="12"/>
        </w:rPr>
        <w:t>ствует. Отведение дождевых и талых вод ос</w:t>
      </w:r>
      <w:r>
        <w:rPr>
          <w:rFonts w:ascii="Times New Roman" w:hAnsi="Times New Roman" w:cs="Times New Roman"/>
          <w:sz w:val="12"/>
          <w:szCs w:val="12"/>
        </w:rPr>
        <w:t>уществляется по рельефу местности в пониженные места.</w:t>
      </w:r>
      <w:r w:rsidRPr="002E0952">
        <w:rPr>
          <w:rFonts w:ascii="Times New Roman" w:hAnsi="Times New Roman" w:cs="Times New Roman"/>
          <w:sz w:val="12"/>
          <w:szCs w:val="12"/>
        </w:rPr>
        <w:t xml:space="preserve"> </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Согласно Постановлению правит</w:t>
      </w:r>
      <w:r>
        <w:rPr>
          <w:rFonts w:ascii="Times New Roman" w:hAnsi="Times New Roman" w:cs="Times New Roman"/>
          <w:sz w:val="12"/>
          <w:szCs w:val="12"/>
        </w:rPr>
        <w:t>ельства РФ от 05.09.2013 года №</w:t>
      </w:r>
      <w:r w:rsidRPr="002E0952">
        <w:rPr>
          <w:rFonts w:ascii="Times New Roman" w:hAnsi="Times New Roman" w:cs="Times New Roman"/>
          <w:sz w:val="12"/>
          <w:szCs w:val="12"/>
        </w:rPr>
        <w:t>782 (с изменениями) «О схемах водоснабжения и водоотведения»</w:t>
      </w:r>
      <w:r>
        <w:rPr>
          <w:rFonts w:ascii="Times New Roman" w:hAnsi="Times New Roman" w:cs="Times New Roman"/>
          <w:sz w:val="12"/>
          <w:szCs w:val="12"/>
        </w:rPr>
        <w:t xml:space="preserve"> (вместе с «Прави</w:t>
      </w:r>
      <w:r w:rsidRPr="002E0952">
        <w:rPr>
          <w:rFonts w:ascii="Times New Roman" w:hAnsi="Times New Roman" w:cs="Times New Roman"/>
          <w:sz w:val="12"/>
          <w:szCs w:val="12"/>
        </w:rPr>
        <w:t>лами разработки и утверждения схем водосн</w:t>
      </w:r>
      <w:r>
        <w:rPr>
          <w:rFonts w:ascii="Times New Roman" w:hAnsi="Times New Roman" w:cs="Times New Roman"/>
          <w:sz w:val="12"/>
          <w:szCs w:val="12"/>
        </w:rPr>
        <w:t>абжения и водоотведения», «Тре</w:t>
      </w:r>
      <w:r w:rsidRPr="002E0952">
        <w:rPr>
          <w:rFonts w:ascii="Times New Roman" w:hAnsi="Times New Roman" w:cs="Times New Roman"/>
          <w:sz w:val="12"/>
          <w:szCs w:val="12"/>
        </w:rPr>
        <w:t>бованиями к содержанию схем водоснабжения</w:t>
      </w:r>
      <w:r>
        <w:rPr>
          <w:rFonts w:ascii="Times New Roman" w:hAnsi="Times New Roman" w:cs="Times New Roman"/>
          <w:sz w:val="12"/>
          <w:szCs w:val="12"/>
        </w:rPr>
        <w:t xml:space="preserve"> и водоотведения»), "эксплуата</w:t>
      </w:r>
      <w:r w:rsidRPr="002E0952">
        <w:rPr>
          <w:rFonts w:ascii="Times New Roman" w:hAnsi="Times New Roman" w:cs="Times New Roman"/>
          <w:sz w:val="12"/>
          <w:szCs w:val="12"/>
        </w:rPr>
        <w:t>ционная зона" - зона эксплуатационной от</w:t>
      </w:r>
      <w:r>
        <w:rPr>
          <w:rFonts w:ascii="Times New Roman" w:hAnsi="Times New Roman" w:cs="Times New Roman"/>
          <w:sz w:val="12"/>
          <w:szCs w:val="12"/>
        </w:rPr>
        <w:t>ветственности организации, осу</w:t>
      </w:r>
      <w:r w:rsidRPr="002E0952">
        <w:rPr>
          <w:rFonts w:ascii="Times New Roman" w:hAnsi="Times New Roman" w:cs="Times New Roman"/>
          <w:sz w:val="12"/>
          <w:szCs w:val="12"/>
        </w:rPr>
        <w:t>ществляющей горячее водоснабжение или холодное водоснабжение и (или) водоотведение, определенная по признаку обя</w:t>
      </w:r>
      <w:r>
        <w:rPr>
          <w:rFonts w:ascii="Times New Roman" w:hAnsi="Times New Roman" w:cs="Times New Roman"/>
          <w:sz w:val="12"/>
          <w:szCs w:val="12"/>
        </w:rPr>
        <w:t>занностей (ответственности) ор</w:t>
      </w:r>
      <w:r w:rsidRPr="002E0952">
        <w:rPr>
          <w:rFonts w:ascii="Times New Roman" w:hAnsi="Times New Roman" w:cs="Times New Roman"/>
          <w:sz w:val="12"/>
          <w:szCs w:val="12"/>
        </w:rPr>
        <w:t>ганизации по эксплуатации централизованных систем водоснабжения и (или) водоотведения.</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 xml:space="preserve">Исходя из определения эксплуатационной зоны </w:t>
      </w:r>
      <w:r>
        <w:rPr>
          <w:rFonts w:ascii="Times New Roman" w:hAnsi="Times New Roman" w:cs="Times New Roman"/>
          <w:sz w:val="12"/>
          <w:szCs w:val="12"/>
        </w:rPr>
        <w:t>водоотведения в центра</w:t>
      </w:r>
      <w:r w:rsidRPr="002E0952">
        <w:rPr>
          <w:rFonts w:ascii="Times New Roman" w:hAnsi="Times New Roman" w:cs="Times New Roman"/>
          <w:sz w:val="12"/>
          <w:szCs w:val="12"/>
        </w:rPr>
        <w:t>лизованной системе водоотведения сельского поселения можно выделить зону эксплуатационной ответственности ор</w:t>
      </w:r>
      <w:r>
        <w:rPr>
          <w:rFonts w:ascii="Times New Roman" w:hAnsi="Times New Roman" w:cs="Times New Roman"/>
          <w:sz w:val="12"/>
          <w:szCs w:val="12"/>
        </w:rPr>
        <w:t>ганизации ООО «СКК» муниципаль</w:t>
      </w:r>
      <w:r w:rsidRPr="002E0952">
        <w:rPr>
          <w:rFonts w:ascii="Times New Roman" w:hAnsi="Times New Roman" w:cs="Times New Roman"/>
          <w:sz w:val="12"/>
          <w:szCs w:val="12"/>
        </w:rPr>
        <w:t>ного района Сергиевский Самарской обла</w:t>
      </w:r>
      <w:r>
        <w:rPr>
          <w:rFonts w:ascii="Times New Roman" w:hAnsi="Times New Roman" w:cs="Times New Roman"/>
          <w:sz w:val="12"/>
          <w:szCs w:val="12"/>
        </w:rPr>
        <w:t>сти, осуществляющей водоотведе</w:t>
      </w:r>
      <w:r w:rsidRPr="002E0952">
        <w:rPr>
          <w:rFonts w:ascii="Times New Roman" w:hAnsi="Times New Roman" w:cs="Times New Roman"/>
          <w:sz w:val="12"/>
          <w:szCs w:val="12"/>
        </w:rPr>
        <w:t>ние сточных вод на тер</w:t>
      </w:r>
      <w:r>
        <w:rPr>
          <w:rFonts w:ascii="Times New Roman" w:hAnsi="Times New Roman" w:cs="Times New Roman"/>
          <w:sz w:val="12"/>
          <w:szCs w:val="12"/>
        </w:rPr>
        <w:t>ритории с.п. Верхняя Орлянка.</w:t>
      </w:r>
    </w:p>
    <w:p w:rsidR="002E0952" w:rsidRPr="002E0952" w:rsidRDefault="002E0952" w:rsidP="002E09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3.1.2</w:t>
      </w:r>
      <w:r w:rsidRPr="002E0952">
        <w:rPr>
          <w:rFonts w:ascii="Times New Roman" w:hAnsi="Times New Roman" w:cs="Times New Roman"/>
          <w:sz w:val="12"/>
          <w:szCs w:val="12"/>
        </w:rPr>
        <w:t>Описание результатов технич</w:t>
      </w:r>
      <w:r>
        <w:rPr>
          <w:rFonts w:ascii="Times New Roman" w:hAnsi="Times New Roman" w:cs="Times New Roman"/>
          <w:sz w:val="12"/>
          <w:szCs w:val="12"/>
        </w:rPr>
        <w:t>еского обследования централизо</w:t>
      </w:r>
      <w:r w:rsidRPr="002E0952">
        <w:rPr>
          <w:rFonts w:ascii="Times New Roman" w:hAnsi="Times New Roman" w:cs="Times New Roman"/>
          <w:sz w:val="12"/>
          <w:szCs w:val="12"/>
        </w:rPr>
        <w:t>ванной системы водоотведения, вклю</w:t>
      </w:r>
      <w:r>
        <w:rPr>
          <w:rFonts w:ascii="Times New Roman" w:hAnsi="Times New Roman" w:cs="Times New Roman"/>
          <w:sz w:val="12"/>
          <w:szCs w:val="12"/>
        </w:rPr>
        <w:t>чая описание существующих кана</w:t>
      </w:r>
      <w:r w:rsidRPr="002E0952">
        <w:rPr>
          <w:rFonts w:ascii="Times New Roman" w:hAnsi="Times New Roman" w:cs="Times New Roman"/>
          <w:sz w:val="12"/>
          <w:szCs w:val="12"/>
        </w:rPr>
        <w:t>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w:t>
      </w:r>
      <w:r>
        <w:rPr>
          <w:rFonts w:ascii="Times New Roman" w:hAnsi="Times New Roman" w:cs="Times New Roman"/>
          <w:sz w:val="12"/>
          <w:szCs w:val="12"/>
        </w:rPr>
        <w:t>ки сточных вод, определение су</w:t>
      </w:r>
      <w:r w:rsidRPr="002E0952">
        <w:rPr>
          <w:rFonts w:ascii="Times New Roman" w:hAnsi="Times New Roman" w:cs="Times New Roman"/>
          <w:sz w:val="12"/>
          <w:szCs w:val="12"/>
        </w:rPr>
        <w:t>ществующего дефицита (резерва) мощн</w:t>
      </w:r>
      <w:r>
        <w:rPr>
          <w:rFonts w:ascii="Times New Roman" w:hAnsi="Times New Roman" w:cs="Times New Roman"/>
          <w:sz w:val="12"/>
          <w:szCs w:val="12"/>
        </w:rPr>
        <w:t>остей сооружений и описание ло</w:t>
      </w:r>
      <w:r w:rsidRPr="002E0952">
        <w:rPr>
          <w:rFonts w:ascii="Times New Roman" w:hAnsi="Times New Roman" w:cs="Times New Roman"/>
          <w:sz w:val="12"/>
          <w:szCs w:val="12"/>
        </w:rPr>
        <w:t>кальных очистных соо</w:t>
      </w:r>
      <w:r>
        <w:rPr>
          <w:rFonts w:ascii="Times New Roman" w:hAnsi="Times New Roman" w:cs="Times New Roman"/>
          <w:sz w:val="12"/>
          <w:szCs w:val="12"/>
        </w:rPr>
        <w:t>ружений, создаваемых абонентами</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Централизованная система водоотведен</w:t>
      </w:r>
      <w:r>
        <w:rPr>
          <w:rFonts w:ascii="Times New Roman" w:hAnsi="Times New Roman" w:cs="Times New Roman"/>
          <w:sz w:val="12"/>
          <w:szCs w:val="12"/>
        </w:rPr>
        <w:t>ия имеется только в посёлке Ка</w:t>
      </w:r>
      <w:r w:rsidRPr="002E0952">
        <w:rPr>
          <w:rFonts w:ascii="Times New Roman" w:hAnsi="Times New Roman" w:cs="Times New Roman"/>
          <w:sz w:val="12"/>
          <w:szCs w:val="12"/>
        </w:rPr>
        <w:t>линовый Ключ. Состоит из самотечных канализационных сетей, проложенных по ул. Нефтяников и канализационных очи</w:t>
      </w:r>
      <w:r>
        <w:rPr>
          <w:rFonts w:ascii="Times New Roman" w:hAnsi="Times New Roman" w:cs="Times New Roman"/>
          <w:sz w:val="12"/>
          <w:szCs w:val="12"/>
        </w:rPr>
        <w:t>стных сооружений (КОС), относя</w:t>
      </w:r>
      <w:r w:rsidRPr="002E0952">
        <w:rPr>
          <w:rFonts w:ascii="Times New Roman" w:hAnsi="Times New Roman" w:cs="Times New Roman"/>
          <w:sz w:val="12"/>
          <w:szCs w:val="12"/>
        </w:rPr>
        <w:t>щихся к Нефтеперерабатывающей станц</w:t>
      </w:r>
      <w:r>
        <w:rPr>
          <w:rFonts w:ascii="Times New Roman" w:hAnsi="Times New Roman" w:cs="Times New Roman"/>
          <w:sz w:val="12"/>
          <w:szCs w:val="12"/>
        </w:rPr>
        <w:t>ии "Калиновый Ключ" (НПС «Кали</w:t>
      </w:r>
      <w:r w:rsidRPr="002E0952">
        <w:rPr>
          <w:rFonts w:ascii="Times New Roman" w:hAnsi="Times New Roman" w:cs="Times New Roman"/>
          <w:sz w:val="12"/>
          <w:szCs w:val="12"/>
        </w:rPr>
        <w:t>новый Ключ»).</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Канализационные очистные сооруже</w:t>
      </w:r>
      <w:r>
        <w:rPr>
          <w:rFonts w:ascii="Times New Roman" w:hAnsi="Times New Roman" w:cs="Times New Roman"/>
          <w:sz w:val="12"/>
          <w:szCs w:val="12"/>
        </w:rPr>
        <w:t>ния имеют устаревшее оборудова</w:t>
      </w:r>
      <w:r w:rsidRPr="002E0952">
        <w:rPr>
          <w:rFonts w:ascii="Times New Roman" w:hAnsi="Times New Roman" w:cs="Times New Roman"/>
          <w:sz w:val="12"/>
          <w:szCs w:val="12"/>
        </w:rPr>
        <w:t>ние. Нормативы, по которым они проектиро</w:t>
      </w:r>
      <w:r>
        <w:rPr>
          <w:rFonts w:ascii="Times New Roman" w:hAnsi="Times New Roman" w:cs="Times New Roman"/>
          <w:sz w:val="12"/>
          <w:szCs w:val="12"/>
        </w:rPr>
        <w:t>вались, не соответствуют совре</w:t>
      </w:r>
      <w:r w:rsidRPr="002E0952">
        <w:rPr>
          <w:rFonts w:ascii="Times New Roman" w:hAnsi="Times New Roman" w:cs="Times New Roman"/>
          <w:sz w:val="12"/>
          <w:szCs w:val="12"/>
        </w:rPr>
        <w:t>менным требованиям, предъявляемым к очистке стоков. Технология очистки, применяемая на очистных сооружениях, рассчи</w:t>
      </w:r>
      <w:r>
        <w:rPr>
          <w:rFonts w:ascii="Times New Roman" w:hAnsi="Times New Roman" w:cs="Times New Roman"/>
          <w:sz w:val="12"/>
          <w:szCs w:val="12"/>
        </w:rPr>
        <w:t>тана на очистку хозяйственно-</w:t>
      </w:r>
      <w:r w:rsidRPr="002E0952">
        <w:rPr>
          <w:rFonts w:ascii="Times New Roman" w:hAnsi="Times New Roman" w:cs="Times New Roman"/>
          <w:sz w:val="12"/>
          <w:szCs w:val="12"/>
        </w:rPr>
        <w:t>бытовых стоков. Однако, стоки, поступающи</w:t>
      </w:r>
      <w:r>
        <w:rPr>
          <w:rFonts w:ascii="Times New Roman" w:hAnsi="Times New Roman" w:cs="Times New Roman"/>
          <w:sz w:val="12"/>
          <w:szCs w:val="12"/>
        </w:rPr>
        <w:t>е на очистные сооружения, явля</w:t>
      </w:r>
      <w:r w:rsidRPr="002E0952">
        <w:rPr>
          <w:rFonts w:ascii="Times New Roman" w:hAnsi="Times New Roman" w:cs="Times New Roman"/>
          <w:sz w:val="12"/>
          <w:szCs w:val="12"/>
        </w:rPr>
        <w:t>ются смешанными. Очистка на КОС не про</w:t>
      </w:r>
      <w:r>
        <w:rPr>
          <w:rFonts w:ascii="Times New Roman" w:hAnsi="Times New Roman" w:cs="Times New Roman"/>
          <w:sz w:val="12"/>
          <w:szCs w:val="12"/>
        </w:rPr>
        <w:t>изводится, сточные воды не удо</w:t>
      </w:r>
      <w:r w:rsidRPr="002E0952">
        <w:rPr>
          <w:rFonts w:ascii="Times New Roman" w:hAnsi="Times New Roman" w:cs="Times New Roman"/>
          <w:sz w:val="12"/>
          <w:szCs w:val="12"/>
        </w:rPr>
        <w:t>влетворяют ПДК для сброса в водоемы рыб</w:t>
      </w:r>
      <w:r>
        <w:rPr>
          <w:rFonts w:ascii="Times New Roman" w:hAnsi="Times New Roman" w:cs="Times New Roman"/>
          <w:sz w:val="12"/>
          <w:szCs w:val="12"/>
        </w:rPr>
        <w:t>охозяйственного назначения. Об</w:t>
      </w:r>
      <w:r w:rsidRPr="002E0952">
        <w:rPr>
          <w:rFonts w:ascii="Times New Roman" w:hAnsi="Times New Roman" w:cs="Times New Roman"/>
          <w:sz w:val="12"/>
          <w:szCs w:val="12"/>
        </w:rPr>
        <w:t>разующийся осадок не обрабатывается и не утилизируется.</w:t>
      </w:r>
    </w:p>
    <w:p w:rsidR="002E0952" w:rsidRPr="002E0952"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Фактический объем сточных вод, сбрасываемых на канализационные очистные сооружения (КОС) п. Калиновый Клю</w:t>
      </w:r>
      <w:r>
        <w:rPr>
          <w:rFonts w:ascii="Times New Roman" w:hAnsi="Times New Roman" w:cs="Times New Roman"/>
          <w:sz w:val="12"/>
          <w:szCs w:val="12"/>
        </w:rPr>
        <w:t>ч за 2022г. представлен в таб</w:t>
      </w:r>
      <w:r w:rsidRPr="002E0952">
        <w:rPr>
          <w:rFonts w:ascii="Times New Roman" w:hAnsi="Times New Roman" w:cs="Times New Roman"/>
          <w:sz w:val="12"/>
          <w:szCs w:val="12"/>
        </w:rPr>
        <w:t>лице 3.1.2.2.</w:t>
      </w:r>
    </w:p>
    <w:p w:rsidR="002A7D5E" w:rsidRDefault="002E0952" w:rsidP="002E0952">
      <w:pPr>
        <w:spacing w:after="0" w:line="240" w:lineRule="auto"/>
        <w:ind w:firstLine="284"/>
        <w:jc w:val="both"/>
        <w:rPr>
          <w:rFonts w:ascii="Times New Roman" w:hAnsi="Times New Roman" w:cs="Times New Roman"/>
          <w:sz w:val="12"/>
          <w:szCs w:val="12"/>
        </w:rPr>
      </w:pPr>
      <w:r w:rsidRPr="002E0952">
        <w:rPr>
          <w:rFonts w:ascii="Times New Roman" w:hAnsi="Times New Roman" w:cs="Times New Roman"/>
          <w:sz w:val="12"/>
          <w:szCs w:val="12"/>
        </w:rPr>
        <w:t>Таблица 3.1.2.2 – Фактический объем сточных вод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10"/>
        <w:gridCol w:w="957"/>
        <w:gridCol w:w="2556"/>
      </w:tblGrid>
      <w:tr w:rsidR="002E0952" w:rsidRPr="002E0952" w:rsidTr="002E0952">
        <w:trPr>
          <w:trHeight w:val="70"/>
        </w:trPr>
        <w:tc>
          <w:tcPr>
            <w:tcW w:w="2665"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Наименование показателя</w:t>
            </w:r>
          </w:p>
        </w:tc>
        <w:tc>
          <w:tcPr>
            <w:tcW w:w="636"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Ед.</w:t>
            </w:r>
            <w:r w:rsidRPr="002E0952">
              <w:rPr>
                <w:rFonts w:ascii="Times New Roman" w:hAnsi="Times New Roman" w:cs="Times New Roman"/>
                <w:spacing w:val="1"/>
                <w:sz w:val="12"/>
                <w:szCs w:val="12"/>
              </w:rPr>
              <w:t xml:space="preserve"> </w:t>
            </w:r>
            <w:r w:rsidRPr="002E0952">
              <w:rPr>
                <w:rFonts w:ascii="Times New Roman" w:hAnsi="Times New Roman" w:cs="Times New Roman"/>
                <w:sz w:val="12"/>
                <w:szCs w:val="12"/>
              </w:rPr>
              <w:t>изм.</w:t>
            </w:r>
          </w:p>
        </w:tc>
        <w:tc>
          <w:tcPr>
            <w:tcW w:w="1699" w:type="pct"/>
            <w:vAlign w:val="center"/>
          </w:tcPr>
          <w:p w:rsidR="002E0952" w:rsidRPr="00C62A90" w:rsidRDefault="002E0952" w:rsidP="002E0952">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Фактический объем</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сточных вод за 2022г.</w:t>
            </w:r>
          </w:p>
        </w:tc>
      </w:tr>
      <w:tr w:rsidR="002E0952" w:rsidRPr="002E0952" w:rsidTr="002E0952">
        <w:trPr>
          <w:trHeight w:val="70"/>
        </w:trPr>
        <w:tc>
          <w:tcPr>
            <w:tcW w:w="2665"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Фактический</w:t>
            </w:r>
            <w:r w:rsidRPr="002E0952">
              <w:rPr>
                <w:rFonts w:ascii="Times New Roman" w:hAnsi="Times New Roman" w:cs="Times New Roman"/>
                <w:spacing w:val="-1"/>
                <w:sz w:val="12"/>
                <w:szCs w:val="12"/>
              </w:rPr>
              <w:t xml:space="preserve"> </w:t>
            </w:r>
            <w:r w:rsidRPr="002E0952">
              <w:rPr>
                <w:rFonts w:ascii="Times New Roman" w:hAnsi="Times New Roman" w:cs="Times New Roman"/>
                <w:sz w:val="12"/>
                <w:szCs w:val="12"/>
              </w:rPr>
              <w:t>объем</w:t>
            </w:r>
            <w:r w:rsidRPr="002E0952">
              <w:rPr>
                <w:rFonts w:ascii="Times New Roman" w:hAnsi="Times New Roman" w:cs="Times New Roman"/>
                <w:spacing w:val="-4"/>
                <w:sz w:val="12"/>
                <w:szCs w:val="12"/>
              </w:rPr>
              <w:t xml:space="preserve"> </w:t>
            </w:r>
            <w:r w:rsidRPr="002E0952">
              <w:rPr>
                <w:rFonts w:ascii="Times New Roman" w:hAnsi="Times New Roman" w:cs="Times New Roman"/>
                <w:sz w:val="12"/>
                <w:szCs w:val="12"/>
              </w:rPr>
              <w:t>сточных</w:t>
            </w:r>
            <w:r w:rsidRPr="002E0952">
              <w:rPr>
                <w:rFonts w:ascii="Times New Roman" w:hAnsi="Times New Roman" w:cs="Times New Roman"/>
                <w:spacing w:val="-1"/>
                <w:sz w:val="12"/>
                <w:szCs w:val="12"/>
              </w:rPr>
              <w:t xml:space="preserve"> </w:t>
            </w:r>
            <w:r w:rsidRPr="002E0952">
              <w:rPr>
                <w:rFonts w:ascii="Times New Roman" w:hAnsi="Times New Roman" w:cs="Times New Roman"/>
                <w:sz w:val="12"/>
                <w:szCs w:val="12"/>
              </w:rPr>
              <w:t>вод</w:t>
            </w:r>
          </w:p>
        </w:tc>
        <w:tc>
          <w:tcPr>
            <w:tcW w:w="636"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м³/сут</w:t>
            </w:r>
          </w:p>
        </w:tc>
        <w:tc>
          <w:tcPr>
            <w:tcW w:w="1699"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13,46</w:t>
            </w:r>
          </w:p>
        </w:tc>
      </w:tr>
      <w:tr w:rsidR="002E0952" w:rsidRPr="002E0952" w:rsidTr="002E0952">
        <w:trPr>
          <w:trHeight w:val="70"/>
        </w:trPr>
        <w:tc>
          <w:tcPr>
            <w:tcW w:w="2665"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Проектная</w:t>
            </w:r>
            <w:r w:rsidRPr="002E0952">
              <w:rPr>
                <w:rFonts w:ascii="Times New Roman" w:hAnsi="Times New Roman" w:cs="Times New Roman"/>
                <w:spacing w:val="-3"/>
                <w:sz w:val="12"/>
                <w:szCs w:val="12"/>
              </w:rPr>
              <w:t xml:space="preserve"> </w:t>
            </w:r>
            <w:r w:rsidRPr="002E0952">
              <w:rPr>
                <w:rFonts w:ascii="Times New Roman" w:hAnsi="Times New Roman" w:cs="Times New Roman"/>
                <w:sz w:val="12"/>
                <w:szCs w:val="12"/>
              </w:rPr>
              <w:t>мощность</w:t>
            </w:r>
          </w:p>
        </w:tc>
        <w:tc>
          <w:tcPr>
            <w:tcW w:w="636"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м³/сут</w:t>
            </w:r>
          </w:p>
        </w:tc>
        <w:tc>
          <w:tcPr>
            <w:tcW w:w="1699"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100</w:t>
            </w:r>
          </w:p>
        </w:tc>
      </w:tr>
      <w:tr w:rsidR="002E0952" w:rsidRPr="002E0952" w:rsidTr="002E0952">
        <w:trPr>
          <w:trHeight w:val="70"/>
        </w:trPr>
        <w:tc>
          <w:tcPr>
            <w:tcW w:w="2665" w:type="pct"/>
            <w:vMerge w:val="restar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Резерв мощности</w:t>
            </w:r>
          </w:p>
        </w:tc>
        <w:tc>
          <w:tcPr>
            <w:tcW w:w="636"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м³/сут</w:t>
            </w:r>
          </w:p>
        </w:tc>
        <w:tc>
          <w:tcPr>
            <w:tcW w:w="1699" w:type="pct"/>
            <w:vAlign w:val="center"/>
          </w:tcPr>
          <w:p w:rsidR="002E0952" w:rsidRPr="002E0952" w:rsidRDefault="002E0952" w:rsidP="002E0952">
            <w:pPr>
              <w:pStyle w:val="aff1"/>
              <w:jc w:val="center"/>
              <w:rPr>
                <w:rFonts w:ascii="Times New Roman" w:hAnsi="Times New Roman" w:cs="Times New Roman"/>
                <w:sz w:val="12"/>
                <w:szCs w:val="12"/>
              </w:rPr>
            </w:pPr>
            <w:r w:rsidRPr="002E0952">
              <w:rPr>
                <w:rFonts w:ascii="Times New Roman" w:hAnsi="Times New Roman" w:cs="Times New Roman"/>
                <w:sz w:val="12"/>
                <w:szCs w:val="12"/>
              </w:rPr>
              <w:t>86,54</w:t>
            </w:r>
          </w:p>
        </w:tc>
      </w:tr>
      <w:tr w:rsidR="002E0952" w:rsidRPr="002E0952" w:rsidTr="002E0952">
        <w:trPr>
          <w:trHeight w:val="70"/>
        </w:trPr>
        <w:tc>
          <w:tcPr>
            <w:tcW w:w="2665" w:type="pct"/>
            <w:vMerge/>
            <w:tcBorders>
              <w:top w:val="nil"/>
            </w:tcBorders>
            <w:vAlign w:val="center"/>
          </w:tcPr>
          <w:p w:rsidR="002E0952" w:rsidRPr="002E0952" w:rsidRDefault="002E0952" w:rsidP="002E0952">
            <w:pPr>
              <w:pStyle w:val="aff1"/>
              <w:jc w:val="center"/>
              <w:rPr>
                <w:rFonts w:ascii="Times New Roman" w:hAnsi="Times New Roman" w:cs="Times New Roman"/>
                <w:sz w:val="12"/>
                <w:szCs w:val="12"/>
              </w:rPr>
            </w:pPr>
          </w:p>
        </w:tc>
        <w:tc>
          <w:tcPr>
            <w:tcW w:w="636" w:type="pct"/>
            <w:vAlign w:val="center"/>
          </w:tcPr>
          <w:p w:rsidR="002E0952" w:rsidRPr="002E0952" w:rsidRDefault="002E0952" w:rsidP="002E0952">
            <w:pPr>
              <w:pStyle w:val="aff1"/>
              <w:jc w:val="center"/>
              <w:rPr>
                <w:rFonts w:ascii="Times New Roman" w:hAnsi="Times New Roman" w:cs="Times New Roman"/>
                <w:i/>
                <w:sz w:val="12"/>
                <w:szCs w:val="12"/>
              </w:rPr>
            </w:pPr>
            <w:r w:rsidRPr="002E0952">
              <w:rPr>
                <w:rFonts w:ascii="Times New Roman" w:hAnsi="Times New Roman" w:cs="Times New Roman"/>
                <w:i/>
                <w:sz w:val="12"/>
                <w:szCs w:val="12"/>
              </w:rPr>
              <w:t>%</w:t>
            </w:r>
          </w:p>
        </w:tc>
        <w:tc>
          <w:tcPr>
            <w:tcW w:w="1699" w:type="pct"/>
            <w:vAlign w:val="center"/>
          </w:tcPr>
          <w:p w:rsidR="002E0952" w:rsidRPr="002E0952" w:rsidRDefault="002E0952" w:rsidP="002E0952">
            <w:pPr>
              <w:pStyle w:val="aff1"/>
              <w:jc w:val="center"/>
              <w:rPr>
                <w:rFonts w:ascii="Times New Roman" w:hAnsi="Times New Roman" w:cs="Times New Roman"/>
                <w:b/>
                <w:i/>
                <w:sz w:val="12"/>
                <w:szCs w:val="12"/>
              </w:rPr>
            </w:pPr>
            <w:r w:rsidRPr="002E0952">
              <w:rPr>
                <w:rFonts w:ascii="Times New Roman" w:hAnsi="Times New Roman" w:cs="Times New Roman"/>
                <w:b/>
                <w:i/>
                <w:sz w:val="12"/>
                <w:szCs w:val="12"/>
              </w:rPr>
              <w:t>13%</w:t>
            </w:r>
          </w:p>
        </w:tc>
      </w:tr>
    </w:tbl>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Согласно сведениям организации ОО</w:t>
      </w:r>
      <w:r>
        <w:rPr>
          <w:rFonts w:ascii="Times New Roman" w:hAnsi="Times New Roman" w:cs="Times New Roman"/>
          <w:sz w:val="12"/>
          <w:szCs w:val="12"/>
        </w:rPr>
        <w:t>О «СКК», обеспеченность населе</w:t>
      </w:r>
      <w:r w:rsidRPr="00820FEB">
        <w:rPr>
          <w:rFonts w:ascii="Times New Roman" w:hAnsi="Times New Roman" w:cs="Times New Roman"/>
          <w:sz w:val="12"/>
          <w:szCs w:val="12"/>
        </w:rPr>
        <w:t xml:space="preserve">ния с.п. Верхняя Орлянка централизованным водоотведением составляет </w:t>
      </w:r>
      <w:r>
        <w:rPr>
          <w:rFonts w:ascii="Times New Roman" w:hAnsi="Times New Roman" w:cs="Times New Roman"/>
          <w:sz w:val="12"/>
          <w:szCs w:val="12"/>
        </w:rPr>
        <w:t>20,7% от общей его численности.</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Ливневая канализация и отвод талых во</w:t>
      </w:r>
      <w:r>
        <w:rPr>
          <w:rFonts w:ascii="Times New Roman" w:hAnsi="Times New Roman" w:cs="Times New Roman"/>
          <w:sz w:val="12"/>
          <w:szCs w:val="12"/>
        </w:rPr>
        <w:t>д в с.п. Верхняя Орлянка отсут</w:t>
      </w:r>
      <w:r w:rsidRPr="00820FEB">
        <w:rPr>
          <w:rFonts w:ascii="Times New Roman" w:hAnsi="Times New Roman" w:cs="Times New Roman"/>
          <w:sz w:val="12"/>
          <w:szCs w:val="12"/>
        </w:rPr>
        <w:t>ствует. Отведение дождевых и талых вод ос</w:t>
      </w:r>
      <w:r>
        <w:rPr>
          <w:rFonts w:ascii="Times New Roman" w:hAnsi="Times New Roman" w:cs="Times New Roman"/>
          <w:sz w:val="12"/>
          <w:szCs w:val="12"/>
        </w:rPr>
        <w:t>уществляется по рельефу местности в пониженные места.</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3.1.3</w:t>
      </w:r>
      <w:r w:rsidRPr="00820FEB">
        <w:rPr>
          <w:rFonts w:ascii="Times New Roman" w:hAnsi="Times New Roman" w:cs="Times New Roman"/>
          <w:sz w:val="12"/>
          <w:szCs w:val="12"/>
        </w:rPr>
        <w:t>Описание технологических зон</w:t>
      </w:r>
      <w:r>
        <w:rPr>
          <w:rFonts w:ascii="Times New Roman" w:hAnsi="Times New Roman" w:cs="Times New Roman"/>
          <w:sz w:val="12"/>
          <w:szCs w:val="12"/>
        </w:rPr>
        <w:t xml:space="preserve"> водоотведения, зон централизо</w:t>
      </w:r>
      <w:r w:rsidRPr="00820FEB">
        <w:rPr>
          <w:rFonts w:ascii="Times New Roman" w:hAnsi="Times New Roman" w:cs="Times New Roman"/>
          <w:sz w:val="12"/>
          <w:szCs w:val="12"/>
        </w:rPr>
        <w:t>ванного и нецентрализованного водоотведения (территорий, на которых водоотведение осуществляется с использованием</w:t>
      </w:r>
      <w:r>
        <w:rPr>
          <w:rFonts w:ascii="Times New Roman" w:hAnsi="Times New Roman" w:cs="Times New Roman"/>
          <w:sz w:val="12"/>
          <w:szCs w:val="12"/>
        </w:rPr>
        <w:t xml:space="preserve"> централизованных и не</w:t>
      </w:r>
      <w:r w:rsidRPr="00820FEB">
        <w:rPr>
          <w:rFonts w:ascii="Times New Roman" w:hAnsi="Times New Roman" w:cs="Times New Roman"/>
          <w:sz w:val="12"/>
          <w:szCs w:val="12"/>
        </w:rPr>
        <w:t>централизованных систем водоотведения) и перечень центра</w:t>
      </w:r>
      <w:r>
        <w:rPr>
          <w:rFonts w:ascii="Times New Roman" w:hAnsi="Times New Roman" w:cs="Times New Roman"/>
          <w:sz w:val="12"/>
          <w:szCs w:val="12"/>
        </w:rPr>
        <w:t>лизованных систем водоотведения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Федеральный закон от 7 декабря 2011 г. № 416-ФЗ «О водоснабжении и водоотведении» (с изменениями) и постановление правительства РФ от 05.09.2013 года № 782 (с изменен</w:t>
      </w:r>
      <w:r>
        <w:rPr>
          <w:rFonts w:ascii="Times New Roman" w:hAnsi="Times New Roman" w:cs="Times New Roman"/>
          <w:sz w:val="12"/>
          <w:szCs w:val="12"/>
        </w:rPr>
        <w:t xml:space="preserve">иями) «О схемах водоснабжения и </w:t>
      </w:r>
      <w:r w:rsidRPr="00820FEB">
        <w:rPr>
          <w:rFonts w:ascii="Times New Roman" w:hAnsi="Times New Roman" w:cs="Times New Roman"/>
          <w:sz w:val="12"/>
          <w:szCs w:val="12"/>
        </w:rPr>
        <w:t>водоотведения» (вместе с «Правилами разр</w:t>
      </w:r>
      <w:r>
        <w:rPr>
          <w:rFonts w:ascii="Times New Roman" w:hAnsi="Times New Roman" w:cs="Times New Roman"/>
          <w:sz w:val="12"/>
          <w:szCs w:val="12"/>
        </w:rPr>
        <w:t>аботки и утверждения схем водо</w:t>
      </w:r>
      <w:r w:rsidRPr="00820FEB">
        <w:rPr>
          <w:rFonts w:ascii="Times New Roman" w:hAnsi="Times New Roman" w:cs="Times New Roman"/>
          <w:sz w:val="12"/>
          <w:szCs w:val="12"/>
        </w:rPr>
        <w:t>снабжения и водоотведения», «Требовани</w:t>
      </w:r>
      <w:r>
        <w:rPr>
          <w:rFonts w:ascii="Times New Roman" w:hAnsi="Times New Roman" w:cs="Times New Roman"/>
          <w:sz w:val="12"/>
          <w:szCs w:val="12"/>
        </w:rPr>
        <w:t>ями к содержанию схем водоснаб</w:t>
      </w:r>
      <w:r w:rsidRPr="00820FEB">
        <w:rPr>
          <w:rFonts w:ascii="Times New Roman" w:hAnsi="Times New Roman" w:cs="Times New Roman"/>
          <w:sz w:val="12"/>
          <w:szCs w:val="12"/>
        </w:rPr>
        <w:t>жения и водоотведения») вводят новые понятия в сфере водо</w:t>
      </w:r>
      <w:r>
        <w:rPr>
          <w:rFonts w:ascii="Times New Roman" w:hAnsi="Times New Roman" w:cs="Times New Roman"/>
          <w:sz w:val="12"/>
          <w:szCs w:val="12"/>
        </w:rPr>
        <w:t>снабжения и во</w:t>
      </w:r>
      <w:r w:rsidRPr="00820FEB">
        <w:rPr>
          <w:rFonts w:ascii="Times New Roman" w:hAnsi="Times New Roman" w:cs="Times New Roman"/>
          <w:sz w:val="12"/>
          <w:szCs w:val="12"/>
        </w:rPr>
        <w:t>доотведения: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20FEB">
        <w:rPr>
          <w:rFonts w:ascii="Times New Roman" w:hAnsi="Times New Roman" w:cs="Times New Roman"/>
          <w:sz w:val="12"/>
          <w:szCs w:val="12"/>
        </w:rPr>
        <w:t>«технологическая зона водоотведени</w:t>
      </w:r>
      <w:r>
        <w:rPr>
          <w:rFonts w:ascii="Times New Roman" w:hAnsi="Times New Roman" w:cs="Times New Roman"/>
          <w:sz w:val="12"/>
          <w:szCs w:val="12"/>
        </w:rPr>
        <w:t>я» - часть централизованной си</w:t>
      </w:r>
      <w:r w:rsidRPr="00820FEB">
        <w:rPr>
          <w:rFonts w:ascii="Times New Roman" w:hAnsi="Times New Roman" w:cs="Times New Roman"/>
          <w:sz w:val="12"/>
          <w:szCs w:val="12"/>
        </w:rPr>
        <w:t>стемы водоотведения (канализации), отведен</w:t>
      </w:r>
      <w:r>
        <w:rPr>
          <w:rFonts w:ascii="Times New Roman" w:hAnsi="Times New Roman" w:cs="Times New Roman"/>
          <w:sz w:val="12"/>
          <w:szCs w:val="12"/>
        </w:rPr>
        <w:t>ие сточных вод, из которой осу</w:t>
      </w:r>
      <w:r w:rsidRPr="00820FEB">
        <w:rPr>
          <w:rFonts w:ascii="Times New Roman" w:hAnsi="Times New Roman" w:cs="Times New Roman"/>
          <w:sz w:val="12"/>
          <w:szCs w:val="12"/>
        </w:rPr>
        <w:t>ществляется в водный объект через одно ин</w:t>
      </w:r>
      <w:r>
        <w:rPr>
          <w:rFonts w:ascii="Times New Roman" w:hAnsi="Times New Roman" w:cs="Times New Roman"/>
          <w:sz w:val="12"/>
          <w:szCs w:val="12"/>
        </w:rPr>
        <w:t>женерное сооружение, предназна</w:t>
      </w:r>
      <w:r w:rsidRPr="00820FEB">
        <w:rPr>
          <w:rFonts w:ascii="Times New Roman" w:hAnsi="Times New Roman" w:cs="Times New Roman"/>
          <w:sz w:val="12"/>
          <w:szCs w:val="12"/>
        </w:rPr>
        <w:t>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 пуск сточных вод в водный объект).</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В с.п. Верхняя Орлянка можно выделит</w:t>
      </w:r>
      <w:r>
        <w:rPr>
          <w:rFonts w:ascii="Times New Roman" w:hAnsi="Times New Roman" w:cs="Times New Roman"/>
          <w:sz w:val="12"/>
          <w:szCs w:val="12"/>
        </w:rPr>
        <w:t>ь одну технологическую зону во</w:t>
      </w:r>
      <w:r w:rsidRPr="00820FEB">
        <w:rPr>
          <w:rFonts w:ascii="Times New Roman" w:hAnsi="Times New Roman" w:cs="Times New Roman"/>
          <w:sz w:val="12"/>
          <w:szCs w:val="12"/>
        </w:rPr>
        <w:t>доотведения: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 канализационные очистны</w:t>
      </w:r>
      <w:r>
        <w:rPr>
          <w:rFonts w:ascii="Times New Roman" w:hAnsi="Times New Roman" w:cs="Times New Roman"/>
          <w:sz w:val="12"/>
          <w:szCs w:val="12"/>
        </w:rPr>
        <w:t>е сооружения п. Калиновый Ключ.</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Федеральный закон Российской Ф</w:t>
      </w:r>
      <w:r>
        <w:rPr>
          <w:rFonts w:ascii="Times New Roman" w:hAnsi="Times New Roman" w:cs="Times New Roman"/>
          <w:sz w:val="12"/>
          <w:szCs w:val="12"/>
        </w:rPr>
        <w:t>едерации от 7 декабря 2011г. N</w:t>
      </w:r>
      <w:r w:rsidRPr="00820FEB">
        <w:rPr>
          <w:rFonts w:ascii="Times New Roman" w:hAnsi="Times New Roman" w:cs="Times New Roman"/>
          <w:sz w:val="12"/>
          <w:szCs w:val="12"/>
        </w:rPr>
        <w:t>416- ФЗ (с изменениями) "О водоснабжении и водоотведении" вводит ново</w:t>
      </w:r>
      <w:r>
        <w:rPr>
          <w:rFonts w:ascii="Times New Roman" w:hAnsi="Times New Roman" w:cs="Times New Roman"/>
          <w:sz w:val="12"/>
          <w:szCs w:val="12"/>
        </w:rPr>
        <w:t>е поня</w:t>
      </w:r>
      <w:r w:rsidRPr="00820FEB">
        <w:rPr>
          <w:rFonts w:ascii="Times New Roman" w:hAnsi="Times New Roman" w:cs="Times New Roman"/>
          <w:sz w:val="12"/>
          <w:szCs w:val="12"/>
        </w:rPr>
        <w:t>тие в сфере водоотведения: централизованная система водоотведения посе- ления или сельского округа - комплекс тех</w:t>
      </w:r>
      <w:r>
        <w:rPr>
          <w:rFonts w:ascii="Times New Roman" w:hAnsi="Times New Roman" w:cs="Times New Roman"/>
          <w:sz w:val="12"/>
          <w:szCs w:val="12"/>
        </w:rPr>
        <w:t>нологически связанных между со</w:t>
      </w:r>
      <w:r w:rsidRPr="00820FEB">
        <w:rPr>
          <w:rFonts w:ascii="Times New Roman" w:hAnsi="Times New Roman" w:cs="Times New Roman"/>
          <w:sz w:val="12"/>
          <w:szCs w:val="12"/>
        </w:rPr>
        <w:t>бой инженерных сооружений, предназначенных для водоотведения с террито- рии поселения или сельского окр</w:t>
      </w:r>
      <w:r>
        <w:rPr>
          <w:rFonts w:ascii="Times New Roman" w:hAnsi="Times New Roman" w:cs="Times New Roman"/>
          <w:sz w:val="12"/>
          <w:szCs w:val="12"/>
        </w:rPr>
        <w:t>уга.</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Исходя из определения - на территории сельского поселения Верхняя Орлянка расположена одна централизованная система водоотведения: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820FEB">
        <w:rPr>
          <w:rFonts w:ascii="Times New Roman" w:hAnsi="Times New Roman" w:cs="Times New Roman"/>
          <w:sz w:val="12"/>
          <w:szCs w:val="12"/>
        </w:rPr>
        <w:t>централизованная система водоотв</w:t>
      </w:r>
      <w:r>
        <w:rPr>
          <w:rFonts w:ascii="Times New Roman" w:hAnsi="Times New Roman" w:cs="Times New Roman"/>
          <w:sz w:val="12"/>
          <w:szCs w:val="12"/>
        </w:rPr>
        <w:t>едения п. Калиновый Ключ (вклю</w:t>
      </w:r>
      <w:r w:rsidRPr="00820FEB">
        <w:rPr>
          <w:rFonts w:ascii="Times New Roman" w:hAnsi="Times New Roman" w:cs="Times New Roman"/>
          <w:sz w:val="12"/>
          <w:szCs w:val="12"/>
        </w:rPr>
        <w:t>чает самотечные канализационные сети, проложенные по ул. Нефтяников и канализационные очистные сооружения, относящиеся к НПС «Калиновый Ключ»).</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Системой централизованного водоотведения</w:t>
      </w:r>
      <w:r>
        <w:rPr>
          <w:rFonts w:ascii="Times New Roman" w:hAnsi="Times New Roman" w:cs="Times New Roman"/>
          <w:sz w:val="12"/>
          <w:szCs w:val="12"/>
        </w:rPr>
        <w:t xml:space="preserve"> обеспечено 20,7% жилого фонда.</w:t>
      </w:r>
      <w:r w:rsidRPr="00820FEB">
        <w:rPr>
          <w:rFonts w:ascii="Times New Roman" w:hAnsi="Times New Roman" w:cs="Times New Roman"/>
          <w:sz w:val="12"/>
          <w:szCs w:val="12"/>
        </w:rPr>
        <w:t xml:space="preserve"> </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Зоны нецентрализованного водоотведе</w:t>
      </w:r>
      <w:r>
        <w:rPr>
          <w:rFonts w:ascii="Times New Roman" w:hAnsi="Times New Roman" w:cs="Times New Roman"/>
          <w:sz w:val="12"/>
          <w:szCs w:val="12"/>
        </w:rPr>
        <w:t>ния (территории, на которых во</w:t>
      </w:r>
      <w:r w:rsidRPr="00820FEB">
        <w:rPr>
          <w:rFonts w:ascii="Times New Roman" w:hAnsi="Times New Roman" w:cs="Times New Roman"/>
          <w:sz w:val="12"/>
          <w:szCs w:val="12"/>
        </w:rPr>
        <w:t xml:space="preserve">доотведение осуществляется с использованием нецентрализованных систем водоотведения) расположены на территориях населённых пунктов: с. Верхняя Орлянка, п. Алимовка, д. Средняя Орлянка. Сброс стоков осуществляется в надворные уборные с утилизацией на приусадебных участках и герметичные выгребы с утилизацией (откачка и доставка </w:t>
      </w:r>
      <w:r>
        <w:rPr>
          <w:rFonts w:ascii="Times New Roman" w:hAnsi="Times New Roman" w:cs="Times New Roman"/>
          <w:sz w:val="12"/>
          <w:szCs w:val="12"/>
        </w:rPr>
        <w:t>спецтранспортом) в места, отведенные Роспотребнадзором.</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3.1.4</w:t>
      </w:r>
      <w:r w:rsidRPr="00820FEB">
        <w:rPr>
          <w:rFonts w:ascii="Times New Roman" w:hAnsi="Times New Roman" w:cs="Times New Roman"/>
          <w:sz w:val="12"/>
          <w:szCs w:val="12"/>
        </w:rPr>
        <w:t>Описание технической возмо</w:t>
      </w:r>
      <w:r>
        <w:rPr>
          <w:rFonts w:ascii="Times New Roman" w:hAnsi="Times New Roman" w:cs="Times New Roman"/>
          <w:sz w:val="12"/>
          <w:szCs w:val="12"/>
        </w:rPr>
        <w:t>жности утилизации осадков сточ</w:t>
      </w:r>
      <w:r w:rsidRPr="00820FEB">
        <w:rPr>
          <w:rFonts w:ascii="Times New Roman" w:hAnsi="Times New Roman" w:cs="Times New Roman"/>
          <w:sz w:val="12"/>
          <w:szCs w:val="12"/>
        </w:rPr>
        <w:t>ных вод на очистных сооружениях су</w:t>
      </w:r>
      <w:r>
        <w:rPr>
          <w:rFonts w:ascii="Times New Roman" w:hAnsi="Times New Roman" w:cs="Times New Roman"/>
          <w:sz w:val="12"/>
          <w:szCs w:val="12"/>
        </w:rPr>
        <w:t>ществующей централизованной си</w:t>
      </w:r>
      <w:r w:rsidRPr="00820FEB">
        <w:rPr>
          <w:rFonts w:ascii="Times New Roman" w:hAnsi="Times New Roman" w:cs="Times New Roman"/>
          <w:sz w:val="12"/>
          <w:szCs w:val="12"/>
        </w:rPr>
        <w:t>стемы водоотведения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В настоящее время, расположенные на территории НПС «Калиновый Ключ», канализационные очистные соору</w:t>
      </w:r>
      <w:r>
        <w:rPr>
          <w:rFonts w:ascii="Times New Roman" w:hAnsi="Times New Roman" w:cs="Times New Roman"/>
          <w:sz w:val="12"/>
          <w:szCs w:val="12"/>
        </w:rPr>
        <w:t>жения имеют устаревшее оборудо</w:t>
      </w:r>
      <w:r w:rsidRPr="00820FEB">
        <w:rPr>
          <w:rFonts w:ascii="Times New Roman" w:hAnsi="Times New Roman" w:cs="Times New Roman"/>
          <w:sz w:val="12"/>
          <w:szCs w:val="12"/>
        </w:rPr>
        <w:t>вание. Стоки, поступающие на очистные сооружения, являются смешанными, очистка на КОС не производится, сточные воды не удовлетворяют ПДК для сброса в водоемы рыбохозяйственного назначения. Образующийся осадок сточных вод не обр</w:t>
      </w:r>
      <w:r>
        <w:rPr>
          <w:rFonts w:ascii="Times New Roman" w:hAnsi="Times New Roman" w:cs="Times New Roman"/>
          <w:sz w:val="12"/>
          <w:szCs w:val="12"/>
        </w:rPr>
        <w:t>абатывается и не утилизируется.</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3.1.5</w:t>
      </w:r>
      <w:r w:rsidRPr="00820FEB">
        <w:rPr>
          <w:rFonts w:ascii="Times New Roman" w:hAnsi="Times New Roman" w:cs="Times New Roman"/>
          <w:sz w:val="12"/>
          <w:szCs w:val="1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w:t>
      </w:r>
      <w:r>
        <w:rPr>
          <w:rFonts w:ascii="Times New Roman" w:hAnsi="Times New Roman" w:cs="Times New Roman"/>
          <w:sz w:val="12"/>
          <w:szCs w:val="12"/>
        </w:rPr>
        <w:t>изованной системы водоотведения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Сточные воды, образующиеся на территории с.п. Верхняя Орлянка, можно подразделить на:</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20FEB">
        <w:rPr>
          <w:rFonts w:ascii="Times New Roman" w:hAnsi="Times New Roman" w:cs="Times New Roman"/>
          <w:sz w:val="12"/>
          <w:szCs w:val="12"/>
        </w:rPr>
        <w:t>бытовые, которые образуются в жилых, общественных, коммунальных и промышленных зданиях;</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20FEB">
        <w:rPr>
          <w:rFonts w:ascii="Times New Roman" w:hAnsi="Times New Roman" w:cs="Times New Roman"/>
          <w:sz w:val="12"/>
          <w:szCs w:val="12"/>
        </w:rPr>
        <w:t>производственные, образующиеся в результате использования воды в различных технологических процессах;</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20FEB">
        <w:rPr>
          <w:rFonts w:ascii="Times New Roman" w:hAnsi="Times New Roman" w:cs="Times New Roman"/>
          <w:sz w:val="12"/>
          <w:szCs w:val="12"/>
        </w:rPr>
        <w:t xml:space="preserve">ливневые, образующиеся на поверхности поселка, проездов, площадей, крыш и пр. при </w:t>
      </w:r>
      <w:r>
        <w:rPr>
          <w:rFonts w:ascii="Times New Roman" w:hAnsi="Times New Roman" w:cs="Times New Roman"/>
          <w:sz w:val="12"/>
          <w:szCs w:val="12"/>
        </w:rPr>
        <w:t>выпадении дождя и таянии снега.</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Функционирование и эксплуатация ка</w:t>
      </w:r>
      <w:r>
        <w:rPr>
          <w:rFonts w:ascii="Times New Roman" w:hAnsi="Times New Roman" w:cs="Times New Roman"/>
          <w:sz w:val="12"/>
          <w:szCs w:val="12"/>
        </w:rPr>
        <w:t>нализационных сетей системы во</w:t>
      </w:r>
      <w:r w:rsidRPr="00820FEB">
        <w:rPr>
          <w:rFonts w:ascii="Times New Roman" w:hAnsi="Times New Roman" w:cs="Times New Roman"/>
          <w:sz w:val="12"/>
          <w:szCs w:val="12"/>
        </w:rPr>
        <w:t>доотведения осуществляется на основании</w:t>
      </w:r>
      <w:r>
        <w:rPr>
          <w:rFonts w:ascii="Times New Roman" w:hAnsi="Times New Roman" w:cs="Times New Roman"/>
          <w:sz w:val="12"/>
          <w:szCs w:val="12"/>
        </w:rPr>
        <w:t xml:space="preserve"> «Правил технической эксплуата</w:t>
      </w:r>
      <w:r w:rsidRPr="00820FEB">
        <w:rPr>
          <w:rFonts w:ascii="Times New Roman" w:hAnsi="Times New Roman" w:cs="Times New Roman"/>
          <w:sz w:val="12"/>
          <w:szCs w:val="12"/>
        </w:rPr>
        <w:t>ции систем и сооружений коммунального водоснабжения и канализации», утвержденных приказом</w:t>
      </w:r>
      <w:r>
        <w:rPr>
          <w:rFonts w:ascii="Times New Roman" w:hAnsi="Times New Roman" w:cs="Times New Roman"/>
          <w:sz w:val="12"/>
          <w:szCs w:val="12"/>
        </w:rPr>
        <w:t xml:space="preserve"> Госстроя РФ №168 от 30.12.1999г. и «Правил холод</w:t>
      </w:r>
      <w:r w:rsidRPr="00820FEB">
        <w:rPr>
          <w:rFonts w:ascii="Times New Roman" w:hAnsi="Times New Roman" w:cs="Times New Roman"/>
          <w:sz w:val="12"/>
          <w:szCs w:val="12"/>
        </w:rPr>
        <w:t>ного водоснабжения и водоотведения», утвержденных постановлением Пра- в</w:t>
      </w:r>
      <w:r>
        <w:rPr>
          <w:rFonts w:ascii="Times New Roman" w:hAnsi="Times New Roman" w:cs="Times New Roman"/>
          <w:sz w:val="12"/>
          <w:szCs w:val="12"/>
        </w:rPr>
        <w:t>ительства РФ №644 от 29.07.2013</w:t>
      </w:r>
      <w:r w:rsidRPr="00820FEB">
        <w:rPr>
          <w:rFonts w:ascii="Times New Roman" w:hAnsi="Times New Roman" w:cs="Times New Roman"/>
          <w:sz w:val="12"/>
          <w:szCs w:val="12"/>
        </w:rPr>
        <w:t>г. (с изменениями).</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В настоящее время на территории сельского поселения Верхняя Орлянка централизованная система водоотведения и</w:t>
      </w:r>
      <w:r>
        <w:rPr>
          <w:rFonts w:ascii="Times New Roman" w:hAnsi="Times New Roman" w:cs="Times New Roman"/>
          <w:sz w:val="12"/>
          <w:szCs w:val="12"/>
        </w:rPr>
        <w:t>меется только в посёлке Калино</w:t>
      </w:r>
      <w:r w:rsidRPr="00820FEB">
        <w:rPr>
          <w:rFonts w:ascii="Times New Roman" w:hAnsi="Times New Roman" w:cs="Times New Roman"/>
          <w:sz w:val="12"/>
          <w:szCs w:val="12"/>
        </w:rPr>
        <w:t>вый Ключ по ул. Нефтяников.</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Существующая канализационная сеть</w:t>
      </w:r>
      <w:r>
        <w:rPr>
          <w:rFonts w:ascii="Times New Roman" w:hAnsi="Times New Roman" w:cs="Times New Roman"/>
          <w:sz w:val="12"/>
          <w:szCs w:val="12"/>
        </w:rPr>
        <w:t xml:space="preserve"> п. Калиновый Ключ является са</w:t>
      </w:r>
      <w:r w:rsidRPr="00820FEB">
        <w:rPr>
          <w:rFonts w:ascii="Times New Roman" w:hAnsi="Times New Roman" w:cs="Times New Roman"/>
          <w:sz w:val="12"/>
          <w:szCs w:val="12"/>
        </w:rPr>
        <w:t>мотечной и предназначена для транспортирования хозяйственно-бытовых и производственных сточных вод.</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Сети водоотведения п. Калиновый Ключ выполнены из керамических и асбестоцементных труб диаметром 110÷25</w:t>
      </w:r>
      <w:r>
        <w:rPr>
          <w:rFonts w:ascii="Times New Roman" w:hAnsi="Times New Roman" w:cs="Times New Roman"/>
          <w:sz w:val="12"/>
          <w:szCs w:val="12"/>
        </w:rPr>
        <w:t>0 мм. Общая протяжённость кана</w:t>
      </w:r>
      <w:r w:rsidRPr="00820FEB">
        <w:rPr>
          <w:rFonts w:ascii="Times New Roman" w:hAnsi="Times New Roman" w:cs="Times New Roman"/>
          <w:sz w:val="12"/>
          <w:szCs w:val="12"/>
        </w:rPr>
        <w:t>лизационных сетей составляет 1,106 км.</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Технические характеристики канализационных сетей представлены в таблице 3.1.5.1.</w:t>
      </w:r>
    </w:p>
    <w:p w:rsidR="002E0952"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Таблица 3.1.5.1 - Технические характеристики канализационных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7"/>
        <w:gridCol w:w="1276"/>
        <w:gridCol w:w="1560"/>
        <w:gridCol w:w="1830"/>
        <w:gridCol w:w="989"/>
        <w:gridCol w:w="692"/>
        <w:gridCol w:w="889"/>
      </w:tblGrid>
      <w:tr w:rsidR="009F5400" w:rsidRPr="00820FEB" w:rsidTr="00820FEB">
        <w:trPr>
          <w:trHeight w:val="70"/>
        </w:trPr>
        <w:tc>
          <w:tcPr>
            <w:tcW w:w="191" w:type="pct"/>
            <w:vMerge w:val="restart"/>
            <w:vAlign w:val="center"/>
          </w:tcPr>
          <w:p w:rsidR="00820FEB" w:rsidRDefault="00820FEB" w:rsidP="00820FEB">
            <w:pPr>
              <w:pStyle w:val="aff1"/>
              <w:jc w:val="center"/>
              <w:rPr>
                <w:rFonts w:ascii="Times New Roman" w:hAnsi="Times New Roman" w:cs="Times New Roman"/>
                <w:spacing w:val="-57"/>
                <w:sz w:val="12"/>
                <w:szCs w:val="12"/>
              </w:rPr>
            </w:pPr>
            <w:r w:rsidRPr="00820FEB">
              <w:rPr>
                <w:rFonts w:ascii="Times New Roman" w:hAnsi="Times New Roman" w:cs="Times New Roman"/>
                <w:sz w:val="12"/>
                <w:szCs w:val="12"/>
              </w:rPr>
              <w:t>№</w:t>
            </w:r>
            <w:r w:rsidRPr="00820FEB">
              <w:rPr>
                <w:rFonts w:ascii="Times New Roman" w:hAnsi="Times New Roman" w:cs="Times New Roman"/>
                <w:spacing w:val="-57"/>
                <w:sz w:val="12"/>
                <w:szCs w:val="12"/>
              </w:rPr>
              <w:t xml:space="preserve"> </w:t>
            </w:r>
          </w:p>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п/п</w:t>
            </w:r>
          </w:p>
        </w:tc>
        <w:tc>
          <w:tcPr>
            <w:tcW w:w="848" w:type="pct"/>
            <w:vMerge w:val="restar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Населенный</w:t>
            </w:r>
            <w:r w:rsidRPr="00820FEB">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820FEB">
              <w:rPr>
                <w:rFonts w:ascii="Times New Roman" w:hAnsi="Times New Roman" w:cs="Times New Roman"/>
                <w:sz w:val="12"/>
                <w:szCs w:val="12"/>
              </w:rPr>
              <w:t>пункт</w:t>
            </w:r>
          </w:p>
        </w:tc>
        <w:tc>
          <w:tcPr>
            <w:tcW w:w="1037" w:type="pct"/>
            <w:vMerge w:val="restar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Вид системы</w:t>
            </w:r>
            <w:r>
              <w:rPr>
                <w:rFonts w:ascii="Times New Roman" w:hAnsi="Times New Roman" w:cs="Times New Roman"/>
                <w:sz w:val="12"/>
                <w:szCs w:val="12"/>
              </w:rPr>
              <w:t xml:space="preserve"> </w:t>
            </w:r>
            <w:r w:rsidRPr="00820FEB">
              <w:rPr>
                <w:rFonts w:ascii="Times New Roman" w:hAnsi="Times New Roman" w:cs="Times New Roman"/>
                <w:spacing w:val="-57"/>
                <w:sz w:val="12"/>
                <w:szCs w:val="12"/>
              </w:rPr>
              <w:t xml:space="preserve"> </w:t>
            </w:r>
            <w:r w:rsidRPr="00820FEB">
              <w:rPr>
                <w:rFonts w:ascii="Times New Roman" w:hAnsi="Times New Roman" w:cs="Times New Roman"/>
                <w:sz w:val="12"/>
                <w:szCs w:val="12"/>
              </w:rPr>
              <w:t>(самотечная,</w:t>
            </w:r>
            <w:r>
              <w:rPr>
                <w:rFonts w:ascii="Times New Roman" w:hAnsi="Times New Roman" w:cs="Times New Roman"/>
                <w:spacing w:val="-58"/>
                <w:sz w:val="12"/>
                <w:szCs w:val="12"/>
              </w:rPr>
              <w:t xml:space="preserve"> </w:t>
            </w:r>
            <w:r w:rsidRPr="00820FEB">
              <w:rPr>
                <w:rFonts w:ascii="Times New Roman" w:hAnsi="Times New Roman" w:cs="Times New Roman"/>
                <w:sz w:val="12"/>
                <w:szCs w:val="12"/>
              </w:rPr>
              <w:t>напорная)</w:t>
            </w:r>
          </w:p>
        </w:tc>
        <w:tc>
          <w:tcPr>
            <w:tcW w:w="1216" w:type="pct"/>
            <w:vMerge w:val="restar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Материал труб,</w:t>
            </w:r>
            <w:r w:rsidRPr="00820FEB">
              <w:rPr>
                <w:rFonts w:ascii="Times New Roman" w:hAnsi="Times New Roman" w:cs="Times New Roman"/>
                <w:spacing w:val="-58"/>
                <w:sz w:val="12"/>
                <w:szCs w:val="12"/>
              </w:rPr>
              <w:t xml:space="preserve"> </w:t>
            </w:r>
            <w:r w:rsidRPr="00820FEB">
              <w:rPr>
                <w:rFonts w:ascii="Times New Roman" w:hAnsi="Times New Roman" w:cs="Times New Roman"/>
                <w:sz w:val="12"/>
                <w:szCs w:val="12"/>
              </w:rPr>
              <w:t>диаметр</w:t>
            </w:r>
            <w:r w:rsidRPr="00820FEB">
              <w:rPr>
                <w:rFonts w:ascii="Times New Roman" w:hAnsi="Times New Roman" w:cs="Times New Roman"/>
                <w:spacing w:val="1"/>
                <w:sz w:val="12"/>
                <w:szCs w:val="12"/>
              </w:rPr>
              <w:t xml:space="preserve"> </w:t>
            </w:r>
            <w:r w:rsidRPr="00820FEB">
              <w:rPr>
                <w:rFonts w:ascii="Times New Roman" w:hAnsi="Times New Roman" w:cs="Times New Roman"/>
                <w:sz w:val="12"/>
                <w:szCs w:val="12"/>
              </w:rPr>
              <w:t>трубопроводов</w:t>
            </w:r>
          </w:p>
        </w:tc>
        <w:tc>
          <w:tcPr>
            <w:tcW w:w="657" w:type="pct"/>
            <w:vMerge w:val="restar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Процент</w:t>
            </w:r>
            <w:r w:rsidRPr="00820FEB">
              <w:rPr>
                <w:rFonts w:ascii="Times New Roman" w:hAnsi="Times New Roman" w:cs="Times New Roman"/>
                <w:spacing w:val="-57"/>
                <w:sz w:val="12"/>
                <w:szCs w:val="12"/>
              </w:rPr>
              <w:t xml:space="preserve"> </w:t>
            </w:r>
            <w:r w:rsidRPr="00820FEB">
              <w:rPr>
                <w:rFonts w:ascii="Times New Roman" w:hAnsi="Times New Roman" w:cs="Times New Roman"/>
                <w:sz w:val="12"/>
                <w:szCs w:val="12"/>
              </w:rPr>
              <w:t>износа</w:t>
            </w:r>
            <w:r w:rsidRPr="00820FEB">
              <w:rPr>
                <w:rFonts w:ascii="Times New Roman" w:hAnsi="Times New Roman" w:cs="Times New Roman"/>
                <w:spacing w:val="1"/>
                <w:sz w:val="12"/>
                <w:szCs w:val="12"/>
              </w:rPr>
              <w:t xml:space="preserve"> </w:t>
            </w:r>
            <w:r w:rsidRPr="00820FEB">
              <w:rPr>
                <w:rFonts w:ascii="Times New Roman" w:hAnsi="Times New Roman" w:cs="Times New Roman"/>
                <w:sz w:val="12"/>
                <w:szCs w:val="12"/>
              </w:rPr>
              <w:t>сетей,</w:t>
            </w:r>
            <w:r w:rsidRPr="00820FEB">
              <w:rPr>
                <w:rFonts w:ascii="Times New Roman" w:hAnsi="Times New Roman" w:cs="Times New Roman"/>
                <w:spacing w:val="-2"/>
                <w:sz w:val="12"/>
                <w:szCs w:val="12"/>
              </w:rPr>
              <w:t xml:space="preserve"> </w:t>
            </w:r>
            <w:r w:rsidRPr="00820FEB">
              <w:rPr>
                <w:rFonts w:ascii="Times New Roman" w:hAnsi="Times New Roman" w:cs="Times New Roman"/>
                <w:sz w:val="12"/>
                <w:szCs w:val="12"/>
              </w:rPr>
              <w:t>%</w:t>
            </w:r>
          </w:p>
        </w:tc>
        <w:tc>
          <w:tcPr>
            <w:tcW w:w="1051" w:type="pct"/>
            <w:gridSpan w:val="2"/>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Протяженность</w:t>
            </w:r>
            <w:r w:rsidRPr="00820FEB">
              <w:rPr>
                <w:rFonts w:ascii="Times New Roman" w:hAnsi="Times New Roman" w:cs="Times New Roman"/>
                <w:spacing w:val="-57"/>
                <w:sz w:val="12"/>
                <w:szCs w:val="12"/>
              </w:rPr>
              <w:t xml:space="preserve">  </w:t>
            </w:r>
            <w:r w:rsidRPr="00820FEB">
              <w:rPr>
                <w:rFonts w:ascii="Times New Roman" w:hAnsi="Times New Roman" w:cs="Times New Roman"/>
                <w:sz w:val="12"/>
                <w:szCs w:val="12"/>
              </w:rPr>
              <w:t>сетей,</w:t>
            </w:r>
            <w:r w:rsidRPr="00820FEB">
              <w:rPr>
                <w:rFonts w:ascii="Times New Roman" w:hAnsi="Times New Roman" w:cs="Times New Roman"/>
                <w:spacing w:val="-1"/>
                <w:sz w:val="12"/>
                <w:szCs w:val="12"/>
              </w:rPr>
              <w:t xml:space="preserve"> </w:t>
            </w:r>
            <w:r w:rsidRPr="00820FEB">
              <w:rPr>
                <w:rFonts w:ascii="Times New Roman" w:hAnsi="Times New Roman" w:cs="Times New Roman"/>
                <w:sz w:val="12"/>
                <w:szCs w:val="12"/>
              </w:rPr>
              <w:t>км</w:t>
            </w:r>
          </w:p>
        </w:tc>
      </w:tr>
      <w:tr w:rsidR="009F5400" w:rsidRPr="00820FEB" w:rsidTr="00820FEB">
        <w:trPr>
          <w:trHeight w:val="70"/>
        </w:trPr>
        <w:tc>
          <w:tcPr>
            <w:tcW w:w="191" w:type="pct"/>
            <w:vMerge/>
            <w:tcBorders>
              <w:top w:val="nil"/>
            </w:tcBorders>
            <w:vAlign w:val="center"/>
          </w:tcPr>
          <w:p w:rsidR="00820FEB" w:rsidRPr="00820FEB" w:rsidRDefault="00820FEB" w:rsidP="00820FEB">
            <w:pPr>
              <w:pStyle w:val="aff1"/>
              <w:jc w:val="center"/>
              <w:rPr>
                <w:rFonts w:ascii="Times New Roman" w:hAnsi="Times New Roman" w:cs="Times New Roman"/>
                <w:sz w:val="12"/>
                <w:szCs w:val="12"/>
              </w:rPr>
            </w:pPr>
          </w:p>
        </w:tc>
        <w:tc>
          <w:tcPr>
            <w:tcW w:w="848" w:type="pct"/>
            <w:vMerge/>
            <w:tcBorders>
              <w:top w:val="nil"/>
            </w:tcBorders>
            <w:vAlign w:val="center"/>
          </w:tcPr>
          <w:p w:rsidR="00820FEB" w:rsidRPr="00820FEB" w:rsidRDefault="00820FEB" w:rsidP="00820FEB">
            <w:pPr>
              <w:pStyle w:val="aff1"/>
              <w:jc w:val="center"/>
              <w:rPr>
                <w:rFonts w:ascii="Times New Roman" w:hAnsi="Times New Roman" w:cs="Times New Roman"/>
                <w:sz w:val="12"/>
                <w:szCs w:val="12"/>
              </w:rPr>
            </w:pPr>
          </w:p>
        </w:tc>
        <w:tc>
          <w:tcPr>
            <w:tcW w:w="1037" w:type="pct"/>
            <w:vMerge/>
            <w:tcBorders>
              <w:top w:val="nil"/>
            </w:tcBorders>
            <w:vAlign w:val="center"/>
          </w:tcPr>
          <w:p w:rsidR="00820FEB" w:rsidRPr="00820FEB" w:rsidRDefault="00820FEB" w:rsidP="00820FEB">
            <w:pPr>
              <w:pStyle w:val="aff1"/>
              <w:jc w:val="center"/>
              <w:rPr>
                <w:rFonts w:ascii="Times New Roman" w:hAnsi="Times New Roman" w:cs="Times New Roman"/>
                <w:sz w:val="12"/>
                <w:szCs w:val="12"/>
              </w:rPr>
            </w:pPr>
          </w:p>
        </w:tc>
        <w:tc>
          <w:tcPr>
            <w:tcW w:w="1216" w:type="pct"/>
            <w:vMerge/>
            <w:tcBorders>
              <w:top w:val="nil"/>
            </w:tcBorders>
            <w:vAlign w:val="center"/>
          </w:tcPr>
          <w:p w:rsidR="00820FEB" w:rsidRPr="00820FEB" w:rsidRDefault="00820FEB" w:rsidP="00820FEB">
            <w:pPr>
              <w:pStyle w:val="aff1"/>
              <w:jc w:val="center"/>
              <w:rPr>
                <w:rFonts w:ascii="Times New Roman" w:hAnsi="Times New Roman" w:cs="Times New Roman"/>
                <w:sz w:val="12"/>
                <w:szCs w:val="12"/>
              </w:rPr>
            </w:pPr>
          </w:p>
        </w:tc>
        <w:tc>
          <w:tcPr>
            <w:tcW w:w="657" w:type="pct"/>
            <w:vMerge/>
            <w:tcBorders>
              <w:top w:val="nil"/>
            </w:tcBorders>
            <w:vAlign w:val="center"/>
          </w:tcPr>
          <w:p w:rsidR="00820FEB" w:rsidRPr="00820FEB" w:rsidRDefault="00820FEB" w:rsidP="00820FEB">
            <w:pPr>
              <w:pStyle w:val="aff1"/>
              <w:jc w:val="center"/>
              <w:rPr>
                <w:rFonts w:ascii="Times New Roman" w:hAnsi="Times New Roman" w:cs="Times New Roman"/>
                <w:sz w:val="12"/>
                <w:szCs w:val="12"/>
              </w:rPr>
            </w:pPr>
          </w:p>
        </w:tc>
        <w:tc>
          <w:tcPr>
            <w:tcW w:w="460" w:type="pc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всего</w:t>
            </w:r>
          </w:p>
        </w:tc>
        <w:tc>
          <w:tcPr>
            <w:tcW w:w="591" w:type="pc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нужд. в</w:t>
            </w:r>
            <w:r w:rsidRPr="00820FEB">
              <w:rPr>
                <w:rFonts w:ascii="Times New Roman" w:hAnsi="Times New Roman" w:cs="Times New Roman"/>
                <w:spacing w:val="-57"/>
                <w:sz w:val="12"/>
                <w:szCs w:val="12"/>
              </w:rPr>
              <w:t xml:space="preserve"> </w:t>
            </w:r>
            <w:r w:rsidRPr="00820FEB">
              <w:rPr>
                <w:rFonts w:ascii="Times New Roman" w:hAnsi="Times New Roman" w:cs="Times New Roman"/>
                <w:sz w:val="12"/>
                <w:szCs w:val="12"/>
              </w:rPr>
              <w:t>замене</w:t>
            </w:r>
          </w:p>
        </w:tc>
      </w:tr>
      <w:tr w:rsidR="009F5400" w:rsidRPr="00820FEB" w:rsidTr="00820FEB">
        <w:trPr>
          <w:trHeight w:val="70"/>
        </w:trPr>
        <w:tc>
          <w:tcPr>
            <w:tcW w:w="191" w:type="pc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1</w:t>
            </w:r>
          </w:p>
        </w:tc>
        <w:tc>
          <w:tcPr>
            <w:tcW w:w="848" w:type="pc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п. Калиновый</w:t>
            </w:r>
            <w:r w:rsidRPr="00820FEB">
              <w:rPr>
                <w:rFonts w:ascii="Times New Roman" w:hAnsi="Times New Roman" w:cs="Times New Roman"/>
                <w:spacing w:val="-57"/>
                <w:sz w:val="12"/>
                <w:szCs w:val="12"/>
              </w:rPr>
              <w:t xml:space="preserve">  </w:t>
            </w:r>
            <w:r w:rsidRPr="00820FEB">
              <w:rPr>
                <w:rFonts w:ascii="Times New Roman" w:hAnsi="Times New Roman" w:cs="Times New Roman"/>
                <w:sz w:val="12"/>
                <w:szCs w:val="12"/>
              </w:rPr>
              <w:t>Ключ</w:t>
            </w:r>
          </w:p>
        </w:tc>
        <w:tc>
          <w:tcPr>
            <w:tcW w:w="1037" w:type="pc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самотечная</w:t>
            </w:r>
          </w:p>
        </w:tc>
        <w:tc>
          <w:tcPr>
            <w:tcW w:w="1216" w:type="pct"/>
            <w:vAlign w:val="center"/>
          </w:tcPr>
          <w:p w:rsidR="00820FEB" w:rsidRPr="00C62A90" w:rsidRDefault="00820FEB" w:rsidP="00820FE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керамические,</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а/ц, Ø 110÷250</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мм</w:t>
            </w:r>
          </w:p>
        </w:tc>
        <w:tc>
          <w:tcPr>
            <w:tcW w:w="657" w:type="pc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70</w:t>
            </w:r>
          </w:p>
        </w:tc>
        <w:tc>
          <w:tcPr>
            <w:tcW w:w="460" w:type="pc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1,106</w:t>
            </w:r>
          </w:p>
        </w:tc>
        <w:tc>
          <w:tcPr>
            <w:tcW w:w="591" w:type="pct"/>
            <w:vAlign w:val="center"/>
          </w:tcPr>
          <w:p w:rsidR="00820FEB" w:rsidRPr="00820FEB" w:rsidRDefault="00820FEB" w:rsidP="00820FEB">
            <w:pPr>
              <w:pStyle w:val="aff1"/>
              <w:jc w:val="center"/>
              <w:rPr>
                <w:rFonts w:ascii="Times New Roman" w:hAnsi="Times New Roman" w:cs="Times New Roman"/>
                <w:sz w:val="12"/>
                <w:szCs w:val="12"/>
              </w:rPr>
            </w:pPr>
            <w:r w:rsidRPr="00820FEB">
              <w:rPr>
                <w:rFonts w:ascii="Times New Roman" w:hAnsi="Times New Roman" w:cs="Times New Roman"/>
                <w:sz w:val="12"/>
                <w:szCs w:val="12"/>
              </w:rPr>
              <w:t>1,106</w:t>
            </w:r>
          </w:p>
        </w:tc>
      </w:tr>
    </w:tbl>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Сведения об авариях на канализационных сетях с.п. Верхняя Орлянка эксплуатирующей организац</w:t>
      </w:r>
      <w:r>
        <w:rPr>
          <w:rFonts w:ascii="Times New Roman" w:hAnsi="Times New Roman" w:cs="Times New Roman"/>
          <w:sz w:val="12"/>
          <w:szCs w:val="12"/>
        </w:rPr>
        <w:t>ией ООО «СКК» не предоставлены.</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3.1.6</w:t>
      </w:r>
      <w:r w:rsidRPr="00820FEB">
        <w:rPr>
          <w:rFonts w:ascii="Times New Roman" w:hAnsi="Times New Roman" w:cs="Times New Roman"/>
          <w:sz w:val="12"/>
          <w:szCs w:val="12"/>
        </w:rPr>
        <w:t>Оценка безопасности и надежности объе</w:t>
      </w:r>
      <w:r>
        <w:rPr>
          <w:rFonts w:ascii="Times New Roman" w:hAnsi="Times New Roman" w:cs="Times New Roman"/>
          <w:sz w:val="12"/>
          <w:szCs w:val="12"/>
        </w:rPr>
        <w:t>ктов централизован</w:t>
      </w:r>
      <w:r w:rsidRPr="00820FEB">
        <w:rPr>
          <w:rFonts w:ascii="Times New Roman" w:hAnsi="Times New Roman" w:cs="Times New Roman"/>
          <w:sz w:val="12"/>
          <w:szCs w:val="12"/>
        </w:rPr>
        <w:t>ной системы в</w:t>
      </w:r>
      <w:r>
        <w:rPr>
          <w:rFonts w:ascii="Times New Roman" w:hAnsi="Times New Roman" w:cs="Times New Roman"/>
          <w:sz w:val="12"/>
          <w:szCs w:val="12"/>
        </w:rPr>
        <w:t>одоотведения и их управляемости</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Анализ ситуации в сельском поселении Верхняя Орлянка показал, что оценка безопасности и надёжности объектов</w:t>
      </w:r>
      <w:r>
        <w:rPr>
          <w:rFonts w:ascii="Times New Roman" w:hAnsi="Times New Roman" w:cs="Times New Roman"/>
          <w:sz w:val="12"/>
          <w:szCs w:val="12"/>
        </w:rPr>
        <w:t xml:space="preserve"> централизованной системы водо</w:t>
      </w:r>
      <w:r w:rsidRPr="00820FEB">
        <w:rPr>
          <w:rFonts w:ascii="Times New Roman" w:hAnsi="Times New Roman" w:cs="Times New Roman"/>
          <w:sz w:val="12"/>
          <w:szCs w:val="12"/>
        </w:rPr>
        <w:t>отведения и их управляемости является актуальной.</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В настоящее время износ трубопровод</w:t>
      </w:r>
      <w:r>
        <w:rPr>
          <w:rFonts w:ascii="Times New Roman" w:hAnsi="Times New Roman" w:cs="Times New Roman"/>
          <w:sz w:val="12"/>
          <w:szCs w:val="12"/>
        </w:rPr>
        <w:t>ов хозяйственно-бытовой канали</w:t>
      </w:r>
      <w:r w:rsidRPr="00820FEB">
        <w:rPr>
          <w:rFonts w:ascii="Times New Roman" w:hAnsi="Times New Roman" w:cs="Times New Roman"/>
          <w:sz w:val="12"/>
          <w:szCs w:val="12"/>
        </w:rPr>
        <w:t>зации составляет 70%.</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Дальнейшее увеличение срока износа сетей и сооружений приведет к полному выходу из строя системы водоотведения, что пагубно отразится на окружающей среде.</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Основными техническими проблемами эксплуатации сетей и сооружений систем водоотведения являются:</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20FEB">
        <w:rPr>
          <w:rFonts w:ascii="Times New Roman" w:hAnsi="Times New Roman" w:cs="Times New Roman"/>
          <w:sz w:val="12"/>
          <w:szCs w:val="12"/>
        </w:rPr>
        <w:t>старение канализационных сетей, увеличение протяженности сетей с износом;</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20FEB">
        <w:rPr>
          <w:rFonts w:ascii="Times New Roman" w:hAnsi="Times New Roman" w:cs="Times New Roman"/>
          <w:sz w:val="12"/>
          <w:szCs w:val="12"/>
        </w:rPr>
        <w:t>износ и высокая энергоемкость насосного агрегата на канализационных насосных станциях.</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Скорость износа (интенсивность коррозии) лотковой части металлических трубопроводов без внутреннего защитного покрытия достигает до 1 мм в год (безопасная интенс</w:t>
      </w:r>
      <w:r>
        <w:rPr>
          <w:rFonts w:ascii="Times New Roman" w:hAnsi="Times New Roman" w:cs="Times New Roman"/>
          <w:sz w:val="12"/>
          <w:szCs w:val="12"/>
        </w:rPr>
        <w:t xml:space="preserve">ивность – 0,04 мм/год - п. 6.16 </w:t>
      </w:r>
      <w:r w:rsidRPr="00820FEB">
        <w:rPr>
          <w:rFonts w:ascii="Times New Roman" w:hAnsi="Times New Roman" w:cs="Times New Roman"/>
          <w:sz w:val="12"/>
          <w:szCs w:val="12"/>
        </w:rPr>
        <w:t>«Методических рекомендаций по определению технического состояния систем теплоснабжения, горячего водоснабжения, холодного водоснабжения и водоотведения». Утв.: Минрегионразвития РФ 25апреля 2012 г.).</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w:t>
      </w:r>
      <w:r>
        <w:rPr>
          <w:rFonts w:ascii="Times New Roman" w:hAnsi="Times New Roman" w:cs="Times New Roman"/>
          <w:sz w:val="12"/>
          <w:szCs w:val="12"/>
        </w:rPr>
        <w:t>м к электрохимической коррозии.</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 целью обеспечения безопасности, надежности и управляемости при эксплуатации системы водоотведения на период до 2033 года необходимо:</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20FEB">
        <w:rPr>
          <w:rFonts w:ascii="Times New Roman" w:hAnsi="Times New Roman" w:cs="Times New Roman"/>
          <w:sz w:val="12"/>
          <w:szCs w:val="12"/>
        </w:rPr>
        <w:t>обеспечить ежегодную перекладку (реновацию) ветхих трубопроводов;</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20FEB">
        <w:rPr>
          <w:rFonts w:ascii="Times New Roman" w:hAnsi="Times New Roman" w:cs="Times New Roman"/>
          <w:sz w:val="12"/>
          <w:szCs w:val="12"/>
        </w:rPr>
        <w:t>обеспечить применение в процессах прокладки новых, реновацию действующих канализационных сете</w:t>
      </w:r>
      <w:r>
        <w:rPr>
          <w:rFonts w:ascii="Times New Roman" w:hAnsi="Times New Roman" w:cs="Times New Roman"/>
          <w:sz w:val="12"/>
          <w:szCs w:val="12"/>
        </w:rPr>
        <w:t xml:space="preserve">й, труб из материалов стойких к </w:t>
      </w:r>
      <w:r w:rsidRPr="00820FEB">
        <w:rPr>
          <w:rFonts w:ascii="Times New Roman" w:hAnsi="Times New Roman" w:cs="Times New Roman"/>
          <w:sz w:val="12"/>
          <w:szCs w:val="12"/>
        </w:rPr>
        <w:t>«истиранию» и «газовой» коррозии, а именно из полиэтилена, стеклопластика, труб из высокопрочного чугуна с шаровидным графитом и т.п. со сроком эксплуатации не менее 50 лет;</w:t>
      </w:r>
    </w:p>
    <w:p w:rsidR="00820FEB" w:rsidRPr="00820FEB" w:rsidRDefault="00820FEB"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20FEB">
        <w:rPr>
          <w:rFonts w:ascii="Times New Roman" w:hAnsi="Times New Roman" w:cs="Times New Roman"/>
          <w:sz w:val="12"/>
          <w:szCs w:val="12"/>
        </w:rPr>
        <w:t>проведение работ по санации действующих канализационных сетей трубами методами цементно-песчаного покрытия, формирования защитного эпоксидно-стеклопластикового рукава с целью защиты внутренней поверхности трубопроводов, что позволяет продлить гарантированный срок безотказной работы сетей на 30 и более лет;</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0FEB" w:rsidRPr="00820FEB">
        <w:rPr>
          <w:rFonts w:ascii="Times New Roman" w:hAnsi="Times New Roman" w:cs="Times New Roman"/>
          <w:sz w:val="12"/>
          <w:szCs w:val="12"/>
        </w:rPr>
        <w:t>в целях улучшения экологической и эпидемиологической обстановки на территории сельского поселения необходимо реконструкция канализационных очистных сооружений в п. Калиновый Ключ.</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В настоящее время, расположенные на территории НПС «Калиновый Ключ», канализационные очистные сооружен</w:t>
      </w:r>
      <w:r w:rsidR="009F5400">
        <w:rPr>
          <w:rFonts w:ascii="Times New Roman" w:hAnsi="Times New Roman" w:cs="Times New Roman"/>
          <w:sz w:val="12"/>
          <w:szCs w:val="12"/>
        </w:rPr>
        <w:t>ия имеют устаревшее оборудо</w:t>
      </w:r>
      <w:r w:rsidRPr="00820FEB">
        <w:rPr>
          <w:rFonts w:ascii="Times New Roman" w:hAnsi="Times New Roman" w:cs="Times New Roman"/>
          <w:sz w:val="12"/>
          <w:szCs w:val="12"/>
        </w:rPr>
        <w:t>вание. Стоки, поступающие на очистные сооружения, являются смешанными, очистка на КОС не производится, сточные воды не удовлетворяют ПДК для сброса в водоемы рыбохозяйственного назначения. Образующийся осадок не обрабатывается и не утилизируется.</w:t>
      </w:r>
    </w:p>
    <w:p w:rsidR="00820FEB" w:rsidRPr="00820FEB" w:rsidRDefault="00820FEB" w:rsidP="009F5400">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Требуется реконструкция существующих очистных сооружений полной биологической очистки со строительством узла механического обезвоживания осадка. Для приведения степени очистки сточных вод к показателям, допусти- мым для сброса в водоем рыбохозяйственного назначения, необходимо стро- ительство КОС полной биологической очистки с доочисткой сточных вод с последующим обеззараживанием. Для обработки осадка сточных вод плани- руется механическое обезвожив</w:t>
      </w:r>
      <w:r w:rsidR="009F5400">
        <w:rPr>
          <w:rFonts w:ascii="Times New Roman" w:hAnsi="Times New Roman" w:cs="Times New Roman"/>
          <w:sz w:val="12"/>
          <w:szCs w:val="12"/>
        </w:rPr>
        <w:t>ание с последующей утилизацией.</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 xml:space="preserve">Таким образом, в настоящей Схеме </w:t>
      </w:r>
      <w:r w:rsidR="009F5400">
        <w:rPr>
          <w:rFonts w:ascii="Times New Roman" w:hAnsi="Times New Roman" w:cs="Times New Roman"/>
          <w:sz w:val="12"/>
          <w:szCs w:val="12"/>
        </w:rPr>
        <w:t>водоотведения необходимо преду</w:t>
      </w:r>
      <w:r w:rsidRPr="00820FEB">
        <w:rPr>
          <w:rFonts w:ascii="Times New Roman" w:hAnsi="Times New Roman" w:cs="Times New Roman"/>
          <w:sz w:val="12"/>
          <w:szCs w:val="12"/>
        </w:rPr>
        <w:t>смотреть комплекс мероприятий, направленных на повышение надежности системы водоотведения и обеспечить усто</w:t>
      </w:r>
      <w:r w:rsidR="009F5400">
        <w:rPr>
          <w:rFonts w:ascii="Times New Roman" w:hAnsi="Times New Roman" w:cs="Times New Roman"/>
          <w:sz w:val="12"/>
          <w:szCs w:val="12"/>
        </w:rPr>
        <w:t>йчивую работу системы канализа</w:t>
      </w:r>
      <w:r w:rsidRPr="00820FEB">
        <w:rPr>
          <w:rFonts w:ascii="Times New Roman" w:hAnsi="Times New Roman" w:cs="Times New Roman"/>
          <w:sz w:val="12"/>
          <w:szCs w:val="12"/>
        </w:rPr>
        <w:t>ции.</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lastRenderedPageBreak/>
        <w:t>Управляемость процессами безопасности и надежности функционирования объектов централизованной системы водоотведения обеспечивается:</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0FEB" w:rsidRPr="00820FEB">
        <w:rPr>
          <w:rFonts w:ascii="Times New Roman" w:hAnsi="Times New Roman" w:cs="Times New Roman"/>
          <w:sz w:val="12"/>
          <w:szCs w:val="12"/>
        </w:rPr>
        <w:t>организацией службы эксплуатации системы водоотведения в соответствии с нормативами «Правил технической эксплуатации»;</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0FEB" w:rsidRPr="00820FEB">
        <w:rPr>
          <w:rFonts w:ascii="Times New Roman" w:hAnsi="Times New Roman" w:cs="Times New Roman"/>
          <w:sz w:val="12"/>
          <w:szCs w:val="12"/>
        </w:rPr>
        <w:t>организацией диспетчерской службы по контролю за технологическими процессами водоотведения, ликвидации повреждений и отказов на объектах системы водоотведения;</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0FEB" w:rsidRPr="00820FEB">
        <w:rPr>
          <w:rFonts w:ascii="Times New Roman" w:hAnsi="Times New Roman" w:cs="Times New Roman"/>
          <w:sz w:val="12"/>
          <w:szCs w:val="12"/>
        </w:rPr>
        <w:t>организацией надлежащего технологического и лабораторного контроля процессов отведения и очистки сточных вод мониторинга влияния очищенных сточных вод на водоприёмник.</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0FEB" w:rsidRPr="00820FEB">
        <w:rPr>
          <w:rFonts w:ascii="Times New Roman" w:hAnsi="Times New Roman" w:cs="Times New Roman"/>
          <w:sz w:val="12"/>
          <w:szCs w:val="12"/>
        </w:rPr>
        <w:t>регулярным обучением и повышением квалификации персонала;</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0FEB" w:rsidRPr="00820FEB">
        <w:rPr>
          <w:rFonts w:ascii="Times New Roman" w:hAnsi="Times New Roman" w:cs="Times New Roman"/>
          <w:sz w:val="12"/>
          <w:szCs w:val="12"/>
        </w:rPr>
        <w:t>регулярной актуализацией инструкций и планов ликвидации аварийных ситуаций; тренировочных занятий по действиям персонала в нештатных ситуациях.</w:t>
      </w:r>
    </w:p>
    <w:p w:rsidR="00820FEB" w:rsidRPr="00820FEB" w:rsidRDefault="00820FEB" w:rsidP="009F5400">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Реализация вышеперечисленных ме</w:t>
      </w:r>
      <w:r w:rsidR="009F5400">
        <w:rPr>
          <w:rFonts w:ascii="Times New Roman" w:hAnsi="Times New Roman" w:cs="Times New Roman"/>
          <w:sz w:val="12"/>
          <w:szCs w:val="12"/>
        </w:rPr>
        <w:t>роприятий направлена на повыше</w:t>
      </w:r>
      <w:r w:rsidRPr="00820FEB">
        <w:rPr>
          <w:rFonts w:ascii="Times New Roman" w:hAnsi="Times New Roman" w:cs="Times New Roman"/>
          <w:sz w:val="12"/>
          <w:szCs w:val="12"/>
        </w:rPr>
        <w:t>ние безопасности, надежности системы вод</w:t>
      </w:r>
      <w:r w:rsidR="009F5400">
        <w:rPr>
          <w:rFonts w:ascii="Times New Roman" w:hAnsi="Times New Roman" w:cs="Times New Roman"/>
          <w:sz w:val="12"/>
          <w:szCs w:val="12"/>
        </w:rPr>
        <w:t>оотведения и обеспечение устойчивой работы данной системы.</w:t>
      </w:r>
    </w:p>
    <w:p w:rsidR="00820FEB" w:rsidRPr="00820FEB" w:rsidRDefault="009F5400"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3.1.7</w:t>
      </w:r>
      <w:r w:rsidR="00820FEB" w:rsidRPr="00820FEB">
        <w:rPr>
          <w:rFonts w:ascii="Times New Roman" w:hAnsi="Times New Roman" w:cs="Times New Roman"/>
          <w:sz w:val="12"/>
          <w:szCs w:val="12"/>
        </w:rPr>
        <w:t>Оценка воздействия сбросов сточных вод через централизован- ную систему во</w:t>
      </w:r>
      <w:r>
        <w:rPr>
          <w:rFonts w:ascii="Times New Roman" w:hAnsi="Times New Roman" w:cs="Times New Roman"/>
          <w:sz w:val="12"/>
          <w:szCs w:val="12"/>
        </w:rPr>
        <w:t>доотведения на окружающую среду</w:t>
      </w:r>
    </w:p>
    <w:p w:rsidR="00820FEB" w:rsidRPr="00820FEB" w:rsidRDefault="00820FEB" w:rsidP="009F5400">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Источниками загрязнения на территории сельского поселения Верхняя Орлянка являются неочищенные хозяйственно-бытовые, производст</w:t>
      </w:r>
      <w:r w:rsidR="009F5400">
        <w:rPr>
          <w:rFonts w:ascii="Times New Roman" w:hAnsi="Times New Roman" w:cs="Times New Roman"/>
          <w:sz w:val="12"/>
          <w:szCs w:val="12"/>
        </w:rPr>
        <w:t>венные и ливневые сточные воды.</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Хозяйственно-бытовые и производств</w:t>
      </w:r>
      <w:r w:rsidR="009F5400">
        <w:rPr>
          <w:rFonts w:ascii="Times New Roman" w:hAnsi="Times New Roman" w:cs="Times New Roman"/>
          <w:sz w:val="12"/>
          <w:szCs w:val="12"/>
        </w:rPr>
        <w:t>енные сточные воды в п. Калино</w:t>
      </w:r>
      <w:r w:rsidRPr="00820FEB">
        <w:rPr>
          <w:rFonts w:ascii="Times New Roman" w:hAnsi="Times New Roman" w:cs="Times New Roman"/>
          <w:sz w:val="12"/>
          <w:szCs w:val="12"/>
        </w:rPr>
        <w:t>вый Ключ по системе, состоящей из самотечных трубопроводов, отводятся на очистные сооружения канализации, относящиеся к НПС «Калиновый Ключ». Очистка на КОС не производится, сточные воды не удовлетворяют ПДК для сброса в водоемы рыбохозяйственного назначения.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В настоящее время в с.п. Верхняя Орлянка к централизованной системе водоотведения подключено 20,7% населения.</w:t>
      </w:r>
    </w:p>
    <w:p w:rsidR="00820FEB" w:rsidRPr="00820FEB" w:rsidRDefault="00820FEB" w:rsidP="009F5400">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Отсутствие канализационных очистн</w:t>
      </w:r>
      <w:r w:rsidR="009F5400">
        <w:rPr>
          <w:rFonts w:ascii="Times New Roman" w:hAnsi="Times New Roman" w:cs="Times New Roman"/>
          <w:sz w:val="12"/>
          <w:szCs w:val="12"/>
        </w:rPr>
        <w:t>ых сооружений в других населен</w:t>
      </w:r>
      <w:r w:rsidRPr="00820FEB">
        <w:rPr>
          <w:rFonts w:ascii="Times New Roman" w:hAnsi="Times New Roman" w:cs="Times New Roman"/>
          <w:sz w:val="12"/>
          <w:szCs w:val="12"/>
        </w:rPr>
        <w:t>ных пунктах с.п. Верхняя Орлянка создает</w:t>
      </w:r>
      <w:r w:rsidR="009F5400">
        <w:rPr>
          <w:rFonts w:ascii="Times New Roman" w:hAnsi="Times New Roman" w:cs="Times New Roman"/>
          <w:sz w:val="12"/>
          <w:szCs w:val="12"/>
        </w:rPr>
        <w:t xml:space="preserve"> определенные трудности населе</w:t>
      </w:r>
      <w:r w:rsidRPr="00820FEB">
        <w:rPr>
          <w:rFonts w:ascii="Times New Roman" w:hAnsi="Times New Roman" w:cs="Times New Roman"/>
          <w:sz w:val="12"/>
          <w:szCs w:val="12"/>
        </w:rPr>
        <w:t>ни</w:t>
      </w:r>
      <w:r w:rsidR="009F5400">
        <w:rPr>
          <w:rFonts w:ascii="Times New Roman" w:hAnsi="Times New Roman" w:cs="Times New Roman"/>
          <w:sz w:val="12"/>
          <w:szCs w:val="12"/>
        </w:rPr>
        <w:t>ю, ухудшает их бытовые условия.</w:t>
      </w:r>
    </w:p>
    <w:p w:rsidR="00820FEB" w:rsidRPr="00820FEB" w:rsidRDefault="009F5400"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3.1.8</w:t>
      </w:r>
      <w:r w:rsidR="00820FEB" w:rsidRPr="00820FEB">
        <w:rPr>
          <w:rFonts w:ascii="Times New Roman" w:hAnsi="Times New Roman" w:cs="Times New Roman"/>
          <w:sz w:val="12"/>
          <w:szCs w:val="12"/>
        </w:rPr>
        <w:t>Описание территорий муниц</w:t>
      </w:r>
      <w:r>
        <w:rPr>
          <w:rFonts w:ascii="Times New Roman" w:hAnsi="Times New Roman" w:cs="Times New Roman"/>
          <w:sz w:val="12"/>
          <w:szCs w:val="12"/>
        </w:rPr>
        <w:t>ипального образования, не охва</w:t>
      </w:r>
      <w:r w:rsidR="00820FEB" w:rsidRPr="00820FEB">
        <w:rPr>
          <w:rFonts w:ascii="Times New Roman" w:hAnsi="Times New Roman" w:cs="Times New Roman"/>
          <w:sz w:val="12"/>
          <w:szCs w:val="12"/>
        </w:rPr>
        <w:t>ченных централи</w:t>
      </w:r>
      <w:r>
        <w:rPr>
          <w:rFonts w:ascii="Times New Roman" w:hAnsi="Times New Roman" w:cs="Times New Roman"/>
          <w:sz w:val="12"/>
          <w:szCs w:val="12"/>
        </w:rPr>
        <w:t>зованной системой водоотведения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В настоящее время в сельском по</w:t>
      </w:r>
      <w:r w:rsidR="009F5400">
        <w:rPr>
          <w:rFonts w:ascii="Times New Roman" w:hAnsi="Times New Roman" w:cs="Times New Roman"/>
          <w:sz w:val="12"/>
          <w:szCs w:val="12"/>
        </w:rPr>
        <w:t>селении Верхняя Орлянка присут</w:t>
      </w:r>
      <w:r w:rsidRPr="00820FEB">
        <w:rPr>
          <w:rFonts w:ascii="Times New Roman" w:hAnsi="Times New Roman" w:cs="Times New Roman"/>
          <w:sz w:val="12"/>
          <w:szCs w:val="12"/>
        </w:rPr>
        <w:t>ствуют территории неохваченные централизованной системой водоотведения: с. Верхняя Орлянка, п. Алимовка, д. Средняя Орлянка.</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 xml:space="preserve">Территории с.п. Верхняя Орлянка не </w:t>
      </w:r>
      <w:r w:rsidR="009F5400">
        <w:rPr>
          <w:rFonts w:ascii="Times New Roman" w:hAnsi="Times New Roman" w:cs="Times New Roman"/>
          <w:sz w:val="12"/>
          <w:szCs w:val="12"/>
        </w:rPr>
        <w:t>охвачены централизованным водо</w:t>
      </w:r>
      <w:r w:rsidRPr="00820FEB">
        <w:rPr>
          <w:rFonts w:ascii="Times New Roman" w:hAnsi="Times New Roman" w:cs="Times New Roman"/>
          <w:sz w:val="12"/>
          <w:szCs w:val="12"/>
        </w:rPr>
        <w:t>отведением на 79,3%.</w:t>
      </w:r>
    </w:p>
    <w:p w:rsidR="00820FEB" w:rsidRPr="00820FEB" w:rsidRDefault="00820FEB" w:rsidP="009F5400">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Водоотведение от абонентов, оборудованных местной канализацией, осуществляется в выгребные ямы с утилизацией (откачка и доставка спецтранспортом) в места</w:t>
      </w:r>
      <w:r w:rsidR="009F5400">
        <w:rPr>
          <w:rFonts w:ascii="Times New Roman" w:hAnsi="Times New Roman" w:cs="Times New Roman"/>
          <w:sz w:val="12"/>
          <w:szCs w:val="12"/>
        </w:rPr>
        <w:t>, отведенные Роспотребнадзором.</w:t>
      </w:r>
    </w:p>
    <w:p w:rsidR="00820FEB" w:rsidRPr="00820FEB" w:rsidRDefault="009F5400"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3.1.9</w:t>
      </w:r>
      <w:r w:rsidR="00820FEB" w:rsidRPr="00820FEB">
        <w:rPr>
          <w:rFonts w:ascii="Times New Roman" w:hAnsi="Times New Roman" w:cs="Times New Roman"/>
          <w:sz w:val="12"/>
          <w:szCs w:val="12"/>
        </w:rPr>
        <w:t xml:space="preserve">Описание существующих технических и технологических </w:t>
      </w:r>
      <w:r>
        <w:rPr>
          <w:rFonts w:ascii="Times New Roman" w:hAnsi="Times New Roman" w:cs="Times New Roman"/>
          <w:sz w:val="12"/>
          <w:szCs w:val="12"/>
        </w:rPr>
        <w:t>проблем системы водоотведения</w:t>
      </w:r>
    </w:p>
    <w:p w:rsidR="00820FEB" w:rsidRPr="00820FEB" w:rsidRDefault="00820FEB" w:rsidP="009F5400">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Система водоотведения сельского поселения Верхняя Орлянка имеет следующие основные технические проблем</w:t>
      </w:r>
      <w:r w:rsidR="009F5400">
        <w:rPr>
          <w:rFonts w:ascii="Times New Roman" w:hAnsi="Times New Roman" w:cs="Times New Roman"/>
          <w:sz w:val="12"/>
          <w:szCs w:val="12"/>
        </w:rPr>
        <w:t>ы эксплуатации сетей и сооружений водоотведения:</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820FEB" w:rsidRPr="00820FEB">
        <w:rPr>
          <w:rFonts w:ascii="Times New Roman" w:hAnsi="Times New Roman" w:cs="Times New Roman"/>
          <w:sz w:val="12"/>
          <w:szCs w:val="12"/>
        </w:rPr>
        <w:t>Сельское поселение Верхняя Орлянка имеет довольно низкую степень благоустройства. Централизованная система водоотведения имеется только в одном населенном пункте п. Калиновый Ключ. К централизованной системе водоотведения подключено только 20,7% населения.</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820FEB" w:rsidRPr="00820FEB">
        <w:rPr>
          <w:rFonts w:ascii="Times New Roman" w:hAnsi="Times New Roman" w:cs="Times New Roman"/>
          <w:sz w:val="12"/>
          <w:szCs w:val="12"/>
        </w:rPr>
        <w:t>В настоящий момент канализационные очистные сооружения п. Калиновый Ключ, относящиеся к НПС «Калиновый Ключ», имеют устаревшее оборудование, очистка на КОС не производится, сточные воды не удовлетворяют ПДК для сброса в водоемы рыбохозяйственного назначения, образующийся осадок не обрабатывается и не утилизируется.</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820FEB" w:rsidRPr="00820FEB">
        <w:rPr>
          <w:rFonts w:ascii="Times New Roman" w:hAnsi="Times New Roman" w:cs="Times New Roman"/>
          <w:sz w:val="12"/>
          <w:szCs w:val="12"/>
        </w:rPr>
        <w:t>Высокий процент износа до 70% канализационных сетей и запорно- регулирующей арматуры на канализационных трубопроводах п. Калиновый Ключ.</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820FEB" w:rsidRPr="00820FEB">
        <w:rPr>
          <w:rFonts w:ascii="Times New Roman" w:hAnsi="Times New Roman" w:cs="Times New Roman"/>
          <w:sz w:val="12"/>
          <w:szCs w:val="12"/>
        </w:rPr>
        <w:t>Отсутствие перспективной схемы водоотведения замедляет развитие сельского поселения в целом;</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820FEB" w:rsidRPr="00820FEB">
        <w:rPr>
          <w:rFonts w:ascii="Times New Roman" w:hAnsi="Times New Roman" w:cs="Times New Roman"/>
          <w:sz w:val="12"/>
          <w:szCs w:val="12"/>
        </w:rPr>
        <w:t>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w:t>
      </w:r>
    </w:p>
    <w:p w:rsidR="00820FEB" w:rsidRPr="00820FEB" w:rsidRDefault="009F5400"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820FEB" w:rsidRPr="00820FEB">
        <w:rPr>
          <w:rFonts w:ascii="Times New Roman" w:hAnsi="Times New Roman" w:cs="Times New Roman"/>
          <w:sz w:val="12"/>
          <w:szCs w:val="12"/>
        </w:rPr>
        <w:t>Отсутствие канализационных очистных сооружений сточных вод в с. Верхняя Орлянка, п. Алимовка, д. Средняя Орлянка. Жители пользуются выгребами или надворными уборными, которые имеют недостаточную степень гидроизоляции, что при</w:t>
      </w:r>
      <w:r>
        <w:rPr>
          <w:rFonts w:ascii="Times New Roman" w:hAnsi="Times New Roman" w:cs="Times New Roman"/>
          <w:sz w:val="12"/>
          <w:szCs w:val="12"/>
        </w:rPr>
        <w:t>водит к загрязнению территории.</w:t>
      </w:r>
    </w:p>
    <w:p w:rsidR="00820FEB" w:rsidRPr="00820FEB" w:rsidRDefault="009F5400"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3.1.10</w:t>
      </w:r>
      <w:r w:rsidR="00820FEB" w:rsidRPr="00820FEB">
        <w:rPr>
          <w:rFonts w:ascii="Times New Roman" w:hAnsi="Times New Roman" w:cs="Times New Roman"/>
          <w:sz w:val="12"/>
          <w:szCs w:val="12"/>
        </w:rPr>
        <w:t>Сведения об отнесении цен</w:t>
      </w:r>
      <w:r>
        <w:rPr>
          <w:rFonts w:ascii="Times New Roman" w:hAnsi="Times New Roman" w:cs="Times New Roman"/>
          <w:sz w:val="12"/>
          <w:szCs w:val="12"/>
        </w:rPr>
        <w:t>трализованной системы водоотве</w:t>
      </w:r>
      <w:r w:rsidR="00820FEB" w:rsidRPr="00820FEB">
        <w:rPr>
          <w:rFonts w:ascii="Times New Roman" w:hAnsi="Times New Roman" w:cs="Times New Roman"/>
          <w:sz w:val="12"/>
          <w:szCs w:val="12"/>
        </w:rPr>
        <w:t>дения (канализации) к централизованн</w:t>
      </w:r>
      <w:r>
        <w:rPr>
          <w:rFonts w:ascii="Times New Roman" w:hAnsi="Times New Roman" w:cs="Times New Roman"/>
          <w:sz w:val="12"/>
          <w:szCs w:val="12"/>
        </w:rPr>
        <w:t>ым системам водоотведения посе</w:t>
      </w:r>
      <w:r w:rsidR="00820FEB" w:rsidRPr="00820FEB">
        <w:rPr>
          <w:rFonts w:ascii="Times New Roman" w:hAnsi="Times New Roman" w:cs="Times New Roman"/>
          <w:sz w:val="12"/>
          <w:szCs w:val="12"/>
        </w:rPr>
        <w:t>лений или городских округов, включаю</w:t>
      </w:r>
      <w:r>
        <w:rPr>
          <w:rFonts w:ascii="Times New Roman" w:hAnsi="Times New Roman" w:cs="Times New Roman"/>
          <w:sz w:val="12"/>
          <w:szCs w:val="12"/>
        </w:rPr>
        <w:t>щие перечень и описание центра</w:t>
      </w:r>
      <w:r w:rsidR="00820FEB" w:rsidRPr="00820FEB">
        <w:rPr>
          <w:rFonts w:ascii="Times New Roman" w:hAnsi="Times New Roman" w:cs="Times New Roman"/>
          <w:sz w:val="12"/>
          <w:szCs w:val="12"/>
        </w:rPr>
        <w:t>лизованных систем водоотведения (кан</w:t>
      </w:r>
      <w:r>
        <w:rPr>
          <w:rFonts w:ascii="Times New Roman" w:hAnsi="Times New Roman" w:cs="Times New Roman"/>
          <w:sz w:val="12"/>
          <w:szCs w:val="12"/>
        </w:rPr>
        <w:t>ализации), отнесенных к центра</w:t>
      </w:r>
      <w:r w:rsidR="00820FEB" w:rsidRPr="00820FEB">
        <w:rPr>
          <w:rFonts w:ascii="Times New Roman" w:hAnsi="Times New Roman" w:cs="Times New Roman"/>
          <w:sz w:val="12"/>
          <w:szCs w:val="12"/>
        </w:rPr>
        <w:t>лизованным системам водоотведения поселений или городских округов, а также информацию об очистных соору</w:t>
      </w:r>
      <w:r>
        <w:rPr>
          <w:rFonts w:ascii="Times New Roman" w:hAnsi="Times New Roman" w:cs="Times New Roman"/>
          <w:sz w:val="12"/>
          <w:szCs w:val="12"/>
        </w:rPr>
        <w:t>жениях (при их наличии), на ко</w:t>
      </w:r>
      <w:r w:rsidR="00820FEB" w:rsidRPr="00820FEB">
        <w:rPr>
          <w:rFonts w:ascii="Times New Roman" w:hAnsi="Times New Roman" w:cs="Times New Roman"/>
          <w:sz w:val="12"/>
          <w:szCs w:val="12"/>
        </w:rPr>
        <w:t>торые поступают сточные воды, отводи</w:t>
      </w:r>
      <w:r>
        <w:rPr>
          <w:rFonts w:ascii="Times New Roman" w:hAnsi="Times New Roman" w:cs="Times New Roman"/>
          <w:sz w:val="12"/>
          <w:szCs w:val="12"/>
        </w:rPr>
        <w:t>мые через указанные централизо</w:t>
      </w:r>
      <w:r w:rsidR="00820FEB" w:rsidRPr="00820FEB">
        <w:rPr>
          <w:rFonts w:ascii="Times New Roman" w:hAnsi="Times New Roman" w:cs="Times New Roman"/>
          <w:sz w:val="12"/>
          <w:szCs w:val="12"/>
        </w:rPr>
        <w:t>ванные системы водоотведения (канали</w:t>
      </w:r>
      <w:r>
        <w:rPr>
          <w:rFonts w:ascii="Times New Roman" w:hAnsi="Times New Roman" w:cs="Times New Roman"/>
          <w:sz w:val="12"/>
          <w:szCs w:val="12"/>
        </w:rPr>
        <w:t>зации), о мощности очистных со</w:t>
      </w:r>
      <w:r w:rsidR="00820FEB" w:rsidRPr="00820FEB">
        <w:rPr>
          <w:rFonts w:ascii="Times New Roman" w:hAnsi="Times New Roman" w:cs="Times New Roman"/>
          <w:sz w:val="12"/>
          <w:szCs w:val="12"/>
        </w:rPr>
        <w:t>оружений и применяемых на них технологиях очистки сточных</w:t>
      </w:r>
      <w:r>
        <w:rPr>
          <w:rFonts w:ascii="Times New Roman" w:hAnsi="Times New Roman" w:cs="Times New Roman"/>
          <w:sz w:val="12"/>
          <w:szCs w:val="12"/>
        </w:rPr>
        <w:t xml:space="preserve"> вод, сред</w:t>
      </w:r>
      <w:r w:rsidR="00820FEB" w:rsidRPr="00820FEB">
        <w:rPr>
          <w:rFonts w:ascii="Times New Roman" w:hAnsi="Times New Roman" w:cs="Times New Roman"/>
          <w:sz w:val="12"/>
          <w:szCs w:val="12"/>
        </w:rPr>
        <w:t>негодовом</w:t>
      </w:r>
      <w:r>
        <w:rPr>
          <w:rFonts w:ascii="Times New Roman" w:hAnsi="Times New Roman" w:cs="Times New Roman"/>
          <w:sz w:val="12"/>
          <w:szCs w:val="12"/>
        </w:rPr>
        <w:t xml:space="preserve"> объеме принимаемых сточных вод</w:t>
      </w:r>
    </w:p>
    <w:p w:rsidR="00820FEB" w:rsidRPr="00820FEB" w:rsidRDefault="00820FEB" w:rsidP="009F5400">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Согласно п. 4 Постановления Правите</w:t>
      </w:r>
      <w:r w:rsidR="009F5400">
        <w:rPr>
          <w:rFonts w:ascii="Times New Roman" w:hAnsi="Times New Roman" w:cs="Times New Roman"/>
          <w:sz w:val="12"/>
          <w:szCs w:val="12"/>
        </w:rPr>
        <w:t>льства РФ от 31.05.2019 г. №691</w:t>
      </w:r>
      <w:r w:rsidRPr="00820FEB">
        <w:rPr>
          <w:rFonts w:ascii="Times New Roman" w:hAnsi="Times New Roman" w:cs="Times New Roman"/>
          <w:sz w:val="12"/>
          <w:szCs w:val="12"/>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w:t>
      </w:r>
      <w:r w:rsidR="009F5400">
        <w:rPr>
          <w:rFonts w:ascii="Times New Roman" w:hAnsi="Times New Roman" w:cs="Times New Roman"/>
          <w:sz w:val="12"/>
          <w:szCs w:val="12"/>
        </w:rPr>
        <w:t>овокупности определяющих крите</w:t>
      </w:r>
      <w:r w:rsidRPr="00820FEB">
        <w:rPr>
          <w:rFonts w:ascii="Times New Roman" w:hAnsi="Times New Roman" w:cs="Times New Roman"/>
          <w:sz w:val="12"/>
          <w:szCs w:val="12"/>
        </w:rPr>
        <w:t>риев, указанных в подпунктах "а" - "е" пункта 5 настоящих Правил.</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На момент актуализации схемы водоотв</w:t>
      </w:r>
      <w:r w:rsidR="009F5400">
        <w:rPr>
          <w:rFonts w:ascii="Times New Roman" w:hAnsi="Times New Roman" w:cs="Times New Roman"/>
          <w:sz w:val="12"/>
          <w:szCs w:val="12"/>
        </w:rPr>
        <w:t>едения с.п. Верхняя Орлянка ор</w:t>
      </w:r>
      <w:r w:rsidRPr="00820FEB">
        <w:rPr>
          <w:rFonts w:ascii="Times New Roman" w:hAnsi="Times New Roman" w:cs="Times New Roman"/>
          <w:sz w:val="12"/>
          <w:szCs w:val="12"/>
        </w:rPr>
        <w:t>ганизация ООО «СКК», оказывающая услуги водоотведения населению и предприятиям с.п. Верхняя Орлянка, осуществляет деятельность по сбору и обработке сточных вод на территории сельского поселения.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Объемы сточных вод, принятых в централизованные системы водоотве- дения (канализации) п. Верхняя Орлянка, со</w:t>
      </w:r>
      <w:r w:rsidR="009F5400">
        <w:rPr>
          <w:rFonts w:ascii="Times New Roman" w:hAnsi="Times New Roman" w:cs="Times New Roman"/>
          <w:sz w:val="12"/>
          <w:szCs w:val="12"/>
        </w:rPr>
        <w:t>ставляют более 50 процентов об</w:t>
      </w:r>
      <w:r w:rsidRPr="00820FEB">
        <w:rPr>
          <w:rFonts w:ascii="Times New Roman" w:hAnsi="Times New Roman" w:cs="Times New Roman"/>
          <w:sz w:val="12"/>
          <w:szCs w:val="12"/>
        </w:rPr>
        <w:t>щего объема сточных вод, принятых в цен</w:t>
      </w:r>
      <w:r w:rsidR="009F5400">
        <w:rPr>
          <w:rFonts w:ascii="Times New Roman" w:hAnsi="Times New Roman" w:cs="Times New Roman"/>
          <w:sz w:val="12"/>
          <w:szCs w:val="12"/>
        </w:rPr>
        <w:t>трализованную систему водоотве</w:t>
      </w:r>
      <w:r w:rsidRPr="00820FEB">
        <w:rPr>
          <w:rFonts w:ascii="Times New Roman" w:hAnsi="Times New Roman" w:cs="Times New Roman"/>
          <w:sz w:val="12"/>
          <w:szCs w:val="12"/>
        </w:rPr>
        <w:t>дения (канализации) с.п. Верхняя Орлянка.</w:t>
      </w:r>
    </w:p>
    <w:p w:rsidR="00820FEB" w:rsidRPr="00820FEB" w:rsidRDefault="00820FEB" w:rsidP="009F5400">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На основании вышеизложенных критериев централизованные системы водоотведения п. Верхняя Орлянка, э</w:t>
      </w:r>
      <w:r w:rsidR="009F5400">
        <w:rPr>
          <w:rFonts w:ascii="Times New Roman" w:hAnsi="Times New Roman" w:cs="Times New Roman"/>
          <w:sz w:val="12"/>
          <w:szCs w:val="12"/>
        </w:rPr>
        <w:t xml:space="preserve">ксплуатируемые организацией ООО </w:t>
      </w:r>
      <w:r w:rsidRPr="00820FEB">
        <w:rPr>
          <w:rFonts w:ascii="Times New Roman" w:hAnsi="Times New Roman" w:cs="Times New Roman"/>
          <w:sz w:val="12"/>
          <w:szCs w:val="12"/>
        </w:rPr>
        <w:t>«СКК», относятся к централизованным системам водоотведения поселений или городских округов, установленных т</w:t>
      </w:r>
      <w:r w:rsidR="009F5400">
        <w:rPr>
          <w:rFonts w:ascii="Times New Roman" w:hAnsi="Times New Roman" w:cs="Times New Roman"/>
          <w:sz w:val="12"/>
          <w:szCs w:val="12"/>
        </w:rPr>
        <w:t>ребованием постановления Прави</w:t>
      </w:r>
      <w:r w:rsidRPr="00820FEB">
        <w:rPr>
          <w:rFonts w:ascii="Times New Roman" w:hAnsi="Times New Roman" w:cs="Times New Roman"/>
          <w:sz w:val="12"/>
          <w:szCs w:val="12"/>
        </w:rPr>
        <w:t>тельства РФ от 31.05.2019 г. №691.</w:t>
      </w:r>
    </w:p>
    <w:p w:rsidR="00820FEB" w:rsidRPr="00820FEB" w:rsidRDefault="00820FEB" w:rsidP="009F5400">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РАЗДЕЛ 3.2. БАЛАНС СТОЧ</w:t>
      </w:r>
      <w:r w:rsidR="009F5400">
        <w:rPr>
          <w:rFonts w:ascii="Times New Roman" w:hAnsi="Times New Roman" w:cs="Times New Roman"/>
          <w:sz w:val="12"/>
          <w:szCs w:val="12"/>
        </w:rPr>
        <w:t>НЫХ ВОД В СИСТЕМЕ ВОДООТВЕДЕНИЯ</w:t>
      </w:r>
    </w:p>
    <w:p w:rsidR="00820FEB" w:rsidRPr="00820FEB" w:rsidRDefault="009F5400"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3.2.1</w:t>
      </w:r>
      <w:r w:rsidR="00820FEB" w:rsidRPr="00820FEB">
        <w:rPr>
          <w:rFonts w:ascii="Times New Roman" w:hAnsi="Times New Roman" w:cs="Times New Roman"/>
          <w:sz w:val="12"/>
          <w:szCs w:val="12"/>
        </w:rPr>
        <w:t>Баланс поступления сточных вод в централизованную систему водоотведения и отведения стоков по техническим зонам</w:t>
      </w:r>
      <w:r>
        <w:rPr>
          <w:rFonts w:ascii="Times New Roman" w:hAnsi="Times New Roman" w:cs="Times New Roman"/>
          <w:sz w:val="12"/>
          <w:szCs w:val="12"/>
        </w:rPr>
        <w:t xml:space="preserve"> водоотведения</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В настоящее время в сельском посел</w:t>
      </w:r>
      <w:r w:rsidR="009F5400">
        <w:rPr>
          <w:rFonts w:ascii="Times New Roman" w:hAnsi="Times New Roman" w:cs="Times New Roman"/>
          <w:sz w:val="12"/>
          <w:szCs w:val="12"/>
        </w:rPr>
        <w:t>ении Верхняя Орлянка эксплуати</w:t>
      </w:r>
      <w:r w:rsidRPr="00820FEB">
        <w:rPr>
          <w:rFonts w:ascii="Times New Roman" w:hAnsi="Times New Roman" w:cs="Times New Roman"/>
          <w:sz w:val="12"/>
          <w:szCs w:val="12"/>
        </w:rPr>
        <w:t>руются одна система водоотведения:</w:t>
      </w:r>
    </w:p>
    <w:p w:rsidR="00820FEB" w:rsidRPr="00820FEB" w:rsidRDefault="009F5400" w:rsidP="00820F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820FEB" w:rsidRPr="00820FEB">
        <w:rPr>
          <w:rFonts w:ascii="Times New Roman" w:hAnsi="Times New Roman" w:cs="Times New Roman"/>
          <w:sz w:val="12"/>
          <w:szCs w:val="12"/>
        </w:rPr>
        <w:t>централизованная система водоотведения п. Калиновый Ключ.</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Хозяйственно-бытовые и производст</w:t>
      </w:r>
      <w:r w:rsidR="009F5400">
        <w:rPr>
          <w:rFonts w:ascii="Times New Roman" w:hAnsi="Times New Roman" w:cs="Times New Roman"/>
          <w:sz w:val="12"/>
          <w:szCs w:val="12"/>
        </w:rPr>
        <w:t>венные стоки по самотечным тру</w:t>
      </w:r>
      <w:r w:rsidRPr="00820FEB">
        <w:rPr>
          <w:rFonts w:ascii="Times New Roman" w:hAnsi="Times New Roman" w:cs="Times New Roman"/>
          <w:sz w:val="12"/>
          <w:szCs w:val="12"/>
        </w:rPr>
        <w:t>бопроводам поступают на канализационные</w:t>
      </w:r>
      <w:r w:rsidR="009F5400">
        <w:rPr>
          <w:rFonts w:ascii="Times New Roman" w:hAnsi="Times New Roman" w:cs="Times New Roman"/>
          <w:sz w:val="12"/>
          <w:szCs w:val="12"/>
        </w:rPr>
        <w:t xml:space="preserve"> очистные сооружения, относящи</w:t>
      </w:r>
      <w:r w:rsidRPr="00820FEB">
        <w:rPr>
          <w:rFonts w:ascii="Times New Roman" w:hAnsi="Times New Roman" w:cs="Times New Roman"/>
          <w:sz w:val="12"/>
          <w:szCs w:val="12"/>
        </w:rPr>
        <w:t>еся к НПС «Калиновый Ключ».</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При этом, в сельском поселении Верхняя Орлянка не все население пользуется услугами централизованного водоотведения. В значительной части потребителей, сточные воды поступают в накопители сточных вод (выгреб), с последующим вывозом спецавтотранспортом в места, отведённые службой Роспотребнадзора.</w:t>
      </w:r>
    </w:p>
    <w:p w:rsidR="00820FEB" w:rsidRP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Объём реализации сточных вод по группам потребителей с.п. Верхняя Орлянка за 2022 г. представлен в таблице 3.2.1.1.</w:t>
      </w:r>
    </w:p>
    <w:p w:rsidR="00820FEB" w:rsidRDefault="00820FEB" w:rsidP="00820FEB">
      <w:pPr>
        <w:spacing w:after="0" w:line="240" w:lineRule="auto"/>
        <w:ind w:firstLine="284"/>
        <w:jc w:val="both"/>
        <w:rPr>
          <w:rFonts w:ascii="Times New Roman" w:hAnsi="Times New Roman" w:cs="Times New Roman"/>
          <w:sz w:val="12"/>
          <w:szCs w:val="12"/>
        </w:rPr>
      </w:pPr>
      <w:r w:rsidRPr="00820FEB">
        <w:rPr>
          <w:rFonts w:ascii="Times New Roman" w:hAnsi="Times New Roman" w:cs="Times New Roman"/>
          <w:sz w:val="12"/>
          <w:szCs w:val="12"/>
        </w:rPr>
        <w:t>Таблица 3.2.1.3 - Данные по реализации сточных вод за 2022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5809"/>
        <w:gridCol w:w="1283"/>
      </w:tblGrid>
      <w:tr w:rsidR="009F5400" w:rsidRPr="009F5400" w:rsidTr="009F5400">
        <w:trPr>
          <w:trHeight w:val="70"/>
        </w:trPr>
        <w:tc>
          <w:tcPr>
            <w:tcW w:w="286" w:type="pct"/>
            <w:vMerge w:val="restart"/>
            <w:vAlign w:val="center"/>
          </w:tcPr>
          <w:p w:rsidR="009F5400" w:rsidRDefault="009F5400" w:rsidP="009F5400">
            <w:pPr>
              <w:pStyle w:val="aff1"/>
              <w:jc w:val="center"/>
              <w:rPr>
                <w:rFonts w:ascii="Times New Roman" w:hAnsi="Times New Roman" w:cs="Times New Roman"/>
                <w:spacing w:val="-57"/>
                <w:sz w:val="12"/>
                <w:szCs w:val="12"/>
              </w:rPr>
            </w:pPr>
            <w:r w:rsidRPr="009F5400">
              <w:rPr>
                <w:rFonts w:ascii="Times New Roman" w:hAnsi="Times New Roman" w:cs="Times New Roman"/>
                <w:sz w:val="12"/>
                <w:szCs w:val="12"/>
              </w:rPr>
              <w:lastRenderedPageBreak/>
              <w:t>№</w:t>
            </w:r>
            <w:r w:rsidRPr="009F5400">
              <w:rPr>
                <w:rFonts w:ascii="Times New Roman" w:hAnsi="Times New Roman" w:cs="Times New Roman"/>
                <w:spacing w:val="-57"/>
                <w:sz w:val="12"/>
                <w:szCs w:val="12"/>
              </w:rPr>
              <w:t xml:space="preserve"> </w:t>
            </w:r>
          </w:p>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п/п</w:t>
            </w:r>
          </w:p>
        </w:tc>
        <w:tc>
          <w:tcPr>
            <w:tcW w:w="3861" w:type="pct"/>
            <w:vMerge w:val="restar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Наименование параметра</w:t>
            </w:r>
          </w:p>
        </w:tc>
        <w:tc>
          <w:tcPr>
            <w:tcW w:w="853"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Водоотведение,</w:t>
            </w:r>
            <w:r w:rsidRPr="009F5400">
              <w:rPr>
                <w:rFonts w:ascii="Times New Roman" w:hAnsi="Times New Roman" w:cs="Times New Roman"/>
                <w:spacing w:val="-57"/>
                <w:sz w:val="12"/>
                <w:szCs w:val="12"/>
              </w:rPr>
              <w:t xml:space="preserve"> </w:t>
            </w:r>
            <w:r w:rsidRPr="009F5400">
              <w:rPr>
                <w:rFonts w:ascii="Times New Roman" w:hAnsi="Times New Roman" w:cs="Times New Roman"/>
                <w:sz w:val="12"/>
                <w:szCs w:val="12"/>
              </w:rPr>
              <w:t>м</w:t>
            </w:r>
            <w:r w:rsidRPr="009F5400">
              <w:rPr>
                <w:rFonts w:ascii="Times New Roman" w:hAnsi="Times New Roman" w:cs="Times New Roman"/>
                <w:sz w:val="12"/>
                <w:szCs w:val="12"/>
                <w:vertAlign w:val="superscript"/>
              </w:rPr>
              <w:t>3</w:t>
            </w:r>
            <w:r w:rsidRPr="009F5400">
              <w:rPr>
                <w:rFonts w:ascii="Times New Roman" w:hAnsi="Times New Roman" w:cs="Times New Roman"/>
                <w:sz w:val="12"/>
                <w:szCs w:val="12"/>
              </w:rPr>
              <w:t>/год</w:t>
            </w:r>
          </w:p>
        </w:tc>
      </w:tr>
      <w:tr w:rsidR="009F5400" w:rsidRPr="009F5400" w:rsidTr="009F5400">
        <w:trPr>
          <w:trHeight w:val="70"/>
        </w:trPr>
        <w:tc>
          <w:tcPr>
            <w:tcW w:w="286" w:type="pct"/>
            <w:vMerge/>
            <w:tcBorders>
              <w:top w:val="nil"/>
            </w:tcBorders>
            <w:vAlign w:val="center"/>
          </w:tcPr>
          <w:p w:rsidR="009F5400" w:rsidRPr="009F5400" w:rsidRDefault="009F5400" w:rsidP="009F5400">
            <w:pPr>
              <w:pStyle w:val="aff1"/>
              <w:jc w:val="center"/>
              <w:rPr>
                <w:rFonts w:ascii="Times New Roman" w:hAnsi="Times New Roman" w:cs="Times New Roman"/>
                <w:sz w:val="12"/>
                <w:szCs w:val="12"/>
              </w:rPr>
            </w:pPr>
          </w:p>
        </w:tc>
        <w:tc>
          <w:tcPr>
            <w:tcW w:w="3861" w:type="pct"/>
            <w:vMerge/>
            <w:tcBorders>
              <w:top w:val="nil"/>
            </w:tcBorders>
            <w:vAlign w:val="center"/>
          </w:tcPr>
          <w:p w:rsidR="009F5400" w:rsidRPr="009F5400" w:rsidRDefault="009F5400" w:rsidP="009F5400">
            <w:pPr>
              <w:pStyle w:val="aff1"/>
              <w:jc w:val="center"/>
              <w:rPr>
                <w:rFonts w:ascii="Times New Roman" w:hAnsi="Times New Roman" w:cs="Times New Roman"/>
                <w:sz w:val="12"/>
                <w:szCs w:val="12"/>
              </w:rPr>
            </w:pPr>
          </w:p>
        </w:tc>
        <w:tc>
          <w:tcPr>
            <w:tcW w:w="853"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2022 г.</w:t>
            </w:r>
          </w:p>
        </w:tc>
      </w:tr>
      <w:tr w:rsidR="009F5400" w:rsidRPr="009F5400" w:rsidTr="009F5400">
        <w:trPr>
          <w:trHeight w:val="70"/>
        </w:trPr>
        <w:tc>
          <w:tcPr>
            <w:tcW w:w="5000" w:type="pct"/>
            <w:gridSpan w:val="3"/>
            <w:vAlign w:val="center"/>
          </w:tcPr>
          <w:p w:rsidR="009F5400" w:rsidRPr="009F5400" w:rsidRDefault="009F5400" w:rsidP="009F5400">
            <w:pPr>
              <w:pStyle w:val="aff1"/>
              <w:jc w:val="center"/>
              <w:rPr>
                <w:rFonts w:ascii="Times New Roman" w:hAnsi="Times New Roman" w:cs="Times New Roman"/>
                <w:b/>
                <w:sz w:val="12"/>
                <w:szCs w:val="12"/>
              </w:rPr>
            </w:pPr>
            <w:r w:rsidRPr="009F5400">
              <w:rPr>
                <w:rFonts w:ascii="Times New Roman" w:hAnsi="Times New Roman" w:cs="Times New Roman"/>
                <w:b/>
                <w:sz w:val="12"/>
                <w:szCs w:val="12"/>
              </w:rPr>
              <w:t>п. Калиновый</w:t>
            </w:r>
            <w:r w:rsidRPr="009F5400">
              <w:rPr>
                <w:rFonts w:ascii="Times New Roman" w:hAnsi="Times New Roman" w:cs="Times New Roman"/>
                <w:b/>
                <w:spacing w:val="1"/>
                <w:sz w:val="12"/>
                <w:szCs w:val="12"/>
              </w:rPr>
              <w:t xml:space="preserve"> </w:t>
            </w:r>
            <w:r w:rsidRPr="009F5400">
              <w:rPr>
                <w:rFonts w:ascii="Times New Roman" w:hAnsi="Times New Roman" w:cs="Times New Roman"/>
                <w:b/>
                <w:sz w:val="12"/>
                <w:szCs w:val="12"/>
              </w:rPr>
              <w:t>Ключ</w:t>
            </w:r>
          </w:p>
        </w:tc>
      </w:tr>
      <w:tr w:rsidR="009F5400" w:rsidRPr="009F5400" w:rsidTr="009F5400">
        <w:trPr>
          <w:trHeight w:val="70"/>
        </w:trPr>
        <w:tc>
          <w:tcPr>
            <w:tcW w:w="286"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1.</w:t>
            </w:r>
          </w:p>
        </w:tc>
        <w:tc>
          <w:tcPr>
            <w:tcW w:w="3861" w:type="pct"/>
            <w:vAlign w:val="center"/>
          </w:tcPr>
          <w:p w:rsidR="009F5400" w:rsidRPr="00C62A90" w:rsidRDefault="009F5400" w:rsidP="009F5400">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Пропуск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сточных вод</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через</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сети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канализации (полезный отпуск) всего, в том числе по</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категориям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потребителей:</w:t>
            </w:r>
          </w:p>
        </w:tc>
        <w:tc>
          <w:tcPr>
            <w:tcW w:w="853"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4912</w:t>
            </w:r>
          </w:p>
        </w:tc>
      </w:tr>
      <w:tr w:rsidR="009F5400" w:rsidRPr="009F5400" w:rsidTr="009F5400">
        <w:trPr>
          <w:trHeight w:val="70"/>
        </w:trPr>
        <w:tc>
          <w:tcPr>
            <w:tcW w:w="286"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1.1</w:t>
            </w:r>
          </w:p>
        </w:tc>
        <w:tc>
          <w:tcPr>
            <w:tcW w:w="3861"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от населения</w:t>
            </w:r>
          </w:p>
        </w:tc>
        <w:tc>
          <w:tcPr>
            <w:tcW w:w="853"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4112</w:t>
            </w:r>
          </w:p>
        </w:tc>
      </w:tr>
      <w:tr w:rsidR="009F5400" w:rsidRPr="009F5400" w:rsidTr="009F5400">
        <w:trPr>
          <w:trHeight w:val="70"/>
        </w:trPr>
        <w:tc>
          <w:tcPr>
            <w:tcW w:w="286"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1.2</w:t>
            </w:r>
          </w:p>
        </w:tc>
        <w:tc>
          <w:tcPr>
            <w:tcW w:w="3861"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от</w:t>
            </w:r>
            <w:r w:rsidRPr="009F5400">
              <w:rPr>
                <w:rFonts w:ascii="Times New Roman" w:hAnsi="Times New Roman" w:cs="Times New Roman"/>
                <w:spacing w:val="-2"/>
                <w:sz w:val="12"/>
                <w:szCs w:val="12"/>
              </w:rPr>
              <w:t xml:space="preserve"> </w:t>
            </w:r>
            <w:r w:rsidRPr="009F5400">
              <w:rPr>
                <w:rFonts w:ascii="Times New Roman" w:hAnsi="Times New Roman" w:cs="Times New Roman"/>
                <w:sz w:val="12"/>
                <w:szCs w:val="12"/>
              </w:rPr>
              <w:t>бюджетных</w:t>
            </w:r>
            <w:r w:rsidRPr="009F5400">
              <w:rPr>
                <w:rFonts w:ascii="Times New Roman" w:hAnsi="Times New Roman" w:cs="Times New Roman"/>
                <w:spacing w:val="-1"/>
                <w:sz w:val="12"/>
                <w:szCs w:val="12"/>
              </w:rPr>
              <w:t xml:space="preserve"> </w:t>
            </w:r>
            <w:r w:rsidRPr="009F5400">
              <w:rPr>
                <w:rFonts w:ascii="Times New Roman" w:hAnsi="Times New Roman" w:cs="Times New Roman"/>
                <w:sz w:val="12"/>
                <w:szCs w:val="12"/>
              </w:rPr>
              <w:t>организаций</w:t>
            </w:r>
          </w:p>
        </w:tc>
        <w:tc>
          <w:tcPr>
            <w:tcW w:w="853"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0</w:t>
            </w:r>
          </w:p>
        </w:tc>
      </w:tr>
      <w:tr w:rsidR="009F5400" w:rsidRPr="009F5400" w:rsidTr="009F5400">
        <w:trPr>
          <w:trHeight w:val="70"/>
        </w:trPr>
        <w:tc>
          <w:tcPr>
            <w:tcW w:w="286"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1.3</w:t>
            </w:r>
          </w:p>
        </w:tc>
        <w:tc>
          <w:tcPr>
            <w:tcW w:w="3861"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от</w:t>
            </w:r>
            <w:r w:rsidRPr="009F5400">
              <w:rPr>
                <w:rFonts w:ascii="Times New Roman" w:hAnsi="Times New Roman" w:cs="Times New Roman"/>
                <w:spacing w:val="-1"/>
                <w:sz w:val="12"/>
                <w:szCs w:val="12"/>
              </w:rPr>
              <w:t xml:space="preserve"> </w:t>
            </w:r>
            <w:r w:rsidRPr="009F5400">
              <w:rPr>
                <w:rFonts w:ascii="Times New Roman" w:hAnsi="Times New Roman" w:cs="Times New Roman"/>
                <w:sz w:val="12"/>
                <w:szCs w:val="12"/>
              </w:rPr>
              <w:t>прочих</w:t>
            </w:r>
            <w:r w:rsidRPr="009F5400">
              <w:rPr>
                <w:rFonts w:ascii="Times New Roman" w:hAnsi="Times New Roman" w:cs="Times New Roman"/>
                <w:spacing w:val="-1"/>
                <w:sz w:val="12"/>
                <w:szCs w:val="12"/>
              </w:rPr>
              <w:t xml:space="preserve"> </w:t>
            </w:r>
            <w:r w:rsidRPr="009F5400">
              <w:rPr>
                <w:rFonts w:ascii="Times New Roman" w:hAnsi="Times New Roman" w:cs="Times New Roman"/>
                <w:sz w:val="12"/>
                <w:szCs w:val="12"/>
              </w:rPr>
              <w:t>потребителей</w:t>
            </w:r>
          </w:p>
        </w:tc>
        <w:tc>
          <w:tcPr>
            <w:tcW w:w="853"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800</w:t>
            </w:r>
          </w:p>
        </w:tc>
      </w:tr>
    </w:tbl>
    <w:p w:rsidR="009F5400" w:rsidRPr="009F5400" w:rsidRDefault="009F5400" w:rsidP="009F5400">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Баланс отведения стоков по технич</w:t>
      </w:r>
      <w:r>
        <w:rPr>
          <w:rFonts w:ascii="Times New Roman" w:hAnsi="Times New Roman" w:cs="Times New Roman"/>
          <w:sz w:val="12"/>
          <w:szCs w:val="12"/>
        </w:rPr>
        <w:t>еским зонам водоотведения сель</w:t>
      </w:r>
      <w:r w:rsidRPr="009F5400">
        <w:rPr>
          <w:rFonts w:ascii="Times New Roman" w:hAnsi="Times New Roman" w:cs="Times New Roman"/>
          <w:sz w:val="12"/>
          <w:szCs w:val="12"/>
        </w:rPr>
        <w:t>ского поселения Верхняя Орлянка за 2022 год</w:t>
      </w:r>
      <w:r>
        <w:rPr>
          <w:rFonts w:ascii="Times New Roman" w:hAnsi="Times New Roman" w:cs="Times New Roman"/>
          <w:sz w:val="12"/>
          <w:szCs w:val="12"/>
        </w:rPr>
        <w:t xml:space="preserve"> представлен в таблице 3.2.1.2.</w:t>
      </w:r>
    </w:p>
    <w:p w:rsidR="009F5400" w:rsidRDefault="009F5400" w:rsidP="009F5400">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Таблице 3.2.1.2 - Баланс отведения стоков по техниче</w:t>
      </w:r>
      <w:r>
        <w:rPr>
          <w:rFonts w:ascii="Times New Roman" w:hAnsi="Times New Roman" w:cs="Times New Roman"/>
          <w:sz w:val="12"/>
          <w:szCs w:val="12"/>
        </w:rPr>
        <w:t>ским зонам водоотведе</w:t>
      </w:r>
      <w:r w:rsidRPr="009F5400">
        <w:rPr>
          <w:rFonts w:ascii="Times New Roman" w:hAnsi="Times New Roman" w:cs="Times New Roman"/>
          <w:sz w:val="12"/>
          <w:szCs w:val="12"/>
        </w:rPr>
        <w:t>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7"/>
        <w:gridCol w:w="4130"/>
        <w:gridCol w:w="1104"/>
        <w:gridCol w:w="1562"/>
      </w:tblGrid>
      <w:tr w:rsidR="009F5400" w:rsidRPr="009F5400" w:rsidTr="009F5400">
        <w:trPr>
          <w:trHeight w:val="70"/>
        </w:trPr>
        <w:tc>
          <w:tcPr>
            <w:tcW w:w="483"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w:t>
            </w:r>
            <w:r w:rsidRPr="009F5400">
              <w:rPr>
                <w:rFonts w:ascii="Times New Roman" w:hAnsi="Times New Roman" w:cs="Times New Roman"/>
                <w:spacing w:val="-57"/>
                <w:sz w:val="12"/>
                <w:szCs w:val="12"/>
              </w:rPr>
              <w:t xml:space="preserve"> </w:t>
            </w:r>
            <w:r w:rsidRPr="009F5400">
              <w:rPr>
                <w:rFonts w:ascii="Times New Roman" w:hAnsi="Times New Roman" w:cs="Times New Roman"/>
                <w:sz w:val="12"/>
                <w:szCs w:val="12"/>
              </w:rPr>
              <w:t>п/п</w:t>
            </w:r>
          </w:p>
        </w:tc>
        <w:tc>
          <w:tcPr>
            <w:tcW w:w="2745"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Наименование параметра</w:t>
            </w:r>
          </w:p>
        </w:tc>
        <w:tc>
          <w:tcPr>
            <w:tcW w:w="734"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Ед.</w:t>
            </w:r>
            <w:r w:rsidRPr="009F5400">
              <w:rPr>
                <w:rFonts w:ascii="Times New Roman" w:hAnsi="Times New Roman" w:cs="Times New Roman"/>
                <w:spacing w:val="1"/>
                <w:sz w:val="12"/>
                <w:szCs w:val="12"/>
              </w:rPr>
              <w:t xml:space="preserve"> </w:t>
            </w:r>
            <w:r w:rsidRPr="009F5400">
              <w:rPr>
                <w:rFonts w:ascii="Times New Roman" w:hAnsi="Times New Roman" w:cs="Times New Roman"/>
                <w:sz w:val="12"/>
                <w:szCs w:val="12"/>
              </w:rPr>
              <w:t>изм.</w:t>
            </w:r>
          </w:p>
        </w:tc>
        <w:tc>
          <w:tcPr>
            <w:tcW w:w="1039"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Итоговые</w:t>
            </w:r>
            <w:r w:rsidRPr="009F5400">
              <w:rPr>
                <w:rFonts w:ascii="Times New Roman" w:hAnsi="Times New Roman" w:cs="Times New Roman"/>
                <w:spacing w:val="1"/>
                <w:sz w:val="12"/>
                <w:szCs w:val="12"/>
              </w:rPr>
              <w:t xml:space="preserve"> </w:t>
            </w:r>
            <w:r w:rsidRPr="009F5400">
              <w:rPr>
                <w:rFonts w:ascii="Times New Roman" w:hAnsi="Times New Roman" w:cs="Times New Roman"/>
                <w:sz w:val="12"/>
                <w:szCs w:val="12"/>
              </w:rPr>
              <w:t>показатели</w:t>
            </w:r>
            <w:r>
              <w:rPr>
                <w:rFonts w:ascii="Times New Roman" w:hAnsi="Times New Roman" w:cs="Times New Roman"/>
                <w:sz w:val="12"/>
                <w:szCs w:val="12"/>
              </w:rPr>
              <w:t xml:space="preserve"> 2022</w:t>
            </w:r>
            <w:r w:rsidRPr="009F5400">
              <w:rPr>
                <w:rFonts w:ascii="Times New Roman" w:hAnsi="Times New Roman" w:cs="Times New Roman"/>
                <w:sz w:val="12"/>
                <w:szCs w:val="12"/>
              </w:rPr>
              <w:t>г.</w:t>
            </w:r>
          </w:p>
        </w:tc>
      </w:tr>
      <w:tr w:rsidR="009F5400" w:rsidRPr="009F5400" w:rsidTr="009F5400">
        <w:trPr>
          <w:trHeight w:val="70"/>
        </w:trPr>
        <w:tc>
          <w:tcPr>
            <w:tcW w:w="483"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1</w:t>
            </w:r>
          </w:p>
        </w:tc>
        <w:tc>
          <w:tcPr>
            <w:tcW w:w="2745"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КОС</w:t>
            </w:r>
            <w:r w:rsidRPr="009F5400">
              <w:rPr>
                <w:rFonts w:ascii="Times New Roman" w:hAnsi="Times New Roman" w:cs="Times New Roman"/>
                <w:spacing w:val="-1"/>
                <w:sz w:val="12"/>
                <w:szCs w:val="12"/>
              </w:rPr>
              <w:t xml:space="preserve"> </w:t>
            </w:r>
            <w:r w:rsidRPr="009F5400">
              <w:rPr>
                <w:rFonts w:ascii="Times New Roman" w:hAnsi="Times New Roman" w:cs="Times New Roman"/>
                <w:sz w:val="12"/>
                <w:szCs w:val="12"/>
              </w:rPr>
              <w:t>п.</w:t>
            </w:r>
            <w:r w:rsidRPr="009F5400">
              <w:rPr>
                <w:rFonts w:ascii="Times New Roman" w:hAnsi="Times New Roman" w:cs="Times New Roman"/>
                <w:spacing w:val="2"/>
                <w:sz w:val="12"/>
                <w:szCs w:val="12"/>
              </w:rPr>
              <w:t xml:space="preserve"> </w:t>
            </w:r>
            <w:r w:rsidRPr="009F5400">
              <w:rPr>
                <w:rFonts w:ascii="Times New Roman" w:hAnsi="Times New Roman" w:cs="Times New Roman"/>
                <w:sz w:val="12"/>
                <w:szCs w:val="12"/>
              </w:rPr>
              <w:t>Калиновый</w:t>
            </w:r>
            <w:r w:rsidRPr="009F5400">
              <w:rPr>
                <w:rFonts w:ascii="Times New Roman" w:hAnsi="Times New Roman" w:cs="Times New Roman"/>
                <w:spacing w:val="-1"/>
                <w:sz w:val="12"/>
                <w:szCs w:val="12"/>
              </w:rPr>
              <w:t xml:space="preserve"> </w:t>
            </w:r>
            <w:r w:rsidRPr="009F5400">
              <w:rPr>
                <w:rFonts w:ascii="Times New Roman" w:hAnsi="Times New Roman" w:cs="Times New Roman"/>
                <w:sz w:val="12"/>
                <w:szCs w:val="12"/>
              </w:rPr>
              <w:t>Ключ</w:t>
            </w:r>
          </w:p>
        </w:tc>
        <w:tc>
          <w:tcPr>
            <w:tcW w:w="734"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м</w:t>
            </w:r>
            <w:r w:rsidRPr="009F5400">
              <w:rPr>
                <w:rFonts w:ascii="Times New Roman" w:hAnsi="Times New Roman" w:cs="Times New Roman"/>
                <w:sz w:val="12"/>
                <w:szCs w:val="12"/>
                <w:vertAlign w:val="superscript"/>
              </w:rPr>
              <w:t>3</w:t>
            </w:r>
            <w:r w:rsidRPr="009F5400">
              <w:rPr>
                <w:rFonts w:ascii="Times New Roman" w:hAnsi="Times New Roman" w:cs="Times New Roman"/>
                <w:sz w:val="12"/>
                <w:szCs w:val="12"/>
              </w:rPr>
              <w:t>/сут</w:t>
            </w:r>
          </w:p>
        </w:tc>
        <w:tc>
          <w:tcPr>
            <w:tcW w:w="1039" w:type="pct"/>
            <w:vAlign w:val="center"/>
          </w:tcPr>
          <w:p w:rsidR="009F5400" w:rsidRPr="009F5400" w:rsidRDefault="009F5400" w:rsidP="009F5400">
            <w:pPr>
              <w:pStyle w:val="aff1"/>
              <w:jc w:val="center"/>
              <w:rPr>
                <w:rFonts w:ascii="Times New Roman" w:hAnsi="Times New Roman" w:cs="Times New Roman"/>
                <w:sz w:val="12"/>
                <w:szCs w:val="12"/>
              </w:rPr>
            </w:pPr>
            <w:r w:rsidRPr="009F5400">
              <w:rPr>
                <w:rFonts w:ascii="Times New Roman" w:hAnsi="Times New Roman" w:cs="Times New Roman"/>
                <w:sz w:val="12"/>
                <w:szCs w:val="12"/>
              </w:rPr>
              <w:t>13,46</w:t>
            </w:r>
          </w:p>
        </w:tc>
      </w:tr>
    </w:tbl>
    <w:p w:rsidR="009F5400" w:rsidRPr="009F5400" w:rsidRDefault="009F5400"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3.2.2</w:t>
      </w:r>
      <w:r w:rsidRPr="009F5400">
        <w:rPr>
          <w:rFonts w:ascii="Times New Roman" w:hAnsi="Times New Roman" w:cs="Times New Roman"/>
          <w:sz w:val="12"/>
          <w:szCs w:val="12"/>
        </w:rPr>
        <w:t>Оценка фактического притока неорганизованного стока по техн</w:t>
      </w:r>
      <w:r>
        <w:rPr>
          <w:rFonts w:ascii="Times New Roman" w:hAnsi="Times New Roman" w:cs="Times New Roman"/>
          <w:sz w:val="12"/>
          <w:szCs w:val="12"/>
        </w:rPr>
        <w:t>ологическим зонам водоотведения</w:t>
      </w:r>
    </w:p>
    <w:p w:rsidR="009F5400" w:rsidRPr="009F5400" w:rsidRDefault="009F5400" w:rsidP="009F5400">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Ливневая канализация в с.п. Верхняя Орлянка отсутствует. Дождевые стоки отводятся по рельефу местности. Объемы фактических притоков</w:t>
      </w:r>
      <w:r>
        <w:rPr>
          <w:rFonts w:ascii="Times New Roman" w:hAnsi="Times New Roman" w:cs="Times New Roman"/>
          <w:sz w:val="12"/>
          <w:szCs w:val="12"/>
        </w:rPr>
        <w:t xml:space="preserve"> неорганизованного стока отсутствуют.</w:t>
      </w:r>
    </w:p>
    <w:p w:rsidR="009F5400" w:rsidRPr="009F5400" w:rsidRDefault="009F5400"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3.2.3</w:t>
      </w:r>
      <w:r w:rsidRPr="009F5400">
        <w:rPr>
          <w:rFonts w:ascii="Times New Roman" w:hAnsi="Times New Roman" w:cs="Times New Roman"/>
          <w:sz w:val="12"/>
          <w:szCs w:val="12"/>
        </w:rPr>
        <w:t>Сведения об оснащённости зд</w:t>
      </w:r>
      <w:r>
        <w:rPr>
          <w:rFonts w:ascii="Times New Roman" w:hAnsi="Times New Roman" w:cs="Times New Roman"/>
          <w:sz w:val="12"/>
          <w:szCs w:val="12"/>
        </w:rPr>
        <w:t>аний, строений, сооружений при</w:t>
      </w:r>
      <w:r w:rsidRPr="009F5400">
        <w:rPr>
          <w:rFonts w:ascii="Times New Roman" w:hAnsi="Times New Roman" w:cs="Times New Roman"/>
          <w:sz w:val="12"/>
          <w:szCs w:val="12"/>
        </w:rPr>
        <w:t>борами учёта принимаемых сточных в</w:t>
      </w:r>
      <w:r>
        <w:rPr>
          <w:rFonts w:ascii="Times New Roman" w:hAnsi="Times New Roman" w:cs="Times New Roman"/>
          <w:sz w:val="12"/>
          <w:szCs w:val="12"/>
        </w:rPr>
        <w:t>од и их применении при осуществлении коммерческих расчётов</w:t>
      </w:r>
    </w:p>
    <w:p w:rsidR="009F5400" w:rsidRPr="009F5400" w:rsidRDefault="009F5400" w:rsidP="009F5400">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Коммерческий учет принимаемых сточных вод от потребите</w:t>
      </w:r>
      <w:r>
        <w:rPr>
          <w:rFonts w:ascii="Times New Roman" w:hAnsi="Times New Roman" w:cs="Times New Roman"/>
          <w:sz w:val="12"/>
          <w:szCs w:val="12"/>
        </w:rPr>
        <w:t>лей райцен</w:t>
      </w:r>
      <w:r w:rsidRPr="009F5400">
        <w:rPr>
          <w:rFonts w:ascii="Times New Roman" w:hAnsi="Times New Roman" w:cs="Times New Roman"/>
          <w:sz w:val="12"/>
          <w:szCs w:val="12"/>
        </w:rPr>
        <w:t>тра осуществляется в соответствии с Федер</w:t>
      </w:r>
      <w:r>
        <w:rPr>
          <w:rFonts w:ascii="Times New Roman" w:hAnsi="Times New Roman" w:cs="Times New Roman"/>
          <w:sz w:val="12"/>
          <w:szCs w:val="12"/>
        </w:rPr>
        <w:t>альным законом Российской Феде</w:t>
      </w:r>
      <w:r w:rsidRPr="009F5400">
        <w:rPr>
          <w:rFonts w:ascii="Times New Roman" w:hAnsi="Times New Roman" w:cs="Times New Roman"/>
          <w:sz w:val="12"/>
          <w:szCs w:val="12"/>
        </w:rPr>
        <w:t>рации от 7 декабря 2011 г. N 416-ФЗ (с изменениями) «О водоснабжении и водоотведении».</w:t>
      </w:r>
    </w:p>
    <w:p w:rsidR="009F5400" w:rsidRPr="009F5400" w:rsidRDefault="009F5400" w:rsidP="009F5400">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Коммерческому учету подлежит количество:</w:t>
      </w:r>
    </w:p>
    <w:p w:rsidR="009F5400" w:rsidRPr="009F5400" w:rsidRDefault="00F03C48"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F5400" w:rsidRPr="009F5400">
        <w:rPr>
          <w:rFonts w:ascii="Times New Roman" w:hAnsi="Times New Roman" w:cs="Times New Roman"/>
          <w:sz w:val="12"/>
          <w:szCs w:val="12"/>
        </w:rPr>
        <w:t>сточных вод, принятых от абонентов по договорам водоотведения;</w:t>
      </w:r>
    </w:p>
    <w:p w:rsidR="009F5400" w:rsidRPr="009F5400" w:rsidRDefault="00F03C48"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F5400" w:rsidRPr="009F5400">
        <w:rPr>
          <w:rFonts w:ascii="Times New Roman" w:hAnsi="Times New Roman" w:cs="Times New Roman"/>
          <w:sz w:val="12"/>
          <w:szCs w:val="12"/>
        </w:rPr>
        <w:t>сточных вод, транспортируемых т</w:t>
      </w:r>
      <w:r>
        <w:rPr>
          <w:rFonts w:ascii="Times New Roman" w:hAnsi="Times New Roman" w:cs="Times New Roman"/>
          <w:sz w:val="12"/>
          <w:szCs w:val="12"/>
        </w:rPr>
        <w:t>ранзитной организацией по дого</w:t>
      </w:r>
      <w:r w:rsidR="009F5400" w:rsidRPr="009F5400">
        <w:rPr>
          <w:rFonts w:ascii="Times New Roman" w:hAnsi="Times New Roman" w:cs="Times New Roman"/>
          <w:sz w:val="12"/>
          <w:szCs w:val="12"/>
        </w:rPr>
        <w:t>вору по транспортировке сточных вод;</w:t>
      </w:r>
    </w:p>
    <w:p w:rsidR="009F5400" w:rsidRPr="009F5400" w:rsidRDefault="00F03C48" w:rsidP="009F54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F5400" w:rsidRPr="009F5400">
        <w:rPr>
          <w:rFonts w:ascii="Times New Roman" w:hAnsi="Times New Roman" w:cs="Times New Roman"/>
          <w:sz w:val="12"/>
          <w:szCs w:val="12"/>
        </w:rPr>
        <w:t>сточных вод, в отношении которых</w:t>
      </w:r>
      <w:r>
        <w:rPr>
          <w:rFonts w:ascii="Times New Roman" w:hAnsi="Times New Roman" w:cs="Times New Roman"/>
          <w:sz w:val="12"/>
          <w:szCs w:val="12"/>
        </w:rPr>
        <w:t xml:space="preserve"> произведена очистка в соответ</w:t>
      </w:r>
      <w:r w:rsidR="009F5400" w:rsidRPr="009F5400">
        <w:rPr>
          <w:rFonts w:ascii="Times New Roman" w:hAnsi="Times New Roman" w:cs="Times New Roman"/>
          <w:sz w:val="12"/>
          <w:szCs w:val="12"/>
        </w:rPr>
        <w:t>ствии с договором по очистке сточных вод.</w:t>
      </w:r>
    </w:p>
    <w:p w:rsidR="009F5400" w:rsidRPr="009F5400" w:rsidRDefault="009F5400" w:rsidP="00F03C48">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Коммерческий учет сточных вод осуществляется в соотве</w:t>
      </w:r>
      <w:r w:rsidR="00F03C48">
        <w:rPr>
          <w:rFonts w:ascii="Times New Roman" w:hAnsi="Times New Roman" w:cs="Times New Roman"/>
          <w:sz w:val="12"/>
          <w:szCs w:val="12"/>
        </w:rPr>
        <w:t>тствии с пра</w:t>
      </w:r>
      <w:r w:rsidRPr="009F5400">
        <w:rPr>
          <w:rFonts w:ascii="Times New Roman" w:hAnsi="Times New Roman" w:cs="Times New Roman"/>
          <w:sz w:val="12"/>
          <w:szCs w:val="12"/>
        </w:rPr>
        <w:t xml:space="preserve">вилами организации коммерческого учета </w:t>
      </w:r>
      <w:r w:rsidR="00F03C48">
        <w:rPr>
          <w:rFonts w:ascii="Times New Roman" w:hAnsi="Times New Roman" w:cs="Times New Roman"/>
          <w:sz w:val="12"/>
          <w:szCs w:val="12"/>
        </w:rPr>
        <w:t>сточных вод, утвержденными Пра</w:t>
      </w:r>
      <w:r w:rsidRPr="009F5400">
        <w:rPr>
          <w:rFonts w:ascii="Times New Roman" w:hAnsi="Times New Roman" w:cs="Times New Roman"/>
          <w:sz w:val="12"/>
          <w:szCs w:val="12"/>
        </w:rPr>
        <w:t>ви</w:t>
      </w:r>
      <w:r w:rsidR="00F03C48">
        <w:rPr>
          <w:rFonts w:ascii="Times New Roman" w:hAnsi="Times New Roman" w:cs="Times New Roman"/>
          <w:sz w:val="12"/>
          <w:szCs w:val="12"/>
        </w:rPr>
        <w:t>тельством Российской Федерации.</w:t>
      </w:r>
    </w:p>
    <w:p w:rsidR="009F5400" w:rsidRPr="009F5400" w:rsidRDefault="009F5400" w:rsidP="009F5400">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В настоящее время коммерческий учет</w:t>
      </w:r>
      <w:r w:rsidR="00F03C48">
        <w:rPr>
          <w:rFonts w:ascii="Times New Roman" w:hAnsi="Times New Roman" w:cs="Times New Roman"/>
          <w:sz w:val="12"/>
          <w:szCs w:val="12"/>
        </w:rPr>
        <w:t xml:space="preserve"> принимаемых сточных вод от по</w:t>
      </w:r>
      <w:r w:rsidRPr="009F5400">
        <w:rPr>
          <w:rFonts w:ascii="Times New Roman" w:hAnsi="Times New Roman" w:cs="Times New Roman"/>
          <w:sz w:val="12"/>
          <w:szCs w:val="12"/>
        </w:rPr>
        <w:t>требителей с.п. Верхняя Орлянка осуществляется в соответствии с дейс</w:t>
      </w:r>
      <w:r w:rsidR="00F03C48">
        <w:rPr>
          <w:rFonts w:ascii="Times New Roman" w:hAnsi="Times New Roman" w:cs="Times New Roman"/>
          <w:sz w:val="12"/>
          <w:szCs w:val="12"/>
        </w:rPr>
        <w:t>твую</w:t>
      </w:r>
      <w:r w:rsidRPr="009F5400">
        <w:rPr>
          <w:rFonts w:ascii="Times New Roman" w:hAnsi="Times New Roman" w:cs="Times New Roman"/>
          <w:sz w:val="12"/>
          <w:szCs w:val="12"/>
        </w:rPr>
        <w:t>щим законодательством и количество принятых сточных вод принимается равным количеству потребленной воды. Доля объемов, рассчитанная данным способом, составляет 100%.</w:t>
      </w:r>
    </w:p>
    <w:p w:rsidR="009F5400" w:rsidRPr="009F5400" w:rsidRDefault="009F5400" w:rsidP="00F03C48">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Дальнейшее развитие коммерческого учета сточных вод осуществляется в соответствии с федеральным законом «О</w:t>
      </w:r>
      <w:r w:rsidR="00F03C48">
        <w:rPr>
          <w:rFonts w:ascii="Times New Roman" w:hAnsi="Times New Roman" w:cs="Times New Roman"/>
          <w:sz w:val="12"/>
          <w:szCs w:val="12"/>
        </w:rPr>
        <w:t xml:space="preserve"> водоснабжении и водоотведении» № 416 от 07.12.2011 г.</w:t>
      </w:r>
    </w:p>
    <w:p w:rsidR="009F5400" w:rsidRPr="009F5400" w:rsidRDefault="00F03C48" w:rsidP="00F03C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3.2.4</w:t>
      </w:r>
      <w:r w:rsidR="009F5400" w:rsidRPr="009F5400">
        <w:rPr>
          <w:rFonts w:ascii="Times New Roman" w:hAnsi="Times New Roman" w:cs="Times New Roman"/>
          <w:sz w:val="12"/>
          <w:szCs w:val="12"/>
        </w:rPr>
        <w:t xml:space="preserve">Результаты ретроспективного </w:t>
      </w:r>
      <w:r>
        <w:rPr>
          <w:rFonts w:ascii="Times New Roman" w:hAnsi="Times New Roman" w:cs="Times New Roman"/>
          <w:sz w:val="12"/>
          <w:szCs w:val="12"/>
        </w:rPr>
        <w:t>анализа за последние 10 лет ба</w:t>
      </w:r>
      <w:r w:rsidR="009F5400" w:rsidRPr="009F5400">
        <w:rPr>
          <w:rFonts w:ascii="Times New Roman" w:hAnsi="Times New Roman" w:cs="Times New Roman"/>
          <w:sz w:val="12"/>
          <w:szCs w:val="12"/>
        </w:rPr>
        <w:t>лансов поступления сточных вод в цен</w:t>
      </w:r>
      <w:r>
        <w:rPr>
          <w:rFonts w:ascii="Times New Roman" w:hAnsi="Times New Roman" w:cs="Times New Roman"/>
          <w:sz w:val="12"/>
          <w:szCs w:val="12"/>
        </w:rPr>
        <w:t>трализованную систему водоотве</w:t>
      </w:r>
      <w:r w:rsidR="009F5400" w:rsidRPr="009F5400">
        <w:rPr>
          <w:rFonts w:ascii="Times New Roman" w:hAnsi="Times New Roman" w:cs="Times New Roman"/>
          <w:sz w:val="12"/>
          <w:szCs w:val="12"/>
        </w:rPr>
        <w:t>дения по технологическим зонам водоотведени</w:t>
      </w:r>
      <w:r>
        <w:rPr>
          <w:rFonts w:ascii="Times New Roman" w:hAnsi="Times New Roman" w:cs="Times New Roman"/>
          <w:sz w:val="12"/>
          <w:szCs w:val="12"/>
        </w:rPr>
        <w:t>я с выделением зон дефи</w:t>
      </w:r>
      <w:r w:rsidR="009F5400" w:rsidRPr="009F5400">
        <w:rPr>
          <w:rFonts w:ascii="Times New Roman" w:hAnsi="Times New Roman" w:cs="Times New Roman"/>
          <w:sz w:val="12"/>
          <w:szCs w:val="12"/>
        </w:rPr>
        <w:t>цитов и резе</w:t>
      </w:r>
      <w:r>
        <w:rPr>
          <w:rFonts w:ascii="Times New Roman" w:hAnsi="Times New Roman" w:cs="Times New Roman"/>
          <w:sz w:val="12"/>
          <w:szCs w:val="12"/>
        </w:rPr>
        <w:t>рвов производственных мощностей</w:t>
      </w:r>
    </w:p>
    <w:p w:rsidR="009F5400" w:rsidRPr="009F5400" w:rsidRDefault="009F5400" w:rsidP="009F5400">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Организация ООО «СКК» осуществляет отвод сточных вод от жилых домов, от объектов социального назначения, предприятий, расположенных на территории с.п. Верхняя Орлянка.</w:t>
      </w:r>
    </w:p>
    <w:p w:rsidR="009F5400" w:rsidRPr="009F5400" w:rsidRDefault="009F5400" w:rsidP="009F5400">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Баланс поступления сточных вод по группам потребителей с.п. Верхняя Орлянка за 2022 г. представлен в таблице 3.2.4.1.</w:t>
      </w:r>
    </w:p>
    <w:p w:rsidR="009F5400" w:rsidRDefault="009F5400" w:rsidP="009F5400">
      <w:pPr>
        <w:spacing w:after="0" w:line="240" w:lineRule="auto"/>
        <w:ind w:firstLine="284"/>
        <w:jc w:val="both"/>
        <w:rPr>
          <w:rFonts w:ascii="Times New Roman" w:hAnsi="Times New Roman" w:cs="Times New Roman"/>
          <w:sz w:val="12"/>
          <w:szCs w:val="12"/>
        </w:rPr>
      </w:pPr>
      <w:r w:rsidRPr="009F5400">
        <w:rPr>
          <w:rFonts w:ascii="Times New Roman" w:hAnsi="Times New Roman" w:cs="Times New Roman"/>
          <w:sz w:val="12"/>
          <w:szCs w:val="12"/>
        </w:rPr>
        <w:t>Таблица 3.2.4.1 - Баланс поступления сточных вод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3"/>
        <w:gridCol w:w="3996"/>
        <w:gridCol w:w="2814"/>
      </w:tblGrid>
      <w:tr w:rsidR="00F03C48" w:rsidRPr="00F03C48" w:rsidTr="00F03C48">
        <w:trPr>
          <w:trHeight w:val="70"/>
        </w:trPr>
        <w:tc>
          <w:tcPr>
            <w:tcW w:w="474" w:type="pct"/>
            <w:vMerge w:val="restar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w:t>
            </w:r>
            <w:r w:rsidRPr="00F03C48">
              <w:rPr>
                <w:rFonts w:ascii="Times New Roman" w:hAnsi="Times New Roman" w:cs="Times New Roman"/>
                <w:spacing w:val="-57"/>
                <w:sz w:val="12"/>
                <w:szCs w:val="12"/>
              </w:rPr>
              <w:t xml:space="preserve"> </w:t>
            </w:r>
            <w:r w:rsidRPr="00F03C48">
              <w:rPr>
                <w:rFonts w:ascii="Times New Roman" w:hAnsi="Times New Roman" w:cs="Times New Roman"/>
                <w:sz w:val="12"/>
                <w:szCs w:val="12"/>
              </w:rPr>
              <w:t>п/п</w:t>
            </w:r>
          </w:p>
        </w:tc>
        <w:tc>
          <w:tcPr>
            <w:tcW w:w="2656" w:type="pct"/>
            <w:vMerge w:val="restar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Наименование параметра</w:t>
            </w:r>
          </w:p>
        </w:tc>
        <w:tc>
          <w:tcPr>
            <w:tcW w:w="1870" w:type="pct"/>
            <w:vAlign w:val="center"/>
          </w:tcPr>
          <w:p w:rsidR="00F03C48" w:rsidRPr="00C62A90" w:rsidRDefault="00F03C48" w:rsidP="00F03C4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Баланс</w:t>
            </w:r>
            <w:r w:rsidRPr="00C62A90">
              <w:rPr>
                <w:rFonts w:ascii="Times New Roman" w:hAnsi="Times New Roman" w:cs="Times New Roman"/>
                <w:spacing w:val="-9"/>
                <w:sz w:val="12"/>
                <w:szCs w:val="12"/>
                <w:lang w:val="ru-RU"/>
              </w:rPr>
              <w:t xml:space="preserve"> </w:t>
            </w:r>
            <w:r w:rsidRPr="00C62A90">
              <w:rPr>
                <w:rFonts w:ascii="Times New Roman" w:hAnsi="Times New Roman" w:cs="Times New Roman"/>
                <w:sz w:val="12"/>
                <w:szCs w:val="12"/>
                <w:lang w:val="ru-RU"/>
              </w:rPr>
              <w:t>сточных</w:t>
            </w:r>
            <w:r w:rsidRPr="00C62A90">
              <w:rPr>
                <w:rFonts w:ascii="Times New Roman" w:hAnsi="Times New Roman" w:cs="Times New Roman"/>
                <w:spacing w:val="-8"/>
                <w:sz w:val="12"/>
                <w:szCs w:val="12"/>
                <w:lang w:val="ru-RU"/>
              </w:rPr>
              <w:t xml:space="preserve"> </w:t>
            </w:r>
            <w:r w:rsidRPr="00C62A90">
              <w:rPr>
                <w:rFonts w:ascii="Times New Roman" w:hAnsi="Times New Roman" w:cs="Times New Roman"/>
                <w:sz w:val="12"/>
                <w:szCs w:val="12"/>
                <w:lang w:val="ru-RU"/>
              </w:rPr>
              <w:t>вод,</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r>
      <w:tr w:rsidR="00F03C48" w:rsidRPr="00F03C48" w:rsidTr="00F03C48">
        <w:trPr>
          <w:trHeight w:val="70"/>
        </w:trPr>
        <w:tc>
          <w:tcPr>
            <w:tcW w:w="474" w:type="pct"/>
            <w:vMerge/>
            <w:tcBorders>
              <w:top w:val="nil"/>
            </w:tcBorders>
            <w:vAlign w:val="center"/>
          </w:tcPr>
          <w:p w:rsidR="00F03C48" w:rsidRPr="00C62A90" w:rsidRDefault="00F03C48" w:rsidP="00F03C48">
            <w:pPr>
              <w:pStyle w:val="aff1"/>
              <w:jc w:val="center"/>
              <w:rPr>
                <w:rFonts w:ascii="Times New Roman" w:hAnsi="Times New Roman" w:cs="Times New Roman"/>
                <w:sz w:val="12"/>
                <w:szCs w:val="12"/>
                <w:lang w:val="ru-RU"/>
              </w:rPr>
            </w:pPr>
          </w:p>
        </w:tc>
        <w:tc>
          <w:tcPr>
            <w:tcW w:w="2656" w:type="pct"/>
            <w:vMerge/>
            <w:tcBorders>
              <w:top w:val="nil"/>
            </w:tcBorders>
            <w:vAlign w:val="center"/>
          </w:tcPr>
          <w:p w:rsidR="00F03C48" w:rsidRPr="00C62A90" w:rsidRDefault="00F03C48" w:rsidP="00F03C48">
            <w:pPr>
              <w:pStyle w:val="aff1"/>
              <w:jc w:val="center"/>
              <w:rPr>
                <w:rFonts w:ascii="Times New Roman" w:hAnsi="Times New Roman" w:cs="Times New Roman"/>
                <w:sz w:val="12"/>
                <w:szCs w:val="12"/>
                <w:lang w:val="ru-RU"/>
              </w:rPr>
            </w:pPr>
          </w:p>
        </w:tc>
        <w:tc>
          <w:tcPr>
            <w:tcW w:w="187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2022 г.</w:t>
            </w:r>
          </w:p>
        </w:tc>
      </w:tr>
      <w:tr w:rsidR="00F03C48" w:rsidRPr="00F03C48" w:rsidTr="00F03C48">
        <w:trPr>
          <w:trHeight w:val="70"/>
        </w:trPr>
        <w:tc>
          <w:tcPr>
            <w:tcW w:w="5000" w:type="pct"/>
            <w:gridSpan w:val="3"/>
            <w:vAlign w:val="center"/>
          </w:tcPr>
          <w:p w:rsidR="00F03C48" w:rsidRPr="00F03C48" w:rsidRDefault="00F03C48" w:rsidP="00F03C48">
            <w:pPr>
              <w:pStyle w:val="aff1"/>
              <w:jc w:val="center"/>
              <w:rPr>
                <w:rFonts w:ascii="Times New Roman" w:hAnsi="Times New Roman" w:cs="Times New Roman"/>
                <w:b/>
                <w:sz w:val="12"/>
                <w:szCs w:val="12"/>
              </w:rPr>
            </w:pPr>
            <w:r w:rsidRPr="00F03C48">
              <w:rPr>
                <w:rFonts w:ascii="Times New Roman" w:hAnsi="Times New Roman" w:cs="Times New Roman"/>
                <w:b/>
                <w:sz w:val="12"/>
                <w:szCs w:val="12"/>
              </w:rPr>
              <w:t>п. Калиновый</w:t>
            </w:r>
            <w:r w:rsidRPr="00F03C48">
              <w:rPr>
                <w:rFonts w:ascii="Times New Roman" w:hAnsi="Times New Roman" w:cs="Times New Roman"/>
                <w:b/>
                <w:spacing w:val="1"/>
                <w:sz w:val="12"/>
                <w:szCs w:val="12"/>
              </w:rPr>
              <w:t xml:space="preserve"> </w:t>
            </w:r>
            <w:r w:rsidRPr="00F03C48">
              <w:rPr>
                <w:rFonts w:ascii="Times New Roman" w:hAnsi="Times New Roman" w:cs="Times New Roman"/>
                <w:b/>
                <w:sz w:val="12"/>
                <w:szCs w:val="12"/>
              </w:rPr>
              <w:t>Ключ</w:t>
            </w:r>
          </w:p>
        </w:tc>
      </w:tr>
      <w:tr w:rsidR="00F03C48" w:rsidRPr="00F03C48" w:rsidTr="00F03C48">
        <w:trPr>
          <w:trHeight w:val="70"/>
        </w:trPr>
        <w:tc>
          <w:tcPr>
            <w:tcW w:w="474"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1.</w:t>
            </w:r>
          </w:p>
        </w:tc>
        <w:tc>
          <w:tcPr>
            <w:tcW w:w="2656" w:type="pct"/>
            <w:vAlign w:val="center"/>
          </w:tcPr>
          <w:p w:rsidR="00F03C48" w:rsidRPr="00C62A90" w:rsidRDefault="00F03C48" w:rsidP="00F03C4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Пропущено</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сточных</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вод</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всего,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том</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числе:</w:t>
            </w:r>
          </w:p>
        </w:tc>
        <w:tc>
          <w:tcPr>
            <w:tcW w:w="187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4,912</w:t>
            </w:r>
          </w:p>
        </w:tc>
      </w:tr>
      <w:tr w:rsidR="00F03C48" w:rsidRPr="00F03C48" w:rsidTr="00F03C48">
        <w:trPr>
          <w:trHeight w:val="70"/>
        </w:trPr>
        <w:tc>
          <w:tcPr>
            <w:tcW w:w="474"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1.1</w:t>
            </w:r>
          </w:p>
        </w:tc>
        <w:tc>
          <w:tcPr>
            <w:tcW w:w="2656"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от населения</w:t>
            </w:r>
          </w:p>
        </w:tc>
        <w:tc>
          <w:tcPr>
            <w:tcW w:w="187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4,112</w:t>
            </w:r>
          </w:p>
        </w:tc>
      </w:tr>
      <w:tr w:rsidR="00F03C48" w:rsidRPr="00F03C48" w:rsidTr="00F03C48">
        <w:trPr>
          <w:trHeight w:val="70"/>
        </w:trPr>
        <w:tc>
          <w:tcPr>
            <w:tcW w:w="474"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1.2</w:t>
            </w:r>
          </w:p>
        </w:tc>
        <w:tc>
          <w:tcPr>
            <w:tcW w:w="2656"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от</w:t>
            </w:r>
            <w:r w:rsidRPr="00F03C48">
              <w:rPr>
                <w:rFonts w:ascii="Times New Roman" w:hAnsi="Times New Roman" w:cs="Times New Roman"/>
                <w:spacing w:val="-2"/>
                <w:sz w:val="12"/>
                <w:szCs w:val="12"/>
              </w:rPr>
              <w:t xml:space="preserve"> </w:t>
            </w:r>
            <w:r w:rsidRPr="00F03C48">
              <w:rPr>
                <w:rFonts w:ascii="Times New Roman" w:hAnsi="Times New Roman" w:cs="Times New Roman"/>
                <w:sz w:val="12"/>
                <w:szCs w:val="12"/>
              </w:rPr>
              <w:t>бюджетных</w:t>
            </w:r>
            <w:r w:rsidRPr="00F03C48">
              <w:rPr>
                <w:rFonts w:ascii="Times New Roman" w:hAnsi="Times New Roman" w:cs="Times New Roman"/>
                <w:spacing w:val="-1"/>
                <w:sz w:val="12"/>
                <w:szCs w:val="12"/>
              </w:rPr>
              <w:t xml:space="preserve"> </w:t>
            </w:r>
            <w:r w:rsidRPr="00F03C48">
              <w:rPr>
                <w:rFonts w:ascii="Times New Roman" w:hAnsi="Times New Roman" w:cs="Times New Roman"/>
                <w:sz w:val="12"/>
                <w:szCs w:val="12"/>
              </w:rPr>
              <w:t>организаций</w:t>
            </w:r>
          </w:p>
        </w:tc>
        <w:tc>
          <w:tcPr>
            <w:tcW w:w="187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r>
      <w:tr w:rsidR="00F03C48" w:rsidRPr="00F03C48" w:rsidTr="00F03C48">
        <w:trPr>
          <w:trHeight w:val="70"/>
        </w:trPr>
        <w:tc>
          <w:tcPr>
            <w:tcW w:w="474"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1.3</w:t>
            </w:r>
          </w:p>
        </w:tc>
        <w:tc>
          <w:tcPr>
            <w:tcW w:w="2656"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от</w:t>
            </w:r>
            <w:r w:rsidRPr="00F03C48">
              <w:rPr>
                <w:rFonts w:ascii="Times New Roman" w:hAnsi="Times New Roman" w:cs="Times New Roman"/>
                <w:spacing w:val="-1"/>
                <w:sz w:val="12"/>
                <w:szCs w:val="12"/>
              </w:rPr>
              <w:t xml:space="preserve"> </w:t>
            </w:r>
            <w:r w:rsidRPr="00F03C48">
              <w:rPr>
                <w:rFonts w:ascii="Times New Roman" w:hAnsi="Times New Roman" w:cs="Times New Roman"/>
                <w:sz w:val="12"/>
                <w:szCs w:val="12"/>
              </w:rPr>
              <w:t>прочих</w:t>
            </w:r>
            <w:r w:rsidRPr="00F03C48">
              <w:rPr>
                <w:rFonts w:ascii="Times New Roman" w:hAnsi="Times New Roman" w:cs="Times New Roman"/>
                <w:spacing w:val="-1"/>
                <w:sz w:val="12"/>
                <w:szCs w:val="12"/>
              </w:rPr>
              <w:t xml:space="preserve"> </w:t>
            </w:r>
            <w:r w:rsidRPr="00F03C48">
              <w:rPr>
                <w:rFonts w:ascii="Times New Roman" w:hAnsi="Times New Roman" w:cs="Times New Roman"/>
                <w:sz w:val="12"/>
                <w:szCs w:val="12"/>
              </w:rPr>
              <w:t>потребителей</w:t>
            </w:r>
          </w:p>
        </w:tc>
        <w:tc>
          <w:tcPr>
            <w:tcW w:w="187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0,8</w:t>
            </w:r>
          </w:p>
        </w:tc>
      </w:tr>
      <w:tr w:rsidR="00F03C48" w:rsidRPr="00F03C48" w:rsidTr="00F03C48">
        <w:trPr>
          <w:trHeight w:val="70"/>
        </w:trPr>
        <w:tc>
          <w:tcPr>
            <w:tcW w:w="474" w:type="pct"/>
            <w:vAlign w:val="center"/>
          </w:tcPr>
          <w:p w:rsidR="00F03C48" w:rsidRPr="00F03C48" w:rsidRDefault="00F03C48" w:rsidP="00F03C48">
            <w:pPr>
              <w:pStyle w:val="aff1"/>
              <w:jc w:val="center"/>
              <w:rPr>
                <w:rFonts w:ascii="Times New Roman" w:hAnsi="Times New Roman" w:cs="Times New Roman"/>
                <w:sz w:val="12"/>
                <w:szCs w:val="12"/>
              </w:rPr>
            </w:pPr>
          </w:p>
        </w:tc>
        <w:tc>
          <w:tcPr>
            <w:tcW w:w="2656" w:type="pct"/>
            <w:vAlign w:val="center"/>
          </w:tcPr>
          <w:p w:rsidR="00F03C48" w:rsidRPr="00F03C48" w:rsidRDefault="00F03C48" w:rsidP="00F03C48">
            <w:pPr>
              <w:pStyle w:val="aff1"/>
              <w:jc w:val="center"/>
              <w:rPr>
                <w:rFonts w:ascii="Times New Roman" w:hAnsi="Times New Roman" w:cs="Times New Roman"/>
                <w:b/>
                <w:sz w:val="12"/>
                <w:szCs w:val="12"/>
              </w:rPr>
            </w:pPr>
            <w:r w:rsidRPr="00F03C48">
              <w:rPr>
                <w:rFonts w:ascii="Times New Roman" w:hAnsi="Times New Roman" w:cs="Times New Roman"/>
                <w:b/>
                <w:sz w:val="12"/>
                <w:szCs w:val="12"/>
              </w:rPr>
              <w:t>Итого по ОС:</w:t>
            </w:r>
          </w:p>
        </w:tc>
        <w:tc>
          <w:tcPr>
            <w:tcW w:w="1870" w:type="pct"/>
            <w:vAlign w:val="center"/>
          </w:tcPr>
          <w:p w:rsidR="00F03C48" w:rsidRPr="00F03C48" w:rsidRDefault="00F03C48" w:rsidP="00F03C48">
            <w:pPr>
              <w:pStyle w:val="aff1"/>
              <w:jc w:val="center"/>
              <w:rPr>
                <w:rFonts w:ascii="Times New Roman" w:hAnsi="Times New Roman" w:cs="Times New Roman"/>
                <w:b/>
                <w:sz w:val="12"/>
                <w:szCs w:val="12"/>
              </w:rPr>
            </w:pPr>
            <w:r w:rsidRPr="00F03C48">
              <w:rPr>
                <w:rFonts w:ascii="Times New Roman" w:hAnsi="Times New Roman" w:cs="Times New Roman"/>
                <w:b/>
                <w:sz w:val="12"/>
                <w:szCs w:val="12"/>
              </w:rPr>
              <w:t>4,912</w:t>
            </w:r>
          </w:p>
        </w:tc>
      </w:tr>
    </w:tbl>
    <w:p w:rsidR="00F03C48" w:rsidRPr="00F03C48" w:rsidRDefault="00F03C48" w:rsidP="00F03C48">
      <w:pPr>
        <w:spacing w:after="0" w:line="240" w:lineRule="auto"/>
        <w:ind w:firstLine="284"/>
        <w:jc w:val="both"/>
        <w:rPr>
          <w:rFonts w:ascii="Times New Roman" w:hAnsi="Times New Roman" w:cs="Times New Roman"/>
          <w:sz w:val="12"/>
          <w:szCs w:val="12"/>
        </w:rPr>
      </w:pPr>
      <w:r w:rsidRPr="00F03C48">
        <w:rPr>
          <w:rFonts w:ascii="Times New Roman" w:hAnsi="Times New Roman" w:cs="Times New Roman"/>
          <w:sz w:val="12"/>
          <w:szCs w:val="12"/>
        </w:rPr>
        <w:t>Проектная мощность КОС п. Калиновый Ключ составляет 100 м³/сут. Фактический объем сточных вод, пропущенных через КОС составляет 13,46 м³/сут. Загруженность КОС составляет 87</w:t>
      </w:r>
      <w:r>
        <w:rPr>
          <w:rFonts w:ascii="Times New Roman" w:hAnsi="Times New Roman" w:cs="Times New Roman"/>
          <w:sz w:val="12"/>
          <w:szCs w:val="12"/>
        </w:rPr>
        <w:t>%. Резерв производственных мощ</w:t>
      </w:r>
      <w:r w:rsidRPr="00F03C48">
        <w:rPr>
          <w:rFonts w:ascii="Times New Roman" w:hAnsi="Times New Roman" w:cs="Times New Roman"/>
          <w:sz w:val="12"/>
          <w:szCs w:val="12"/>
        </w:rPr>
        <w:t>ностей КОС со</w:t>
      </w:r>
      <w:r>
        <w:rPr>
          <w:rFonts w:ascii="Times New Roman" w:hAnsi="Times New Roman" w:cs="Times New Roman"/>
          <w:sz w:val="12"/>
          <w:szCs w:val="12"/>
        </w:rPr>
        <w:t>ставляет 86,54 м³/сут. или 13%.</w:t>
      </w:r>
    </w:p>
    <w:p w:rsidR="00F03C48" w:rsidRPr="00F03C48" w:rsidRDefault="00F03C48" w:rsidP="00F03C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3.2.5</w:t>
      </w:r>
      <w:r w:rsidRPr="00F03C48">
        <w:rPr>
          <w:rFonts w:ascii="Times New Roman" w:hAnsi="Times New Roman" w:cs="Times New Roman"/>
          <w:sz w:val="12"/>
          <w:szCs w:val="12"/>
        </w:rPr>
        <w:t>Прогнозные балансы пост</w:t>
      </w:r>
      <w:r>
        <w:rPr>
          <w:rFonts w:ascii="Times New Roman" w:hAnsi="Times New Roman" w:cs="Times New Roman"/>
          <w:sz w:val="12"/>
          <w:szCs w:val="12"/>
        </w:rPr>
        <w:t>упления сточных вод в централи</w:t>
      </w:r>
      <w:r w:rsidRPr="00F03C48">
        <w:rPr>
          <w:rFonts w:ascii="Times New Roman" w:hAnsi="Times New Roman" w:cs="Times New Roman"/>
          <w:sz w:val="12"/>
          <w:szCs w:val="12"/>
        </w:rPr>
        <w:t>зованную систему водоотведения и отведения стоков по технологическим зонам водоотведения на срок не менее 1</w:t>
      </w:r>
      <w:r>
        <w:rPr>
          <w:rFonts w:ascii="Times New Roman" w:hAnsi="Times New Roman" w:cs="Times New Roman"/>
          <w:sz w:val="12"/>
          <w:szCs w:val="12"/>
        </w:rPr>
        <w:t>0 лет с учетом различных сцена</w:t>
      </w:r>
      <w:r w:rsidRPr="00F03C48">
        <w:rPr>
          <w:rFonts w:ascii="Times New Roman" w:hAnsi="Times New Roman" w:cs="Times New Roman"/>
          <w:sz w:val="12"/>
          <w:szCs w:val="12"/>
        </w:rPr>
        <w:t>ри</w:t>
      </w:r>
      <w:r>
        <w:rPr>
          <w:rFonts w:ascii="Times New Roman" w:hAnsi="Times New Roman" w:cs="Times New Roman"/>
          <w:sz w:val="12"/>
          <w:szCs w:val="12"/>
        </w:rPr>
        <w:t>ев развития сельского поселения</w:t>
      </w:r>
    </w:p>
    <w:p w:rsidR="00F03C48" w:rsidRPr="00F03C48" w:rsidRDefault="00F03C48" w:rsidP="00F03C48">
      <w:pPr>
        <w:spacing w:after="0" w:line="240" w:lineRule="auto"/>
        <w:ind w:firstLine="284"/>
        <w:jc w:val="both"/>
        <w:rPr>
          <w:rFonts w:ascii="Times New Roman" w:hAnsi="Times New Roman" w:cs="Times New Roman"/>
          <w:sz w:val="12"/>
          <w:szCs w:val="12"/>
        </w:rPr>
      </w:pPr>
      <w:r w:rsidRPr="00F03C48">
        <w:rPr>
          <w:rFonts w:ascii="Times New Roman" w:hAnsi="Times New Roman" w:cs="Times New Roman"/>
          <w:sz w:val="12"/>
          <w:szCs w:val="12"/>
        </w:rPr>
        <w:t xml:space="preserve">При планировании развития централизованной системы водоотведения на перспективу до 2033 г. принимаем во </w:t>
      </w:r>
      <w:r>
        <w:rPr>
          <w:rFonts w:ascii="Times New Roman" w:hAnsi="Times New Roman" w:cs="Times New Roman"/>
          <w:sz w:val="12"/>
          <w:szCs w:val="12"/>
        </w:rPr>
        <w:t>внимание Генеральный план сель</w:t>
      </w:r>
      <w:r w:rsidRPr="00F03C48">
        <w:rPr>
          <w:rFonts w:ascii="Times New Roman" w:hAnsi="Times New Roman" w:cs="Times New Roman"/>
          <w:sz w:val="12"/>
          <w:szCs w:val="12"/>
        </w:rPr>
        <w:t>ского поселения Верхняя Орлянка муниципального района Сергиевский Са- марской области.</w:t>
      </w:r>
    </w:p>
    <w:p w:rsidR="00F03C48" w:rsidRPr="00F03C48" w:rsidRDefault="00F03C48" w:rsidP="00F03C48">
      <w:pPr>
        <w:spacing w:after="0" w:line="240" w:lineRule="auto"/>
        <w:ind w:firstLine="284"/>
        <w:jc w:val="both"/>
        <w:rPr>
          <w:rFonts w:ascii="Times New Roman" w:hAnsi="Times New Roman" w:cs="Times New Roman"/>
          <w:sz w:val="12"/>
          <w:szCs w:val="12"/>
        </w:rPr>
      </w:pPr>
      <w:r w:rsidRPr="00F03C48">
        <w:rPr>
          <w:rFonts w:ascii="Times New Roman" w:hAnsi="Times New Roman" w:cs="Times New Roman"/>
          <w:sz w:val="12"/>
          <w:szCs w:val="12"/>
        </w:rPr>
        <w:t>На территории с.п. Верхняя Орлянка эксплуатируется одн</w:t>
      </w:r>
      <w:r>
        <w:rPr>
          <w:rFonts w:ascii="Times New Roman" w:hAnsi="Times New Roman" w:cs="Times New Roman"/>
          <w:sz w:val="12"/>
          <w:szCs w:val="12"/>
        </w:rPr>
        <w:t>а централизо</w:t>
      </w:r>
      <w:r w:rsidRPr="00F03C48">
        <w:rPr>
          <w:rFonts w:ascii="Times New Roman" w:hAnsi="Times New Roman" w:cs="Times New Roman"/>
          <w:sz w:val="12"/>
          <w:szCs w:val="12"/>
        </w:rPr>
        <w:t>ванная система водоотведения п. Калиновый Ключ.</w:t>
      </w:r>
    </w:p>
    <w:p w:rsidR="00F03C48" w:rsidRPr="00F03C48" w:rsidRDefault="00F03C48" w:rsidP="00F03C48">
      <w:pPr>
        <w:spacing w:after="0" w:line="240" w:lineRule="auto"/>
        <w:ind w:firstLine="284"/>
        <w:jc w:val="both"/>
        <w:rPr>
          <w:rFonts w:ascii="Times New Roman" w:hAnsi="Times New Roman" w:cs="Times New Roman"/>
          <w:sz w:val="12"/>
          <w:szCs w:val="12"/>
        </w:rPr>
      </w:pPr>
      <w:r w:rsidRPr="00F03C48">
        <w:rPr>
          <w:rFonts w:ascii="Times New Roman" w:hAnsi="Times New Roman" w:cs="Times New Roman"/>
          <w:sz w:val="12"/>
          <w:szCs w:val="12"/>
        </w:rPr>
        <w:t>Централизованная система водоотведения в населенных пунктах: с. Верхняя Орлянка, п. Алимовка, д. Средняя Ор</w:t>
      </w:r>
      <w:r>
        <w:rPr>
          <w:rFonts w:ascii="Times New Roman" w:hAnsi="Times New Roman" w:cs="Times New Roman"/>
          <w:sz w:val="12"/>
          <w:szCs w:val="12"/>
        </w:rPr>
        <w:t>лянка отсутствует. В значитель</w:t>
      </w:r>
      <w:r w:rsidRPr="00F03C48">
        <w:rPr>
          <w:rFonts w:ascii="Times New Roman" w:hAnsi="Times New Roman" w:cs="Times New Roman"/>
          <w:sz w:val="12"/>
          <w:szCs w:val="12"/>
        </w:rPr>
        <w:t>ной части потребителей сельского поселения, сточные вод</w:t>
      </w:r>
      <w:r>
        <w:rPr>
          <w:rFonts w:ascii="Times New Roman" w:hAnsi="Times New Roman" w:cs="Times New Roman"/>
          <w:sz w:val="12"/>
          <w:szCs w:val="12"/>
        </w:rPr>
        <w:t>ы поступают в вы</w:t>
      </w:r>
      <w:r w:rsidRPr="00F03C48">
        <w:rPr>
          <w:rFonts w:ascii="Times New Roman" w:hAnsi="Times New Roman" w:cs="Times New Roman"/>
          <w:sz w:val="12"/>
          <w:szCs w:val="12"/>
        </w:rPr>
        <w:t>гребные ямы.</w:t>
      </w:r>
    </w:p>
    <w:p w:rsidR="00F03C48" w:rsidRPr="00F03C48" w:rsidRDefault="00F03C48" w:rsidP="00F03C48">
      <w:pPr>
        <w:spacing w:after="0" w:line="240" w:lineRule="auto"/>
        <w:ind w:firstLine="284"/>
        <w:jc w:val="both"/>
        <w:rPr>
          <w:rFonts w:ascii="Times New Roman" w:hAnsi="Times New Roman" w:cs="Times New Roman"/>
          <w:sz w:val="12"/>
          <w:szCs w:val="12"/>
        </w:rPr>
      </w:pPr>
      <w:r w:rsidRPr="00F03C48">
        <w:rPr>
          <w:rFonts w:ascii="Times New Roman" w:hAnsi="Times New Roman" w:cs="Times New Roman"/>
          <w:sz w:val="12"/>
          <w:szCs w:val="12"/>
        </w:rPr>
        <w:t>В настоящее время существующие ка</w:t>
      </w:r>
      <w:r>
        <w:rPr>
          <w:rFonts w:ascii="Times New Roman" w:hAnsi="Times New Roman" w:cs="Times New Roman"/>
          <w:sz w:val="12"/>
          <w:szCs w:val="12"/>
        </w:rPr>
        <w:t>нализационные очистные сооруже</w:t>
      </w:r>
      <w:r w:rsidRPr="00F03C48">
        <w:rPr>
          <w:rFonts w:ascii="Times New Roman" w:hAnsi="Times New Roman" w:cs="Times New Roman"/>
          <w:sz w:val="12"/>
          <w:szCs w:val="12"/>
        </w:rPr>
        <w:t>ния п. Калиновый Ключ, относящихся к НП</w:t>
      </w:r>
      <w:r>
        <w:rPr>
          <w:rFonts w:ascii="Times New Roman" w:hAnsi="Times New Roman" w:cs="Times New Roman"/>
          <w:sz w:val="12"/>
          <w:szCs w:val="12"/>
        </w:rPr>
        <w:t>С «Калиновый Ключ», имеют уста</w:t>
      </w:r>
      <w:r w:rsidRPr="00F03C48">
        <w:rPr>
          <w:rFonts w:ascii="Times New Roman" w:hAnsi="Times New Roman" w:cs="Times New Roman"/>
          <w:sz w:val="12"/>
          <w:szCs w:val="12"/>
        </w:rPr>
        <w:t>ревшее оборудование, в результате чего ст</w:t>
      </w:r>
      <w:r>
        <w:rPr>
          <w:rFonts w:ascii="Times New Roman" w:hAnsi="Times New Roman" w:cs="Times New Roman"/>
          <w:sz w:val="12"/>
          <w:szCs w:val="12"/>
        </w:rPr>
        <w:t>очные воды сбрасываются в водо</w:t>
      </w:r>
      <w:r w:rsidRPr="00F03C48">
        <w:rPr>
          <w:rFonts w:ascii="Times New Roman" w:hAnsi="Times New Roman" w:cs="Times New Roman"/>
          <w:sz w:val="12"/>
          <w:szCs w:val="12"/>
        </w:rPr>
        <w:t xml:space="preserve">емы без очистки. На перспективу необходимо внедрение новых технологий очистки стоков, </w:t>
      </w:r>
      <w:r>
        <w:rPr>
          <w:rFonts w:ascii="Times New Roman" w:hAnsi="Times New Roman" w:cs="Times New Roman"/>
          <w:sz w:val="12"/>
          <w:szCs w:val="12"/>
        </w:rPr>
        <w:t>реконструкция существующих КОС.</w:t>
      </w:r>
    </w:p>
    <w:p w:rsidR="00F03C48" w:rsidRDefault="00F03C48" w:rsidP="00F03C48">
      <w:pPr>
        <w:spacing w:after="0" w:line="240" w:lineRule="auto"/>
        <w:ind w:firstLine="284"/>
        <w:jc w:val="both"/>
        <w:rPr>
          <w:rFonts w:ascii="Times New Roman" w:hAnsi="Times New Roman" w:cs="Times New Roman"/>
          <w:sz w:val="12"/>
          <w:szCs w:val="12"/>
        </w:rPr>
      </w:pPr>
      <w:r w:rsidRPr="00F03C48">
        <w:rPr>
          <w:rFonts w:ascii="Times New Roman" w:hAnsi="Times New Roman" w:cs="Times New Roman"/>
          <w:sz w:val="12"/>
          <w:szCs w:val="12"/>
        </w:rPr>
        <w:t>Динамика объемов сточных вод, принятых в централизованные системы водоотведения по технологическим зонам с.п. Верхняя Орлянка до 2033 г., представлена в таблице 3.2.5.1.</w:t>
      </w:r>
    </w:p>
    <w:p w:rsidR="00F03C48" w:rsidRDefault="00F03C48" w:rsidP="00F03C48">
      <w:pPr>
        <w:spacing w:after="0" w:line="240" w:lineRule="auto"/>
        <w:ind w:firstLine="284"/>
        <w:jc w:val="both"/>
        <w:rPr>
          <w:rFonts w:ascii="Times New Roman" w:hAnsi="Times New Roman" w:cs="Times New Roman"/>
          <w:sz w:val="12"/>
          <w:szCs w:val="12"/>
        </w:rPr>
      </w:pPr>
      <w:r w:rsidRPr="00F03C48">
        <w:rPr>
          <w:rFonts w:ascii="Times New Roman" w:hAnsi="Times New Roman" w:cs="Times New Roman"/>
          <w:sz w:val="12"/>
          <w:szCs w:val="12"/>
        </w:rPr>
        <w:t>Таблица 3.2.5.1 - Прогноз объемов сточных вод, принятых в централизованные системы водоотведения с.п.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6"/>
        <w:gridCol w:w="496"/>
        <w:gridCol w:w="496"/>
        <w:gridCol w:w="497"/>
        <w:gridCol w:w="497"/>
        <w:gridCol w:w="498"/>
        <w:gridCol w:w="497"/>
        <w:gridCol w:w="498"/>
        <w:gridCol w:w="497"/>
        <w:gridCol w:w="497"/>
        <w:gridCol w:w="498"/>
        <w:gridCol w:w="569"/>
        <w:gridCol w:w="567"/>
      </w:tblGrid>
      <w:tr w:rsidR="00F03C48" w:rsidRPr="00F03C48" w:rsidTr="00F03C48">
        <w:trPr>
          <w:trHeight w:val="70"/>
        </w:trPr>
        <w:tc>
          <w:tcPr>
            <w:tcW w:w="942"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Наименование показателя</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2022 г.</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2023 г.</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2024 г.</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2025 г.</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2026 г.</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2027 г.</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2028 г.</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2029 г.</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2030 г.</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2031 г.</w:t>
            </w:r>
          </w:p>
        </w:tc>
        <w:tc>
          <w:tcPr>
            <w:tcW w:w="378"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2032 г.</w:t>
            </w:r>
          </w:p>
        </w:tc>
        <w:tc>
          <w:tcPr>
            <w:tcW w:w="374"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2033 г.</w:t>
            </w:r>
          </w:p>
        </w:tc>
      </w:tr>
      <w:tr w:rsidR="00F03C48" w:rsidRPr="00F03C48" w:rsidTr="00F03C48">
        <w:trPr>
          <w:trHeight w:val="70"/>
        </w:trPr>
        <w:tc>
          <w:tcPr>
            <w:tcW w:w="5000" w:type="pct"/>
            <w:gridSpan w:val="13"/>
            <w:vAlign w:val="center"/>
          </w:tcPr>
          <w:p w:rsidR="00F03C48" w:rsidRPr="00F03C48" w:rsidRDefault="00F03C48" w:rsidP="00F03C48">
            <w:pPr>
              <w:pStyle w:val="aff1"/>
              <w:jc w:val="center"/>
              <w:rPr>
                <w:rFonts w:ascii="Times New Roman" w:hAnsi="Times New Roman" w:cs="Times New Roman"/>
                <w:b/>
                <w:sz w:val="12"/>
                <w:szCs w:val="12"/>
              </w:rPr>
            </w:pPr>
            <w:r w:rsidRPr="00F03C48">
              <w:rPr>
                <w:rFonts w:ascii="Times New Roman" w:hAnsi="Times New Roman" w:cs="Times New Roman"/>
                <w:b/>
                <w:sz w:val="12"/>
                <w:szCs w:val="12"/>
              </w:rPr>
              <w:t>п. Калиновый</w:t>
            </w:r>
            <w:r w:rsidRPr="00F03C48">
              <w:rPr>
                <w:rFonts w:ascii="Times New Roman" w:hAnsi="Times New Roman" w:cs="Times New Roman"/>
                <w:b/>
                <w:spacing w:val="1"/>
                <w:sz w:val="12"/>
                <w:szCs w:val="12"/>
              </w:rPr>
              <w:t xml:space="preserve"> </w:t>
            </w:r>
            <w:r w:rsidRPr="00F03C48">
              <w:rPr>
                <w:rFonts w:ascii="Times New Roman" w:hAnsi="Times New Roman" w:cs="Times New Roman"/>
                <w:b/>
                <w:sz w:val="12"/>
                <w:szCs w:val="12"/>
              </w:rPr>
              <w:t>Ключ</w:t>
            </w:r>
          </w:p>
        </w:tc>
      </w:tr>
      <w:tr w:rsidR="00F03C48" w:rsidRPr="00F03C48" w:rsidTr="00F03C48">
        <w:trPr>
          <w:trHeight w:val="70"/>
        </w:trPr>
        <w:tc>
          <w:tcPr>
            <w:tcW w:w="942"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Население, тыс.</w:t>
            </w:r>
            <w:r w:rsidRPr="00F03C48">
              <w:rPr>
                <w:rFonts w:ascii="Times New Roman" w:hAnsi="Times New Roman" w:cs="Times New Roman"/>
                <w:spacing w:val="-3"/>
                <w:sz w:val="12"/>
                <w:szCs w:val="12"/>
              </w:rPr>
              <w:t xml:space="preserve"> </w:t>
            </w:r>
            <w:r w:rsidRPr="00F03C48">
              <w:rPr>
                <w:rFonts w:ascii="Times New Roman" w:hAnsi="Times New Roman" w:cs="Times New Roman"/>
                <w:sz w:val="12"/>
                <w:szCs w:val="12"/>
              </w:rPr>
              <w:t>м</w:t>
            </w:r>
            <w:r w:rsidRPr="00F03C48">
              <w:rPr>
                <w:rFonts w:ascii="Times New Roman" w:hAnsi="Times New Roman" w:cs="Times New Roman"/>
                <w:sz w:val="12"/>
                <w:szCs w:val="12"/>
                <w:vertAlign w:val="superscript"/>
              </w:rPr>
              <w:t>3</w:t>
            </w:r>
            <w:r w:rsidRPr="00F03C48">
              <w:rPr>
                <w:rFonts w:ascii="Times New Roman" w:hAnsi="Times New Roman" w:cs="Times New Roman"/>
                <w:sz w:val="12"/>
                <w:szCs w:val="12"/>
              </w:rPr>
              <w:t>/год</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4,11</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4,15</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4,19</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4,22</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4,26</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4,30</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4,34</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4,37</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4,41</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4,45</w:t>
            </w:r>
          </w:p>
        </w:tc>
        <w:tc>
          <w:tcPr>
            <w:tcW w:w="378"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4,49</w:t>
            </w:r>
          </w:p>
        </w:tc>
        <w:tc>
          <w:tcPr>
            <w:tcW w:w="374"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4,52</w:t>
            </w:r>
          </w:p>
        </w:tc>
      </w:tr>
      <w:tr w:rsidR="00F03C48" w:rsidRPr="00F03C48" w:rsidTr="00F03C48">
        <w:trPr>
          <w:trHeight w:val="70"/>
        </w:trPr>
        <w:tc>
          <w:tcPr>
            <w:tcW w:w="942" w:type="pct"/>
            <w:vAlign w:val="center"/>
          </w:tcPr>
          <w:p w:rsidR="00F03C48" w:rsidRPr="00C62A90" w:rsidRDefault="00F03C48" w:rsidP="00F03C4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Бюджетные потребители, тыс.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330" w:type="pct"/>
            <w:vAlign w:val="center"/>
          </w:tcPr>
          <w:p w:rsidR="00F03C48" w:rsidRPr="00C62A90" w:rsidRDefault="00F03C48" w:rsidP="00F03C48">
            <w:pPr>
              <w:pStyle w:val="aff1"/>
              <w:jc w:val="center"/>
              <w:rPr>
                <w:rFonts w:ascii="Times New Roman" w:hAnsi="Times New Roman" w:cs="Times New Roman"/>
                <w:sz w:val="12"/>
                <w:szCs w:val="12"/>
                <w:lang w:val="ru-RU"/>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78"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c>
          <w:tcPr>
            <w:tcW w:w="374"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w:t>
            </w:r>
          </w:p>
        </w:tc>
      </w:tr>
      <w:tr w:rsidR="00F03C48" w:rsidRPr="00F03C48" w:rsidTr="00F03C48">
        <w:trPr>
          <w:trHeight w:val="70"/>
        </w:trPr>
        <w:tc>
          <w:tcPr>
            <w:tcW w:w="942" w:type="pct"/>
            <w:vAlign w:val="center"/>
          </w:tcPr>
          <w:p w:rsidR="00F03C48" w:rsidRPr="00C62A90" w:rsidRDefault="00F03C48" w:rsidP="00F03C4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Прочие организации,</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330" w:type="pct"/>
            <w:vAlign w:val="center"/>
          </w:tcPr>
          <w:p w:rsidR="00F03C48" w:rsidRPr="00C62A90" w:rsidRDefault="00F03C48" w:rsidP="00F03C48">
            <w:pPr>
              <w:pStyle w:val="aff1"/>
              <w:jc w:val="center"/>
              <w:rPr>
                <w:rFonts w:ascii="Times New Roman" w:hAnsi="Times New Roman" w:cs="Times New Roman"/>
                <w:sz w:val="12"/>
                <w:szCs w:val="12"/>
                <w:lang w:val="ru-RU"/>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0,80</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0,81</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0,83</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0,84</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0,86</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0,87</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0,88</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0,90</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0,91</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0,93</w:t>
            </w:r>
          </w:p>
        </w:tc>
        <w:tc>
          <w:tcPr>
            <w:tcW w:w="378"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0,94</w:t>
            </w:r>
          </w:p>
        </w:tc>
        <w:tc>
          <w:tcPr>
            <w:tcW w:w="374" w:type="pct"/>
            <w:vAlign w:val="center"/>
          </w:tcPr>
          <w:p w:rsidR="00F03C48" w:rsidRPr="00F03C48" w:rsidRDefault="00F03C48" w:rsidP="00F03C48">
            <w:pPr>
              <w:pStyle w:val="aff1"/>
              <w:jc w:val="center"/>
              <w:rPr>
                <w:rFonts w:ascii="Times New Roman" w:hAnsi="Times New Roman" w:cs="Times New Roman"/>
                <w:sz w:val="12"/>
                <w:szCs w:val="12"/>
              </w:rPr>
            </w:pPr>
          </w:p>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0,96</w:t>
            </w:r>
          </w:p>
        </w:tc>
      </w:tr>
      <w:tr w:rsidR="00F03C48" w:rsidRPr="00F03C48" w:rsidTr="00F03C48">
        <w:trPr>
          <w:trHeight w:val="70"/>
        </w:trPr>
        <w:tc>
          <w:tcPr>
            <w:tcW w:w="942" w:type="pct"/>
            <w:vAlign w:val="center"/>
          </w:tcPr>
          <w:p w:rsidR="00F03C48" w:rsidRPr="00F03C48" w:rsidRDefault="00F03C48" w:rsidP="00F03C48">
            <w:pPr>
              <w:pStyle w:val="aff1"/>
              <w:jc w:val="center"/>
              <w:rPr>
                <w:rFonts w:ascii="Times New Roman" w:hAnsi="Times New Roman" w:cs="Times New Roman"/>
                <w:b/>
                <w:sz w:val="12"/>
                <w:szCs w:val="12"/>
              </w:rPr>
            </w:pPr>
            <w:r w:rsidRPr="00F03C48">
              <w:rPr>
                <w:rFonts w:ascii="Times New Roman" w:hAnsi="Times New Roman" w:cs="Times New Roman"/>
                <w:b/>
                <w:sz w:val="12"/>
                <w:szCs w:val="12"/>
              </w:rPr>
              <w:t>Итого,</w:t>
            </w:r>
            <w:r w:rsidRPr="00F03C48">
              <w:rPr>
                <w:rFonts w:ascii="Times New Roman" w:hAnsi="Times New Roman" w:cs="Times New Roman"/>
                <w:b/>
                <w:spacing w:val="-2"/>
                <w:sz w:val="12"/>
                <w:szCs w:val="12"/>
              </w:rPr>
              <w:t xml:space="preserve"> </w:t>
            </w:r>
            <w:r w:rsidRPr="00F03C48">
              <w:rPr>
                <w:rFonts w:ascii="Times New Roman" w:hAnsi="Times New Roman" w:cs="Times New Roman"/>
                <w:b/>
                <w:sz w:val="12"/>
                <w:szCs w:val="12"/>
              </w:rPr>
              <w:t>тыс.м</w:t>
            </w:r>
            <w:r w:rsidRPr="00F03C48">
              <w:rPr>
                <w:rFonts w:ascii="Times New Roman" w:hAnsi="Times New Roman" w:cs="Times New Roman"/>
                <w:b/>
                <w:position w:val="8"/>
                <w:sz w:val="12"/>
                <w:szCs w:val="12"/>
              </w:rPr>
              <w:t>3</w:t>
            </w:r>
            <w:r w:rsidRPr="00F03C48">
              <w:rPr>
                <w:rFonts w:ascii="Times New Roman" w:hAnsi="Times New Roman" w:cs="Times New Roman"/>
                <w:b/>
                <w:sz w:val="12"/>
                <w:szCs w:val="12"/>
              </w:rPr>
              <w:t>/год</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4,91</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4,96</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5,01</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5,07</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5,12</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5,17</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5,22</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5,27</w:t>
            </w:r>
          </w:p>
        </w:tc>
        <w:tc>
          <w:tcPr>
            <w:tcW w:w="33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5,32</w:t>
            </w:r>
          </w:p>
        </w:tc>
        <w:tc>
          <w:tcPr>
            <w:tcW w:w="331"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5,38</w:t>
            </w:r>
          </w:p>
        </w:tc>
        <w:tc>
          <w:tcPr>
            <w:tcW w:w="378"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5,43</w:t>
            </w:r>
          </w:p>
        </w:tc>
        <w:tc>
          <w:tcPr>
            <w:tcW w:w="374"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5,48</w:t>
            </w:r>
          </w:p>
        </w:tc>
      </w:tr>
    </w:tbl>
    <w:p w:rsidR="00F03C48" w:rsidRPr="00F03C48" w:rsidRDefault="00F03C48" w:rsidP="00F03C48">
      <w:pPr>
        <w:spacing w:after="0" w:line="240" w:lineRule="auto"/>
        <w:ind w:firstLine="284"/>
        <w:jc w:val="both"/>
        <w:rPr>
          <w:rFonts w:ascii="Times New Roman" w:hAnsi="Times New Roman" w:cs="Times New Roman"/>
          <w:sz w:val="12"/>
          <w:szCs w:val="12"/>
        </w:rPr>
      </w:pPr>
      <w:r w:rsidRPr="00F03C48">
        <w:rPr>
          <w:rFonts w:ascii="Times New Roman" w:hAnsi="Times New Roman" w:cs="Times New Roman"/>
          <w:sz w:val="12"/>
          <w:szCs w:val="12"/>
        </w:rPr>
        <w:t>Баланс сточных вод на расчётный период до 2033 г. приведен в таблице 3.2.5.2.</w:t>
      </w:r>
    </w:p>
    <w:p w:rsidR="00F03C48" w:rsidRDefault="00F03C48" w:rsidP="00F03C48">
      <w:pPr>
        <w:spacing w:after="0" w:line="240" w:lineRule="auto"/>
        <w:ind w:firstLine="284"/>
        <w:jc w:val="both"/>
        <w:rPr>
          <w:rFonts w:ascii="Times New Roman" w:hAnsi="Times New Roman" w:cs="Times New Roman"/>
          <w:sz w:val="12"/>
          <w:szCs w:val="12"/>
        </w:rPr>
      </w:pPr>
      <w:r w:rsidRPr="00F03C48">
        <w:rPr>
          <w:rFonts w:ascii="Times New Roman" w:hAnsi="Times New Roman" w:cs="Times New Roman"/>
          <w:sz w:val="12"/>
          <w:szCs w:val="12"/>
        </w:rPr>
        <w:t>Таблица 3.2.5.2 - Баланс сточных вод на расчётный период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76"/>
        <w:gridCol w:w="1816"/>
        <w:gridCol w:w="1813"/>
        <w:gridCol w:w="1818"/>
      </w:tblGrid>
      <w:tr w:rsidR="00F03C48" w:rsidRPr="00F03C48" w:rsidTr="00265F38">
        <w:trPr>
          <w:trHeight w:val="70"/>
        </w:trPr>
        <w:tc>
          <w:tcPr>
            <w:tcW w:w="1380" w:type="pct"/>
            <w:vMerge w:val="restar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Наименование</w:t>
            </w:r>
            <w:r w:rsidRPr="00F03C48">
              <w:rPr>
                <w:rFonts w:ascii="Times New Roman" w:hAnsi="Times New Roman" w:cs="Times New Roman"/>
                <w:spacing w:val="1"/>
                <w:sz w:val="12"/>
                <w:szCs w:val="12"/>
              </w:rPr>
              <w:t xml:space="preserve"> </w:t>
            </w:r>
            <w:r w:rsidRPr="00F03C48">
              <w:rPr>
                <w:rFonts w:ascii="Times New Roman" w:hAnsi="Times New Roman" w:cs="Times New Roman"/>
                <w:sz w:val="12"/>
                <w:szCs w:val="12"/>
              </w:rPr>
              <w:t>технологических</w:t>
            </w:r>
            <w:r w:rsidRPr="00F03C48">
              <w:rPr>
                <w:rFonts w:ascii="Times New Roman" w:hAnsi="Times New Roman" w:cs="Times New Roman"/>
                <w:spacing w:val="-57"/>
                <w:sz w:val="12"/>
                <w:szCs w:val="12"/>
              </w:rPr>
              <w:t xml:space="preserve"> </w:t>
            </w:r>
            <w:r w:rsidRPr="00F03C48">
              <w:rPr>
                <w:rFonts w:ascii="Times New Roman" w:hAnsi="Times New Roman" w:cs="Times New Roman"/>
                <w:sz w:val="12"/>
                <w:szCs w:val="12"/>
              </w:rPr>
              <w:t>зон</w:t>
            </w:r>
          </w:p>
        </w:tc>
        <w:tc>
          <w:tcPr>
            <w:tcW w:w="3620" w:type="pct"/>
            <w:gridSpan w:val="3"/>
            <w:vAlign w:val="center"/>
          </w:tcPr>
          <w:p w:rsidR="00F03C48" w:rsidRPr="00C62A90" w:rsidRDefault="00F03C48" w:rsidP="00F03C4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Баланс</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водоотведения на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расчётный период 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2033г.</w:t>
            </w:r>
          </w:p>
        </w:tc>
      </w:tr>
      <w:tr w:rsidR="00F03C48" w:rsidRPr="00F03C48" w:rsidTr="00265F38">
        <w:trPr>
          <w:trHeight w:val="70"/>
        </w:trPr>
        <w:tc>
          <w:tcPr>
            <w:tcW w:w="1380" w:type="pct"/>
            <w:vMerge/>
            <w:tcBorders>
              <w:top w:val="nil"/>
            </w:tcBorders>
            <w:vAlign w:val="center"/>
          </w:tcPr>
          <w:p w:rsidR="00F03C48" w:rsidRPr="00C62A90" w:rsidRDefault="00F03C48" w:rsidP="00F03C48">
            <w:pPr>
              <w:pStyle w:val="aff1"/>
              <w:jc w:val="center"/>
              <w:rPr>
                <w:rFonts w:ascii="Times New Roman" w:hAnsi="Times New Roman" w:cs="Times New Roman"/>
                <w:sz w:val="12"/>
                <w:szCs w:val="12"/>
                <w:lang w:val="ru-RU"/>
              </w:rPr>
            </w:pPr>
          </w:p>
        </w:tc>
        <w:tc>
          <w:tcPr>
            <w:tcW w:w="1207"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м³/сут.</w:t>
            </w:r>
          </w:p>
        </w:tc>
        <w:tc>
          <w:tcPr>
            <w:tcW w:w="1205"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м³/час</w:t>
            </w:r>
          </w:p>
        </w:tc>
        <w:tc>
          <w:tcPr>
            <w:tcW w:w="1208"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л/с</w:t>
            </w:r>
          </w:p>
        </w:tc>
      </w:tr>
      <w:tr w:rsidR="00F03C48" w:rsidRPr="00F03C48" w:rsidTr="00265F38">
        <w:trPr>
          <w:trHeight w:val="70"/>
        </w:trPr>
        <w:tc>
          <w:tcPr>
            <w:tcW w:w="1380"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lastRenderedPageBreak/>
              <w:t>КОС п. Калиновый</w:t>
            </w:r>
            <w:r w:rsidRPr="00F03C48">
              <w:rPr>
                <w:rFonts w:ascii="Times New Roman" w:hAnsi="Times New Roman" w:cs="Times New Roman"/>
                <w:spacing w:val="-57"/>
                <w:sz w:val="12"/>
                <w:szCs w:val="12"/>
              </w:rPr>
              <w:t xml:space="preserve"> </w:t>
            </w:r>
            <w:r w:rsidRPr="00F03C48">
              <w:rPr>
                <w:rFonts w:ascii="Times New Roman" w:hAnsi="Times New Roman" w:cs="Times New Roman"/>
                <w:sz w:val="12"/>
                <w:szCs w:val="12"/>
              </w:rPr>
              <w:t>Ключ</w:t>
            </w:r>
          </w:p>
        </w:tc>
        <w:tc>
          <w:tcPr>
            <w:tcW w:w="1207"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15,01</w:t>
            </w:r>
          </w:p>
        </w:tc>
        <w:tc>
          <w:tcPr>
            <w:tcW w:w="1205"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0,63</w:t>
            </w:r>
          </w:p>
        </w:tc>
        <w:tc>
          <w:tcPr>
            <w:tcW w:w="1208" w:type="pct"/>
            <w:vAlign w:val="center"/>
          </w:tcPr>
          <w:p w:rsidR="00F03C48" w:rsidRPr="00F03C48" w:rsidRDefault="00F03C48" w:rsidP="00F03C48">
            <w:pPr>
              <w:pStyle w:val="aff1"/>
              <w:jc w:val="center"/>
              <w:rPr>
                <w:rFonts w:ascii="Times New Roman" w:hAnsi="Times New Roman" w:cs="Times New Roman"/>
                <w:sz w:val="12"/>
                <w:szCs w:val="12"/>
              </w:rPr>
            </w:pPr>
            <w:r w:rsidRPr="00F03C48">
              <w:rPr>
                <w:rFonts w:ascii="Times New Roman" w:hAnsi="Times New Roman" w:cs="Times New Roman"/>
                <w:sz w:val="12"/>
                <w:szCs w:val="12"/>
              </w:rPr>
              <w:t>0,17</w:t>
            </w:r>
          </w:p>
        </w:tc>
      </w:tr>
    </w:tbl>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К 2033 году на территории с.п. Верхня</w:t>
      </w:r>
      <w:r>
        <w:rPr>
          <w:rFonts w:ascii="Times New Roman" w:hAnsi="Times New Roman" w:cs="Times New Roman"/>
          <w:sz w:val="12"/>
          <w:szCs w:val="12"/>
        </w:rPr>
        <w:t>я Орлянка останется одна техно</w:t>
      </w:r>
      <w:r w:rsidRPr="00265F38">
        <w:rPr>
          <w:rFonts w:ascii="Times New Roman" w:hAnsi="Times New Roman" w:cs="Times New Roman"/>
          <w:sz w:val="12"/>
          <w:szCs w:val="12"/>
        </w:rPr>
        <w:t>логическая зона водоотведения хо</w:t>
      </w:r>
      <w:r>
        <w:rPr>
          <w:rFonts w:ascii="Times New Roman" w:hAnsi="Times New Roman" w:cs="Times New Roman"/>
          <w:sz w:val="12"/>
          <w:szCs w:val="12"/>
        </w:rPr>
        <w:t>зяйственно-бытовых сточных вод:</w:t>
      </w:r>
      <w:r w:rsidRPr="00265F38">
        <w:rPr>
          <w:rFonts w:ascii="Times New Roman" w:hAnsi="Times New Roman" w:cs="Times New Roman"/>
          <w:sz w:val="12"/>
          <w:szCs w:val="12"/>
        </w:rPr>
        <w:t>- канализационные очистны</w:t>
      </w:r>
      <w:r>
        <w:rPr>
          <w:rFonts w:ascii="Times New Roman" w:hAnsi="Times New Roman" w:cs="Times New Roman"/>
          <w:sz w:val="12"/>
          <w:szCs w:val="12"/>
        </w:rPr>
        <w:t>е сооружения п. Калиновый Ключ.</w:t>
      </w:r>
    </w:p>
    <w:p w:rsidR="002E0952"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В связи отсутствием канализационных очистных сооружений сточных вод в населённых пунктах: с. Верхняя Орлян</w:t>
      </w:r>
      <w:r>
        <w:rPr>
          <w:rFonts w:ascii="Times New Roman" w:hAnsi="Times New Roman" w:cs="Times New Roman"/>
          <w:sz w:val="12"/>
          <w:szCs w:val="12"/>
        </w:rPr>
        <w:t>ка, п. Алимовка, д. Средняя Ор</w:t>
      </w:r>
      <w:r w:rsidRPr="00265F38">
        <w:rPr>
          <w:rFonts w:ascii="Times New Roman" w:hAnsi="Times New Roman" w:cs="Times New Roman"/>
          <w:sz w:val="12"/>
          <w:szCs w:val="12"/>
        </w:rPr>
        <w:t>лянка, а также отсутствием развития перспективной схемы водоотведения на территории с.п. Верхняя Орлянка, согласно Генеральному плану с.п. Верхняя Орлянка, водоотведение от перспективных</w:t>
      </w:r>
      <w:r>
        <w:rPr>
          <w:rFonts w:ascii="Times New Roman" w:hAnsi="Times New Roman" w:cs="Times New Roman"/>
          <w:sz w:val="12"/>
          <w:szCs w:val="12"/>
        </w:rPr>
        <w:t xml:space="preserve"> площадок планируется с устрой</w:t>
      </w:r>
      <w:r w:rsidRPr="00265F38">
        <w:rPr>
          <w:rFonts w:ascii="Times New Roman" w:hAnsi="Times New Roman" w:cs="Times New Roman"/>
          <w:sz w:val="12"/>
          <w:szCs w:val="12"/>
        </w:rPr>
        <w:t>ством локальных установок полной биологической очистки сточных вод (ЭКО-Б-25) для одного или группы зданий по соответствующим проектным предложениям.</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 xml:space="preserve">РАЗДЕЛ </w:t>
      </w:r>
      <w:r>
        <w:rPr>
          <w:rFonts w:ascii="Times New Roman" w:hAnsi="Times New Roman" w:cs="Times New Roman"/>
          <w:sz w:val="12"/>
          <w:szCs w:val="12"/>
        </w:rPr>
        <w:t>3.3. ПРОГНОЗ ОБЪЁМА СТОЧНЫХ ВОД</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3.3.1.Сведения о фактическом и ожидаемом поступлении сточных вод в централизованную систему водоотведения</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Сведения о фактическом (реализованном) и ожидаемом поступлении сточных вод в централизованную систему водоотведения сельского поселения Верхняя Орлянка представлены в таблице 3.3.1.1.</w:t>
      </w:r>
    </w:p>
    <w:p w:rsid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Таблица 3.3.1.1 - Фактический и ожидаемый объём сточных вод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7"/>
        <w:gridCol w:w="822"/>
        <w:gridCol w:w="1392"/>
        <w:gridCol w:w="1393"/>
        <w:gridCol w:w="1392"/>
        <w:gridCol w:w="1107"/>
      </w:tblGrid>
      <w:tr w:rsidR="00265F38" w:rsidRPr="00265F38" w:rsidTr="00265F38">
        <w:trPr>
          <w:trHeight w:val="70"/>
        </w:trPr>
        <w:tc>
          <w:tcPr>
            <w:tcW w:w="942" w:type="pct"/>
            <w:vMerge w:val="restar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Название</w:t>
            </w:r>
            <w:r w:rsidRPr="00265F38">
              <w:rPr>
                <w:rFonts w:ascii="Times New Roman" w:hAnsi="Times New Roman" w:cs="Times New Roman"/>
                <w:spacing w:val="1"/>
                <w:sz w:val="12"/>
                <w:szCs w:val="12"/>
              </w:rPr>
              <w:t xml:space="preserve"> </w:t>
            </w:r>
            <w:r w:rsidRPr="00265F38">
              <w:rPr>
                <w:rFonts w:ascii="Times New Roman" w:hAnsi="Times New Roman" w:cs="Times New Roman"/>
                <w:sz w:val="12"/>
                <w:szCs w:val="12"/>
              </w:rPr>
              <w:t>населённого</w:t>
            </w:r>
            <w:r w:rsidRPr="00265F38">
              <w:rPr>
                <w:rFonts w:ascii="Times New Roman" w:hAnsi="Times New Roman" w:cs="Times New Roman"/>
                <w:spacing w:val="-57"/>
                <w:sz w:val="12"/>
                <w:szCs w:val="12"/>
              </w:rPr>
              <w:t xml:space="preserve"> </w:t>
            </w:r>
            <w:r w:rsidRPr="00265F38">
              <w:rPr>
                <w:rFonts w:ascii="Times New Roman" w:hAnsi="Times New Roman" w:cs="Times New Roman"/>
                <w:sz w:val="12"/>
                <w:szCs w:val="12"/>
              </w:rPr>
              <w:t>пункта</w:t>
            </w:r>
          </w:p>
        </w:tc>
        <w:tc>
          <w:tcPr>
            <w:tcW w:w="546" w:type="pct"/>
            <w:vMerge w:val="restar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Год</w:t>
            </w:r>
          </w:p>
        </w:tc>
        <w:tc>
          <w:tcPr>
            <w:tcW w:w="3512" w:type="pct"/>
            <w:gridSpan w:val="4"/>
            <w:vAlign w:val="center"/>
          </w:tcPr>
          <w:p w:rsidR="00265F38" w:rsidRPr="00C62A90" w:rsidRDefault="00265F38" w:rsidP="00265F3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Объём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реализованных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сточных вод,</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r>
      <w:tr w:rsidR="00265F38" w:rsidRPr="00265F38" w:rsidTr="00265F38">
        <w:trPr>
          <w:trHeight w:val="70"/>
        </w:trPr>
        <w:tc>
          <w:tcPr>
            <w:tcW w:w="942" w:type="pct"/>
            <w:vMerge/>
            <w:tcBorders>
              <w:top w:val="nil"/>
            </w:tcBorders>
            <w:vAlign w:val="center"/>
          </w:tcPr>
          <w:p w:rsidR="00265F38" w:rsidRPr="00C62A90" w:rsidRDefault="00265F38" w:rsidP="00265F38">
            <w:pPr>
              <w:pStyle w:val="aff1"/>
              <w:jc w:val="center"/>
              <w:rPr>
                <w:rFonts w:ascii="Times New Roman" w:hAnsi="Times New Roman" w:cs="Times New Roman"/>
                <w:sz w:val="12"/>
                <w:szCs w:val="12"/>
                <w:lang w:val="ru-RU"/>
              </w:rPr>
            </w:pPr>
          </w:p>
        </w:tc>
        <w:tc>
          <w:tcPr>
            <w:tcW w:w="546" w:type="pct"/>
            <w:vMerge/>
            <w:tcBorders>
              <w:top w:val="nil"/>
            </w:tcBorders>
            <w:vAlign w:val="center"/>
          </w:tcPr>
          <w:p w:rsidR="00265F38" w:rsidRPr="00C62A90" w:rsidRDefault="00265F38" w:rsidP="00265F38">
            <w:pPr>
              <w:pStyle w:val="aff1"/>
              <w:jc w:val="center"/>
              <w:rPr>
                <w:rFonts w:ascii="Times New Roman" w:hAnsi="Times New Roman" w:cs="Times New Roman"/>
                <w:sz w:val="12"/>
                <w:szCs w:val="12"/>
                <w:lang w:val="ru-RU"/>
              </w:rPr>
            </w:pPr>
          </w:p>
        </w:tc>
        <w:tc>
          <w:tcPr>
            <w:tcW w:w="925"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население</w:t>
            </w:r>
          </w:p>
        </w:tc>
        <w:tc>
          <w:tcPr>
            <w:tcW w:w="926"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бюджет.</w:t>
            </w:r>
            <w:r w:rsidRPr="00265F38">
              <w:rPr>
                <w:rFonts w:ascii="Times New Roman" w:hAnsi="Times New Roman" w:cs="Times New Roman"/>
                <w:spacing w:val="1"/>
                <w:sz w:val="12"/>
                <w:szCs w:val="12"/>
              </w:rPr>
              <w:t xml:space="preserve"> </w:t>
            </w:r>
            <w:r w:rsidRPr="00265F38">
              <w:rPr>
                <w:rFonts w:ascii="Times New Roman" w:hAnsi="Times New Roman" w:cs="Times New Roman"/>
                <w:sz w:val="12"/>
                <w:szCs w:val="12"/>
              </w:rPr>
              <w:t>организации</w:t>
            </w:r>
          </w:p>
        </w:tc>
        <w:tc>
          <w:tcPr>
            <w:tcW w:w="925"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прочие</w:t>
            </w:r>
            <w:r w:rsidRPr="00265F38">
              <w:rPr>
                <w:rFonts w:ascii="Times New Roman" w:hAnsi="Times New Roman" w:cs="Times New Roman"/>
                <w:spacing w:val="1"/>
                <w:sz w:val="12"/>
                <w:szCs w:val="12"/>
              </w:rPr>
              <w:t xml:space="preserve"> </w:t>
            </w:r>
            <w:r w:rsidRPr="00265F38">
              <w:rPr>
                <w:rFonts w:ascii="Times New Roman" w:hAnsi="Times New Roman" w:cs="Times New Roman"/>
                <w:sz w:val="12"/>
                <w:szCs w:val="12"/>
              </w:rPr>
              <w:t>организации</w:t>
            </w:r>
          </w:p>
        </w:tc>
        <w:tc>
          <w:tcPr>
            <w:tcW w:w="736"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Итого</w:t>
            </w:r>
          </w:p>
        </w:tc>
      </w:tr>
      <w:tr w:rsidR="00265F38" w:rsidRPr="00265F38" w:rsidTr="00265F38">
        <w:trPr>
          <w:trHeight w:val="70"/>
        </w:trPr>
        <w:tc>
          <w:tcPr>
            <w:tcW w:w="942" w:type="pct"/>
            <w:vMerge w:val="restar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п. Калиновый</w:t>
            </w:r>
            <w:r w:rsidRPr="00265F38">
              <w:rPr>
                <w:rFonts w:ascii="Times New Roman" w:hAnsi="Times New Roman" w:cs="Times New Roman"/>
                <w:spacing w:val="-57"/>
                <w:sz w:val="12"/>
                <w:szCs w:val="12"/>
              </w:rPr>
              <w:t xml:space="preserve"> </w:t>
            </w:r>
            <w:r w:rsidRPr="00265F38">
              <w:rPr>
                <w:rFonts w:ascii="Times New Roman" w:hAnsi="Times New Roman" w:cs="Times New Roman"/>
                <w:sz w:val="12"/>
                <w:szCs w:val="12"/>
              </w:rPr>
              <w:t>Ключ</w:t>
            </w:r>
          </w:p>
        </w:tc>
        <w:tc>
          <w:tcPr>
            <w:tcW w:w="546"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2022</w:t>
            </w:r>
          </w:p>
        </w:tc>
        <w:tc>
          <w:tcPr>
            <w:tcW w:w="925"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4,112</w:t>
            </w:r>
          </w:p>
        </w:tc>
        <w:tc>
          <w:tcPr>
            <w:tcW w:w="926"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0</w:t>
            </w:r>
          </w:p>
        </w:tc>
        <w:tc>
          <w:tcPr>
            <w:tcW w:w="925"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0,8</w:t>
            </w:r>
          </w:p>
        </w:tc>
        <w:tc>
          <w:tcPr>
            <w:tcW w:w="736"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4,912</w:t>
            </w:r>
          </w:p>
        </w:tc>
      </w:tr>
      <w:tr w:rsidR="00265F38" w:rsidRPr="00265F38" w:rsidTr="00265F38">
        <w:trPr>
          <w:trHeight w:val="70"/>
        </w:trPr>
        <w:tc>
          <w:tcPr>
            <w:tcW w:w="942"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546"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2033</w:t>
            </w:r>
          </w:p>
        </w:tc>
        <w:tc>
          <w:tcPr>
            <w:tcW w:w="925"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4,52</w:t>
            </w:r>
          </w:p>
        </w:tc>
        <w:tc>
          <w:tcPr>
            <w:tcW w:w="926"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0</w:t>
            </w:r>
          </w:p>
        </w:tc>
        <w:tc>
          <w:tcPr>
            <w:tcW w:w="925"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0,96</w:t>
            </w:r>
          </w:p>
        </w:tc>
        <w:tc>
          <w:tcPr>
            <w:tcW w:w="736"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5,48</w:t>
            </w:r>
          </w:p>
        </w:tc>
      </w:tr>
    </w:tbl>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Для улучшения экологической обстановк</w:t>
      </w:r>
      <w:r>
        <w:rPr>
          <w:rFonts w:ascii="Times New Roman" w:hAnsi="Times New Roman" w:cs="Times New Roman"/>
          <w:sz w:val="12"/>
          <w:szCs w:val="12"/>
        </w:rPr>
        <w:t>и в районе и в связи с увеличе</w:t>
      </w:r>
      <w:r w:rsidRPr="00265F38">
        <w:rPr>
          <w:rFonts w:ascii="Times New Roman" w:hAnsi="Times New Roman" w:cs="Times New Roman"/>
          <w:sz w:val="12"/>
          <w:szCs w:val="12"/>
        </w:rPr>
        <w:t>нием населения необходимо выполнить р</w:t>
      </w:r>
      <w:r>
        <w:rPr>
          <w:rFonts w:ascii="Times New Roman" w:hAnsi="Times New Roman" w:cs="Times New Roman"/>
          <w:sz w:val="12"/>
          <w:szCs w:val="12"/>
        </w:rPr>
        <w:t>еконструкцию существующих кана</w:t>
      </w:r>
      <w:r w:rsidRPr="00265F38">
        <w:rPr>
          <w:rFonts w:ascii="Times New Roman" w:hAnsi="Times New Roman" w:cs="Times New Roman"/>
          <w:sz w:val="12"/>
          <w:szCs w:val="12"/>
        </w:rPr>
        <w:t>лизационных сооружений п. Калиновый К</w:t>
      </w:r>
      <w:r>
        <w:rPr>
          <w:rFonts w:ascii="Times New Roman" w:hAnsi="Times New Roman" w:cs="Times New Roman"/>
          <w:sz w:val="12"/>
          <w:szCs w:val="12"/>
        </w:rPr>
        <w:t>люч, относящихся к НПС «Калино</w:t>
      </w:r>
      <w:r w:rsidRPr="00265F38">
        <w:rPr>
          <w:rFonts w:ascii="Times New Roman" w:hAnsi="Times New Roman" w:cs="Times New Roman"/>
          <w:sz w:val="12"/>
          <w:szCs w:val="12"/>
        </w:rPr>
        <w:t>вый Ключ».</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Согласно Генеральному плану с.п. Верх</w:t>
      </w:r>
      <w:r>
        <w:rPr>
          <w:rFonts w:ascii="Times New Roman" w:hAnsi="Times New Roman" w:cs="Times New Roman"/>
          <w:sz w:val="12"/>
          <w:szCs w:val="12"/>
        </w:rPr>
        <w:t>няя Орлянка, строительство цен</w:t>
      </w:r>
      <w:r w:rsidRPr="00265F38">
        <w:rPr>
          <w:rFonts w:ascii="Times New Roman" w:hAnsi="Times New Roman" w:cs="Times New Roman"/>
          <w:sz w:val="12"/>
          <w:szCs w:val="12"/>
        </w:rPr>
        <w:t>трализованных систем водоотведения в нас</w:t>
      </w:r>
      <w:r>
        <w:rPr>
          <w:rFonts w:ascii="Times New Roman" w:hAnsi="Times New Roman" w:cs="Times New Roman"/>
          <w:sz w:val="12"/>
          <w:szCs w:val="12"/>
        </w:rPr>
        <w:t>елённых пунктах: с. Верхняя Ор</w:t>
      </w:r>
      <w:r w:rsidRPr="00265F38">
        <w:rPr>
          <w:rFonts w:ascii="Times New Roman" w:hAnsi="Times New Roman" w:cs="Times New Roman"/>
          <w:sz w:val="12"/>
          <w:szCs w:val="12"/>
        </w:rPr>
        <w:t>лянка, п. Алимовка, д. Средняя Орлянка не планируется.</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В связи с отсутствием развития перспективной схемы водоотведения на территории с.п. Верхняя Орлянка, водоотвед</w:t>
      </w:r>
      <w:r>
        <w:rPr>
          <w:rFonts w:ascii="Times New Roman" w:hAnsi="Times New Roman" w:cs="Times New Roman"/>
          <w:sz w:val="12"/>
          <w:szCs w:val="12"/>
        </w:rPr>
        <w:t>ение от новых площадок перспек</w:t>
      </w:r>
      <w:r w:rsidRPr="00265F38">
        <w:rPr>
          <w:rFonts w:ascii="Times New Roman" w:hAnsi="Times New Roman" w:cs="Times New Roman"/>
          <w:sz w:val="12"/>
          <w:szCs w:val="12"/>
        </w:rPr>
        <w:t>тивной застройки на территории с. Верхняя Орлянка, п. Алимовка, д. Средняя Орлянка, планируется с устройством локальных ус</w:t>
      </w:r>
      <w:r>
        <w:rPr>
          <w:rFonts w:ascii="Times New Roman" w:hAnsi="Times New Roman" w:cs="Times New Roman"/>
          <w:sz w:val="12"/>
          <w:szCs w:val="12"/>
        </w:rPr>
        <w:t>тановок полной биологиче</w:t>
      </w:r>
      <w:r w:rsidRPr="00265F38">
        <w:rPr>
          <w:rFonts w:ascii="Times New Roman" w:hAnsi="Times New Roman" w:cs="Times New Roman"/>
          <w:sz w:val="12"/>
          <w:szCs w:val="12"/>
        </w:rPr>
        <w:t>ской очистки сточных вод (ЭКО-Б-25) для од</w:t>
      </w:r>
      <w:r>
        <w:rPr>
          <w:rFonts w:ascii="Times New Roman" w:hAnsi="Times New Roman" w:cs="Times New Roman"/>
          <w:sz w:val="12"/>
          <w:szCs w:val="12"/>
        </w:rPr>
        <w:t>ного или группы зданий по соот</w:t>
      </w:r>
      <w:r w:rsidRPr="00265F38">
        <w:rPr>
          <w:rFonts w:ascii="Times New Roman" w:hAnsi="Times New Roman" w:cs="Times New Roman"/>
          <w:sz w:val="12"/>
          <w:szCs w:val="12"/>
        </w:rPr>
        <w:t>ветствующим проектным предложениям.</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Для отвода дождевых и талых вод с вновь проектируемых территорий предусмотреть строительство открытых и закрытых водостоков в пониженные по ре</w:t>
      </w:r>
      <w:r>
        <w:rPr>
          <w:rFonts w:ascii="Times New Roman" w:hAnsi="Times New Roman" w:cs="Times New Roman"/>
          <w:sz w:val="12"/>
          <w:szCs w:val="12"/>
        </w:rPr>
        <w:t>льефу места населённого пункта.</w:t>
      </w:r>
    </w:p>
    <w:p w:rsidR="00265F38" w:rsidRPr="00265F38" w:rsidRDefault="00265F38" w:rsidP="00265F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3.3.2.</w:t>
      </w:r>
      <w:r w:rsidRPr="00265F38">
        <w:rPr>
          <w:rFonts w:ascii="Times New Roman" w:hAnsi="Times New Roman" w:cs="Times New Roman"/>
          <w:sz w:val="12"/>
          <w:szCs w:val="12"/>
        </w:rPr>
        <w:t>Описание структуры централизованной системы водоотведе- ния (эксплуата</w:t>
      </w:r>
      <w:r>
        <w:rPr>
          <w:rFonts w:ascii="Times New Roman" w:hAnsi="Times New Roman" w:cs="Times New Roman"/>
          <w:sz w:val="12"/>
          <w:szCs w:val="12"/>
        </w:rPr>
        <w:t>ционные и технологические зоны)</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В настоящее время услуги водоотведения на территории с.п. Верхняя Орлянка оказывает организация ООО «СКК» муниципального района Серги- евский Самарской области.</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Исходя из выводов, сделанных в подразделе 3.1.1 настоящей Схемы, на территории сельского поселения Верхняя О</w:t>
      </w:r>
      <w:r>
        <w:rPr>
          <w:rFonts w:ascii="Times New Roman" w:hAnsi="Times New Roman" w:cs="Times New Roman"/>
          <w:sz w:val="12"/>
          <w:szCs w:val="12"/>
        </w:rPr>
        <w:t>рлянка определена одна эксплуа</w:t>
      </w:r>
      <w:r w:rsidRPr="00265F38">
        <w:rPr>
          <w:rFonts w:ascii="Times New Roman" w:hAnsi="Times New Roman" w:cs="Times New Roman"/>
          <w:sz w:val="12"/>
          <w:szCs w:val="12"/>
        </w:rPr>
        <w:t>тационная зона водоотведения – ООО «СКК».</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 xml:space="preserve">В границах территории с.п. Верхняя </w:t>
      </w:r>
      <w:r>
        <w:rPr>
          <w:rFonts w:ascii="Times New Roman" w:hAnsi="Times New Roman" w:cs="Times New Roman"/>
          <w:sz w:val="12"/>
          <w:szCs w:val="12"/>
        </w:rPr>
        <w:t>Орлянка определена технологиче</w:t>
      </w:r>
      <w:r w:rsidRPr="00265F38">
        <w:rPr>
          <w:rFonts w:ascii="Times New Roman" w:hAnsi="Times New Roman" w:cs="Times New Roman"/>
          <w:sz w:val="12"/>
          <w:szCs w:val="12"/>
        </w:rPr>
        <w:t>ская зона водоотведения, которая останется на перспективу:</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 технологическая зона водоотведения п. Кал</w:t>
      </w:r>
      <w:r>
        <w:rPr>
          <w:rFonts w:ascii="Times New Roman" w:hAnsi="Times New Roman" w:cs="Times New Roman"/>
          <w:sz w:val="12"/>
          <w:szCs w:val="12"/>
        </w:rPr>
        <w:t>иновый Ключ.</w:t>
      </w:r>
    </w:p>
    <w:p w:rsidR="00265F38" w:rsidRPr="00265F38" w:rsidRDefault="00265F38" w:rsidP="00265F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3.3.3.</w:t>
      </w:r>
      <w:r w:rsidRPr="00265F38">
        <w:rPr>
          <w:rFonts w:ascii="Times New Roman" w:hAnsi="Times New Roman" w:cs="Times New Roman"/>
          <w:sz w:val="12"/>
          <w:szCs w:val="1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w:t>
      </w:r>
      <w:r>
        <w:rPr>
          <w:rFonts w:ascii="Times New Roman" w:hAnsi="Times New Roman" w:cs="Times New Roman"/>
          <w:sz w:val="12"/>
          <w:szCs w:val="12"/>
        </w:rPr>
        <w:t>одоотведения с разбивкой по годам</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Мощность очистных сооружений рассчитывается по объемам водоотведения на 2033 год, а также необходимо предусмотреть резерв мощности, позволяющий покрывать максимальные суточные расходы, которые принимаются согласно СП 32.13330.2018 «Канализация. Наружные сети и сооружения» (с изменениями) (Актуализация СНиП 2.04.03-85) на 20% больше среднесуточных расходов.</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Расчет производственной мощности существующих очистных сооружений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Проектная производительность КОС в п. Калиновый Ключ составляет 100 м3/сутки. Фактически в 2022 году сооружения принимали на очистку в среднем за год 13,46 м3/сутки. В настоящее время при макс</w:t>
      </w:r>
      <w:r>
        <w:rPr>
          <w:rFonts w:ascii="Times New Roman" w:hAnsi="Times New Roman" w:cs="Times New Roman"/>
          <w:sz w:val="12"/>
          <w:szCs w:val="12"/>
        </w:rPr>
        <w:t xml:space="preserve">имально суточном </w:t>
      </w:r>
      <w:r w:rsidRPr="00265F38">
        <w:rPr>
          <w:rFonts w:ascii="Times New Roman" w:hAnsi="Times New Roman" w:cs="Times New Roman"/>
          <w:sz w:val="12"/>
          <w:szCs w:val="12"/>
        </w:rPr>
        <w:t>водоотведении 17,49 м3/сутки загруженно</w:t>
      </w:r>
      <w:r>
        <w:rPr>
          <w:rFonts w:ascii="Times New Roman" w:hAnsi="Times New Roman" w:cs="Times New Roman"/>
          <w:sz w:val="12"/>
          <w:szCs w:val="12"/>
        </w:rPr>
        <w:t>сть очистных сооружений состав</w:t>
      </w:r>
      <w:r w:rsidRPr="00265F38">
        <w:rPr>
          <w:rFonts w:ascii="Times New Roman" w:hAnsi="Times New Roman" w:cs="Times New Roman"/>
          <w:sz w:val="12"/>
          <w:szCs w:val="12"/>
        </w:rPr>
        <w:t>ляет 17,5%.</w:t>
      </w:r>
    </w:p>
    <w:p w:rsidR="00265F38" w:rsidRPr="00265F38" w:rsidRDefault="00265F38" w:rsidP="00265F38">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Планируемые объемы принимаемых сточных вод КОС п. Калиновый Ключ представлены в таблице 3.3.3.1.</w:t>
      </w:r>
    </w:p>
    <w:p w:rsidR="00B1487A" w:rsidRDefault="00265F38" w:rsidP="00B1487A">
      <w:pPr>
        <w:spacing w:after="0" w:line="240" w:lineRule="auto"/>
        <w:ind w:firstLine="284"/>
        <w:jc w:val="both"/>
        <w:rPr>
          <w:rFonts w:ascii="Times New Roman" w:hAnsi="Times New Roman" w:cs="Times New Roman"/>
          <w:sz w:val="12"/>
          <w:szCs w:val="12"/>
        </w:rPr>
      </w:pPr>
      <w:r w:rsidRPr="00265F38">
        <w:rPr>
          <w:rFonts w:ascii="Times New Roman" w:hAnsi="Times New Roman" w:cs="Times New Roman"/>
          <w:sz w:val="12"/>
          <w:szCs w:val="12"/>
        </w:rPr>
        <w:t>Таблица 3.3.3.1 - Планируемые объемы принимаемых сточных вод КОС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1942"/>
        <w:gridCol w:w="1601"/>
        <w:gridCol w:w="2061"/>
        <w:gridCol w:w="1061"/>
      </w:tblGrid>
      <w:tr w:rsidR="00265F38" w:rsidRPr="00265F38" w:rsidTr="00265F38">
        <w:trPr>
          <w:trHeight w:val="70"/>
        </w:trPr>
        <w:tc>
          <w:tcPr>
            <w:tcW w:w="570" w:type="pct"/>
            <w:vMerge w:val="restar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Годы</w:t>
            </w:r>
          </w:p>
        </w:tc>
        <w:tc>
          <w:tcPr>
            <w:tcW w:w="4430" w:type="pct"/>
            <w:gridSpan w:val="4"/>
            <w:vAlign w:val="center"/>
          </w:tcPr>
          <w:p w:rsidR="00265F38" w:rsidRPr="00C62A90" w:rsidRDefault="00265F38" w:rsidP="00265F3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Планируемый</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объем</w:t>
            </w:r>
            <w:r w:rsidRPr="00C62A90">
              <w:rPr>
                <w:rFonts w:ascii="Times New Roman" w:hAnsi="Times New Roman" w:cs="Times New Roman"/>
                <w:spacing w:val="-10"/>
                <w:sz w:val="12"/>
                <w:szCs w:val="12"/>
                <w:lang w:val="ru-RU"/>
              </w:rPr>
              <w:t xml:space="preserve"> </w:t>
            </w:r>
            <w:r w:rsidRPr="00C62A90">
              <w:rPr>
                <w:rFonts w:ascii="Times New Roman" w:hAnsi="Times New Roman" w:cs="Times New Roman"/>
                <w:sz w:val="12"/>
                <w:szCs w:val="12"/>
                <w:lang w:val="ru-RU"/>
              </w:rPr>
              <w:t>сточных</w:t>
            </w:r>
            <w:r w:rsidRPr="00C62A90">
              <w:rPr>
                <w:rFonts w:ascii="Times New Roman" w:hAnsi="Times New Roman" w:cs="Times New Roman"/>
                <w:spacing w:val="-7"/>
                <w:sz w:val="12"/>
                <w:szCs w:val="12"/>
                <w:lang w:val="ru-RU"/>
              </w:rPr>
              <w:t xml:space="preserve"> </w:t>
            </w:r>
            <w:r w:rsidRPr="00C62A90">
              <w:rPr>
                <w:rFonts w:ascii="Times New Roman" w:hAnsi="Times New Roman" w:cs="Times New Roman"/>
                <w:sz w:val="12"/>
                <w:szCs w:val="12"/>
                <w:lang w:val="ru-RU"/>
              </w:rPr>
              <w:t>вод</w:t>
            </w:r>
            <w:r w:rsidRPr="00C62A90">
              <w:rPr>
                <w:rFonts w:ascii="Times New Roman" w:hAnsi="Times New Roman" w:cs="Times New Roman"/>
                <w:spacing w:val="-8"/>
                <w:sz w:val="12"/>
                <w:szCs w:val="12"/>
                <w:lang w:val="ru-RU"/>
              </w:rPr>
              <w:t xml:space="preserve"> </w:t>
            </w:r>
            <w:r w:rsidRPr="00C62A90">
              <w:rPr>
                <w:rFonts w:ascii="Times New Roman" w:hAnsi="Times New Roman" w:cs="Times New Roman"/>
                <w:sz w:val="12"/>
                <w:szCs w:val="12"/>
                <w:lang w:val="ru-RU"/>
              </w:rPr>
              <w:t>КОС</w:t>
            </w:r>
          </w:p>
        </w:tc>
      </w:tr>
      <w:tr w:rsidR="00265F38" w:rsidRPr="00265F38" w:rsidTr="00265F38">
        <w:trPr>
          <w:trHeight w:val="70"/>
        </w:trPr>
        <w:tc>
          <w:tcPr>
            <w:tcW w:w="570" w:type="pct"/>
            <w:vMerge/>
            <w:tcBorders>
              <w:top w:val="nil"/>
            </w:tcBorders>
            <w:vAlign w:val="center"/>
          </w:tcPr>
          <w:p w:rsidR="00265F38" w:rsidRPr="00C62A90" w:rsidRDefault="00265F38" w:rsidP="00265F38">
            <w:pPr>
              <w:pStyle w:val="aff1"/>
              <w:jc w:val="center"/>
              <w:rPr>
                <w:rFonts w:ascii="Times New Roman" w:hAnsi="Times New Roman" w:cs="Times New Roman"/>
                <w:sz w:val="12"/>
                <w:szCs w:val="12"/>
                <w:lang w:val="ru-RU"/>
              </w:rPr>
            </w:pPr>
          </w:p>
        </w:tc>
        <w:tc>
          <w:tcPr>
            <w:tcW w:w="1291"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pacing w:val="-1"/>
                <w:sz w:val="12"/>
                <w:szCs w:val="12"/>
              </w:rPr>
              <w:t>среднесуточное</w:t>
            </w:r>
            <w:r w:rsidRPr="00265F38">
              <w:rPr>
                <w:rFonts w:ascii="Times New Roman" w:hAnsi="Times New Roman" w:cs="Times New Roman"/>
                <w:spacing w:val="-57"/>
                <w:sz w:val="12"/>
                <w:szCs w:val="12"/>
              </w:rPr>
              <w:t xml:space="preserve"> </w:t>
            </w:r>
            <w:r w:rsidRPr="00265F38">
              <w:rPr>
                <w:rFonts w:ascii="Times New Roman" w:hAnsi="Times New Roman" w:cs="Times New Roman"/>
                <w:sz w:val="12"/>
                <w:szCs w:val="12"/>
              </w:rPr>
              <w:t>водоотведение,</w:t>
            </w:r>
            <w:r>
              <w:rPr>
                <w:rFonts w:ascii="Times New Roman" w:hAnsi="Times New Roman" w:cs="Times New Roman"/>
                <w:spacing w:val="-57"/>
                <w:sz w:val="12"/>
                <w:szCs w:val="12"/>
              </w:rPr>
              <w:t xml:space="preserve"> </w:t>
            </w:r>
            <w:r w:rsidRPr="00265F38">
              <w:rPr>
                <w:rFonts w:ascii="Times New Roman" w:hAnsi="Times New Roman" w:cs="Times New Roman"/>
                <w:sz w:val="12"/>
                <w:szCs w:val="12"/>
              </w:rPr>
              <w:t>м</w:t>
            </w:r>
            <w:r w:rsidRPr="00265F38">
              <w:rPr>
                <w:rFonts w:ascii="Times New Roman" w:hAnsi="Times New Roman" w:cs="Times New Roman"/>
                <w:sz w:val="12"/>
                <w:szCs w:val="12"/>
                <w:vertAlign w:val="superscript"/>
              </w:rPr>
              <w:t>3</w:t>
            </w:r>
            <w:r w:rsidRPr="00265F38">
              <w:rPr>
                <w:rFonts w:ascii="Times New Roman" w:hAnsi="Times New Roman" w:cs="Times New Roman"/>
                <w:sz w:val="12"/>
                <w:szCs w:val="12"/>
              </w:rPr>
              <w:t>/сут</w:t>
            </w:r>
          </w:p>
        </w:tc>
        <w:tc>
          <w:tcPr>
            <w:tcW w:w="1064" w:type="pct"/>
            <w:vAlign w:val="center"/>
          </w:tcPr>
          <w:p w:rsidR="00265F38" w:rsidRPr="00C62A90" w:rsidRDefault="00265F38" w:rsidP="00265F3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максимально-суточное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pacing w:val="-1"/>
                <w:sz w:val="12"/>
                <w:szCs w:val="12"/>
                <w:lang w:val="ru-RU"/>
              </w:rPr>
              <w:t>водоотведение,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1370"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проектная</w:t>
            </w:r>
            <w:r w:rsidRPr="00265F38">
              <w:rPr>
                <w:rFonts w:ascii="Times New Roman" w:hAnsi="Times New Roman" w:cs="Times New Roman"/>
                <w:spacing w:val="1"/>
                <w:sz w:val="12"/>
                <w:szCs w:val="12"/>
              </w:rPr>
              <w:t xml:space="preserve"> </w:t>
            </w:r>
            <w:r w:rsidRPr="00265F38">
              <w:rPr>
                <w:rFonts w:ascii="Times New Roman" w:hAnsi="Times New Roman" w:cs="Times New Roman"/>
                <w:spacing w:val="-1"/>
                <w:sz w:val="12"/>
                <w:szCs w:val="12"/>
              </w:rPr>
              <w:t>производительность,</w:t>
            </w:r>
            <w:r>
              <w:rPr>
                <w:rFonts w:ascii="Times New Roman" w:hAnsi="Times New Roman" w:cs="Times New Roman"/>
                <w:spacing w:val="-57"/>
                <w:sz w:val="12"/>
                <w:szCs w:val="12"/>
              </w:rPr>
              <w:t xml:space="preserve"> </w:t>
            </w:r>
            <w:r w:rsidRPr="00265F38">
              <w:rPr>
                <w:rFonts w:ascii="Times New Roman" w:hAnsi="Times New Roman" w:cs="Times New Roman"/>
                <w:sz w:val="12"/>
                <w:szCs w:val="12"/>
              </w:rPr>
              <w:t>м</w:t>
            </w:r>
            <w:r w:rsidRPr="00265F38">
              <w:rPr>
                <w:rFonts w:ascii="Times New Roman" w:hAnsi="Times New Roman" w:cs="Times New Roman"/>
                <w:sz w:val="12"/>
                <w:szCs w:val="12"/>
                <w:vertAlign w:val="superscript"/>
              </w:rPr>
              <w:t>3</w:t>
            </w:r>
            <w:r w:rsidRPr="00265F38">
              <w:rPr>
                <w:rFonts w:ascii="Times New Roman" w:hAnsi="Times New Roman" w:cs="Times New Roman"/>
                <w:sz w:val="12"/>
                <w:szCs w:val="12"/>
              </w:rPr>
              <w:t>/сут</w:t>
            </w:r>
          </w:p>
        </w:tc>
        <w:tc>
          <w:tcPr>
            <w:tcW w:w="705"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резерв</w:t>
            </w:r>
            <w:r w:rsidRPr="00265F38">
              <w:rPr>
                <w:rFonts w:ascii="Times New Roman" w:hAnsi="Times New Roman" w:cs="Times New Roman"/>
                <w:spacing w:val="1"/>
                <w:sz w:val="12"/>
                <w:szCs w:val="12"/>
              </w:rPr>
              <w:t xml:space="preserve"> </w:t>
            </w:r>
            <w:r w:rsidRPr="00265F38">
              <w:rPr>
                <w:rFonts w:ascii="Times New Roman" w:hAnsi="Times New Roman" w:cs="Times New Roman"/>
                <w:sz w:val="12"/>
                <w:szCs w:val="12"/>
              </w:rPr>
              <w:t>(дефицит)</w:t>
            </w:r>
            <w:r>
              <w:rPr>
                <w:rFonts w:ascii="Times New Roman" w:hAnsi="Times New Roman" w:cs="Times New Roman"/>
                <w:sz w:val="12"/>
                <w:szCs w:val="12"/>
              </w:rPr>
              <w:t xml:space="preserve"> </w:t>
            </w:r>
            <w:r w:rsidRPr="00265F38">
              <w:rPr>
                <w:rFonts w:ascii="Times New Roman" w:hAnsi="Times New Roman" w:cs="Times New Roman"/>
                <w:sz w:val="12"/>
                <w:szCs w:val="12"/>
              </w:rPr>
              <w:t>%</w:t>
            </w:r>
          </w:p>
        </w:tc>
      </w:tr>
      <w:tr w:rsidR="00265F38" w:rsidRPr="00265F38" w:rsidTr="00265F38">
        <w:trPr>
          <w:trHeight w:val="70"/>
        </w:trPr>
        <w:tc>
          <w:tcPr>
            <w:tcW w:w="570" w:type="pc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2022</w:t>
            </w:r>
          </w:p>
        </w:tc>
        <w:tc>
          <w:tcPr>
            <w:tcW w:w="1291" w:type="pct"/>
            <w:tcBorders>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13,46</w:t>
            </w:r>
          </w:p>
        </w:tc>
        <w:tc>
          <w:tcPr>
            <w:tcW w:w="1064" w:type="pct"/>
            <w:tcBorders>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17,49</w:t>
            </w:r>
          </w:p>
        </w:tc>
        <w:tc>
          <w:tcPr>
            <w:tcW w:w="1370" w:type="pct"/>
            <w:vMerge w:val="restart"/>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100,0</w:t>
            </w:r>
          </w:p>
        </w:tc>
        <w:tc>
          <w:tcPr>
            <w:tcW w:w="705" w:type="pct"/>
            <w:tcBorders>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82,5%</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2023</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13,6</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17,68</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82,3%</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2024</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13,74</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17,86</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82,1%</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2025</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13,88</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18,05</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82,0%</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2026</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14,02</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18,23</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81,8%</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2027</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14,16</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18,41</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81,6%</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2028</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14,3</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18,6</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81,4%</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2029</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14,45</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18,78</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81,2%</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2030</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14,59</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18,96</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81,0%</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2031</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14,73</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19,15</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80,9%</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2032</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14,87</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19,33</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80,7%</w:t>
            </w:r>
          </w:p>
        </w:tc>
      </w:tr>
      <w:tr w:rsidR="00265F38" w:rsidRPr="00265F38" w:rsidTr="00265F38">
        <w:trPr>
          <w:trHeight w:val="60"/>
        </w:trPr>
        <w:tc>
          <w:tcPr>
            <w:tcW w:w="570" w:type="pct"/>
            <w:tcBorders>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2033</w:t>
            </w:r>
          </w:p>
        </w:tc>
        <w:tc>
          <w:tcPr>
            <w:tcW w:w="1291" w:type="pct"/>
            <w:tcBorders>
              <w:top w:val="single" w:sz="8" w:space="0" w:color="000000"/>
              <w:left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15,01</w:t>
            </w:r>
          </w:p>
        </w:tc>
        <w:tc>
          <w:tcPr>
            <w:tcW w:w="1064" w:type="pct"/>
            <w:tcBorders>
              <w:top w:val="single" w:sz="8" w:space="0" w:color="000000"/>
              <w:left w:val="single" w:sz="8" w:space="0" w:color="000000"/>
              <w:bottom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19,51</w:t>
            </w:r>
          </w:p>
        </w:tc>
        <w:tc>
          <w:tcPr>
            <w:tcW w:w="1370" w:type="pct"/>
            <w:vMerge/>
            <w:tcBorders>
              <w:top w:val="nil"/>
            </w:tcBorders>
            <w:vAlign w:val="center"/>
          </w:tcPr>
          <w:p w:rsidR="00265F38" w:rsidRPr="00265F38" w:rsidRDefault="00265F38" w:rsidP="00265F38">
            <w:pPr>
              <w:pStyle w:val="aff1"/>
              <w:jc w:val="center"/>
              <w:rPr>
                <w:rFonts w:ascii="Times New Roman" w:hAnsi="Times New Roman" w:cs="Times New Roman"/>
                <w:sz w:val="12"/>
                <w:szCs w:val="12"/>
              </w:rPr>
            </w:pPr>
          </w:p>
        </w:tc>
        <w:tc>
          <w:tcPr>
            <w:tcW w:w="705" w:type="pct"/>
            <w:tcBorders>
              <w:top w:val="single" w:sz="8" w:space="0" w:color="000000"/>
              <w:bottom w:val="single" w:sz="8" w:space="0" w:color="000000"/>
              <w:right w:val="single" w:sz="8" w:space="0" w:color="000000"/>
            </w:tcBorders>
            <w:vAlign w:val="center"/>
          </w:tcPr>
          <w:p w:rsidR="00265F38" w:rsidRPr="00265F38" w:rsidRDefault="00265F38" w:rsidP="00265F38">
            <w:pPr>
              <w:pStyle w:val="aff1"/>
              <w:jc w:val="center"/>
              <w:rPr>
                <w:rFonts w:ascii="Times New Roman" w:hAnsi="Times New Roman" w:cs="Times New Roman"/>
                <w:sz w:val="12"/>
                <w:szCs w:val="12"/>
              </w:rPr>
            </w:pPr>
            <w:r w:rsidRPr="00265F38">
              <w:rPr>
                <w:rFonts w:ascii="Times New Roman" w:hAnsi="Times New Roman" w:cs="Times New Roman"/>
                <w:sz w:val="12"/>
                <w:szCs w:val="12"/>
              </w:rPr>
              <w:t>80,5%</w:t>
            </w:r>
          </w:p>
        </w:tc>
      </w:tr>
    </w:tbl>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Из расчётных данных, представленных в таблице 3.3.3.1 видно отсут- ствие дефицита производственных мощно</w:t>
      </w:r>
      <w:r>
        <w:rPr>
          <w:rFonts w:ascii="Times New Roman" w:hAnsi="Times New Roman" w:cs="Times New Roman"/>
          <w:sz w:val="12"/>
          <w:szCs w:val="12"/>
        </w:rPr>
        <w:t>стей существующих КОС, установ</w:t>
      </w:r>
      <w:r w:rsidRPr="005E4569">
        <w:rPr>
          <w:rFonts w:ascii="Times New Roman" w:hAnsi="Times New Roman" w:cs="Times New Roman"/>
          <w:sz w:val="12"/>
          <w:szCs w:val="12"/>
        </w:rPr>
        <w:t>ленных в п. Калиновый Ключ.</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Однако, в настоящее время канализационные очистные сооружения п. Калиновый Ключ имеют устаревшее оборудо</w:t>
      </w:r>
      <w:r>
        <w:rPr>
          <w:rFonts w:ascii="Times New Roman" w:hAnsi="Times New Roman" w:cs="Times New Roman"/>
          <w:sz w:val="12"/>
          <w:szCs w:val="12"/>
        </w:rPr>
        <w:t>вание и не справляются с очист</w:t>
      </w:r>
      <w:r w:rsidRPr="005E4569">
        <w:rPr>
          <w:rFonts w:ascii="Times New Roman" w:hAnsi="Times New Roman" w:cs="Times New Roman"/>
          <w:sz w:val="12"/>
          <w:szCs w:val="12"/>
        </w:rPr>
        <w:t>кой сточных вод до нормативных показателей, в результате чего сточные воды сбрасываются в водоемы без очистки.</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На перспективу необходимо внедрени</w:t>
      </w:r>
      <w:r>
        <w:rPr>
          <w:rFonts w:ascii="Times New Roman" w:hAnsi="Times New Roman" w:cs="Times New Roman"/>
          <w:sz w:val="12"/>
          <w:szCs w:val="12"/>
        </w:rPr>
        <w:t>е новых технологий очистки сто</w:t>
      </w:r>
      <w:r w:rsidRPr="005E4569">
        <w:rPr>
          <w:rFonts w:ascii="Times New Roman" w:hAnsi="Times New Roman" w:cs="Times New Roman"/>
          <w:sz w:val="12"/>
          <w:szCs w:val="12"/>
        </w:rPr>
        <w:t>ков, реконструкция существующих КОС п. Калиновый Ключ, отно</w:t>
      </w:r>
      <w:r>
        <w:rPr>
          <w:rFonts w:ascii="Times New Roman" w:hAnsi="Times New Roman" w:cs="Times New Roman"/>
          <w:sz w:val="12"/>
          <w:szCs w:val="12"/>
        </w:rPr>
        <w:t>сящихся к НПС «Калиновый Ключ».</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Согласно Генеральному плану с.п. Верх</w:t>
      </w:r>
      <w:r>
        <w:rPr>
          <w:rFonts w:ascii="Times New Roman" w:hAnsi="Times New Roman" w:cs="Times New Roman"/>
          <w:sz w:val="12"/>
          <w:szCs w:val="12"/>
        </w:rPr>
        <w:t>няя Орлянка, строительство цен</w:t>
      </w:r>
      <w:r w:rsidRPr="005E4569">
        <w:rPr>
          <w:rFonts w:ascii="Times New Roman" w:hAnsi="Times New Roman" w:cs="Times New Roman"/>
          <w:sz w:val="12"/>
          <w:szCs w:val="12"/>
        </w:rPr>
        <w:t>трализованных систем водоотведения в нас</w:t>
      </w:r>
      <w:r>
        <w:rPr>
          <w:rFonts w:ascii="Times New Roman" w:hAnsi="Times New Roman" w:cs="Times New Roman"/>
          <w:sz w:val="12"/>
          <w:szCs w:val="12"/>
        </w:rPr>
        <w:t>елённых пунктах: с.Верхняя Ор</w:t>
      </w:r>
      <w:r w:rsidRPr="005E4569">
        <w:rPr>
          <w:rFonts w:ascii="Times New Roman" w:hAnsi="Times New Roman" w:cs="Times New Roman"/>
          <w:sz w:val="12"/>
          <w:szCs w:val="12"/>
        </w:rPr>
        <w:t>лянка, п. Алимовка, д. Средняя Орлянка не планируется.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Водоотведение от новых площадок пе</w:t>
      </w:r>
      <w:r>
        <w:rPr>
          <w:rFonts w:ascii="Times New Roman" w:hAnsi="Times New Roman" w:cs="Times New Roman"/>
          <w:sz w:val="12"/>
          <w:szCs w:val="12"/>
        </w:rPr>
        <w:t>рспективной застройки на территории с.</w:t>
      </w:r>
      <w:r w:rsidRPr="005E4569">
        <w:rPr>
          <w:rFonts w:ascii="Times New Roman" w:hAnsi="Times New Roman" w:cs="Times New Roman"/>
          <w:sz w:val="12"/>
          <w:szCs w:val="12"/>
        </w:rPr>
        <w:t>В</w:t>
      </w:r>
      <w:r>
        <w:rPr>
          <w:rFonts w:ascii="Times New Roman" w:hAnsi="Times New Roman" w:cs="Times New Roman"/>
          <w:sz w:val="12"/>
          <w:szCs w:val="12"/>
        </w:rPr>
        <w:t>ерхняя Орлянка, п.Алимовка, д.</w:t>
      </w:r>
      <w:r w:rsidRPr="005E4569">
        <w:rPr>
          <w:rFonts w:ascii="Times New Roman" w:hAnsi="Times New Roman" w:cs="Times New Roman"/>
          <w:sz w:val="12"/>
          <w:szCs w:val="12"/>
        </w:rPr>
        <w:t>Средняя Орлянка, предлагается с устройством локальных установок полной биологической очистки сточных вод (ЭКО-Б-25) для одного или группы здан</w:t>
      </w:r>
      <w:r>
        <w:rPr>
          <w:rFonts w:ascii="Times New Roman" w:hAnsi="Times New Roman" w:cs="Times New Roman"/>
          <w:sz w:val="12"/>
          <w:szCs w:val="12"/>
        </w:rPr>
        <w:t>ий по соответствующим проектным предложениям.</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lastRenderedPageBreak/>
        <w:t>Отвод дождевых и талых вод с внов</w:t>
      </w:r>
      <w:r>
        <w:rPr>
          <w:rFonts w:ascii="Times New Roman" w:hAnsi="Times New Roman" w:cs="Times New Roman"/>
          <w:sz w:val="12"/>
          <w:szCs w:val="12"/>
        </w:rPr>
        <w:t>ь проектируемых территорий осу</w:t>
      </w:r>
      <w:r w:rsidRPr="005E4569">
        <w:rPr>
          <w:rFonts w:ascii="Times New Roman" w:hAnsi="Times New Roman" w:cs="Times New Roman"/>
          <w:sz w:val="12"/>
          <w:szCs w:val="12"/>
        </w:rPr>
        <w:t>ществляется с учётом существующей застр</w:t>
      </w:r>
      <w:r>
        <w:rPr>
          <w:rFonts w:ascii="Times New Roman" w:hAnsi="Times New Roman" w:cs="Times New Roman"/>
          <w:sz w:val="12"/>
          <w:szCs w:val="12"/>
        </w:rPr>
        <w:t>ойки по открытым и закрытым во</w:t>
      </w:r>
      <w:r w:rsidRPr="005E4569">
        <w:rPr>
          <w:rFonts w:ascii="Times New Roman" w:hAnsi="Times New Roman" w:cs="Times New Roman"/>
          <w:sz w:val="12"/>
          <w:szCs w:val="12"/>
        </w:rPr>
        <w:t>достокам</w:t>
      </w:r>
      <w:r>
        <w:rPr>
          <w:rFonts w:ascii="Times New Roman" w:hAnsi="Times New Roman" w:cs="Times New Roman"/>
          <w:sz w:val="12"/>
          <w:szCs w:val="12"/>
        </w:rPr>
        <w:t xml:space="preserve"> в пониженные по рельефу места.</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3.3.4.</w:t>
      </w:r>
      <w:r w:rsidRPr="005E4569">
        <w:rPr>
          <w:rFonts w:ascii="Times New Roman" w:hAnsi="Times New Roman" w:cs="Times New Roman"/>
          <w:sz w:val="12"/>
          <w:szCs w:val="12"/>
        </w:rPr>
        <w:t>Результаты анализа гидра</w:t>
      </w:r>
      <w:r>
        <w:rPr>
          <w:rFonts w:ascii="Times New Roman" w:hAnsi="Times New Roman" w:cs="Times New Roman"/>
          <w:sz w:val="12"/>
          <w:szCs w:val="12"/>
        </w:rPr>
        <w:t>влических режимов и режимов ра</w:t>
      </w:r>
      <w:r w:rsidRPr="005E4569">
        <w:rPr>
          <w:rFonts w:ascii="Times New Roman" w:hAnsi="Times New Roman" w:cs="Times New Roman"/>
          <w:sz w:val="12"/>
          <w:szCs w:val="12"/>
        </w:rPr>
        <w:t xml:space="preserve">боты элементов централизованной системы водоотведения (насосных станций, канализационных сетей) обеспечивающих транспортировку сточных вод от самого удаленного абонента до очистных сооружений и характеризующих существующие возможности </w:t>
      </w:r>
      <w:r>
        <w:rPr>
          <w:rFonts w:ascii="Times New Roman" w:hAnsi="Times New Roman" w:cs="Times New Roman"/>
          <w:sz w:val="12"/>
          <w:szCs w:val="12"/>
        </w:rPr>
        <w:t>передачи сточных вод на очистку</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 xml:space="preserve">В целях поддержания надлежащего технического уровня сооружений и инженерных сетей канализации в процессе эксплуатации работниками ООО «СКК» регулярно выполняются графики планово-предупредительных ремонтов по выполнению комплекса работ, </w:t>
      </w:r>
      <w:r>
        <w:rPr>
          <w:rFonts w:ascii="Times New Roman" w:hAnsi="Times New Roman" w:cs="Times New Roman"/>
          <w:sz w:val="12"/>
          <w:szCs w:val="12"/>
        </w:rPr>
        <w:t>направленных на обеспечение ис</w:t>
      </w:r>
      <w:r w:rsidRPr="005E4569">
        <w:rPr>
          <w:rFonts w:ascii="Times New Roman" w:hAnsi="Times New Roman" w:cs="Times New Roman"/>
          <w:sz w:val="12"/>
          <w:szCs w:val="12"/>
        </w:rPr>
        <w:t>правного состояния оборудования, надежной и экономичной эксплуатации.</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Образовавшиеся отложения в канализационных сетях п. Калиновый Ключ значительно снижают пропускную способность, т.е. увеличивают их гидравлическое сопротивление. Зарастание канализационных сетей приводит к снижению скорости движения стоков. Гидравлический режим становиться всё менее устойчивым и требует отладки. Поэтому особое внимание нужно уделить реконструкции или замене канализац</w:t>
      </w:r>
      <w:r>
        <w:rPr>
          <w:rFonts w:ascii="Times New Roman" w:hAnsi="Times New Roman" w:cs="Times New Roman"/>
          <w:sz w:val="12"/>
          <w:szCs w:val="12"/>
        </w:rPr>
        <w:t>ионных труб.</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Вся вновь проектируемая застройка с.</w:t>
      </w:r>
      <w:r>
        <w:rPr>
          <w:rFonts w:ascii="Times New Roman" w:hAnsi="Times New Roman" w:cs="Times New Roman"/>
          <w:sz w:val="12"/>
          <w:szCs w:val="12"/>
        </w:rPr>
        <w:t>п. Верхняя Орлянка, обеспечива</w:t>
      </w:r>
      <w:r w:rsidRPr="005E4569">
        <w:rPr>
          <w:rFonts w:ascii="Times New Roman" w:hAnsi="Times New Roman" w:cs="Times New Roman"/>
          <w:sz w:val="12"/>
          <w:szCs w:val="12"/>
        </w:rPr>
        <w:t>ется всеми видами благоустройства, в том чи</w:t>
      </w:r>
      <w:r>
        <w:rPr>
          <w:rFonts w:ascii="Times New Roman" w:hAnsi="Times New Roman" w:cs="Times New Roman"/>
          <w:sz w:val="12"/>
          <w:szCs w:val="12"/>
        </w:rPr>
        <w:t>сле и канализованием. Водоотве</w:t>
      </w:r>
      <w:r w:rsidRPr="005E4569">
        <w:rPr>
          <w:rFonts w:ascii="Times New Roman" w:hAnsi="Times New Roman" w:cs="Times New Roman"/>
          <w:sz w:val="12"/>
          <w:szCs w:val="12"/>
        </w:rPr>
        <w:t>дение от новых площадок перспективной застройки на территории с. Верхняя Орлянка, п. Алимовка, д. Средняя Орлянка</w:t>
      </w:r>
      <w:r>
        <w:rPr>
          <w:rFonts w:ascii="Times New Roman" w:hAnsi="Times New Roman" w:cs="Times New Roman"/>
          <w:sz w:val="12"/>
          <w:szCs w:val="12"/>
        </w:rPr>
        <w:t>, планируется с устройством ло</w:t>
      </w:r>
      <w:r w:rsidRPr="005E4569">
        <w:rPr>
          <w:rFonts w:ascii="Times New Roman" w:hAnsi="Times New Roman" w:cs="Times New Roman"/>
          <w:sz w:val="12"/>
          <w:szCs w:val="12"/>
        </w:rPr>
        <w:t>кальных установок полной биологической очистки сточных вод (ЭКО-Б-25) для одного или группы зданий по соответств</w:t>
      </w:r>
      <w:r>
        <w:rPr>
          <w:rFonts w:ascii="Times New Roman" w:hAnsi="Times New Roman" w:cs="Times New Roman"/>
          <w:sz w:val="12"/>
          <w:szCs w:val="12"/>
        </w:rPr>
        <w:t>ующим проектным предложениям.</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3.3.5.</w:t>
      </w:r>
      <w:r w:rsidRPr="005E4569">
        <w:rPr>
          <w:rFonts w:ascii="Times New Roman" w:hAnsi="Times New Roman" w:cs="Times New Roman"/>
          <w:sz w:val="12"/>
          <w:szCs w:val="12"/>
        </w:rPr>
        <w:t>Анализ резервов производс</w:t>
      </w:r>
      <w:r>
        <w:rPr>
          <w:rFonts w:ascii="Times New Roman" w:hAnsi="Times New Roman" w:cs="Times New Roman"/>
          <w:sz w:val="12"/>
          <w:szCs w:val="12"/>
        </w:rPr>
        <w:t>твенных мощностей очистных со</w:t>
      </w:r>
      <w:r w:rsidRPr="005E4569">
        <w:rPr>
          <w:rFonts w:ascii="Times New Roman" w:hAnsi="Times New Roman" w:cs="Times New Roman"/>
          <w:sz w:val="12"/>
          <w:szCs w:val="12"/>
        </w:rPr>
        <w:t>оружений системы водоотведения и возможно</w:t>
      </w:r>
      <w:r>
        <w:rPr>
          <w:rFonts w:ascii="Times New Roman" w:hAnsi="Times New Roman" w:cs="Times New Roman"/>
          <w:sz w:val="12"/>
          <w:szCs w:val="12"/>
        </w:rPr>
        <w:t>сти расширения зоны их действия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В связи с отсутствием развития перспективной схемы водоотведения на территории с.п. Верхняя Орлянка, согласно Генеральному плану с.п. Верхняя Орлянка, на новых площадках перспективной застройки на т</w:t>
      </w:r>
      <w:r>
        <w:rPr>
          <w:rFonts w:ascii="Times New Roman" w:hAnsi="Times New Roman" w:cs="Times New Roman"/>
          <w:sz w:val="12"/>
          <w:szCs w:val="12"/>
        </w:rPr>
        <w:t>ерритории насе</w:t>
      </w:r>
      <w:r w:rsidRPr="005E4569">
        <w:rPr>
          <w:rFonts w:ascii="Times New Roman" w:hAnsi="Times New Roman" w:cs="Times New Roman"/>
          <w:sz w:val="12"/>
          <w:szCs w:val="12"/>
        </w:rPr>
        <w:t>ленных пунктов с.п. Верхняя Орлянка можно предложить устройство локаль- ных установок полной биологической очистки сточных вод (ЭКО-Б-25).</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На перспективу значительного рост</w:t>
      </w:r>
      <w:r>
        <w:rPr>
          <w:rFonts w:ascii="Times New Roman" w:hAnsi="Times New Roman" w:cs="Times New Roman"/>
          <w:sz w:val="12"/>
          <w:szCs w:val="12"/>
        </w:rPr>
        <w:t>а объемов сточных вод на КОС п.</w:t>
      </w:r>
      <w:r w:rsidRPr="005E4569">
        <w:rPr>
          <w:rFonts w:ascii="Times New Roman" w:hAnsi="Times New Roman" w:cs="Times New Roman"/>
          <w:sz w:val="12"/>
          <w:szCs w:val="12"/>
        </w:rPr>
        <w:t>Калиновый Ключ от населения и организаций не наблюдается.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Запас мощности существующих очистных сооружений п. Калиновый Ключ составит 80,5% (расчётный), при условии проведения работ по ремонту существующих канализационных сетей, а также реконструкции существую- щих очистных сооружений канализации п. Калиновый Ключ, отно</w:t>
      </w:r>
      <w:r>
        <w:rPr>
          <w:rFonts w:ascii="Times New Roman" w:hAnsi="Times New Roman" w:cs="Times New Roman"/>
          <w:sz w:val="12"/>
          <w:szCs w:val="12"/>
        </w:rPr>
        <w:t>сящихся к НПС «Калиновый Ключ».</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РАЗДЕЛ 3.4. ПРЕДЛОЖЕНИЯ ПО СТРОИТЕЛЬСТВУ, РЕКОНСТРУКЦИИ И МОДЕРНИЗАЦИИ (ТЕХНИЧЕСКОМУ ПЕРЕВООРУЖЕНИЮ) ОБЪЕКТОВ ЦЕНТРА</w:t>
      </w:r>
      <w:r>
        <w:rPr>
          <w:rFonts w:ascii="Times New Roman" w:hAnsi="Times New Roman" w:cs="Times New Roman"/>
          <w:sz w:val="12"/>
          <w:szCs w:val="12"/>
        </w:rPr>
        <w:t>ЛИЗОВАННЫХ СИСТЕМ ВОДООТВЕДЕНИЯ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3.4.1</w:t>
      </w:r>
      <w:r w:rsidRPr="005E4569">
        <w:rPr>
          <w:rFonts w:ascii="Times New Roman" w:hAnsi="Times New Roman" w:cs="Times New Roman"/>
          <w:sz w:val="12"/>
          <w:szCs w:val="12"/>
        </w:rPr>
        <w:t>Основные направления, принципы, задачи и плановые показа- тели развития централ</w:t>
      </w:r>
      <w:r>
        <w:rPr>
          <w:rFonts w:ascii="Times New Roman" w:hAnsi="Times New Roman" w:cs="Times New Roman"/>
          <w:sz w:val="12"/>
          <w:szCs w:val="12"/>
        </w:rPr>
        <w:t>изованной системы водоотведения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 xml:space="preserve">Раздел «Водоотведение» схемы водоснабжения и водоотведения с.п. Верхняя Орлянка на период до 2033 года (далее раздел «Водоотведение» схемы водоснабжения и водоотведения) разработан в </w:t>
      </w:r>
      <w:r>
        <w:rPr>
          <w:rFonts w:ascii="Times New Roman" w:hAnsi="Times New Roman" w:cs="Times New Roman"/>
          <w:sz w:val="12"/>
          <w:szCs w:val="12"/>
        </w:rPr>
        <w:t>целях реализации госу</w:t>
      </w:r>
      <w:r w:rsidRPr="005E4569">
        <w:rPr>
          <w:rFonts w:ascii="Times New Roman" w:hAnsi="Times New Roman" w:cs="Times New Roman"/>
          <w:sz w:val="12"/>
          <w:szCs w:val="12"/>
        </w:rPr>
        <w:t>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w:t>
      </w:r>
      <w:r>
        <w:rPr>
          <w:rFonts w:ascii="Times New Roman" w:hAnsi="Times New Roman" w:cs="Times New Roman"/>
          <w:sz w:val="12"/>
          <w:szCs w:val="12"/>
        </w:rPr>
        <w:t>о водоотведения; снижение нега</w:t>
      </w:r>
      <w:r w:rsidRPr="005E4569">
        <w:rPr>
          <w:rFonts w:ascii="Times New Roman" w:hAnsi="Times New Roman" w:cs="Times New Roman"/>
          <w:sz w:val="12"/>
          <w:szCs w:val="12"/>
        </w:rPr>
        <w:t>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Основными направлениями развития систем водоотведения являются: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достижение высокой надежности систем водоотведения;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минимизация негативного воздействия на окружающую среду;</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защита водных ресурсов от антропогенного воздействия;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формирование условий для жилищного строительства, путем создания и модернизации коммунальной инфраструктуры;</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привлечение финансовых ресурсов, в том числе кредитных.</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Принципами развития централизован</w:t>
      </w:r>
      <w:r>
        <w:rPr>
          <w:rFonts w:ascii="Times New Roman" w:hAnsi="Times New Roman" w:cs="Times New Roman"/>
          <w:sz w:val="12"/>
          <w:szCs w:val="12"/>
        </w:rPr>
        <w:t>ной системы водоотведения явля</w:t>
      </w:r>
      <w:r w:rsidRPr="005E4569">
        <w:rPr>
          <w:rFonts w:ascii="Times New Roman" w:hAnsi="Times New Roman" w:cs="Times New Roman"/>
          <w:sz w:val="12"/>
          <w:szCs w:val="12"/>
        </w:rPr>
        <w:t>ются: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постоянное улучшение качества предоставления услуг водоотведения потребителям (абонентам);</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удовлетворение потребности в обеспе</w:t>
      </w:r>
      <w:r>
        <w:rPr>
          <w:rFonts w:ascii="Times New Roman" w:hAnsi="Times New Roman" w:cs="Times New Roman"/>
          <w:sz w:val="12"/>
          <w:szCs w:val="12"/>
        </w:rPr>
        <w:t>чении услугой водоотведения но</w:t>
      </w:r>
      <w:r w:rsidRPr="005E4569">
        <w:rPr>
          <w:rFonts w:ascii="Times New Roman" w:hAnsi="Times New Roman" w:cs="Times New Roman"/>
          <w:sz w:val="12"/>
          <w:szCs w:val="12"/>
        </w:rPr>
        <w:t>вых объек</w:t>
      </w:r>
      <w:r>
        <w:rPr>
          <w:rFonts w:ascii="Times New Roman" w:hAnsi="Times New Roman" w:cs="Times New Roman"/>
          <w:sz w:val="12"/>
          <w:szCs w:val="12"/>
        </w:rPr>
        <w:t>тов капитального строительства;</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постоянное совершенствование сис</w:t>
      </w:r>
      <w:r>
        <w:rPr>
          <w:rFonts w:ascii="Times New Roman" w:hAnsi="Times New Roman" w:cs="Times New Roman"/>
          <w:sz w:val="12"/>
          <w:szCs w:val="12"/>
        </w:rPr>
        <w:t>темы водоотведения путем плани</w:t>
      </w:r>
      <w:r w:rsidRPr="005E4569">
        <w:rPr>
          <w:rFonts w:ascii="Times New Roman" w:hAnsi="Times New Roman" w:cs="Times New Roman"/>
          <w:sz w:val="12"/>
          <w:szCs w:val="12"/>
        </w:rPr>
        <w:t>рования, реализации, проверки и корректировки технических решений и мероприятий.</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Основными задачами, решаемыми в ра</w:t>
      </w:r>
      <w:r>
        <w:rPr>
          <w:rFonts w:ascii="Times New Roman" w:hAnsi="Times New Roman" w:cs="Times New Roman"/>
          <w:sz w:val="12"/>
          <w:szCs w:val="12"/>
        </w:rPr>
        <w:t>зделе «Водоотведение» схемы во</w:t>
      </w:r>
      <w:r w:rsidRPr="005E4569">
        <w:rPr>
          <w:rFonts w:ascii="Times New Roman" w:hAnsi="Times New Roman" w:cs="Times New Roman"/>
          <w:sz w:val="12"/>
          <w:szCs w:val="12"/>
        </w:rPr>
        <w:t>доснабжения и водоотведения, являются: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реконструкция сетей водоотведения и</w:t>
      </w:r>
      <w:r>
        <w:rPr>
          <w:rFonts w:ascii="Times New Roman" w:hAnsi="Times New Roman" w:cs="Times New Roman"/>
          <w:sz w:val="12"/>
          <w:szCs w:val="12"/>
        </w:rPr>
        <w:t xml:space="preserve"> сооружений на них, для повыше</w:t>
      </w:r>
      <w:r w:rsidRPr="005E4569">
        <w:rPr>
          <w:rFonts w:ascii="Times New Roman" w:hAnsi="Times New Roman" w:cs="Times New Roman"/>
          <w:sz w:val="12"/>
          <w:szCs w:val="12"/>
        </w:rPr>
        <w:t>ния надежности и снижения количества отказов системы;</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реконструкция существующих канализационных о</w:t>
      </w:r>
      <w:r>
        <w:rPr>
          <w:rFonts w:ascii="Times New Roman" w:hAnsi="Times New Roman" w:cs="Times New Roman"/>
          <w:sz w:val="12"/>
          <w:szCs w:val="12"/>
        </w:rPr>
        <w:t>чистных сооруже</w:t>
      </w:r>
      <w:r w:rsidRPr="005E4569">
        <w:rPr>
          <w:rFonts w:ascii="Times New Roman" w:hAnsi="Times New Roman" w:cs="Times New Roman"/>
          <w:sz w:val="12"/>
          <w:szCs w:val="12"/>
        </w:rPr>
        <w:t>ний;</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устройство локальных установок пол</w:t>
      </w:r>
      <w:r>
        <w:rPr>
          <w:rFonts w:ascii="Times New Roman" w:hAnsi="Times New Roman" w:cs="Times New Roman"/>
          <w:sz w:val="12"/>
          <w:szCs w:val="12"/>
        </w:rPr>
        <w:t>ной биологической очистки сточ</w:t>
      </w:r>
      <w:r w:rsidRPr="005E4569">
        <w:rPr>
          <w:rFonts w:ascii="Times New Roman" w:hAnsi="Times New Roman" w:cs="Times New Roman"/>
          <w:sz w:val="12"/>
          <w:szCs w:val="12"/>
        </w:rPr>
        <w:t>ных вод ЭКО-Б-25 на новых площадках перспективной застройки;</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реализация мероприятий, направленных на энергосбережение и повы- шение энергетической эффективности.</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Плановыми показателями системы водоотведения для комплексного развития инженерной инфраструктуры сельского поселения являются: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показатели надежности и бесперебойности водоотведения;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показатели очистки сточных вод;</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показатели эффективности использования ресурсов при транспорти- ровке сточных вод;</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иные показатели, установленные ф</w:t>
      </w:r>
      <w:r>
        <w:rPr>
          <w:rFonts w:ascii="Times New Roman" w:hAnsi="Times New Roman" w:cs="Times New Roman"/>
          <w:sz w:val="12"/>
          <w:szCs w:val="12"/>
        </w:rPr>
        <w:t>едеральным органом исполнитель</w:t>
      </w:r>
      <w:r w:rsidRPr="005E4569">
        <w:rPr>
          <w:rFonts w:ascii="Times New Roman" w:hAnsi="Times New Roman" w:cs="Times New Roman"/>
          <w:sz w:val="12"/>
          <w:szCs w:val="12"/>
        </w:rPr>
        <w:t>ной власти, осуществляющим функции по выработке государственной политики и нормативно-правовому</w:t>
      </w:r>
      <w:r>
        <w:rPr>
          <w:rFonts w:ascii="Times New Roman" w:hAnsi="Times New Roman" w:cs="Times New Roman"/>
          <w:sz w:val="12"/>
          <w:szCs w:val="12"/>
        </w:rPr>
        <w:t xml:space="preserve"> регулированию в сфере жилищно-</w:t>
      </w:r>
      <w:r w:rsidRPr="005E4569">
        <w:rPr>
          <w:rFonts w:ascii="Times New Roman" w:hAnsi="Times New Roman" w:cs="Times New Roman"/>
          <w:sz w:val="12"/>
          <w:szCs w:val="12"/>
        </w:rPr>
        <w:t>коммунального хо</w:t>
      </w:r>
      <w:r>
        <w:rPr>
          <w:rFonts w:ascii="Times New Roman" w:hAnsi="Times New Roman" w:cs="Times New Roman"/>
          <w:sz w:val="12"/>
          <w:szCs w:val="12"/>
        </w:rPr>
        <w:t>зяйства.</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3.4.2</w:t>
      </w:r>
      <w:r w:rsidRPr="005E4569">
        <w:rPr>
          <w:rFonts w:ascii="Times New Roman" w:hAnsi="Times New Roman" w:cs="Times New Roman"/>
          <w:sz w:val="12"/>
          <w:szCs w:val="12"/>
        </w:rPr>
        <w:t>Перечень основных меропри</w:t>
      </w:r>
      <w:r>
        <w:rPr>
          <w:rFonts w:ascii="Times New Roman" w:hAnsi="Times New Roman" w:cs="Times New Roman"/>
          <w:sz w:val="12"/>
          <w:szCs w:val="12"/>
        </w:rPr>
        <w:t>ятий по реализации схем водоот</w:t>
      </w:r>
      <w:r w:rsidRPr="005E4569">
        <w:rPr>
          <w:rFonts w:ascii="Times New Roman" w:hAnsi="Times New Roman" w:cs="Times New Roman"/>
          <w:sz w:val="12"/>
          <w:szCs w:val="12"/>
        </w:rPr>
        <w:t>ведения с разбивкой по годам, включая т</w:t>
      </w:r>
      <w:r>
        <w:rPr>
          <w:rFonts w:ascii="Times New Roman" w:hAnsi="Times New Roman" w:cs="Times New Roman"/>
          <w:sz w:val="12"/>
          <w:szCs w:val="12"/>
        </w:rPr>
        <w:t>ехнические обоснования этих мероприятий</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Для улучшения условий жизни насел</w:t>
      </w:r>
      <w:r>
        <w:rPr>
          <w:rFonts w:ascii="Times New Roman" w:hAnsi="Times New Roman" w:cs="Times New Roman"/>
          <w:sz w:val="12"/>
          <w:szCs w:val="12"/>
        </w:rPr>
        <w:t>ения и для улучшения экологиче</w:t>
      </w:r>
      <w:r w:rsidRPr="005E4569">
        <w:rPr>
          <w:rFonts w:ascii="Times New Roman" w:hAnsi="Times New Roman" w:cs="Times New Roman"/>
          <w:sz w:val="12"/>
          <w:szCs w:val="12"/>
        </w:rPr>
        <w:t>ской обстановки для существующей и н</w:t>
      </w:r>
      <w:r>
        <w:rPr>
          <w:rFonts w:ascii="Times New Roman" w:hAnsi="Times New Roman" w:cs="Times New Roman"/>
          <w:sz w:val="12"/>
          <w:szCs w:val="12"/>
        </w:rPr>
        <w:t xml:space="preserve">овой застройки на территории </w:t>
      </w:r>
      <w:r w:rsidRPr="005E4569">
        <w:rPr>
          <w:rFonts w:ascii="Times New Roman" w:hAnsi="Times New Roman" w:cs="Times New Roman"/>
          <w:sz w:val="12"/>
          <w:szCs w:val="12"/>
        </w:rPr>
        <w:t>сельского поселения Верхняя Орлянка на расчётный срок до 2033 года строи- тельства рекомендованы следующие мероприятия: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E4569">
        <w:rPr>
          <w:rFonts w:ascii="Times New Roman" w:hAnsi="Times New Roman" w:cs="Times New Roman"/>
          <w:sz w:val="12"/>
          <w:szCs w:val="12"/>
        </w:rPr>
        <w:t>Реконструкция системы водоотведения в части замены изношенного устаревшего оборудования и трубопроводов с заменой старых труб на трубы из полимерных материалов в п. Калиновый Ключ.</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E4569">
        <w:rPr>
          <w:rFonts w:ascii="Times New Roman" w:hAnsi="Times New Roman" w:cs="Times New Roman"/>
          <w:sz w:val="12"/>
          <w:szCs w:val="12"/>
        </w:rPr>
        <w:t>Реконструкция существующих канализационных очистных сооружений п. Калиновый Ключ, с применением новых технологий очистки стоков, доочисткой сточных вод с последующим обеззараживанием, применением механического обезвоживания осадка с последующей утилизацией.</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5E4569">
        <w:rPr>
          <w:rFonts w:ascii="Times New Roman" w:hAnsi="Times New Roman" w:cs="Times New Roman"/>
          <w:sz w:val="12"/>
          <w:szCs w:val="12"/>
        </w:rPr>
        <w:t>Устройство локальных установок полной биологической очистки сточных вод ЭКО-Б-25 (ЛОС) на новых площадках перспективной застройки на территории с. Верхняя Орлянка, п. Алимовка, д. Средняя Орлянка. Как вариант, предлагается строительство водонепроницаемых выгребов с последующим вывозом спецавтотранспортом в места</w:t>
      </w:r>
      <w:r>
        <w:rPr>
          <w:rFonts w:ascii="Times New Roman" w:hAnsi="Times New Roman" w:cs="Times New Roman"/>
          <w:sz w:val="12"/>
          <w:szCs w:val="12"/>
        </w:rPr>
        <w:t>, отведённые Роспотребнадзором.</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 xml:space="preserve">Строительство канализационных очистных сооружений и централизо- ванных систем водоотведения в перспективном периоде развития с.п. </w:t>
      </w:r>
      <w:r>
        <w:rPr>
          <w:rFonts w:ascii="Times New Roman" w:hAnsi="Times New Roman" w:cs="Times New Roman"/>
          <w:sz w:val="12"/>
          <w:szCs w:val="12"/>
        </w:rPr>
        <w:t>Верхняя Орлянка не планируется.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Для отвода дождевых и талых вод с вновь проектируемых территорий предусмотреть строительство открытых и закрытых водостоков в пониженные по рельефу места.</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3.4.3</w:t>
      </w:r>
      <w:r w:rsidRPr="005E4569">
        <w:rPr>
          <w:rFonts w:ascii="Times New Roman" w:hAnsi="Times New Roman" w:cs="Times New Roman"/>
          <w:sz w:val="12"/>
          <w:szCs w:val="12"/>
        </w:rPr>
        <w:t xml:space="preserve">Технические обоснования основных мероприятий по </w:t>
      </w:r>
      <w:r>
        <w:rPr>
          <w:rFonts w:ascii="Times New Roman" w:hAnsi="Times New Roman" w:cs="Times New Roman"/>
          <w:sz w:val="12"/>
          <w:szCs w:val="12"/>
        </w:rPr>
        <w:t>реализации схем водоотведения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Выполнение основных мероприят</w:t>
      </w:r>
      <w:r>
        <w:rPr>
          <w:rFonts w:ascii="Times New Roman" w:hAnsi="Times New Roman" w:cs="Times New Roman"/>
          <w:sz w:val="12"/>
          <w:szCs w:val="12"/>
        </w:rPr>
        <w:t>ий обосновано следующими факторами:</w:t>
      </w:r>
      <w:r w:rsidRPr="005E4569">
        <w:rPr>
          <w:rFonts w:ascii="Times New Roman" w:hAnsi="Times New Roman" w:cs="Times New Roman"/>
          <w:sz w:val="12"/>
          <w:szCs w:val="12"/>
        </w:rPr>
        <w:t xml:space="preserve"> </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5E4569">
        <w:rPr>
          <w:rFonts w:ascii="Times New Roman" w:hAnsi="Times New Roman" w:cs="Times New Roman"/>
          <w:sz w:val="12"/>
          <w:szCs w:val="12"/>
        </w:rPr>
        <w:t>для мероприятий по перекладке (реновации) ветхих сетей техническим обоснованием является необходимость обеспечения</w:t>
      </w:r>
      <w:r>
        <w:rPr>
          <w:rFonts w:ascii="Times New Roman" w:hAnsi="Times New Roman" w:cs="Times New Roman"/>
          <w:sz w:val="12"/>
          <w:szCs w:val="12"/>
        </w:rPr>
        <w:t xml:space="preserve"> надежности и беспере</w:t>
      </w:r>
      <w:r w:rsidRPr="005E4569">
        <w:rPr>
          <w:rFonts w:ascii="Times New Roman" w:hAnsi="Times New Roman" w:cs="Times New Roman"/>
          <w:sz w:val="12"/>
          <w:szCs w:val="12"/>
        </w:rPr>
        <w:t>бойности водоотведения;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для мероприятий по прокладке новы</w:t>
      </w:r>
      <w:r>
        <w:rPr>
          <w:rFonts w:ascii="Times New Roman" w:hAnsi="Times New Roman" w:cs="Times New Roman"/>
          <w:sz w:val="12"/>
          <w:szCs w:val="12"/>
        </w:rPr>
        <w:t>х трубопроводов, по реконструк</w:t>
      </w:r>
      <w:r w:rsidRPr="005E4569">
        <w:rPr>
          <w:rFonts w:ascii="Times New Roman" w:hAnsi="Times New Roman" w:cs="Times New Roman"/>
          <w:sz w:val="12"/>
          <w:szCs w:val="12"/>
        </w:rPr>
        <w:t>ции действующих трубопроводов техническ</w:t>
      </w:r>
      <w:r>
        <w:rPr>
          <w:rFonts w:ascii="Times New Roman" w:hAnsi="Times New Roman" w:cs="Times New Roman"/>
          <w:sz w:val="12"/>
          <w:szCs w:val="12"/>
        </w:rPr>
        <w:t>им обоснованием является созда</w:t>
      </w:r>
      <w:r w:rsidRPr="005E4569">
        <w:rPr>
          <w:rFonts w:ascii="Times New Roman" w:hAnsi="Times New Roman" w:cs="Times New Roman"/>
          <w:sz w:val="12"/>
          <w:szCs w:val="12"/>
        </w:rPr>
        <w:t>ние технической возможности подключения</w:t>
      </w:r>
      <w:r>
        <w:rPr>
          <w:rFonts w:ascii="Times New Roman" w:hAnsi="Times New Roman" w:cs="Times New Roman"/>
          <w:sz w:val="12"/>
          <w:szCs w:val="12"/>
        </w:rPr>
        <w:t xml:space="preserve"> дополнительных нагрузок от объ</w:t>
      </w:r>
      <w:r w:rsidRPr="005E4569">
        <w:rPr>
          <w:rFonts w:ascii="Times New Roman" w:hAnsi="Times New Roman" w:cs="Times New Roman"/>
          <w:sz w:val="12"/>
          <w:szCs w:val="12"/>
        </w:rPr>
        <w:t>ектов перспективного развития сельского поселения;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для мероприятий, приводящих к экономии энергетических ресурсов, эксплуатационных расходов, реагентов, топлива техническим обоснованием является обеспечение доступности услуг водоотведени</w:t>
      </w:r>
      <w:r>
        <w:rPr>
          <w:rFonts w:ascii="Times New Roman" w:hAnsi="Times New Roman" w:cs="Times New Roman"/>
          <w:sz w:val="12"/>
          <w:szCs w:val="12"/>
        </w:rPr>
        <w:t>я (снижение нагрузки на тариф).</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3.4.3.1 Обеспечение надежности водоотведения путем организации возможности перераспределения потоков</w:t>
      </w:r>
      <w:r>
        <w:rPr>
          <w:rFonts w:ascii="Times New Roman" w:hAnsi="Times New Roman" w:cs="Times New Roman"/>
          <w:sz w:val="12"/>
          <w:szCs w:val="12"/>
        </w:rPr>
        <w:t xml:space="preserve"> сточных вод между технологическими зонами водоотведения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На территории с.п. Верхняя Орлянка имеется одна технологическая зона водоотведения. Перераспределение потоков сточных вод не планир</w:t>
      </w:r>
      <w:r>
        <w:rPr>
          <w:rFonts w:ascii="Times New Roman" w:hAnsi="Times New Roman" w:cs="Times New Roman"/>
          <w:sz w:val="12"/>
          <w:szCs w:val="12"/>
        </w:rPr>
        <w:t>уется.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3.4.3.2. Организация централизованного водоотведения на территориях поселения, где оно отсутствует</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Строительство канализационных сетей для перспективной застройки в сельском поселении Верхняя Орлянка не предполагается.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Водоотведение от перспективных площадок населённых пунктов: с. Верхняя Орлянка, п. Алимовка, д. Средня</w:t>
      </w:r>
      <w:r>
        <w:rPr>
          <w:rFonts w:ascii="Times New Roman" w:hAnsi="Times New Roman" w:cs="Times New Roman"/>
          <w:sz w:val="12"/>
          <w:szCs w:val="12"/>
        </w:rPr>
        <w:t>я Орлянка планируется с устрой</w:t>
      </w:r>
      <w:r w:rsidRPr="005E4569">
        <w:rPr>
          <w:rFonts w:ascii="Times New Roman" w:hAnsi="Times New Roman" w:cs="Times New Roman"/>
          <w:sz w:val="12"/>
          <w:szCs w:val="12"/>
        </w:rPr>
        <w:t>ством локальных установок полной биологической очистки сточных вод (ЭКО-Б-25) для одного или группы зданий по соответствующим проектным предложениям. Как вариант, предлагается строительство водонепроницаемых выгребов с последующим вывозом спецавтотранспортом в места</w:t>
      </w:r>
      <w:r>
        <w:rPr>
          <w:rFonts w:ascii="Times New Roman" w:hAnsi="Times New Roman" w:cs="Times New Roman"/>
          <w:sz w:val="12"/>
          <w:szCs w:val="12"/>
        </w:rPr>
        <w:t>, отведённые Роспотребнадзором.</w:t>
      </w:r>
      <w:r w:rsidRPr="005E4569">
        <w:rPr>
          <w:rFonts w:ascii="Times New Roman" w:hAnsi="Times New Roman" w:cs="Times New Roman"/>
          <w:sz w:val="12"/>
          <w:szCs w:val="12"/>
        </w:rPr>
        <w:t xml:space="preserve"> </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3.4.3.3</w:t>
      </w:r>
      <w:r w:rsidRPr="005E4569">
        <w:rPr>
          <w:rFonts w:ascii="Times New Roman" w:hAnsi="Times New Roman" w:cs="Times New Roman"/>
          <w:sz w:val="12"/>
          <w:szCs w:val="12"/>
        </w:rPr>
        <w:t>Сокращение сбросов и организация возврата очищенных с</w:t>
      </w:r>
      <w:r>
        <w:rPr>
          <w:rFonts w:ascii="Times New Roman" w:hAnsi="Times New Roman" w:cs="Times New Roman"/>
          <w:sz w:val="12"/>
          <w:szCs w:val="12"/>
        </w:rPr>
        <w:t>точных вод на технические нужды</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В результате проведенного анализа, ус</w:t>
      </w:r>
      <w:r>
        <w:rPr>
          <w:rFonts w:ascii="Times New Roman" w:hAnsi="Times New Roman" w:cs="Times New Roman"/>
          <w:sz w:val="12"/>
          <w:szCs w:val="12"/>
        </w:rPr>
        <w:t>тановлено, что сокращение сбро</w:t>
      </w:r>
      <w:r w:rsidRPr="005E4569">
        <w:rPr>
          <w:rFonts w:ascii="Times New Roman" w:hAnsi="Times New Roman" w:cs="Times New Roman"/>
          <w:sz w:val="12"/>
          <w:szCs w:val="12"/>
        </w:rPr>
        <w:t xml:space="preserve">сов и организация возврата очищенных сточных вод на </w:t>
      </w:r>
      <w:r>
        <w:rPr>
          <w:rFonts w:ascii="Times New Roman" w:hAnsi="Times New Roman" w:cs="Times New Roman"/>
          <w:sz w:val="12"/>
          <w:szCs w:val="12"/>
        </w:rPr>
        <w:t>технические нужды не требуется.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3.4.4</w:t>
      </w:r>
      <w:r w:rsidRPr="005E4569">
        <w:rPr>
          <w:rFonts w:ascii="Times New Roman" w:hAnsi="Times New Roman" w:cs="Times New Roman"/>
          <w:sz w:val="12"/>
          <w:szCs w:val="12"/>
        </w:rPr>
        <w:t>Сведения о вновь строящихс</w:t>
      </w:r>
      <w:r>
        <w:rPr>
          <w:rFonts w:ascii="Times New Roman" w:hAnsi="Times New Roman" w:cs="Times New Roman"/>
          <w:sz w:val="12"/>
          <w:szCs w:val="12"/>
        </w:rPr>
        <w:t>я, реконструируемых и предлага</w:t>
      </w:r>
      <w:r w:rsidRPr="005E4569">
        <w:rPr>
          <w:rFonts w:ascii="Times New Roman" w:hAnsi="Times New Roman" w:cs="Times New Roman"/>
          <w:sz w:val="12"/>
          <w:szCs w:val="12"/>
        </w:rPr>
        <w:t>емых к выводу из эксплуатации объектах централизова</w:t>
      </w:r>
      <w:r>
        <w:rPr>
          <w:rFonts w:ascii="Times New Roman" w:hAnsi="Times New Roman" w:cs="Times New Roman"/>
          <w:sz w:val="12"/>
          <w:szCs w:val="12"/>
        </w:rPr>
        <w:t>нной системы водоотведения</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Проведенный анализ ситуации в с.п. Верхняя Орлянка показал, что до 2033 г. планируется:</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поэтапная реконструкция системы вод</w:t>
      </w:r>
      <w:r>
        <w:rPr>
          <w:rFonts w:ascii="Times New Roman" w:hAnsi="Times New Roman" w:cs="Times New Roman"/>
          <w:sz w:val="12"/>
          <w:szCs w:val="12"/>
        </w:rPr>
        <w:t>оотведения в части замены изно</w:t>
      </w:r>
      <w:r w:rsidRPr="005E4569">
        <w:rPr>
          <w:rFonts w:ascii="Times New Roman" w:hAnsi="Times New Roman" w:cs="Times New Roman"/>
          <w:sz w:val="12"/>
          <w:szCs w:val="12"/>
        </w:rPr>
        <w:t>шенного устаревшего оборудования и трубопроводов с заменой старых труб на трубы из полимерных материалов в п. Калиновый Ключ;</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реконструкция и модернизация существующих КОС п. Калиновый Ключ;</w:t>
      </w:r>
    </w:p>
    <w:p w:rsidR="005E4569" w:rsidRPr="005E4569" w:rsidRDefault="005E4569" w:rsidP="005E45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E4569">
        <w:rPr>
          <w:rFonts w:ascii="Times New Roman" w:hAnsi="Times New Roman" w:cs="Times New Roman"/>
          <w:sz w:val="12"/>
          <w:szCs w:val="12"/>
        </w:rPr>
        <w:t>устройство локальных установок пол</w:t>
      </w:r>
      <w:r>
        <w:rPr>
          <w:rFonts w:ascii="Times New Roman" w:hAnsi="Times New Roman" w:cs="Times New Roman"/>
          <w:sz w:val="12"/>
          <w:szCs w:val="12"/>
        </w:rPr>
        <w:t>ной биологической очистки сточ</w:t>
      </w:r>
      <w:r w:rsidRPr="005E4569">
        <w:rPr>
          <w:rFonts w:ascii="Times New Roman" w:hAnsi="Times New Roman" w:cs="Times New Roman"/>
          <w:sz w:val="12"/>
          <w:szCs w:val="12"/>
        </w:rPr>
        <w:t>ных вод ЭКО-Б-25 (ЛОС) на новых площадках перспективной застройки на территории с. Верхняя Орлянка, п</w:t>
      </w:r>
      <w:r>
        <w:rPr>
          <w:rFonts w:ascii="Times New Roman" w:hAnsi="Times New Roman" w:cs="Times New Roman"/>
          <w:sz w:val="12"/>
          <w:szCs w:val="12"/>
        </w:rPr>
        <w:t>. Алимовка, д. Средняя Орлянка.</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3.4.4.1 Реконструкция канализационных сетей и сооружений</w:t>
      </w:r>
    </w:p>
    <w:p w:rsidR="005E4569" w:rsidRPr="005E4569"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Предложения по реконструкции канализационных сетей и сооружений в с.п. Верхняя Орлянка приведены в таблице 3.4.4.1.</w:t>
      </w:r>
    </w:p>
    <w:p w:rsidR="00265F38" w:rsidRDefault="005E4569" w:rsidP="005E4569">
      <w:pPr>
        <w:spacing w:after="0" w:line="240" w:lineRule="auto"/>
        <w:ind w:firstLine="284"/>
        <w:jc w:val="both"/>
        <w:rPr>
          <w:rFonts w:ascii="Times New Roman" w:hAnsi="Times New Roman" w:cs="Times New Roman"/>
          <w:sz w:val="12"/>
          <w:szCs w:val="12"/>
        </w:rPr>
      </w:pPr>
      <w:r w:rsidRPr="005E4569">
        <w:rPr>
          <w:rFonts w:ascii="Times New Roman" w:hAnsi="Times New Roman" w:cs="Times New Roman"/>
          <w:sz w:val="12"/>
          <w:szCs w:val="12"/>
        </w:rPr>
        <w:t>Таблица 3.4.4.1 - Предложения по реконстр</w:t>
      </w:r>
      <w:r w:rsidR="007E55BF">
        <w:rPr>
          <w:rFonts w:ascii="Times New Roman" w:hAnsi="Times New Roman" w:cs="Times New Roman"/>
          <w:sz w:val="12"/>
          <w:szCs w:val="12"/>
        </w:rPr>
        <w:t>укции и строительству канализа</w:t>
      </w:r>
      <w:r w:rsidRPr="005E4569">
        <w:rPr>
          <w:rFonts w:ascii="Times New Roman" w:hAnsi="Times New Roman" w:cs="Times New Roman"/>
          <w:sz w:val="12"/>
          <w:szCs w:val="12"/>
        </w:rPr>
        <w:t>ционных сетей и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2693"/>
        <w:gridCol w:w="849"/>
        <w:gridCol w:w="1277"/>
        <w:gridCol w:w="1134"/>
        <w:gridCol w:w="1139"/>
      </w:tblGrid>
      <w:tr w:rsidR="007E55BF" w:rsidRPr="007E55BF" w:rsidTr="007E55BF">
        <w:trPr>
          <w:trHeight w:val="70"/>
        </w:trPr>
        <w:tc>
          <w:tcPr>
            <w:tcW w:w="286"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w:t>
            </w:r>
            <w:r w:rsidRPr="007E55BF">
              <w:rPr>
                <w:rFonts w:ascii="Times New Roman" w:hAnsi="Times New Roman" w:cs="Times New Roman"/>
                <w:spacing w:val="-57"/>
                <w:sz w:val="12"/>
                <w:szCs w:val="12"/>
              </w:rPr>
              <w:t xml:space="preserve"> </w:t>
            </w:r>
            <w:r w:rsidRPr="007E55BF">
              <w:rPr>
                <w:rFonts w:ascii="Times New Roman" w:hAnsi="Times New Roman" w:cs="Times New Roman"/>
                <w:sz w:val="12"/>
                <w:szCs w:val="12"/>
              </w:rPr>
              <w:t>п/п</w:t>
            </w:r>
          </w:p>
        </w:tc>
        <w:tc>
          <w:tcPr>
            <w:tcW w:w="1790"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Цели</w:t>
            </w:r>
            <w:r w:rsidRPr="007E55BF">
              <w:rPr>
                <w:rFonts w:ascii="Times New Roman" w:hAnsi="Times New Roman" w:cs="Times New Roman"/>
                <w:spacing w:val="1"/>
                <w:sz w:val="12"/>
                <w:szCs w:val="12"/>
              </w:rPr>
              <w:t xml:space="preserve"> </w:t>
            </w:r>
            <w:r w:rsidRPr="007E55BF">
              <w:rPr>
                <w:rFonts w:ascii="Times New Roman" w:hAnsi="Times New Roman" w:cs="Times New Roman"/>
                <w:sz w:val="12"/>
                <w:szCs w:val="12"/>
              </w:rPr>
              <w:t>строительства</w:t>
            </w:r>
          </w:p>
        </w:tc>
        <w:tc>
          <w:tcPr>
            <w:tcW w:w="564"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Вид работ</w:t>
            </w:r>
          </w:p>
        </w:tc>
        <w:tc>
          <w:tcPr>
            <w:tcW w:w="849"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Технические</w:t>
            </w:r>
            <w:r w:rsidRPr="007E55BF">
              <w:rPr>
                <w:rFonts w:ascii="Times New Roman" w:hAnsi="Times New Roman" w:cs="Times New Roman"/>
                <w:spacing w:val="1"/>
                <w:sz w:val="12"/>
                <w:szCs w:val="12"/>
              </w:rPr>
              <w:t xml:space="preserve"> </w:t>
            </w:r>
            <w:r w:rsidRPr="007E55BF">
              <w:rPr>
                <w:rFonts w:ascii="Times New Roman" w:hAnsi="Times New Roman" w:cs="Times New Roman"/>
                <w:sz w:val="12"/>
                <w:szCs w:val="12"/>
              </w:rPr>
              <w:t>параметры</w:t>
            </w:r>
          </w:p>
        </w:tc>
        <w:tc>
          <w:tcPr>
            <w:tcW w:w="754"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Диаметр трубы,</w:t>
            </w:r>
            <w:r w:rsidRPr="007E55BF">
              <w:rPr>
                <w:rFonts w:ascii="Times New Roman" w:hAnsi="Times New Roman" w:cs="Times New Roman"/>
                <w:spacing w:val="-57"/>
                <w:sz w:val="12"/>
                <w:szCs w:val="12"/>
              </w:rPr>
              <w:t xml:space="preserve"> </w:t>
            </w:r>
            <w:r w:rsidRPr="007E55BF">
              <w:rPr>
                <w:rFonts w:ascii="Times New Roman" w:hAnsi="Times New Roman" w:cs="Times New Roman"/>
                <w:sz w:val="12"/>
                <w:szCs w:val="12"/>
              </w:rPr>
              <w:t>мм</w:t>
            </w:r>
          </w:p>
        </w:tc>
        <w:tc>
          <w:tcPr>
            <w:tcW w:w="757"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Длина участка,</w:t>
            </w:r>
            <w:r>
              <w:rPr>
                <w:rFonts w:ascii="Times New Roman" w:hAnsi="Times New Roman" w:cs="Times New Roman"/>
                <w:spacing w:val="-57"/>
                <w:sz w:val="12"/>
                <w:szCs w:val="12"/>
              </w:rPr>
              <w:t xml:space="preserve"> </w:t>
            </w:r>
            <w:r w:rsidRPr="007E55BF">
              <w:rPr>
                <w:rFonts w:ascii="Times New Roman" w:hAnsi="Times New Roman" w:cs="Times New Roman"/>
                <w:sz w:val="12"/>
                <w:szCs w:val="12"/>
              </w:rPr>
              <w:t>км</w:t>
            </w:r>
          </w:p>
        </w:tc>
      </w:tr>
      <w:tr w:rsidR="007E55BF" w:rsidRPr="007E55BF" w:rsidTr="007E55BF">
        <w:trPr>
          <w:trHeight w:val="70"/>
        </w:trPr>
        <w:tc>
          <w:tcPr>
            <w:tcW w:w="5000" w:type="pct"/>
            <w:gridSpan w:val="6"/>
            <w:vAlign w:val="center"/>
          </w:tcPr>
          <w:p w:rsidR="007E55BF" w:rsidRPr="00C62A90" w:rsidRDefault="007E55BF" w:rsidP="007E55B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Расчетный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срок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2033</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г.)</w:t>
            </w:r>
          </w:p>
        </w:tc>
      </w:tr>
      <w:tr w:rsidR="007E55BF" w:rsidRPr="007E55BF" w:rsidTr="007E55BF">
        <w:trPr>
          <w:trHeight w:val="70"/>
        </w:trPr>
        <w:tc>
          <w:tcPr>
            <w:tcW w:w="286"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1.1</w:t>
            </w:r>
          </w:p>
        </w:tc>
        <w:tc>
          <w:tcPr>
            <w:tcW w:w="1790" w:type="pct"/>
            <w:vAlign w:val="center"/>
          </w:tcPr>
          <w:p w:rsidR="007E55BF" w:rsidRPr="00C62A90" w:rsidRDefault="007E55BF" w:rsidP="007E55B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Замена канализационной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сети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7"/>
                <w:sz w:val="12"/>
                <w:szCs w:val="12"/>
                <w:lang w:val="ru-RU"/>
              </w:rPr>
              <w:t xml:space="preserve"> </w:t>
            </w:r>
            <w:r w:rsidRPr="00C62A90">
              <w:rPr>
                <w:rFonts w:ascii="Times New Roman" w:hAnsi="Times New Roman" w:cs="Times New Roman"/>
                <w:sz w:val="12"/>
                <w:szCs w:val="12"/>
                <w:lang w:val="ru-RU"/>
              </w:rPr>
              <w:t>п.</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Калиновый</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Ключ</w:t>
            </w:r>
          </w:p>
        </w:tc>
        <w:tc>
          <w:tcPr>
            <w:tcW w:w="564"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реконструкция</w:t>
            </w:r>
          </w:p>
        </w:tc>
        <w:tc>
          <w:tcPr>
            <w:tcW w:w="849"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ПЭ</w:t>
            </w:r>
          </w:p>
        </w:tc>
        <w:tc>
          <w:tcPr>
            <w:tcW w:w="754"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100÷150</w:t>
            </w:r>
          </w:p>
        </w:tc>
        <w:tc>
          <w:tcPr>
            <w:tcW w:w="757"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1,106</w:t>
            </w:r>
          </w:p>
        </w:tc>
      </w:tr>
    </w:tbl>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Строительство канализационных сетей для перспективной застройки в сельском поселении Верхняя Орлянка не предполагается.</w:t>
      </w:r>
    </w:p>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Вывод из эксплуатации объектов централизованной с</w:t>
      </w:r>
      <w:r>
        <w:rPr>
          <w:rFonts w:ascii="Times New Roman" w:hAnsi="Times New Roman" w:cs="Times New Roman"/>
          <w:sz w:val="12"/>
          <w:szCs w:val="12"/>
        </w:rPr>
        <w:t>истемы водоотведения не планируется.</w:t>
      </w:r>
    </w:p>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3.4.4.2. Реконструкция канализационных очистных сооружений (КОС)</w:t>
      </w:r>
    </w:p>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Предложения по реконструкции ка</w:t>
      </w:r>
      <w:r>
        <w:rPr>
          <w:rFonts w:ascii="Times New Roman" w:hAnsi="Times New Roman" w:cs="Times New Roman"/>
          <w:sz w:val="12"/>
          <w:szCs w:val="12"/>
        </w:rPr>
        <w:t>нализационных очистных сооруже</w:t>
      </w:r>
      <w:r w:rsidRPr="007E55BF">
        <w:rPr>
          <w:rFonts w:ascii="Times New Roman" w:hAnsi="Times New Roman" w:cs="Times New Roman"/>
          <w:sz w:val="12"/>
          <w:szCs w:val="12"/>
        </w:rPr>
        <w:t>ний к 2033 г. приведены в таблице 3.4.4.2.</w:t>
      </w:r>
    </w:p>
    <w:p w:rsidR="005E4569"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Таблица 3.4.4.2 - Предложения по реконструкции канализационных очистных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1134"/>
        <w:gridCol w:w="1806"/>
        <w:gridCol w:w="2305"/>
        <w:gridCol w:w="855"/>
      </w:tblGrid>
      <w:tr w:rsidR="007E55BF" w:rsidRPr="007E55BF" w:rsidTr="007E55BF">
        <w:trPr>
          <w:trHeight w:val="70"/>
        </w:trPr>
        <w:tc>
          <w:tcPr>
            <w:tcW w:w="946"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Наименование</w:t>
            </w:r>
            <w:r w:rsidRPr="007E55BF">
              <w:rPr>
                <w:rFonts w:ascii="Times New Roman" w:hAnsi="Times New Roman" w:cs="Times New Roman"/>
                <w:spacing w:val="-58"/>
                <w:sz w:val="12"/>
                <w:szCs w:val="12"/>
              </w:rPr>
              <w:t xml:space="preserve"> </w:t>
            </w:r>
            <w:r w:rsidRPr="007E55BF">
              <w:rPr>
                <w:rFonts w:ascii="Times New Roman" w:hAnsi="Times New Roman" w:cs="Times New Roman"/>
                <w:sz w:val="12"/>
                <w:szCs w:val="12"/>
              </w:rPr>
              <w:t>сооружения</w:t>
            </w:r>
          </w:p>
        </w:tc>
        <w:tc>
          <w:tcPr>
            <w:tcW w:w="754"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Вид</w:t>
            </w:r>
            <w:r w:rsidRPr="007E55BF">
              <w:rPr>
                <w:rFonts w:ascii="Times New Roman" w:hAnsi="Times New Roman" w:cs="Times New Roman"/>
                <w:spacing w:val="1"/>
                <w:sz w:val="12"/>
                <w:szCs w:val="12"/>
              </w:rPr>
              <w:t xml:space="preserve"> </w:t>
            </w:r>
            <w:r w:rsidRPr="007E55BF">
              <w:rPr>
                <w:rFonts w:ascii="Times New Roman" w:hAnsi="Times New Roman" w:cs="Times New Roman"/>
                <w:sz w:val="12"/>
                <w:szCs w:val="12"/>
              </w:rPr>
              <w:t>работ</w:t>
            </w:r>
          </w:p>
        </w:tc>
        <w:tc>
          <w:tcPr>
            <w:tcW w:w="1200"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Местоположение</w:t>
            </w:r>
          </w:p>
        </w:tc>
        <w:tc>
          <w:tcPr>
            <w:tcW w:w="1532"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Характеристика</w:t>
            </w:r>
            <w:r w:rsidRPr="007E55BF">
              <w:rPr>
                <w:rFonts w:ascii="Times New Roman" w:hAnsi="Times New Roman" w:cs="Times New Roman"/>
                <w:spacing w:val="1"/>
                <w:sz w:val="12"/>
                <w:szCs w:val="12"/>
              </w:rPr>
              <w:t xml:space="preserve"> </w:t>
            </w:r>
            <w:r w:rsidRPr="007E55BF">
              <w:rPr>
                <w:rFonts w:ascii="Times New Roman" w:hAnsi="Times New Roman" w:cs="Times New Roman"/>
                <w:sz w:val="12"/>
                <w:szCs w:val="12"/>
              </w:rPr>
              <w:t>объекта</w:t>
            </w:r>
            <w:r w:rsidRPr="007E55BF">
              <w:rPr>
                <w:rFonts w:ascii="Times New Roman" w:hAnsi="Times New Roman" w:cs="Times New Roman"/>
                <w:spacing w:val="1"/>
                <w:sz w:val="12"/>
                <w:szCs w:val="12"/>
              </w:rPr>
              <w:t xml:space="preserve"> </w:t>
            </w:r>
            <w:r w:rsidRPr="007E55BF">
              <w:rPr>
                <w:rFonts w:ascii="Times New Roman" w:hAnsi="Times New Roman" w:cs="Times New Roman"/>
                <w:sz w:val="12"/>
                <w:szCs w:val="12"/>
              </w:rPr>
              <w:t>(ориентировочная)</w:t>
            </w:r>
          </w:p>
        </w:tc>
        <w:tc>
          <w:tcPr>
            <w:tcW w:w="568"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Примечание</w:t>
            </w:r>
          </w:p>
        </w:tc>
      </w:tr>
      <w:tr w:rsidR="007E55BF" w:rsidRPr="007E55BF" w:rsidTr="007E55BF">
        <w:trPr>
          <w:trHeight w:val="70"/>
        </w:trPr>
        <w:tc>
          <w:tcPr>
            <w:tcW w:w="5000" w:type="pct"/>
            <w:gridSpan w:val="5"/>
            <w:vAlign w:val="center"/>
          </w:tcPr>
          <w:p w:rsidR="007E55BF" w:rsidRPr="00C62A90" w:rsidRDefault="007E55BF" w:rsidP="007E55B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Расчетный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этап строительства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(до</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2033 г.)</w:t>
            </w:r>
          </w:p>
        </w:tc>
      </w:tr>
      <w:tr w:rsidR="007E55BF" w:rsidRPr="007E55BF" w:rsidTr="007E55BF">
        <w:trPr>
          <w:trHeight w:val="70"/>
        </w:trPr>
        <w:tc>
          <w:tcPr>
            <w:tcW w:w="946"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КОС</w:t>
            </w:r>
          </w:p>
        </w:tc>
        <w:tc>
          <w:tcPr>
            <w:tcW w:w="754"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реконструкция</w:t>
            </w:r>
          </w:p>
        </w:tc>
        <w:tc>
          <w:tcPr>
            <w:tcW w:w="1200" w:type="pct"/>
            <w:vAlign w:val="center"/>
          </w:tcPr>
          <w:p w:rsidR="007E55BF" w:rsidRPr="00C62A90" w:rsidRDefault="007E55BF" w:rsidP="007E55B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 Калиновый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Ключ, (НПС «Калиновый Ключ»)</w:t>
            </w:r>
          </w:p>
        </w:tc>
        <w:tc>
          <w:tcPr>
            <w:tcW w:w="2100" w:type="pct"/>
            <w:gridSpan w:val="2"/>
            <w:vAlign w:val="center"/>
          </w:tcPr>
          <w:p w:rsidR="007E55BF" w:rsidRPr="00C62A90" w:rsidRDefault="007E55BF" w:rsidP="007E55B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характеристику уточнить</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стадии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рабочего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проектирования</w:t>
            </w:r>
          </w:p>
        </w:tc>
      </w:tr>
      <w:tr w:rsidR="007E55BF" w:rsidRPr="007E55BF" w:rsidTr="007E55BF">
        <w:trPr>
          <w:trHeight w:val="70"/>
        </w:trPr>
        <w:tc>
          <w:tcPr>
            <w:tcW w:w="946"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ЛОС</w:t>
            </w:r>
          </w:p>
        </w:tc>
        <w:tc>
          <w:tcPr>
            <w:tcW w:w="754" w:type="pct"/>
            <w:vAlign w:val="center"/>
          </w:tcPr>
          <w:p w:rsidR="007E55BF" w:rsidRPr="007E55BF" w:rsidRDefault="007E55BF" w:rsidP="007E55BF">
            <w:pPr>
              <w:pStyle w:val="aff1"/>
              <w:jc w:val="center"/>
              <w:rPr>
                <w:rFonts w:ascii="Times New Roman" w:hAnsi="Times New Roman" w:cs="Times New Roman"/>
                <w:sz w:val="12"/>
                <w:szCs w:val="12"/>
              </w:rPr>
            </w:pPr>
            <w:r w:rsidRPr="007E55BF">
              <w:rPr>
                <w:rFonts w:ascii="Times New Roman" w:hAnsi="Times New Roman" w:cs="Times New Roman"/>
                <w:sz w:val="12"/>
                <w:szCs w:val="12"/>
              </w:rPr>
              <w:t>строительство</w:t>
            </w:r>
          </w:p>
        </w:tc>
        <w:tc>
          <w:tcPr>
            <w:tcW w:w="1200" w:type="pct"/>
            <w:vAlign w:val="center"/>
          </w:tcPr>
          <w:p w:rsidR="007E55BF" w:rsidRPr="00C62A90" w:rsidRDefault="007E55BF" w:rsidP="007E55B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 Верхняя</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Орлянка, п.Алимовка,</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д. Средняя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Орлянка</w:t>
            </w:r>
          </w:p>
        </w:tc>
        <w:tc>
          <w:tcPr>
            <w:tcW w:w="2100" w:type="pct"/>
            <w:gridSpan w:val="2"/>
            <w:vAlign w:val="center"/>
          </w:tcPr>
          <w:p w:rsidR="007E55BF" w:rsidRPr="00C62A90" w:rsidRDefault="007E55BF" w:rsidP="007E55B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количество и характеристики</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уточнить на стадии рабочего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проектирования</w:t>
            </w:r>
          </w:p>
        </w:tc>
      </w:tr>
    </w:tbl>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Строительство канализационных очистных сооружений в населённых пунктах: с. Верхняя Орлянка, п. Алимовка,</w:t>
      </w:r>
      <w:r>
        <w:rPr>
          <w:rFonts w:ascii="Times New Roman" w:hAnsi="Times New Roman" w:cs="Times New Roman"/>
          <w:sz w:val="12"/>
          <w:szCs w:val="12"/>
        </w:rPr>
        <w:t xml:space="preserve"> д. Средняя Орлянка не планиру</w:t>
      </w:r>
      <w:r w:rsidRPr="007E55BF">
        <w:rPr>
          <w:rFonts w:ascii="Times New Roman" w:hAnsi="Times New Roman" w:cs="Times New Roman"/>
          <w:sz w:val="12"/>
          <w:szCs w:val="12"/>
        </w:rPr>
        <w:t>ется. Водоотведение от новых площадок перспективной застройки на терри- тории с. Верхняя Орлянка, п. Алимовка, д. Средняя Орлянка, предлагается с устройством локальных установок полной биологической очистки сточных вод (ЭКО-Б-25) для одного или группы зд</w:t>
      </w:r>
      <w:r>
        <w:rPr>
          <w:rFonts w:ascii="Times New Roman" w:hAnsi="Times New Roman" w:cs="Times New Roman"/>
          <w:sz w:val="12"/>
          <w:szCs w:val="12"/>
        </w:rPr>
        <w:t>аний по соответствующим проект</w:t>
      </w:r>
      <w:r w:rsidRPr="007E55BF">
        <w:rPr>
          <w:rFonts w:ascii="Times New Roman" w:hAnsi="Times New Roman" w:cs="Times New Roman"/>
          <w:sz w:val="12"/>
          <w:szCs w:val="12"/>
        </w:rPr>
        <w:t>ным предложениям.</w:t>
      </w:r>
    </w:p>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 xml:space="preserve"> </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3.4.5</w:t>
      </w:r>
      <w:r w:rsidRPr="007E55BF">
        <w:rPr>
          <w:rFonts w:ascii="Times New Roman" w:hAnsi="Times New Roman" w:cs="Times New Roman"/>
          <w:sz w:val="12"/>
          <w:szCs w:val="12"/>
        </w:rPr>
        <w:t>Сведения о развитии систем</w:t>
      </w:r>
      <w:r>
        <w:rPr>
          <w:rFonts w:ascii="Times New Roman" w:hAnsi="Times New Roman" w:cs="Times New Roman"/>
          <w:sz w:val="12"/>
          <w:szCs w:val="12"/>
        </w:rPr>
        <w:t xml:space="preserve"> диспетчеризации, телемеханиза</w:t>
      </w:r>
      <w:r w:rsidRPr="007E55BF">
        <w:rPr>
          <w:rFonts w:ascii="Times New Roman" w:hAnsi="Times New Roman" w:cs="Times New Roman"/>
          <w:sz w:val="12"/>
          <w:szCs w:val="12"/>
        </w:rPr>
        <w:t>ции и об автоматизированных система</w:t>
      </w:r>
      <w:r>
        <w:rPr>
          <w:rFonts w:ascii="Times New Roman" w:hAnsi="Times New Roman" w:cs="Times New Roman"/>
          <w:sz w:val="12"/>
          <w:szCs w:val="12"/>
        </w:rPr>
        <w:t>х управления режимами водоотве</w:t>
      </w:r>
      <w:r w:rsidRPr="007E55BF">
        <w:rPr>
          <w:rFonts w:ascii="Times New Roman" w:hAnsi="Times New Roman" w:cs="Times New Roman"/>
          <w:sz w:val="12"/>
          <w:szCs w:val="12"/>
        </w:rPr>
        <w:t>дения на объектах организаци</w:t>
      </w:r>
      <w:r>
        <w:rPr>
          <w:rFonts w:ascii="Times New Roman" w:hAnsi="Times New Roman" w:cs="Times New Roman"/>
          <w:sz w:val="12"/>
          <w:szCs w:val="12"/>
        </w:rPr>
        <w:t>й, осуществляющих водоотведение</w:t>
      </w:r>
    </w:p>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В настоящее время существующие канализационные очис</w:t>
      </w:r>
      <w:r>
        <w:rPr>
          <w:rFonts w:ascii="Times New Roman" w:hAnsi="Times New Roman" w:cs="Times New Roman"/>
          <w:sz w:val="12"/>
          <w:szCs w:val="12"/>
        </w:rPr>
        <w:t>тные сооруже</w:t>
      </w:r>
      <w:r w:rsidRPr="007E55BF">
        <w:rPr>
          <w:rFonts w:ascii="Times New Roman" w:hAnsi="Times New Roman" w:cs="Times New Roman"/>
          <w:sz w:val="12"/>
          <w:szCs w:val="12"/>
        </w:rPr>
        <w:t>ния посёлка Калиновый Ключ имеют устар</w:t>
      </w:r>
      <w:r>
        <w:rPr>
          <w:rFonts w:ascii="Times New Roman" w:hAnsi="Times New Roman" w:cs="Times New Roman"/>
          <w:sz w:val="12"/>
          <w:szCs w:val="12"/>
        </w:rPr>
        <w:t>евшее оборудование. Автоматиза</w:t>
      </w:r>
      <w:r w:rsidRPr="007E55BF">
        <w:rPr>
          <w:rFonts w:ascii="Times New Roman" w:hAnsi="Times New Roman" w:cs="Times New Roman"/>
          <w:sz w:val="12"/>
          <w:szCs w:val="12"/>
        </w:rPr>
        <w:t>ции процессов транспортирования сточных вод отсутствует. Очистка стоков на КОС не производится. Необходимо внедрение новых технологий очистки стоков и реконструкция существующих канализационных сооружений.</w:t>
      </w:r>
    </w:p>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Внедрение автоматизации технологического процесса очистки сточных вод на комплексе очистных сооружений позволит управлять технологическим процессом очистки сточных вод, исключая в</w:t>
      </w:r>
      <w:r>
        <w:rPr>
          <w:rFonts w:ascii="Times New Roman" w:hAnsi="Times New Roman" w:cs="Times New Roman"/>
          <w:sz w:val="12"/>
          <w:szCs w:val="12"/>
        </w:rPr>
        <w:t>мешательство человеческого фак</w:t>
      </w:r>
      <w:r w:rsidRPr="007E55BF">
        <w:rPr>
          <w:rFonts w:ascii="Times New Roman" w:hAnsi="Times New Roman" w:cs="Times New Roman"/>
          <w:sz w:val="12"/>
          <w:szCs w:val="12"/>
        </w:rPr>
        <w:t>тора по следующим параметрам:</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автоматический контроль и регулирование параметров концентрации кислорода в иловой смеси аэротенков;</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автоматический контроль и регулир</w:t>
      </w:r>
      <w:r>
        <w:rPr>
          <w:rFonts w:ascii="Times New Roman" w:hAnsi="Times New Roman" w:cs="Times New Roman"/>
          <w:sz w:val="12"/>
          <w:szCs w:val="12"/>
        </w:rPr>
        <w:t>ование расхода воздуха на аэро</w:t>
      </w:r>
      <w:r w:rsidRPr="007E55BF">
        <w:rPr>
          <w:rFonts w:ascii="Times New Roman" w:hAnsi="Times New Roman" w:cs="Times New Roman"/>
          <w:sz w:val="12"/>
          <w:szCs w:val="12"/>
        </w:rPr>
        <w:t>тенки и камеру смешения;</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автоматический контроль содержания аммонийного и нитратного азота в стоках на выходе из аэротенков;</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автоматический контроль и регули</w:t>
      </w:r>
      <w:r>
        <w:rPr>
          <w:rFonts w:ascii="Times New Roman" w:hAnsi="Times New Roman" w:cs="Times New Roman"/>
          <w:sz w:val="12"/>
          <w:szCs w:val="12"/>
        </w:rPr>
        <w:t>рование обеззараживания стоков.</w:t>
      </w:r>
    </w:p>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Ожидаемый эффект:</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повышение оперативности и качества управления технологическими процессами;</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повышение безопасности производственных процессов;</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повышение уровня контроля техниче</w:t>
      </w:r>
      <w:r>
        <w:rPr>
          <w:rFonts w:ascii="Times New Roman" w:hAnsi="Times New Roman" w:cs="Times New Roman"/>
          <w:sz w:val="12"/>
          <w:szCs w:val="12"/>
        </w:rPr>
        <w:t>ских систем и объектов, обеспе</w:t>
      </w:r>
      <w:r w:rsidRPr="007E55BF">
        <w:rPr>
          <w:rFonts w:ascii="Times New Roman" w:hAnsi="Times New Roman" w:cs="Times New Roman"/>
          <w:sz w:val="12"/>
          <w:szCs w:val="12"/>
        </w:rPr>
        <w:t>чение их функционирования без постоянно</w:t>
      </w:r>
      <w:r>
        <w:rPr>
          <w:rFonts w:ascii="Times New Roman" w:hAnsi="Times New Roman" w:cs="Times New Roman"/>
          <w:sz w:val="12"/>
          <w:szCs w:val="12"/>
        </w:rPr>
        <w:t>го присутствия дежурного персо</w:t>
      </w:r>
      <w:r w:rsidRPr="007E55BF">
        <w:rPr>
          <w:rFonts w:ascii="Times New Roman" w:hAnsi="Times New Roman" w:cs="Times New Roman"/>
          <w:sz w:val="12"/>
          <w:szCs w:val="12"/>
        </w:rPr>
        <w:t>нала;</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сокращение затрать времени персо</w:t>
      </w:r>
      <w:r>
        <w:rPr>
          <w:rFonts w:ascii="Times New Roman" w:hAnsi="Times New Roman" w:cs="Times New Roman"/>
          <w:sz w:val="12"/>
          <w:szCs w:val="12"/>
        </w:rPr>
        <w:t>нала на обнаружение и локализа</w:t>
      </w:r>
      <w:r w:rsidRPr="007E55BF">
        <w:rPr>
          <w:rFonts w:ascii="Times New Roman" w:hAnsi="Times New Roman" w:cs="Times New Roman"/>
          <w:sz w:val="12"/>
          <w:szCs w:val="12"/>
        </w:rPr>
        <w:t>цию неисправностей и аварий в системе;</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экономия трудовых ресурсов, облег</w:t>
      </w:r>
      <w:r>
        <w:rPr>
          <w:rFonts w:ascii="Times New Roman" w:hAnsi="Times New Roman" w:cs="Times New Roman"/>
          <w:sz w:val="12"/>
          <w:szCs w:val="12"/>
        </w:rPr>
        <w:t>чение условий труда обслуживаю</w:t>
      </w:r>
      <w:r w:rsidRPr="007E55BF">
        <w:rPr>
          <w:rFonts w:ascii="Times New Roman" w:hAnsi="Times New Roman" w:cs="Times New Roman"/>
          <w:sz w:val="12"/>
          <w:szCs w:val="12"/>
        </w:rPr>
        <w:t>щего персонала;</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сбор, обработка и хранение информации о техническом состоянии и технологическ</w:t>
      </w:r>
      <w:r>
        <w:rPr>
          <w:rFonts w:ascii="Times New Roman" w:hAnsi="Times New Roman" w:cs="Times New Roman"/>
          <w:sz w:val="12"/>
          <w:szCs w:val="12"/>
        </w:rPr>
        <w:t>их параметрах системы объектов;</w:t>
      </w:r>
      <w:r w:rsidRPr="007E55BF">
        <w:rPr>
          <w:rFonts w:ascii="Times New Roman" w:hAnsi="Times New Roman" w:cs="Times New Roman"/>
          <w:sz w:val="12"/>
          <w:szCs w:val="12"/>
        </w:rPr>
        <w:t xml:space="preserve"> </w:t>
      </w:r>
    </w:p>
    <w:p w:rsidR="007E55BF" w:rsidRPr="007E55BF" w:rsidRDefault="007E55BF" w:rsidP="007E55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55BF">
        <w:rPr>
          <w:rFonts w:ascii="Times New Roman" w:hAnsi="Times New Roman" w:cs="Times New Roman"/>
          <w:sz w:val="12"/>
          <w:szCs w:val="12"/>
        </w:rPr>
        <w:t>ведение баз данных, обеспечивающих информационную поддержку операти</w:t>
      </w:r>
      <w:r>
        <w:rPr>
          <w:rFonts w:ascii="Times New Roman" w:hAnsi="Times New Roman" w:cs="Times New Roman"/>
          <w:sz w:val="12"/>
          <w:szCs w:val="12"/>
        </w:rPr>
        <w:t>вного диспетчерского персонала.</w:t>
      </w:r>
    </w:p>
    <w:p w:rsidR="007E55BF" w:rsidRPr="007E55BF" w:rsidRDefault="007E55BF" w:rsidP="005D05D8">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Вышеперечисленные мероприятия позволят интенсифицировать работу канал</w:t>
      </w:r>
      <w:r w:rsidR="005D05D8">
        <w:rPr>
          <w:rFonts w:ascii="Times New Roman" w:hAnsi="Times New Roman" w:cs="Times New Roman"/>
          <w:sz w:val="12"/>
          <w:szCs w:val="12"/>
        </w:rPr>
        <w:t>изационных очистных сооружений.</w:t>
      </w:r>
    </w:p>
    <w:p w:rsidR="007E55BF" w:rsidRPr="007E55BF" w:rsidRDefault="005D05D8" w:rsidP="005D05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3.4.6</w:t>
      </w:r>
      <w:r w:rsidR="007E55BF" w:rsidRPr="007E55BF">
        <w:rPr>
          <w:rFonts w:ascii="Times New Roman" w:hAnsi="Times New Roman" w:cs="Times New Roman"/>
          <w:sz w:val="12"/>
          <w:szCs w:val="12"/>
        </w:rPr>
        <w:t>Описание вариантов маршрутов прохождения трубопроводов (трасс) по территории сельского поселения, расположения намечаемых площадок под строительство сооружений</w:t>
      </w:r>
      <w:r>
        <w:rPr>
          <w:rFonts w:ascii="Times New Roman" w:hAnsi="Times New Roman" w:cs="Times New Roman"/>
          <w:sz w:val="12"/>
          <w:szCs w:val="12"/>
        </w:rPr>
        <w:t xml:space="preserve"> водоотведения и их обоснование</w:t>
      </w:r>
    </w:p>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lastRenderedPageBreak/>
        <w:t>Согласно Генеральному плану с.п. Ве</w:t>
      </w:r>
      <w:r w:rsidR="005D05D8">
        <w:rPr>
          <w:rFonts w:ascii="Times New Roman" w:hAnsi="Times New Roman" w:cs="Times New Roman"/>
          <w:sz w:val="12"/>
          <w:szCs w:val="12"/>
        </w:rPr>
        <w:t>рхняя Орлянка, развитие центра</w:t>
      </w:r>
      <w:r w:rsidRPr="007E55BF">
        <w:rPr>
          <w:rFonts w:ascii="Times New Roman" w:hAnsi="Times New Roman" w:cs="Times New Roman"/>
          <w:sz w:val="12"/>
          <w:szCs w:val="12"/>
        </w:rPr>
        <w:t>лизованных систем водоотведения в населённ</w:t>
      </w:r>
      <w:r w:rsidR="005D05D8">
        <w:rPr>
          <w:rFonts w:ascii="Times New Roman" w:hAnsi="Times New Roman" w:cs="Times New Roman"/>
          <w:sz w:val="12"/>
          <w:szCs w:val="12"/>
        </w:rPr>
        <w:t>ых пунктах до 2033г. не плани</w:t>
      </w:r>
      <w:r w:rsidRPr="007E55BF">
        <w:rPr>
          <w:rFonts w:ascii="Times New Roman" w:hAnsi="Times New Roman" w:cs="Times New Roman"/>
          <w:sz w:val="12"/>
          <w:szCs w:val="12"/>
        </w:rPr>
        <w:t>руется.</w:t>
      </w:r>
    </w:p>
    <w:p w:rsidR="007E55BF" w:rsidRP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При замене изношенных канализационных трубопроводов п. Калиновый Ключ сохраняется прежняя трассировка сетей.</w:t>
      </w:r>
    </w:p>
    <w:p w:rsidR="007E55BF" w:rsidRDefault="007E55BF" w:rsidP="007E55BF">
      <w:pPr>
        <w:spacing w:after="0" w:line="240" w:lineRule="auto"/>
        <w:ind w:firstLine="284"/>
        <w:jc w:val="both"/>
        <w:rPr>
          <w:rFonts w:ascii="Times New Roman" w:hAnsi="Times New Roman" w:cs="Times New Roman"/>
          <w:sz w:val="12"/>
          <w:szCs w:val="12"/>
        </w:rPr>
      </w:pPr>
      <w:r w:rsidRPr="007E55BF">
        <w:rPr>
          <w:rFonts w:ascii="Times New Roman" w:hAnsi="Times New Roman" w:cs="Times New Roman"/>
          <w:sz w:val="12"/>
          <w:szCs w:val="12"/>
        </w:rPr>
        <w:t>План централизованных систем водоотведения с.п. Верхняя Орлянка приведен на рисунке 3.4.6.1.</w:t>
      </w:r>
    </w:p>
    <w:p w:rsidR="002F51E8" w:rsidRDefault="005D05D8" w:rsidP="005D05D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8AC319C" wp14:editId="30F80C4F">
            <wp:extent cx="1095375" cy="800993"/>
            <wp:effectExtent l="0" t="0" r="0" b="0"/>
            <wp:docPr id="12" name="Рисунок 12"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е.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375" cy="800993"/>
                    </a:xfrm>
                    <a:prstGeom prst="rect">
                      <a:avLst/>
                    </a:prstGeom>
                    <a:noFill/>
                    <a:ln>
                      <a:noFill/>
                    </a:ln>
                  </pic:spPr>
                </pic:pic>
              </a:graphicData>
            </a:graphic>
          </wp:inline>
        </w:drawing>
      </w:r>
    </w:p>
    <w:p w:rsidR="005D05D8" w:rsidRDefault="005D05D8" w:rsidP="005D05D8">
      <w:pPr>
        <w:spacing w:after="0" w:line="240" w:lineRule="auto"/>
        <w:ind w:firstLine="284"/>
        <w:jc w:val="center"/>
        <w:rPr>
          <w:rFonts w:ascii="Times New Roman" w:hAnsi="Times New Roman" w:cs="Times New Roman"/>
          <w:sz w:val="12"/>
          <w:szCs w:val="12"/>
        </w:rPr>
      </w:pPr>
      <w:r w:rsidRPr="005D05D8">
        <w:rPr>
          <w:rFonts w:ascii="Times New Roman" w:hAnsi="Times New Roman" w:cs="Times New Roman"/>
          <w:sz w:val="12"/>
          <w:szCs w:val="12"/>
        </w:rPr>
        <w:t>Рисунок 3.4.6.1 - План централизованной системы водоотведения п. Калиновый Ключ</w:t>
      </w:r>
    </w:p>
    <w:p w:rsidR="005D05D8" w:rsidRPr="005D05D8" w:rsidRDefault="005D05D8" w:rsidP="005D05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3.4.7</w:t>
      </w:r>
      <w:r w:rsidRPr="005D05D8">
        <w:rPr>
          <w:rFonts w:ascii="Times New Roman" w:hAnsi="Times New Roman" w:cs="Times New Roman"/>
          <w:sz w:val="12"/>
          <w:szCs w:val="12"/>
        </w:rPr>
        <w:t>Границы и характеристики охранных зон сетей и сооружений централ</w:t>
      </w:r>
      <w:r>
        <w:rPr>
          <w:rFonts w:ascii="Times New Roman" w:hAnsi="Times New Roman" w:cs="Times New Roman"/>
          <w:sz w:val="12"/>
          <w:szCs w:val="12"/>
        </w:rPr>
        <w:t>изованной системы водоотведения</w:t>
      </w:r>
    </w:p>
    <w:p w:rsidR="005D05D8" w:rsidRPr="005D05D8" w:rsidRDefault="005D05D8" w:rsidP="005D05D8">
      <w:pPr>
        <w:spacing w:after="0" w:line="240" w:lineRule="auto"/>
        <w:ind w:firstLine="284"/>
        <w:jc w:val="both"/>
        <w:rPr>
          <w:rFonts w:ascii="Times New Roman" w:hAnsi="Times New Roman" w:cs="Times New Roman"/>
          <w:sz w:val="12"/>
          <w:szCs w:val="12"/>
        </w:rPr>
      </w:pPr>
      <w:r w:rsidRPr="005D05D8">
        <w:rPr>
          <w:rFonts w:ascii="Times New Roman" w:hAnsi="Times New Roman" w:cs="Times New Roman"/>
          <w:sz w:val="12"/>
          <w:szCs w:val="12"/>
        </w:rPr>
        <w:t>Санитарно-защитные зоны сетей водоотведения и сооружений на них организованы в соответствии со СП 32.13330.2018 «Канализация. Наружные сети и сооружения» с изменениями (Актуализация СНиП 2.04.03-85) и СП 42.13330.2016 «Градостроительство. Планировка и застройка городских и сельских поселений» с изменениями (актуализированная редакция СНиП 2.07.01-89*).</w:t>
      </w:r>
    </w:p>
    <w:p w:rsidR="005D05D8" w:rsidRPr="005D05D8" w:rsidRDefault="005D05D8" w:rsidP="005D05D8">
      <w:pPr>
        <w:spacing w:after="0" w:line="240" w:lineRule="auto"/>
        <w:ind w:firstLine="284"/>
        <w:jc w:val="both"/>
        <w:rPr>
          <w:rFonts w:ascii="Times New Roman" w:hAnsi="Times New Roman" w:cs="Times New Roman"/>
          <w:sz w:val="12"/>
          <w:szCs w:val="12"/>
        </w:rPr>
      </w:pPr>
      <w:r w:rsidRPr="005D05D8">
        <w:rPr>
          <w:rFonts w:ascii="Times New Roman" w:hAnsi="Times New Roman" w:cs="Times New Roman"/>
          <w:sz w:val="12"/>
          <w:szCs w:val="12"/>
        </w:rPr>
        <w:t>СП 32.13330.2018 «Канализация. Нару</w:t>
      </w:r>
      <w:r>
        <w:rPr>
          <w:rFonts w:ascii="Times New Roman" w:hAnsi="Times New Roman" w:cs="Times New Roman"/>
          <w:sz w:val="12"/>
          <w:szCs w:val="12"/>
        </w:rPr>
        <w:t>жные сети и сооружения» с изме</w:t>
      </w:r>
      <w:r w:rsidRPr="005D05D8">
        <w:rPr>
          <w:rFonts w:ascii="Times New Roman" w:hAnsi="Times New Roman" w:cs="Times New Roman"/>
          <w:sz w:val="12"/>
          <w:szCs w:val="12"/>
        </w:rPr>
        <w:t>нениями (Актуализация СНиП 2.04.03-85) определяет границы охранных зон от сооружений:</w:t>
      </w:r>
    </w:p>
    <w:p w:rsidR="005D05D8" w:rsidRPr="005D05D8" w:rsidRDefault="005D05D8" w:rsidP="005D05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D05D8">
        <w:rPr>
          <w:rFonts w:ascii="Times New Roman" w:hAnsi="Times New Roman" w:cs="Times New Roman"/>
          <w:sz w:val="12"/>
          <w:szCs w:val="12"/>
        </w:rPr>
        <w:t>сооружения механической и биологической о</w:t>
      </w:r>
      <w:r>
        <w:rPr>
          <w:rFonts w:ascii="Times New Roman" w:hAnsi="Times New Roman" w:cs="Times New Roman"/>
          <w:sz w:val="12"/>
          <w:szCs w:val="12"/>
        </w:rPr>
        <w:t>чистки с иловыми пло</w:t>
      </w:r>
      <w:r w:rsidRPr="005D05D8">
        <w:rPr>
          <w:rFonts w:ascii="Times New Roman" w:hAnsi="Times New Roman" w:cs="Times New Roman"/>
          <w:sz w:val="12"/>
          <w:szCs w:val="12"/>
        </w:rPr>
        <w:t>щадками для сброженных осадков производи</w:t>
      </w:r>
      <w:r>
        <w:rPr>
          <w:rFonts w:ascii="Times New Roman" w:hAnsi="Times New Roman" w:cs="Times New Roman"/>
          <w:sz w:val="12"/>
          <w:szCs w:val="12"/>
        </w:rPr>
        <w:t>тельностью – 5÷50 тыс. м³/сутки</w:t>
      </w:r>
      <w:r w:rsidRPr="005D05D8">
        <w:rPr>
          <w:rFonts w:ascii="Times New Roman" w:hAnsi="Times New Roman" w:cs="Times New Roman"/>
          <w:sz w:val="12"/>
          <w:szCs w:val="12"/>
        </w:rPr>
        <w:t>– 400 м.</w:t>
      </w:r>
    </w:p>
    <w:p w:rsidR="005D05D8" w:rsidRPr="005D05D8" w:rsidRDefault="005D05D8" w:rsidP="005D05D8">
      <w:pPr>
        <w:spacing w:after="0" w:line="240" w:lineRule="auto"/>
        <w:ind w:firstLine="284"/>
        <w:jc w:val="both"/>
        <w:rPr>
          <w:rFonts w:ascii="Times New Roman" w:hAnsi="Times New Roman" w:cs="Times New Roman"/>
          <w:sz w:val="12"/>
          <w:szCs w:val="12"/>
        </w:rPr>
      </w:pPr>
      <w:r w:rsidRPr="005D05D8">
        <w:rPr>
          <w:rFonts w:ascii="Times New Roman" w:hAnsi="Times New Roman" w:cs="Times New Roman"/>
          <w:sz w:val="12"/>
          <w:szCs w:val="12"/>
        </w:rPr>
        <w:t>По отношению к канализационны</w:t>
      </w:r>
      <w:r>
        <w:rPr>
          <w:rFonts w:ascii="Times New Roman" w:hAnsi="Times New Roman" w:cs="Times New Roman"/>
          <w:sz w:val="12"/>
          <w:szCs w:val="12"/>
        </w:rPr>
        <w:t xml:space="preserve">м коллекторам, СП 42.13330.2016 </w:t>
      </w:r>
      <w:r w:rsidRPr="005D05D8">
        <w:rPr>
          <w:rFonts w:ascii="Times New Roman" w:hAnsi="Times New Roman" w:cs="Times New Roman"/>
          <w:sz w:val="12"/>
          <w:szCs w:val="12"/>
        </w:rPr>
        <w:t>«Градостроительство. Планировка и застрой</w:t>
      </w:r>
      <w:r>
        <w:rPr>
          <w:rFonts w:ascii="Times New Roman" w:hAnsi="Times New Roman" w:cs="Times New Roman"/>
          <w:sz w:val="12"/>
          <w:szCs w:val="12"/>
        </w:rPr>
        <w:t>ка городских и сельских поселе</w:t>
      </w:r>
      <w:r w:rsidRPr="005D05D8">
        <w:rPr>
          <w:rFonts w:ascii="Times New Roman" w:hAnsi="Times New Roman" w:cs="Times New Roman"/>
          <w:sz w:val="12"/>
          <w:szCs w:val="12"/>
        </w:rPr>
        <w:t>ний» с изменениями (актуализированная ред</w:t>
      </w:r>
      <w:r>
        <w:rPr>
          <w:rFonts w:ascii="Times New Roman" w:hAnsi="Times New Roman" w:cs="Times New Roman"/>
          <w:sz w:val="12"/>
          <w:szCs w:val="12"/>
        </w:rPr>
        <w:t>акция СНиП 2.07.01-89*) опреде</w:t>
      </w:r>
      <w:r w:rsidRPr="005D05D8">
        <w:rPr>
          <w:rFonts w:ascii="Times New Roman" w:hAnsi="Times New Roman" w:cs="Times New Roman"/>
          <w:sz w:val="12"/>
          <w:szCs w:val="12"/>
        </w:rPr>
        <w:t>ляет минимальные расстояния, приведённые в таблице 3.4.7.1.</w:t>
      </w:r>
    </w:p>
    <w:p w:rsidR="005D05D8" w:rsidRDefault="005D05D8" w:rsidP="005D05D8">
      <w:pPr>
        <w:spacing w:after="0" w:line="240" w:lineRule="auto"/>
        <w:ind w:firstLine="284"/>
        <w:jc w:val="both"/>
        <w:rPr>
          <w:rFonts w:ascii="Times New Roman" w:hAnsi="Times New Roman" w:cs="Times New Roman"/>
          <w:sz w:val="12"/>
          <w:szCs w:val="12"/>
        </w:rPr>
      </w:pPr>
      <w:r w:rsidRPr="005D05D8">
        <w:rPr>
          <w:rFonts w:ascii="Times New Roman" w:hAnsi="Times New Roman" w:cs="Times New Roman"/>
          <w:sz w:val="12"/>
          <w:szCs w:val="12"/>
        </w:rPr>
        <w:t>Таблица 3.4.7.1 - Минимальные расстояния трубопроводов от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88"/>
        <w:gridCol w:w="1566"/>
        <w:gridCol w:w="1569"/>
      </w:tblGrid>
      <w:tr w:rsidR="005D05D8" w:rsidRPr="005D05D8" w:rsidTr="005D05D8">
        <w:trPr>
          <w:trHeight w:val="70"/>
        </w:trPr>
        <w:tc>
          <w:tcPr>
            <w:tcW w:w="2916" w:type="pct"/>
            <w:vMerge w:val="restar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Описание</w:t>
            </w:r>
            <w:r w:rsidRPr="005D05D8">
              <w:rPr>
                <w:rFonts w:ascii="Times New Roman" w:hAnsi="Times New Roman" w:cs="Times New Roman"/>
                <w:spacing w:val="1"/>
                <w:sz w:val="12"/>
                <w:szCs w:val="12"/>
              </w:rPr>
              <w:t xml:space="preserve"> </w:t>
            </w:r>
            <w:r w:rsidRPr="005D05D8">
              <w:rPr>
                <w:rFonts w:ascii="Times New Roman" w:hAnsi="Times New Roman" w:cs="Times New Roman"/>
                <w:sz w:val="12"/>
                <w:szCs w:val="12"/>
              </w:rPr>
              <w:t>сооружений</w:t>
            </w:r>
          </w:p>
        </w:tc>
        <w:tc>
          <w:tcPr>
            <w:tcW w:w="2084" w:type="pct"/>
            <w:gridSpan w:val="2"/>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Расстояние,</w:t>
            </w:r>
            <w:r w:rsidRPr="005D05D8">
              <w:rPr>
                <w:rFonts w:ascii="Times New Roman" w:hAnsi="Times New Roman" w:cs="Times New Roman"/>
                <w:spacing w:val="-3"/>
                <w:sz w:val="12"/>
                <w:szCs w:val="12"/>
              </w:rPr>
              <w:t xml:space="preserve"> </w:t>
            </w:r>
            <w:r w:rsidRPr="005D05D8">
              <w:rPr>
                <w:rFonts w:ascii="Times New Roman" w:hAnsi="Times New Roman" w:cs="Times New Roman"/>
                <w:sz w:val="12"/>
                <w:szCs w:val="12"/>
              </w:rPr>
              <w:t>м</w:t>
            </w:r>
          </w:p>
        </w:tc>
      </w:tr>
      <w:tr w:rsidR="005D05D8" w:rsidRPr="005D05D8" w:rsidTr="00B1487A">
        <w:trPr>
          <w:trHeight w:val="70"/>
        </w:trPr>
        <w:tc>
          <w:tcPr>
            <w:tcW w:w="2916" w:type="pct"/>
            <w:vMerge/>
            <w:tcBorders>
              <w:top w:val="nil"/>
            </w:tcBorders>
            <w:vAlign w:val="center"/>
          </w:tcPr>
          <w:p w:rsidR="005D05D8" w:rsidRPr="005D05D8" w:rsidRDefault="005D05D8" w:rsidP="005D05D8">
            <w:pPr>
              <w:pStyle w:val="aff1"/>
              <w:jc w:val="center"/>
              <w:rPr>
                <w:rFonts w:ascii="Times New Roman" w:hAnsi="Times New Roman" w:cs="Times New Roman"/>
                <w:sz w:val="12"/>
                <w:szCs w:val="12"/>
              </w:rPr>
            </w:pPr>
          </w:p>
        </w:tc>
        <w:tc>
          <w:tcPr>
            <w:tcW w:w="1041"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от</w:t>
            </w:r>
            <w:r w:rsidRPr="005D05D8">
              <w:rPr>
                <w:rFonts w:ascii="Times New Roman" w:hAnsi="Times New Roman" w:cs="Times New Roman"/>
                <w:spacing w:val="1"/>
                <w:sz w:val="12"/>
                <w:szCs w:val="12"/>
              </w:rPr>
              <w:t xml:space="preserve"> </w:t>
            </w:r>
            <w:r w:rsidRPr="005D05D8">
              <w:rPr>
                <w:rFonts w:ascii="Times New Roman" w:hAnsi="Times New Roman" w:cs="Times New Roman"/>
                <w:sz w:val="12"/>
                <w:szCs w:val="12"/>
              </w:rPr>
              <w:t>напорной канализации</w:t>
            </w:r>
          </w:p>
        </w:tc>
        <w:tc>
          <w:tcPr>
            <w:tcW w:w="1043"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от</w:t>
            </w:r>
            <w:r w:rsidRPr="005D05D8">
              <w:rPr>
                <w:rFonts w:ascii="Times New Roman" w:hAnsi="Times New Roman" w:cs="Times New Roman"/>
                <w:spacing w:val="-2"/>
                <w:sz w:val="12"/>
                <w:szCs w:val="12"/>
              </w:rPr>
              <w:t xml:space="preserve"> </w:t>
            </w:r>
            <w:r w:rsidRPr="005D05D8">
              <w:rPr>
                <w:rFonts w:ascii="Times New Roman" w:hAnsi="Times New Roman" w:cs="Times New Roman"/>
                <w:sz w:val="12"/>
                <w:szCs w:val="12"/>
              </w:rPr>
              <w:t>самотечной канализации</w:t>
            </w:r>
          </w:p>
        </w:tc>
      </w:tr>
      <w:tr w:rsidR="005D05D8" w:rsidRPr="005D05D8" w:rsidTr="00B1487A">
        <w:trPr>
          <w:trHeight w:val="70"/>
        </w:trPr>
        <w:tc>
          <w:tcPr>
            <w:tcW w:w="2916" w:type="pct"/>
            <w:vAlign w:val="center"/>
          </w:tcPr>
          <w:p w:rsidR="005D05D8" w:rsidRPr="00C62A90" w:rsidRDefault="005D05D8" w:rsidP="005D05D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фундамента</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зданий 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сооружений</w:t>
            </w:r>
          </w:p>
        </w:tc>
        <w:tc>
          <w:tcPr>
            <w:tcW w:w="1041"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5</w:t>
            </w:r>
          </w:p>
        </w:tc>
        <w:tc>
          <w:tcPr>
            <w:tcW w:w="1043"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3</w:t>
            </w:r>
          </w:p>
        </w:tc>
      </w:tr>
      <w:tr w:rsidR="005D05D8" w:rsidRPr="005D05D8" w:rsidTr="00B1487A">
        <w:trPr>
          <w:trHeight w:val="70"/>
        </w:trPr>
        <w:tc>
          <w:tcPr>
            <w:tcW w:w="2916" w:type="pct"/>
            <w:vAlign w:val="center"/>
          </w:tcPr>
          <w:p w:rsidR="005D05D8" w:rsidRPr="00C62A90" w:rsidRDefault="005D05D8" w:rsidP="005D05D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до фундамента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ограждений,</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эстакад</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опор контактной связи</w:t>
            </w:r>
          </w:p>
        </w:tc>
        <w:tc>
          <w:tcPr>
            <w:tcW w:w="1041"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3</w:t>
            </w:r>
          </w:p>
        </w:tc>
        <w:tc>
          <w:tcPr>
            <w:tcW w:w="1043"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1,5</w:t>
            </w:r>
          </w:p>
        </w:tc>
      </w:tr>
      <w:tr w:rsidR="005D05D8" w:rsidRPr="005D05D8" w:rsidTr="00B1487A">
        <w:trPr>
          <w:trHeight w:val="70"/>
        </w:trPr>
        <w:tc>
          <w:tcPr>
            <w:tcW w:w="2916" w:type="pct"/>
            <w:vAlign w:val="center"/>
          </w:tcPr>
          <w:p w:rsidR="005D05D8" w:rsidRPr="00C62A90" w:rsidRDefault="005D05D8" w:rsidP="005D05D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бортового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камня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проезжей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части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улицы, укрепленной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полосы</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обочины</w:t>
            </w:r>
          </w:p>
        </w:tc>
        <w:tc>
          <w:tcPr>
            <w:tcW w:w="1041"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2</w:t>
            </w:r>
          </w:p>
        </w:tc>
        <w:tc>
          <w:tcPr>
            <w:tcW w:w="1043"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1,5</w:t>
            </w:r>
          </w:p>
        </w:tc>
      </w:tr>
      <w:tr w:rsidR="005D05D8" w:rsidRPr="005D05D8" w:rsidTr="00B1487A">
        <w:trPr>
          <w:trHeight w:val="70"/>
        </w:trPr>
        <w:tc>
          <w:tcPr>
            <w:tcW w:w="2916"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до</w:t>
            </w:r>
            <w:r w:rsidRPr="005D05D8">
              <w:rPr>
                <w:rFonts w:ascii="Times New Roman" w:hAnsi="Times New Roman" w:cs="Times New Roman"/>
                <w:spacing w:val="-1"/>
                <w:sz w:val="12"/>
                <w:szCs w:val="12"/>
              </w:rPr>
              <w:t xml:space="preserve"> </w:t>
            </w:r>
            <w:r w:rsidRPr="005D05D8">
              <w:rPr>
                <w:rFonts w:ascii="Times New Roman" w:hAnsi="Times New Roman" w:cs="Times New Roman"/>
                <w:sz w:val="12"/>
                <w:szCs w:val="12"/>
              </w:rPr>
              <w:t>подошвы</w:t>
            </w:r>
            <w:r w:rsidRPr="005D05D8">
              <w:rPr>
                <w:rFonts w:ascii="Times New Roman" w:hAnsi="Times New Roman" w:cs="Times New Roman"/>
                <w:spacing w:val="-4"/>
                <w:sz w:val="12"/>
                <w:szCs w:val="12"/>
              </w:rPr>
              <w:t xml:space="preserve"> </w:t>
            </w:r>
            <w:r w:rsidRPr="005D05D8">
              <w:rPr>
                <w:rFonts w:ascii="Times New Roman" w:hAnsi="Times New Roman" w:cs="Times New Roman"/>
                <w:sz w:val="12"/>
                <w:szCs w:val="12"/>
              </w:rPr>
              <w:t>насыпи</w:t>
            </w:r>
            <w:r w:rsidRPr="005D05D8">
              <w:rPr>
                <w:rFonts w:ascii="Times New Roman" w:hAnsi="Times New Roman" w:cs="Times New Roman"/>
                <w:spacing w:val="2"/>
                <w:sz w:val="12"/>
                <w:szCs w:val="12"/>
              </w:rPr>
              <w:t xml:space="preserve"> </w:t>
            </w:r>
            <w:r w:rsidRPr="005D05D8">
              <w:rPr>
                <w:rFonts w:ascii="Times New Roman" w:hAnsi="Times New Roman" w:cs="Times New Roman"/>
                <w:sz w:val="12"/>
                <w:szCs w:val="12"/>
              </w:rPr>
              <w:t>дороги</w:t>
            </w:r>
          </w:p>
        </w:tc>
        <w:tc>
          <w:tcPr>
            <w:tcW w:w="1041"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1</w:t>
            </w:r>
          </w:p>
        </w:tc>
        <w:tc>
          <w:tcPr>
            <w:tcW w:w="1043"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1</w:t>
            </w:r>
          </w:p>
        </w:tc>
      </w:tr>
      <w:tr w:rsidR="005D05D8" w:rsidRPr="005D05D8" w:rsidTr="00B1487A">
        <w:trPr>
          <w:trHeight w:val="70"/>
        </w:trPr>
        <w:tc>
          <w:tcPr>
            <w:tcW w:w="2916" w:type="pct"/>
            <w:vAlign w:val="center"/>
          </w:tcPr>
          <w:p w:rsidR="005D05D8" w:rsidRPr="00C62A90" w:rsidRDefault="005D05D8" w:rsidP="005D05D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фундамента</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опор</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линии электропередачи до 1 кВ</w:t>
            </w:r>
          </w:p>
        </w:tc>
        <w:tc>
          <w:tcPr>
            <w:tcW w:w="1041"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1</w:t>
            </w:r>
          </w:p>
        </w:tc>
        <w:tc>
          <w:tcPr>
            <w:tcW w:w="1043"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1</w:t>
            </w:r>
          </w:p>
        </w:tc>
      </w:tr>
      <w:tr w:rsidR="005D05D8" w:rsidRPr="005D05D8" w:rsidTr="00B1487A">
        <w:trPr>
          <w:trHeight w:val="70"/>
        </w:trPr>
        <w:tc>
          <w:tcPr>
            <w:tcW w:w="2916" w:type="pct"/>
            <w:vAlign w:val="center"/>
          </w:tcPr>
          <w:p w:rsidR="005D05D8" w:rsidRPr="00C62A90" w:rsidRDefault="005D05D8" w:rsidP="005D05D8">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фундамента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опор</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линии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электропередачи свыше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1</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до 35</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кВ</w:t>
            </w:r>
          </w:p>
        </w:tc>
        <w:tc>
          <w:tcPr>
            <w:tcW w:w="1041"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2</w:t>
            </w:r>
          </w:p>
        </w:tc>
        <w:tc>
          <w:tcPr>
            <w:tcW w:w="1043" w:type="pct"/>
            <w:vAlign w:val="center"/>
          </w:tcPr>
          <w:p w:rsidR="005D05D8" w:rsidRPr="005D05D8" w:rsidRDefault="005D05D8" w:rsidP="005D05D8">
            <w:pPr>
              <w:pStyle w:val="aff1"/>
              <w:jc w:val="center"/>
              <w:rPr>
                <w:rFonts w:ascii="Times New Roman" w:hAnsi="Times New Roman" w:cs="Times New Roman"/>
                <w:sz w:val="12"/>
                <w:szCs w:val="12"/>
              </w:rPr>
            </w:pPr>
            <w:r w:rsidRPr="005D05D8">
              <w:rPr>
                <w:rFonts w:ascii="Times New Roman" w:hAnsi="Times New Roman" w:cs="Times New Roman"/>
                <w:sz w:val="12"/>
                <w:szCs w:val="12"/>
              </w:rPr>
              <w:t>2</w:t>
            </w:r>
          </w:p>
        </w:tc>
      </w:tr>
    </w:tbl>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Основным мероприятием по улучшен</w:t>
      </w:r>
      <w:r>
        <w:rPr>
          <w:rFonts w:ascii="Times New Roman" w:hAnsi="Times New Roman" w:cs="Times New Roman"/>
          <w:sz w:val="12"/>
          <w:szCs w:val="12"/>
        </w:rPr>
        <w:t>ию санитарного состояния терри</w:t>
      </w:r>
      <w:r w:rsidRPr="00B1487A">
        <w:rPr>
          <w:rFonts w:ascii="Times New Roman" w:hAnsi="Times New Roman" w:cs="Times New Roman"/>
          <w:sz w:val="12"/>
          <w:szCs w:val="12"/>
        </w:rPr>
        <w:t>торий сельского поселения Верхняя Орля</w:t>
      </w:r>
      <w:r>
        <w:rPr>
          <w:rFonts w:ascii="Times New Roman" w:hAnsi="Times New Roman" w:cs="Times New Roman"/>
          <w:sz w:val="12"/>
          <w:szCs w:val="12"/>
        </w:rPr>
        <w:t>нка и охране окружающей природ</w:t>
      </w:r>
      <w:r w:rsidRPr="00B1487A">
        <w:rPr>
          <w:rFonts w:ascii="Times New Roman" w:hAnsi="Times New Roman" w:cs="Times New Roman"/>
          <w:sz w:val="12"/>
          <w:szCs w:val="12"/>
        </w:rPr>
        <w:t>ной среды является реконструкция суще</w:t>
      </w:r>
      <w:r>
        <w:rPr>
          <w:rFonts w:ascii="Times New Roman" w:hAnsi="Times New Roman" w:cs="Times New Roman"/>
          <w:sz w:val="12"/>
          <w:szCs w:val="12"/>
        </w:rPr>
        <w:t>ствующих канализационных очист</w:t>
      </w:r>
      <w:r w:rsidRPr="00B1487A">
        <w:rPr>
          <w:rFonts w:ascii="Times New Roman" w:hAnsi="Times New Roman" w:cs="Times New Roman"/>
          <w:sz w:val="12"/>
          <w:szCs w:val="12"/>
        </w:rPr>
        <w:t>ных сооружений посёлка Калиновый Ключ с применением н</w:t>
      </w:r>
      <w:r>
        <w:rPr>
          <w:rFonts w:ascii="Times New Roman" w:hAnsi="Times New Roman" w:cs="Times New Roman"/>
          <w:sz w:val="12"/>
          <w:szCs w:val="12"/>
        </w:rPr>
        <w:t>овых технологий очистки стоков.</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3.4.8</w:t>
      </w:r>
      <w:r w:rsidRPr="00B1487A">
        <w:rPr>
          <w:rFonts w:ascii="Times New Roman" w:hAnsi="Times New Roman" w:cs="Times New Roman"/>
          <w:sz w:val="12"/>
          <w:szCs w:val="12"/>
        </w:rPr>
        <w:t>Границы планируемых зон размещения объектов централиз</w:t>
      </w:r>
      <w:r>
        <w:rPr>
          <w:rFonts w:ascii="Times New Roman" w:hAnsi="Times New Roman" w:cs="Times New Roman"/>
          <w:sz w:val="12"/>
          <w:szCs w:val="12"/>
        </w:rPr>
        <w:t>ованной системы водоотведения</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Согласно Генеральному плану с.п. Ве</w:t>
      </w:r>
      <w:r>
        <w:rPr>
          <w:rFonts w:ascii="Times New Roman" w:hAnsi="Times New Roman" w:cs="Times New Roman"/>
          <w:sz w:val="12"/>
          <w:szCs w:val="12"/>
        </w:rPr>
        <w:t>рхняя Орлянка, развитие центра</w:t>
      </w:r>
      <w:r w:rsidRPr="00B1487A">
        <w:rPr>
          <w:rFonts w:ascii="Times New Roman" w:hAnsi="Times New Roman" w:cs="Times New Roman"/>
          <w:sz w:val="12"/>
          <w:szCs w:val="12"/>
        </w:rPr>
        <w:t>лизованных систем водоотведения в населённ</w:t>
      </w:r>
      <w:r>
        <w:rPr>
          <w:rFonts w:ascii="Times New Roman" w:hAnsi="Times New Roman" w:cs="Times New Roman"/>
          <w:sz w:val="12"/>
          <w:szCs w:val="12"/>
        </w:rPr>
        <w:t>ых пунктах до 2033 г. не планируется.</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РАЗДЕЛ 3.5. ЭКОЛОГИЧЕСКИЕ АСПЕКТЫ МЕРОПРИЯТИЙ ПО СТРОИТЕЛЬСТВУ</w:t>
      </w:r>
      <w:r>
        <w:rPr>
          <w:rFonts w:ascii="Times New Roman" w:hAnsi="Times New Roman" w:cs="Times New Roman"/>
          <w:sz w:val="12"/>
          <w:szCs w:val="12"/>
        </w:rPr>
        <w:t xml:space="preserve"> ОБЪЕКТОВ СИСТЕМЫ ВОДООТВЕДЕНИЯ</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3.5.1</w:t>
      </w:r>
      <w:r w:rsidRPr="00B1487A">
        <w:rPr>
          <w:rFonts w:ascii="Times New Roman" w:hAnsi="Times New Roman" w:cs="Times New Roman"/>
          <w:sz w:val="12"/>
          <w:szCs w:val="12"/>
        </w:rPr>
        <w:t xml:space="preserve">Сведения о мероприятиях, </w:t>
      </w:r>
      <w:r>
        <w:rPr>
          <w:rFonts w:ascii="Times New Roman" w:hAnsi="Times New Roman" w:cs="Times New Roman"/>
          <w:sz w:val="12"/>
          <w:szCs w:val="12"/>
        </w:rPr>
        <w:t>содержащихся в планах по сниже</w:t>
      </w:r>
      <w:r w:rsidRPr="00B1487A">
        <w:rPr>
          <w:rFonts w:ascii="Times New Roman" w:hAnsi="Times New Roman" w:cs="Times New Roman"/>
          <w:sz w:val="12"/>
          <w:szCs w:val="12"/>
        </w:rPr>
        <w:t>нию сбросов загрязняющих веществ, иных веществ и микроорганизмов в поверхностные водные объекты, подзем</w:t>
      </w:r>
      <w:r>
        <w:rPr>
          <w:rFonts w:ascii="Times New Roman" w:hAnsi="Times New Roman" w:cs="Times New Roman"/>
          <w:sz w:val="12"/>
          <w:szCs w:val="12"/>
        </w:rPr>
        <w:t>ные водные объекты и на водозаборные площади</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Улучшение условий жизни населения с.п. Верхняя Орлянка и улучшение экологической обстановки в поселении обеспечивается за счет:</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1487A">
        <w:rPr>
          <w:rFonts w:ascii="Times New Roman" w:hAnsi="Times New Roman" w:cs="Times New Roman"/>
          <w:sz w:val="12"/>
          <w:szCs w:val="12"/>
        </w:rPr>
        <w:t>Реконструкции действующих канализационных сетей;</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1487A">
        <w:rPr>
          <w:rFonts w:ascii="Times New Roman" w:hAnsi="Times New Roman" w:cs="Times New Roman"/>
          <w:sz w:val="12"/>
          <w:szCs w:val="12"/>
        </w:rPr>
        <w:t xml:space="preserve">Реконструкции существующих </w:t>
      </w:r>
      <w:r>
        <w:rPr>
          <w:rFonts w:ascii="Times New Roman" w:hAnsi="Times New Roman" w:cs="Times New Roman"/>
          <w:sz w:val="12"/>
          <w:szCs w:val="12"/>
        </w:rPr>
        <w:t>канализационных очистных соору</w:t>
      </w:r>
      <w:r w:rsidRPr="00B1487A">
        <w:rPr>
          <w:rFonts w:ascii="Times New Roman" w:hAnsi="Times New Roman" w:cs="Times New Roman"/>
          <w:sz w:val="12"/>
          <w:szCs w:val="12"/>
        </w:rPr>
        <w:t>жений с применением новых технологий очистки стоков;</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1487A">
        <w:rPr>
          <w:rFonts w:ascii="Times New Roman" w:hAnsi="Times New Roman" w:cs="Times New Roman"/>
          <w:sz w:val="12"/>
          <w:szCs w:val="12"/>
        </w:rPr>
        <w:t>Устройства локальных установок полной биологической очистки сточных вод (ЛОС) на новых площадках пе</w:t>
      </w:r>
      <w:r>
        <w:rPr>
          <w:rFonts w:ascii="Times New Roman" w:hAnsi="Times New Roman" w:cs="Times New Roman"/>
          <w:sz w:val="12"/>
          <w:szCs w:val="12"/>
        </w:rPr>
        <w:t>рспективной застройки на терри</w:t>
      </w:r>
      <w:r w:rsidRPr="00B1487A">
        <w:rPr>
          <w:rFonts w:ascii="Times New Roman" w:hAnsi="Times New Roman" w:cs="Times New Roman"/>
          <w:sz w:val="12"/>
          <w:szCs w:val="12"/>
        </w:rPr>
        <w:t>ториях населённых пунктов;</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1487A">
        <w:rPr>
          <w:rFonts w:ascii="Times New Roman" w:hAnsi="Times New Roman" w:cs="Times New Roman"/>
          <w:sz w:val="12"/>
          <w:szCs w:val="12"/>
        </w:rPr>
        <w:t>Внедрения на промышленных и сельскохозяйственных пред</w:t>
      </w:r>
      <w:r>
        <w:rPr>
          <w:rFonts w:ascii="Times New Roman" w:hAnsi="Times New Roman" w:cs="Times New Roman"/>
          <w:sz w:val="12"/>
          <w:szCs w:val="12"/>
        </w:rPr>
        <w:t>прия</w:t>
      </w:r>
      <w:r w:rsidRPr="00B1487A">
        <w:rPr>
          <w:rFonts w:ascii="Times New Roman" w:hAnsi="Times New Roman" w:cs="Times New Roman"/>
          <w:sz w:val="12"/>
          <w:szCs w:val="12"/>
        </w:rPr>
        <w:t>тиях экологически безопасных, ресурсосбе</w:t>
      </w:r>
      <w:r>
        <w:rPr>
          <w:rFonts w:ascii="Times New Roman" w:hAnsi="Times New Roman" w:cs="Times New Roman"/>
          <w:sz w:val="12"/>
          <w:szCs w:val="12"/>
        </w:rPr>
        <w:t>регающих технологий, малоотход</w:t>
      </w:r>
      <w:r w:rsidRPr="00B1487A">
        <w:rPr>
          <w:rFonts w:ascii="Times New Roman" w:hAnsi="Times New Roman" w:cs="Times New Roman"/>
          <w:sz w:val="12"/>
          <w:szCs w:val="12"/>
        </w:rPr>
        <w:t>ных и безотходных производств;</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1487A">
        <w:rPr>
          <w:rFonts w:ascii="Times New Roman" w:hAnsi="Times New Roman" w:cs="Times New Roman"/>
          <w:sz w:val="12"/>
          <w:szCs w:val="12"/>
        </w:rPr>
        <w:t>Организации строительства от</w:t>
      </w:r>
      <w:r>
        <w:rPr>
          <w:rFonts w:ascii="Times New Roman" w:hAnsi="Times New Roman" w:cs="Times New Roman"/>
          <w:sz w:val="12"/>
          <w:szCs w:val="12"/>
        </w:rPr>
        <w:t>водящих сооружений и дамб обва</w:t>
      </w:r>
      <w:r w:rsidRPr="00B1487A">
        <w:rPr>
          <w:rFonts w:ascii="Times New Roman" w:hAnsi="Times New Roman" w:cs="Times New Roman"/>
          <w:sz w:val="12"/>
          <w:szCs w:val="12"/>
        </w:rPr>
        <w:t>лования для отвода поверхностного стока, дренажей - для понижения уровня грунтовых вод;</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1487A">
        <w:rPr>
          <w:rFonts w:ascii="Times New Roman" w:hAnsi="Times New Roman" w:cs="Times New Roman"/>
          <w:sz w:val="12"/>
          <w:szCs w:val="12"/>
        </w:rPr>
        <w:t>Засыпки отрицательных форм рельефа с покрытием поверхности потенциально</w:t>
      </w:r>
      <w:r>
        <w:rPr>
          <w:rFonts w:ascii="Times New Roman" w:hAnsi="Times New Roman" w:cs="Times New Roman"/>
          <w:sz w:val="12"/>
          <w:szCs w:val="12"/>
        </w:rPr>
        <w:t xml:space="preserve"> плодородным и почвенным слоем.</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3.5.2</w:t>
      </w:r>
      <w:r w:rsidRPr="00B1487A">
        <w:rPr>
          <w:rFonts w:ascii="Times New Roman" w:hAnsi="Times New Roman" w:cs="Times New Roman"/>
          <w:sz w:val="12"/>
          <w:szCs w:val="12"/>
        </w:rPr>
        <w:t>Сведения о применении м</w:t>
      </w:r>
      <w:r>
        <w:rPr>
          <w:rFonts w:ascii="Times New Roman" w:hAnsi="Times New Roman" w:cs="Times New Roman"/>
          <w:sz w:val="12"/>
          <w:szCs w:val="12"/>
        </w:rPr>
        <w:t>етодов, безопасных для окружаю</w:t>
      </w:r>
      <w:r w:rsidRPr="00B1487A">
        <w:rPr>
          <w:rFonts w:ascii="Times New Roman" w:hAnsi="Times New Roman" w:cs="Times New Roman"/>
          <w:sz w:val="12"/>
          <w:szCs w:val="12"/>
        </w:rPr>
        <w:t>щей среды, при</w:t>
      </w:r>
      <w:r>
        <w:rPr>
          <w:rFonts w:ascii="Times New Roman" w:hAnsi="Times New Roman" w:cs="Times New Roman"/>
          <w:sz w:val="12"/>
          <w:szCs w:val="12"/>
        </w:rPr>
        <w:t xml:space="preserve"> утилизации осадков сточных вод</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В настоящее время канализационные очистные сооружения п. Калиновый Ключ имеют устаревшее оборудование и не справляются с очисткой сточных вод до нормативных показат</w:t>
      </w:r>
      <w:r>
        <w:rPr>
          <w:rFonts w:ascii="Times New Roman" w:hAnsi="Times New Roman" w:cs="Times New Roman"/>
          <w:sz w:val="12"/>
          <w:szCs w:val="12"/>
        </w:rPr>
        <w:t>елей, в результате чего сточные</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воды сбрасываются в водоемы без очистки. Утилизация осадка сточных вод не производится.</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Необходима провести реконструкцию существующих КОС п. Калиновый Ключ, запланировать механическое обезвоживание ос</w:t>
      </w:r>
      <w:r>
        <w:rPr>
          <w:rFonts w:ascii="Times New Roman" w:hAnsi="Times New Roman" w:cs="Times New Roman"/>
          <w:sz w:val="12"/>
          <w:szCs w:val="12"/>
        </w:rPr>
        <w:t>адка с последующей утилизацией.</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Локальная система канализации для индивидуальной жилой застройки - это канализационная система с глубокой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 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Локальные системы канализации имеют ряд преимуществ по сравнению с выгребными ямами: высокая степень очис</w:t>
      </w:r>
      <w:r>
        <w:rPr>
          <w:rFonts w:ascii="Times New Roman" w:hAnsi="Times New Roman" w:cs="Times New Roman"/>
          <w:sz w:val="12"/>
          <w:szCs w:val="12"/>
        </w:rPr>
        <w:t>тки сточных вод - 98%; безопас</w:t>
      </w:r>
      <w:r w:rsidRPr="00B1487A">
        <w:rPr>
          <w:rFonts w:ascii="Times New Roman" w:hAnsi="Times New Roman" w:cs="Times New Roman"/>
          <w:sz w:val="12"/>
          <w:szCs w:val="12"/>
        </w:rPr>
        <w:t>ность для окружающей среды; отсутствие запахов, бесшумность, не требуется вызов ассенизационной машины; компактность; возможность использовать органические осадки из системы в качестве удобрения; срок службы 50 лет и больше.</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Целью мероприятий по использова</w:t>
      </w:r>
      <w:r>
        <w:rPr>
          <w:rFonts w:ascii="Times New Roman" w:hAnsi="Times New Roman" w:cs="Times New Roman"/>
          <w:sz w:val="12"/>
          <w:szCs w:val="12"/>
        </w:rPr>
        <w:t>нию локальной системы канализа</w:t>
      </w:r>
      <w:r w:rsidRPr="00B1487A">
        <w:rPr>
          <w:rFonts w:ascii="Times New Roman" w:hAnsi="Times New Roman" w:cs="Times New Roman"/>
          <w:sz w:val="12"/>
          <w:szCs w:val="12"/>
        </w:rPr>
        <w:t>ции является предотвращение попадания н</w:t>
      </w:r>
      <w:r>
        <w:rPr>
          <w:rFonts w:ascii="Times New Roman" w:hAnsi="Times New Roman" w:cs="Times New Roman"/>
          <w:sz w:val="12"/>
          <w:szCs w:val="12"/>
        </w:rPr>
        <w:t>еочищенных канализационных сто</w:t>
      </w:r>
      <w:r w:rsidRPr="00B1487A">
        <w:rPr>
          <w:rFonts w:ascii="Times New Roman" w:hAnsi="Times New Roman" w:cs="Times New Roman"/>
          <w:sz w:val="12"/>
          <w:szCs w:val="12"/>
        </w:rPr>
        <w:t>ков в природную среду, охрана окружающей среды и улучшение качества жизни населен</w:t>
      </w:r>
      <w:r>
        <w:rPr>
          <w:rFonts w:ascii="Times New Roman" w:hAnsi="Times New Roman" w:cs="Times New Roman"/>
          <w:sz w:val="12"/>
          <w:szCs w:val="12"/>
        </w:rPr>
        <w:t>ия.</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РАЗДЕЛ 3.6. ОЦЕНКА ОБЪЁМОВ ВЛОЖЕНИЙ В СТРОИТЕЛЬСТВО, РЕКОНСТРУКЦИЮ И МОДЕРНИЗАЦИЮ ОБЪЕКТОВ ЦЕНТРА</w:t>
      </w:r>
      <w:r>
        <w:rPr>
          <w:rFonts w:ascii="Times New Roman" w:hAnsi="Times New Roman" w:cs="Times New Roman"/>
          <w:sz w:val="12"/>
          <w:szCs w:val="12"/>
        </w:rPr>
        <w:t>ЛИЗОВАННЫХ СИСТЕМ ВОДООТВЕДЕНИЯ</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В настоящее время существует множе</w:t>
      </w:r>
      <w:r>
        <w:rPr>
          <w:rFonts w:ascii="Times New Roman" w:hAnsi="Times New Roman" w:cs="Times New Roman"/>
          <w:sz w:val="12"/>
          <w:szCs w:val="12"/>
        </w:rPr>
        <w:t>ство методов и подходов к опре</w:t>
      </w:r>
      <w:r w:rsidRPr="00B1487A">
        <w:rPr>
          <w:rFonts w:ascii="Times New Roman" w:hAnsi="Times New Roman" w:cs="Times New Roman"/>
          <w:sz w:val="12"/>
          <w:szCs w:val="12"/>
        </w:rPr>
        <w:t>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lastRenderedPageBreak/>
        <w:t>В связи с этим, на дальнейших стади</w:t>
      </w:r>
      <w:r>
        <w:rPr>
          <w:rFonts w:ascii="Times New Roman" w:hAnsi="Times New Roman" w:cs="Times New Roman"/>
          <w:sz w:val="12"/>
          <w:szCs w:val="12"/>
        </w:rPr>
        <w:t>ях проектирования требуется де</w:t>
      </w:r>
      <w:r w:rsidRPr="00B1487A">
        <w:rPr>
          <w:rFonts w:ascii="Times New Roman" w:hAnsi="Times New Roman" w:cs="Times New Roman"/>
          <w:sz w:val="12"/>
          <w:szCs w:val="12"/>
        </w:rPr>
        <w:t>тальное уточнение параметров строительства на основании изучения местных условий и конкретных специфических функций строящегося объекта.</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Ориентировочная стоимость строитель</w:t>
      </w:r>
      <w:r>
        <w:rPr>
          <w:rFonts w:ascii="Times New Roman" w:hAnsi="Times New Roman" w:cs="Times New Roman"/>
          <w:sz w:val="12"/>
          <w:szCs w:val="12"/>
        </w:rPr>
        <w:t>ства, реконструкции, модерниза</w:t>
      </w:r>
      <w:r w:rsidRPr="00B1487A">
        <w:rPr>
          <w:rFonts w:ascii="Times New Roman" w:hAnsi="Times New Roman" w:cs="Times New Roman"/>
          <w:sz w:val="12"/>
          <w:szCs w:val="12"/>
        </w:rPr>
        <w:t>ции сооружений определена по проектам об</w:t>
      </w:r>
      <w:r>
        <w:rPr>
          <w:rFonts w:ascii="Times New Roman" w:hAnsi="Times New Roman" w:cs="Times New Roman"/>
          <w:sz w:val="12"/>
          <w:szCs w:val="12"/>
        </w:rPr>
        <w:t>ъектов-аналогов, каталогам про</w:t>
      </w:r>
      <w:r w:rsidRPr="00B1487A">
        <w:rPr>
          <w:rFonts w:ascii="Times New Roman" w:hAnsi="Times New Roman" w:cs="Times New Roman"/>
          <w:sz w:val="12"/>
          <w:szCs w:val="12"/>
        </w:rPr>
        <w:t>ектов повторного применения для строительства объектов социальной</w:t>
      </w:r>
      <w:r>
        <w:rPr>
          <w:rFonts w:ascii="Times New Roman" w:hAnsi="Times New Roman" w:cs="Times New Roman"/>
          <w:sz w:val="12"/>
          <w:szCs w:val="12"/>
        </w:rPr>
        <w:t xml:space="preserve"> и ин</w:t>
      </w:r>
      <w:r w:rsidRPr="00B1487A">
        <w:rPr>
          <w:rFonts w:ascii="Times New Roman" w:hAnsi="Times New Roman" w:cs="Times New Roman"/>
          <w:sz w:val="12"/>
          <w:szCs w:val="12"/>
        </w:rPr>
        <w:t>женерной инфраструктур, Укрупненным нормативам цен стро</w:t>
      </w:r>
      <w:r>
        <w:rPr>
          <w:rFonts w:ascii="Times New Roman" w:hAnsi="Times New Roman" w:cs="Times New Roman"/>
          <w:sz w:val="12"/>
          <w:szCs w:val="12"/>
        </w:rPr>
        <w:t>ительства для применения в 2022</w:t>
      </w:r>
      <w:r w:rsidRPr="00B1487A">
        <w:rPr>
          <w:rFonts w:ascii="Times New Roman" w:hAnsi="Times New Roman" w:cs="Times New Roman"/>
          <w:sz w:val="12"/>
          <w:szCs w:val="12"/>
        </w:rPr>
        <w:t>г., изданным Министерством регионального развития РФ. Расчетная стоимость мероприятий п</w:t>
      </w:r>
      <w:r>
        <w:rPr>
          <w:rFonts w:ascii="Times New Roman" w:hAnsi="Times New Roman" w:cs="Times New Roman"/>
          <w:sz w:val="12"/>
          <w:szCs w:val="12"/>
        </w:rPr>
        <w:t xml:space="preserve">риводится по этапам реализации, </w:t>
      </w:r>
      <w:r w:rsidRPr="00B1487A">
        <w:rPr>
          <w:rFonts w:ascii="Times New Roman" w:hAnsi="Times New Roman" w:cs="Times New Roman"/>
          <w:sz w:val="12"/>
          <w:szCs w:val="12"/>
        </w:rPr>
        <w:t>приведенным в Схеме водоотведения, с учетом индексов-дефляторов.</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Определение стоимости на разных эт</w:t>
      </w:r>
      <w:r>
        <w:rPr>
          <w:rFonts w:ascii="Times New Roman" w:hAnsi="Times New Roman" w:cs="Times New Roman"/>
          <w:sz w:val="12"/>
          <w:szCs w:val="12"/>
        </w:rPr>
        <w:t>апах проектирования должно осу</w:t>
      </w:r>
      <w:r w:rsidRPr="00B1487A">
        <w:rPr>
          <w:rFonts w:ascii="Times New Roman" w:hAnsi="Times New Roman" w:cs="Times New Roman"/>
          <w:sz w:val="12"/>
          <w:szCs w:val="12"/>
        </w:rPr>
        <w:t>ществляться различными методиками. На предпроектной стадии обоснования инвестиций определяется предварительная (</w:t>
      </w:r>
      <w:r>
        <w:rPr>
          <w:rFonts w:ascii="Times New Roman" w:hAnsi="Times New Roman" w:cs="Times New Roman"/>
          <w:sz w:val="12"/>
          <w:szCs w:val="12"/>
        </w:rPr>
        <w:t>расчетная) стоимость строитель</w:t>
      </w:r>
      <w:r w:rsidRPr="00B1487A">
        <w:rPr>
          <w:rFonts w:ascii="Times New Roman" w:hAnsi="Times New Roman" w:cs="Times New Roman"/>
          <w:sz w:val="12"/>
          <w:szCs w:val="12"/>
        </w:rPr>
        <w:t xml:space="preserve">ства. Проекта на этой стадии еще нет, поэтому она составляется по предельно укрупненным показателям. При отсутствии </w:t>
      </w:r>
      <w:r>
        <w:rPr>
          <w:rFonts w:ascii="Times New Roman" w:hAnsi="Times New Roman" w:cs="Times New Roman"/>
          <w:sz w:val="12"/>
          <w:szCs w:val="12"/>
        </w:rPr>
        <w:t>таких показателей могут исполь</w:t>
      </w:r>
      <w:r w:rsidRPr="00B1487A">
        <w:rPr>
          <w:rFonts w:ascii="Times New Roman" w:hAnsi="Times New Roman" w:cs="Times New Roman"/>
          <w:sz w:val="12"/>
          <w:szCs w:val="12"/>
        </w:rPr>
        <w:t>зоваться данные о стоимости объектов-анало</w:t>
      </w:r>
      <w:r>
        <w:rPr>
          <w:rFonts w:ascii="Times New Roman" w:hAnsi="Times New Roman" w:cs="Times New Roman"/>
          <w:sz w:val="12"/>
          <w:szCs w:val="12"/>
        </w:rPr>
        <w:t>гов. При разработке рабочей до</w:t>
      </w:r>
      <w:r w:rsidRPr="00B1487A">
        <w:rPr>
          <w:rFonts w:ascii="Times New Roman" w:hAnsi="Times New Roman" w:cs="Times New Roman"/>
          <w:sz w:val="12"/>
          <w:szCs w:val="12"/>
        </w:rPr>
        <w:t>кументации на объекты капитального строительства необходимо уточнение стоимости путем составления проектно-сметной документации.</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w:t>
      </w:r>
      <w:r>
        <w:rPr>
          <w:rFonts w:ascii="Times New Roman" w:hAnsi="Times New Roman" w:cs="Times New Roman"/>
          <w:sz w:val="12"/>
          <w:szCs w:val="12"/>
        </w:rPr>
        <w:t>ующего формирования дого</w:t>
      </w:r>
      <w:r w:rsidRPr="00B1487A">
        <w:rPr>
          <w:rFonts w:ascii="Times New Roman" w:hAnsi="Times New Roman" w:cs="Times New Roman"/>
          <w:sz w:val="12"/>
          <w:szCs w:val="12"/>
        </w:rPr>
        <w:t>ворных цен на разработку проектно</w:t>
      </w:r>
      <w:r>
        <w:rPr>
          <w:rFonts w:ascii="Times New Roman" w:hAnsi="Times New Roman" w:cs="Times New Roman"/>
          <w:sz w:val="12"/>
          <w:szCs w:val="12"/>
        </w:rPr>
        <w:t>й документации и строительства</w:t>
      </w:r>
      <w:r w:rsidRPr="00B1487A">
        <w:rPr>
          <w:rFonts w:ascii="Times New Roman" w:hAnsi="Times New Roman" w:cs="Times New Roman"/>
          <w:sz w:val="12"/>
          <w:szCs w:val="12"/>
        </w:rPr>
        <w:t xml:space="preserve"> </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Финансирование представленных мероприятий возможно из районного и областного бюджетов, при вхождении в соответствующие программы.</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В расчетах не учитывались:</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1487A">
        <w:rPr>
          <w:rFonts w:ascii="Times New Roman" w:hAnsi="Times New Roman" w:cs="Times New Roman"/>
          <w:sz w:val="12"/>
          <w:szCs w:val="12"/>
        </w:rPr>
        <w:t xml:space="preserve">стоимость резервирования и выкупа </w:t>
      </w:r>
      <w:r>
        <w:rPr>
          <w:rFonts w:ascii="Times New Roman" w:hAnsi="Times New Roman" w:cs="Times New Roman"/>
          <w:sz w:val="12"/>
          <w:szCs w:val="12"/>
        </w:rPr>
        <w:t>земельных участков и недвижимо</w:t>
      </w:r>
      <w:r w:rsidRPr="00B1487A">
        <w:rPr>
          <w:rFonts w:ascii="Times New Roman" w:hAnsi="Times New Roman" w:cs="Times New Roman"/>
          <w:sz w:val="12"/>
          <w:szCs w:val="12"/>
        </w:rPr>
        <w:t>сти для государственных и муниципальных нужд;</w:t>
      </w:r>
    </w:p>
    <w:p w:rsidR="00B1487A" w:rsidRPr="00B1487A"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-стоимость проведения топографо-геод</w:t>
      </w:r>
      <w:r>
        <w:rPr>
          <w:rFonts w:ascii="Times New Roman" w:hAnsi="Times New Roman" w:cs="Times New Roman"/>
          <w:sz w:val="12"/>
          <w:szCs w:val="12"/>
        </w:rPr>
        <w:t>езических и геологических изыс</w:t>
      </w:r>
      <w:r w:rsidRPr="00B1487A">
        <w:rPr>
          <w:rFonts w:ascii="Times New Roman" w:hAnsi="Times New Roman" w:cs="Times New Roman"/>
          <w:sz w:val="12"/>
          <w:szCs w:val="12"/>
        </w:rPr>
        <w:t>каний на территориях строительства;</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1487A">
        <w:rPr>
          <w:rFonts w:ascii="Times New Roman" w:hAnsi="Times New Roman" w:cs="Times New Roman"/>
          <w:sz w:val="12"/>
          <w:szCs w:val="12"/>
        </w:rPr>
        <w:t>стоимость мероприятий по сносу и демонтажу зданий и сооружений на территориях строительства;</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1487A">
        <w:rPr>
          <w:rFonts w:ascii="Times New Roman" w:hAnsi="Times New Roman" w:cs="Times New Roman"/>
          <w:sz w:val="12"/>
          <w:szCs w:val="12"/>
        </w:rPr>
        <w:t>стоимость мероприятий по реконструкции существующих объектов;</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1487A">
        <w:rPr>
          <w:rFonts w:ascii="Times New Roman" w:hAnsi="Times New Roman" w:cs="Times New Roman"/>
          <w:sz w:val="12"/>
          <w:szCs w:val="12"/>
        </w:rPr>
        <w:t>оснащение необходимым оборудован</w:t>
      </w:r>
      <w:r>
        <w:rPr>
          <w:rFonts w:ascii="Times New Roman" w:hAnsi="Times New Roman" w:cs="Times New Roman"/>
          <w:sz w:val="12"/>
          <w:szCs w:val="12"/>
        </w:rPr>
        <w:t>ием и благоустройство прилегаю</w:t>
      </w:r>
      <w:r w:rsidRPr="00B1487A">
        <w:rPr>
          <w:rFonts w:ascii="Times New Roman" w:hAnsi="Times New Roman" w:cs="Times New Roman"/>
          <w:sz w:val="12"/>
          <w:szCs w:val="12"/>
        </w:rPr>
        <w:t>щей территории;</w:t>
      </w:r>
    </w:p>
    <w:p w:rsidR="00B1487A" w:rsidRPr="00B1487A" w:rsidRDefault="00B1487A" w:rsidP="00B148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1487A">
        <w:rPr>
          <w:rFonts w:ascii="Times New Roman" w:hAnsi="Times New Roman" w:cs="Times New Roman"/>
          <w:sz w:val="12"/>
          <w:szCs w:val="12"/>
        </w:rPr>
        <w:t>особен</w:t>
      </w:r>
      <w:r>
        <w:rPr>
          <w:rFonts w:ascii="Times New Roman" w:hAnsi="Times New Roman" w:cs="Times New Roman"/>
          <w:sz w:val="12"/>
          <w:szCs w:val="12"/>
        </w:rPr>
        <w:t>ности территории строительства.</w:t>
      </w:r>
    </w:p>
    <w:p w:rsidR="005D05D8" w:rsidRPr="007E0D97" w:rsidRDefault="00B1487A" w:rsidP="00B1487A">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Предложения по величине необходимых инвестиций в реконструкцию системы водоотведения с.п. Верхняя Орлянка, представлены в таблице 3.6.1.</w:t>
      </w:r>
    </w:p>
    <w:p w:rsidR="0004583E" w:rsidRDefault="00B1487A" w:rsidP="0059686F">
      <w:pPr>
        <w:spacing w:after="0" w:line="240" w:lineRule="auto"/>
        <w:ind w:firstLine="284"/>
        <w:jc w:val="both"/>
        <w:rPr>
          <w:rFonts w:ascii="Times New Roman" w:hAnsi="Times New Roman" w:cs="Times New Roman"/>
          <w:sz w:val="12"/>
          <w:szCs w:val="12"/>
        </w:rPr>
      </w:pPr>
      <w:r w:rsidRPr="00B1487A">
        <w:rPr>
          <w:rFonts w:ascii="Times New Roman" w:hAnsi="Times New Roman" w:cs="Times New Roman"/>
          <w:sz w:val="12"/>
          <w:szCs w:val="12"/>
        </w:rPr>
        <w:t>Таблица 3.6.1 – Объем инвестиций в строительство системы водоотведения с.п. Верхняя Орлянка</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02"/>
        <w:gridCol w:w="2493"/>
        <w:gridCol w:w="608"/>
        <w:gridCol w:w="340"/>
        <w:gridCol w:w="340"/>
        <w:gridCol w:w="340"/>
        <w:gridCol w:w="340"/>
        <w:gridCol w:w="340"/>
        <w:gridCol w:w="350"/>
        <w:gridCol w:w="350"/>
        <w:gridCol w:w="350"/>
        <w:gridCol w:w="350"/>
        <w:gridCol w:w="340"/>
        <w:gridCol w:w="340"/>
        <w:gridCol w:w="450"/>
      </w:tblGrid>
      <w:tr w:rsidR="00B1487A" w:rsidRPr="00B1487A" w:rsidTr="00B1487A">
        <w:trPr>
          <w:trHeight w:val="60"/>
        </w:trPr>
        <w:tc>
          <w:tcPr>
            <w:tcW w:w="0" w:type="auto"/>
            <w:vMerge w:val="restart"/>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r w:rsidRPr="00B1487A">
              <w:rPr>
                <w:rFonts w:ascii="Times New Roman" w:hAnsi="Times New Roman" w:cs="Times New Roman"/>
                <w:spacing w:val="-57"/>
                <w:sz w:val="12"/>
                <w:szCs w:val="12"/>
              </w:rPr>
              <w:t xml:space="preserve"> </w:t>
            </w:r>
            <w:r w:rsidRPr="00B1487A">
              <w:rPr>
                <w:rFonts w:ascii="Times New Roman" w:hAnsi="Times New Roman" w:cs="Times New Roman"/>
                <w:sz w:val="12"/>
                <w:szCs w:val="12"/>
              </w:rPr>
              <w:t>п/п</w:t>
            </w:r>
          </w:p>
        </w:tc>
        <w:tc>
          <w:tcPr>
            <w:tcW w:w="0" w:type="auto"/>
            <w:vMerge w:val="restart"/>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Планируемые</w:t>
            </w:r>
            <w:r w:rsidRPr="00B1487A">
              <w:rPr>
                <w:rFonts w:ascii="Times New Roman" w:hAnsi="Times New Roman" w:cs="Times New Roman"/>
                <w:spacing w:val="-58"/>
                <w:sz w:val="12"/>
                <w:szCs w:val="12"/>
              </w:rPr>
              <w:t xml:space="preserve"> </w:t>
            </w:r>
            <w:r w:rsidRPr="00B1487A">
              <w:rPr>
                <w:rFonts w:ascii="Times New Roman" w:hAnsi="Times New Roman" w:cs="Times New Roman"/>
                <w:sz w:val="12"/>
                <w:szCs w:val="12"/>
              </w:rPr>
              <w:t>мероприятия</w:t>
            </w:r>
          </w:p>
        </w:tc>
        <w:tc>
          <w:tcPr>
            <w:tcW w:w="0" w:type="auto"/>
            <w:gridSpan w:val="13"/>
            <w:vAlign w:val="center"/>
          </w:tcPr>
          <w:p w:rsidR="00B1487A" w:rsidRPr="00C62A90" w:rsidRDefault="00B1487A" w:rsidP="00B1487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Ориентировочный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объем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инвестиций при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строительстве,</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руб.</w:t>
            </w:r>
          </w:p>
        </w:tc>
      </w:tr>
      <w:tr w:rsidR="00B1487A" w:rsidRPr="00B1487A" w:rsidTr="00B1487A">
        <w:trPr>
          <w:trHeight w:val="60"/>
        </w:trPr>
        <w:tc>
          <w:tcPr>
            <w:tcW w:w="0" w:type="auto"/>
            <w:vMerge/>
            <w:tcBorders>
              <w:top w:val="nil"/>
            </w:tcBorders>
            <w:vAlign w:val="center"/>
          </w:tcPr>
          <w:p w:rsidR="00B1487A" w:rsidRPr="00C62A90" w:rsidRDefault="00B1487A" w:rsidP="00B1487A">
            <w:pPr>
              <w:pStyle w:val="aff1"/>
              <w:jc w:val="center"/>
              <w:rPr>
                <w:rFonts w:ascii="Times New Roman" w:hAnsi="Times New Roman" w:cs="Times New Roman"/>
                <w:sz w:val="12"/>
                <w:szCs w:val="12"/>
                <w:lang w:val="ru-RU"/>
              </w:rPr>
            </w:pPr>
          </w:p>
        </w:tc>
        <w:tc>
          <w:tcPr>
            <w:tcW w:w="0" w:type="auto"/>
            <w:vMerge/>
            <w:tcBorders>
              <w:top w:val="nil"/>
            </w:tcBorders>
            <w:vAlign w:val="center"/>
          </w:tcPr>
          <w:p w:rsidR="00B1487A" w:rsidRPr="00C62A90" w:rsidRDefault="00B1487A" w:rsidP="00B1487A">
            <w:pPr>
              <w:pStyle w:val="aff1"/>
              <w:jc w:val="center"/>
              <w:rPr>
                <w:rFonts w:ascii="Times New Roman" w:hAnsi="Times New Roman" w:cs="Times New Roman"/>
                <w:sz w:val="12"/>
                <w:szCs w:val="12"/>
                <w:lang w:val="ru-RU"/>
              </w:rPr>
            </w:pPr>
          </w:p>
        </w:tc>
        <w:tc>
          <w:tcPr>
            <w:tcW w:w="0" w:type="auto"/>
            <w:vMerge w:val="restart"/>
            <w:vAlign w:val="center"/>
          </w:tcPr>
          <w:p w:rsidR="00B1487A" w:rsidRPr="00C62A90" w:rsidRDefault="00B1487A" w:rsidP="00B1487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на весь</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период</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2022-2033г.г.</w:t>
            </w:r>
          </w:p>
        </w:tc>
        <w:tc>
          <w:tcPr>
            <w:tcW w:w="0" w:type="auto"/>
            <w:gridSpan w:val="12"/>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Расчетный</w:t>
            </w:r>
            <w:r w:rsidRPr="00B1487A">
              <w:rPr>
                <w:rFonts w:ascii="Times New Roman" w:hAnsi="Times New Roman" w:cs="Times New Roman"/>
                <w:spacing w:val="-3"/>
                <w:sz w:val="12"/>
                <w:szCs w:val="12"/>
              </w:rPr>
              <w:t xml:space="preserve"> </w:t>
            </w:r>
            <w:r w:rsidRPr="00B1487A">
              <w:rPr>
                <w:rFonts w:ascii="Times New Roman" w:hAnsi="Times New Roman" w:cs="Times New Roman"/>
                <w:sz w:val="12"/>
                <w:szCs w:val="12"/>
              </w:rPr>
              <w:t>срок строительства</w:t>
            </w:r>
          </w:p>
        </w:tc>
      </w:tr>
      <w:tr w:rsidR="00B1487A" w:rsidRPr="00B1487A" w:rsidTr="00B1487A">
        <w:trPr>
          <w:trHeight w:val="60"/>
        </w:trPr>
        <w:tc>
          <w:tcPr>
            <w:tcW w:w="0" w:type="auto"/>
            <w:vMerge/>
            <w:tcBorders>
              <w:top w:val="nil"/>
            </w:tcBorders>
            <w:vAlign w:val="center"/>
          </w:tcPr>
          <w:p w:rsidR="00B1487A" w:rsidRPr="00B1487A" w:rsidRDefault="00B1487A" w:rsidP="00B1487A">
            <w:pPr>
              <w:pStyle w:val="aff1"/>
              <w:jc w:val="center"/>
              <w:rPr>
                <w:rFonts w:ascii="Times New Roman" w:hAnsi="Times New Roman" w:cs="Times New Roman"/>
                <w:sz w:val="12"/>
                <w:szCs w:val="12"/>
              </w:rPr>
            </w:pPr>
          </w:p>
        </w:tc>
        <w:tc>
          <w:tcPr>
            <w:tcW w:w="0" w:type="auto"/>
            <w:vMerge/>
            <w:tcBorders>
              <w:top w:val="nil"/>
            </w:tcBorders>
            <w:vAlign w:val="center"/>
          </w:tcPr>
          <w:p w:rsidR="00B1487A" w:rsidRPr="00B1487A" w:rsidRDefault="00B1487A" w:rsidP="00B1487A">
            <w:pPr>
              <w:pStyle w:val="aff1"/>
              <w:jc w:val="center"/>
              <w:rPr>
                <w:rFonts w:ascii="Times New Roman" w:hAnsi="Times New Roman" w:cs="Times New Roman"/>
                <w:sz w:val="12"/>
                <w:szCs w:val="12"/>
              </w:rPr>
            </w:pPr>
          </w:p>
        </w:tc>
        <w:tc>
          <w:tcPr>
            <w:tcW w:w="0" w:type="auto"/>
            <w:vMerge/>
            <w:tcBorders>
              <w:top w:val="nil"/>
            </w:tcBorders>
            <w:vAlign w:val="center"/>
          </w:tcPr>
          <w:p w:rsidR="00B1487A" w:rsidRPr="00B1487A" w:rsidRDefault="00B1487A" w:rsidP="00B1487A">
            <w:pPr>
              <w:pStyle w:val="aff1"/>
              <w:jc w:val="center"/>
              <w:rPr>
                <w:rFonts w:ascii="Times New Roman" w:hAnsi="Times New Roman" w:cs="Times New Roman"/>
                <w:sz w:val="12"/>
                <w:szCs w:val="12"/>
              </w:rPr>
            </w:pP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2022г.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2023г.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2024г.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2025г.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2026г.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2027г.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2028г.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2029г.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2030г.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2031г.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2032г.</w:t>
            </w:r>
          </w:p>
        </w:tc>
        <w:tc>
          <w:tcPr>
            <w:tcW w:w="0" w:type="auto"/>
            <w:tcBorders>
              <w:bottom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2033г.</w:t>
            </w:r>
          </w:p>
        </w:tc>
      </w:tr>
      <w:tr w:rsidR="00B1487A" w:rsidRPr="00B1487A" w:rsidTr="008A03E5">
        <w:trPr>
          <w:trHeight w:val="60"/>
        </w:trPr>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1</w:t>
            </w:r>
          </w:p>
        </w:tc>
        <w:tc>
          <w:tcPr>
            <w:tcW w:w="0" w:type="auto"/>
            <w:vAlign w:val="center"/>
          </w:tcPr>
          <w:p w:rsidR="00B1487A" w:rsidRPr="00C62A90" w:rsidRDefault="008A03E5" w:rsidP="00B1487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Реконструкция системы во</w:t>
            </w:r>
            <w:r w:rsidR="00B1487A" w:rsidRPr="00C62A90">
              <w:rPr>
                <w:rFonts w:ascii="Times New Roman" w:hAnsi="Times New Roman" w:cs="Times New Roman"/>
                <w:sz w:val="12"/>
                <w:szCs w:val="12"/>
                <w:lang w:val="ru-RU"/>
              </w:rPr>
              <w:t>доотведения</w:t>
            </w:r>
            <w:r w:rsidR="00B1487A" w:rsidRPr="00C62A90">
              <w:rPr>
                <w:rFonts w:ascii="Times New Roman" w:hAnsi="Times New Roman" w:cs="Times New Roman"/>
                <w:spacing w:val="1"/>
                <w:sz w:val="12"/>
                <w:szCs w:val="12"/>
                <w:lang w:val="ru-RU"/>
              </w:rPr>
              <w:t xml:space="preserve"> </w:t>
            </w:r>
            <w:r w:rsidR="00B1487A" w:rsidRPr="00C62A90">
              <w:rPr>
                <w:rFonts w:ascii="Times New Roman" w:hAnsi="Times New Roman" w:cs="Times New Roman"/>
                <w:sz w:val="12"/>
                <w:szCs w:val="12"/>
                <w:lang w:val="ru-RU"/>
              </w:rPr>
              <w:t>в</w:t>
            </w:r>
            <w:r w:rsidR="00B1487A" w:rsidRPr="00C62A90">
              <w:rPr>
                <w:rFonts w:ascii="Times New Roman" w:hAnsi="Times New Roman" w:cs="Times New Roman"/>
                <w:spacing w:val="-3"/>
                <w:sz w:val="12"/>
                <w:szCs w:val="12"/>
                <w:lang w:val="ru-RU"/>
              </w:rPr>
              <w:t xml:space="preserve"> </w:t>
            </w:r>
            <w:r w:rsidR="00B1487A" w:rsidRPr="00C62A90">
              <w:rPr>
                <w:rFonts w:ascii="Times New Roman" w:hAnsi="Times New Roman" w:cs="Times New Roman"/>
                <w:sz w:val="12"/>
                <w:szCs w:val="12"/>
                <w:lang w:val="ru-RU"/>
              </w:rPr>
              <w:t>части</w:t>
            </w:r>
            <w:r w:rsidR="00B1487A"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замены изношенного уста</w:t>
            </w:r>
            <w:r w:rsidR="00B1487A" w:rsidRPr="00C62A90">
              <w:rPr>
                <w:rFonts w:ascii="Times New Roman" w:hAnsi="Times New Roman" w:cs="Times New Roman"/>
                <w:sz w:val="12"/>
                <w:szCs w:val="12"/>
                <w:lang w:val="ru-RU"/>
              </w:rPr>
              <w:t>ревшего</w:t>
            </w:r>
            <w:r w:rsidRPr="00C62A90">
              <w:rPr>
                <w:rFonts w:ascii="Times New Roman" w:hAnsi="Times New Roman" w:cs="Times New Roman"/>
                <w:spacing w:val="-1"/>
                <w:sz w:val="12"/>
                <w:szCs w:val="12"/>
                <w:lang w:val="ru-RU"/>
              </w:rPr>
              <w:t xml:space="preserve"> </w:t>
            </w:r>
            <w:r w:rsidR="00B1487A" w:rsidRPr="00C62A90">
              <w:rPr>
                <w:rFonts w:ascii="Times New Roman" w:hAnsi="Times New Roman" w:cs="Times New Roman"/>
                <w:sz w:val="12"/>
                <w:szCs w:val="12"/>
                <w:lang w:val="ru-RU"/>
              </w:rPr>
              <w:t>оборудования</w:t>
            </w:r>
            <w:r w:rsidR="00B1487A" w:rsidRPr="00C62A90">
              <w:rPr>
                <w:rFonts w:ascii="Times New Roman" w:hAnsi="Times New Roman" w:cs="Times New Roman"/>
                <w:spacing w:val="2"/>
                <w:sz w:val="12"/>
                <w:szCs w:val="12"/>
                <w:lang w:val="ru-RU"/>
              </w:rPr>
              <w:t xml:space="preserve"> </w:t>
            </w:r>
            <w:r w:rsidR="00B1487A" w:rsidRPr="00C62A90">
              <w:rPr>
                <w:rFonts w:ascii="Times New Roman" w:hAnsi="Times New Roman" w:cs="Times New Roman"/>
                <w:sz w:val="12"/>
                <w:szCs w:val="12"/>
                <w:lang w:val="ru-RU"/>
              </w:rPr>
              <w:t>и</w:t>
            </w:r>
            <w:r w:rsidR="00B1487A" w:rsidRPr="00C62A90">
              <w:rPr>
                <w:rFonts w:ascii="Times New Roman" w:hAnsi="Times New Roman" w:cs="Times New Roman"/>
                <w:spacing w:val="1"/>
                <w:sz w:val="12"/>
                <w:szCs w:val="12"/>
                <w:lang w:val="ru-RU"/>
              </w:rPr>
              <w:t xml:space="preserve"> </w:t>
            </w:r>
            <w:r w:rsidR="00B1487A" w:rsidRPr="00C62A90">
              <w:rPr>
                <w:rFonts w:ascii="Times New Roman" w:hAnsi="Times New Roman" w:cs="Times New Roman"/>
                <w:sz w:val="12"/>
                <w:szCs w:val="12"/>
                <w:lang w:val="ru-RU"/>
              </w:rPr>
              <w:t>трубопроводов с заменой</w:t>
            </w:r>
            <w:r w:rsidR="00B1487A" w:rsidRPr="00C62A90">
              <w:rPr>
                <w:rFonts w:ascii="Times New Roman" w:hAnsi="Times New Roman" w:cs="Times New Roman"/>
                <w:spacing w:val="1"/>
                <w:sz w:val="12"/>
                <w:szCs w:val="12"/>
                <w:lang w:val="ru-RU"/>
              </w:rPr>
              <w:t xml:space="preserve"> </w:t>
            </w:r>
            <w:r w:rsidR="00B1487A" w:rsidRPr="00C62A90">
              <w:rPr>
                <w:rFonts w:ascii="Times New Roman" w:hAnsi="Times New Roman" w:cs="Times New Roman"/>
                <w:sz w:val="12"/>
                <w:szCs w:val="12"/>
                <w:lang w:val="ru-RU"/>
              </w:rPr>
              <w:t>старых труб на трубы из</w:t>
            </w:r>
            <w:r w:rsidR="00B1487A" w:rsidRPr="00C62A90">
              <w:rPr>
                <w:rFonts w:ascii="Times New Roman" w:hAnsi="Times New Roman" w:cs="Times New Roman"/>
                <w:spacing w:val="1"/>
                <w:sz w:val="12"/>
                <w:szCs w:val="12"/>
                <w:lang w:val="ru-RU"/>
              </w:rPr>
              <w:t xml:space="preserve"> </w:t>
            </w:r>
            <w:r w:rsidR="00B1487A" w:rsidRPr="00C62A90">
              <w:rPr>
                <w:rFonts w:ascii="Times New Roman" w:hAnsi="Times New Roman" w:cs="Times New Roman"/>
                <w:sz w:val="12"/>
                <w:szCs w:val="12"/>
                <w:lang w:val="ru-RU"/>
              </w:rPr>
              <w:t>полимерных материалов в</w:t>
            </w:r>
            <w:r w:rsidR="00B1487A" w:rsidRPr="00C62A90">
              <w:rPr>
                <w:rFonts w:ascii="Times New Roman" w:hAnsi="Times New Roman" w:cs="Times New Roman"/>
                <w:spacing w:val="1"/>
                <w:sz w:val="12"/>
                <w:szCs w:val="12"/>
                <w:lang w:val="ru-RU"/>
              </w:rPr>
              <w:t xml:space="preserve"> </w:t>
            </w:r>
            <w:r w:rsidR="00B1487A" w:rsidRPr="00C62A90">
              <w:rPr>
                <w:rFonts w:ascii="Times New Roman" w:hAnsi="Times New Roman" w:cs="Times New Roman"/>
                <w:sz w:val="12"/>
                <w:szCs w:val="12"/>
                <w:lang w:val="ru-RU"/>
              </w:rPr>
              <w:t>п. Калиновый Ключ,</w:t>
            </w:r>
            <w:r w:rsidR="00B1487A" w:rsidRPr="00C62A90">
              <w:rPr>
                <w:rFonts w:ascii="Times New Roman" w:hAnsi="Times New Roman" w:cs="Times New Roman"/>
                <w:spacing w:val="1"/>
                <w:sz w:val="12"/>
                <w:szCs w:val="12"/>
                <w:lang w:val="ru-RU"/>
              </w:rPr>
              <w:t xml:space="preserve"> </w:t>
            </w:r>
            <w:r w:rsidR="00B1487A" w:rsidRPr="00B1487A">
              <w:rPr>
                <w:rFonts w:ascii="Times New Roman" w:hAnsi="Times New Roman" w:cs="Times New Roman"/>
                <w:sz w:val="12"/>
                <w:szCs w:val="12"/>
              </w:rPr>
              <w:t>L</w:t>
            </w:r>
            <w:r w:rsidR="00B1487A" w:rsidRPr="00C62A90">
              <w:rPr>
                <w:rFonts w:ascii="Times New Roman" w:hAnsi="Times New Roman" w:cs="Times New Roman"/>
                <w:sz w:val="12"/>
                <w:szCs w:val="12"/>
                <w:lang w:val="ru-RU"/>
              </w:rPr>
              <w:t>=1,106</w:t>
            </w:r>
            <w:r w:rsidR="00B1487A" w:rsidRPr="00C62A90">
              <w:rPr>
                <w:rFonts w:ascii="Times New Roman" w:hAnsi="Times New Roman" w:cs="Times New Roman"/>
                <w:spacing w:val="-1"/>
                <w:sz w:val="12"/>
                <w:szCs w:val="12"/>
                <w:lang w:val="ru-RU"/>
              </w:rPr>
              <w:t xml:space="preserve"> </w:t>
            </w:r>
            <w:r w:rsidR="00B1487A" w:rsidRPr="00C62A90">
              <w:rPr>
                <w:rFonts w:ascii="Times New Roman" w:hAnsi="Times New Roman" w:cs="Times New Roman"/>
                <w:sz w:val="12"/>
                <w:szCs w:val="12"/>
                <w:lang w:val="ru-RU"/>
              </w:rPr>
              <w:t>км</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7200</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500</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700</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1000</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1200</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1800</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2000</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tcBorders>
              <w:top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tcBorders>
              <w:top w:val="single" w:sz="4" w:space="0" w:color="000000"/>
              <w:bottom w:val="single" w:sz="4" w:space="0" w:color="000000"/>
              <w:right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r>
      <w:tr w:rsidR="00B1487A" w:rsidRPr="00B1487A" w:rsidTr="008A03E5">
        <w:trPr>
          <w:trHeight w:val="60"/>
        </w:trPr>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2</w:t>
            </w:r>
          </w:p>
        </w:tc>
        <w:tc>
          <w:tcPr>
            <w:tcW w:w="0" w:type="auto"/>
            <w:vAlign w:val="center"/>
          </w:tcPr>
          <w:p w:rsidR="00B1487A" w:rsidRPr="00C62A90" w:rsidRDefault="008A03E5" w:rsidP="00B1487A">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Реконструкция и модерни</w:t>
            </w:r>
            <w:r w:rsidR="00B1487A"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 xml:space="preserve">зация </w:t>
            </w:r>
            <w:r w:rsidR="00B1487A" w:rsidRPr="00C62A90">
              <w:rPr>
                <w:rFonts w:ascii="Times New Roman" w:hAnsi="Times New Roman" w:cs="Times New Roman"/>
                <w:sz w:val="12"/>
                <w:szCs w:val="12"/>
                <w:lang w:val="ru-RU"/>
              </w:rPr>
              <w:t>существующих КОС</w:t>
            </w:r>
            <w:r w:rsidR="00B1487A" w:rsidRPr="00C62A90">
              <w:rPr>
                <w:rFonts w:ascii="Times New Roman" w:hAnsi="Times New Roman" w:cs="Times New Roman"/>
                <w:spacing w:val="-58"/>
                <w:sz w:val="12"/>
                <w:szCs w:val="12"/>
                <w:lang w:val="ru-RU"/>
              </w:rPr>
              <w:t xml:space="preserve"> </w:t>
            </w:r>
            <w:r w:rsidR="00B1487A" w:rsidRPr="00C62A90">
              <w:rPr>
                <w:rFonts w:ascii="Times New Roman" w:hAnsi="Times New Roman" w:cs="Times New Roman"/>
                <w:sz w:val="12"/>
                <w:szCs w:val="12"/>
                <w:lang w:val="ru-RU"/>
              </w:rPr>
              <w:t>п. Калиновый Ключ</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66200</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tcBorders>
              <w:top w:val="single" w:sz="4" w:space="0" w:color="000000"/>
              <w:bottom w:val="single" w:sz="4" w:space="0" w:color="000000"/>
              <w:right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66200</w:t>
            </w:r>
          </w:p>
        </w:tc>
      </w:tr>
      <w:tr w:rsidR="00B1487A" w:rsidRPr="00B1487A" w:rsidTr="008A03E5">
        <w:trPr>
          <w:trHeight w:val="60"/>
        </w:trPr>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3</w:t>
            </w:r>
          </w:p>
        </w:tc>
        <w:tc>
          <w:tcPr>
            <w:tcW w:w="0" w:type="auto"/>
            <w:vAlign w:val="center"/>
          </w:tcPr>
          <w:p w:rsidR="00B1487A" w:rsidRPr="00C62A90" w:rsidRDefault="00B1487A"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Устройство локальных</w:t>
            </w:r>
            <w:r w:rsidRPr="00C62A90">
              <w:rPr>
                <w:rFonts w:ascii="Times New Roman" w:hAnsi="Times New Roman" w:cs="Times New Roman"/>
                <w:spacing w:val="1"/>
                <w:sz w:val="12"/>
                <w:szCs w:val="12"/>
                <w:lang w:val="ru-RU"/>
              </w:rPr>
              <w:t xml:space="preserve"> </w:t>
            </w:r>
            <w:r w:rsidR="008A03E5" w:rsidRPr="00C62A90">
              <w:rPr>
                <w:rFonts w:ascii="Times New Roman" w:hAnsi="Times New Roman" w:cs="Times New Roman"/>
                <w:sz w:val="12"/>
                <w:szCs w:val="12"/>
                <w:lang w:val="ru-RU"/>
              </w:rPr>
              <w:t>установок полной биологи</w:t>
            </w:r>
            <w:r w:rsidRPr="00C62A90">
              <w:rPr>
                <w:rFonts w:ascii="Times New Roman" w:hAnsi="Times New Roman" w:cs="Times New Roman"/>
                <w:sz w:val="12"/>
                <w:szCs w:val="12"/>
                <w:lang w:val="ru-RU"/>
              </w:rPr>
              <w:t>ческой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очистки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сточных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ЭКО-Б-25 (ЛОС)</w:t>
            </w:r>
            <w:r w:rsidRPr="00C62A90">
              <w:rPr>
                <w:rFonts w:ascii="Times New Roman" w:hAnsi="Times New Roman" w:cs="Times New Roman"/>
                <w:spacing w:val="-1"/>
                <w:sz w:val="12"/>
                <w:szCs w:val="12"/>
                <w:lang w:val="ru-RU"/>
              </w:rPr>
              <w:t xml:space="preserve"> </w:t>
            </w:r>
            <w:r w:rsidR="008A03E5" w:rsidRPr="00C62A90">
              <w:rPr>
                <w:rFonts w:ascii="Times New Roman" w:hAnsi="Times New Roman" w:cs="Times New Roman"/>
                <w:sz w:val="12"/>
                <w:szCs w:val="12"/>
                <w:lang w:val="ru-RU"/>
              </w:rPr>
              <w:t xml:space="preserve">на </w:t>
            </w:r>
            <w:r w:rsidRPr="00C62A90">
              <w:rPr>
                <w:rFonts w:ascii="Times New Roman" w:hAnsi="Times New Roman" w:cs="Times New Roman"/>
                <w:sz w:val="12"/>
                <w:szCs w:val="12"/>
                <w:lang w:val="ru-RU"/>
              </w:rPr>
              <w:t>площадках перспективной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застройки на территории с.</w:t>
            </w:r>
            <w:r w:rsidRPr="00C62A90">
              <w:rPr>
                <w:rFonts w:ascii="Times New Roman" w:hAnsi="Times New Roman" w:cs="Times New Roman"/>
                <w:spacing w:val="-58"/>
                <w:sz w:val="12"/>
                <w:szCs w:val="12"/>
                <w:lang w:val="ru-RU"/>
              </w:rPr>
              <w:t xml:space="preserve"> </w:t>
            </w:r>
            <w:r w:rsidR="008A03E5" w:rsidRPr="00C62A90">
              <w:rPr>
                <w:rFonts w:ascii="Times New Roman" w:hAnsi="Times New Roman" w:cs="Times New Roman"/>
                <w:sz w:val="12"/>
                <w:szCs w:val="12"/>
                <w:lang w:val="ru-RU"/>
              </w:rPr>
              <w:t>Верхняя Орлянка, п. Али</w:t>
            </w:r>
            <w:r w:rsidRPr="00C62A90">
              <w:rPr>
                <w:rFonts w:ascii="Times New Roman" w:hAnsi="Times New Roman" w:cs="Times New Roman"/>
                <w:sz w:val="12"/>
                <w:szCs w:val="12"/>
                <w:lang w:val="ru-RU"/>
              </w:rPr>
              <w:t>мовка, д.</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Средняя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Орлянка</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по</w:t>
            </w:r>
            <w:r w:rsidRPr="00B1487A">
              <w:rPr>
                <w:rFonts w:ascii="Times New Roman" w:hAnsi="Times New Roman" w:cs="Times New Roman"/>
                <w:spacing w:val="1"/>
                <w:sz w:val="12"/>
                <w:szCs w:val="12"/>
              </w:rPr>
              <w:t xml:space="preserve"> </w:t>
            </w:r>
            <w:r w:rsidRPr="00B1487A">
              <w:rPr>
                <w:rFonts w:ascii="Times New Roman" w:hAnsi="Times New Roman" w:cs="Times New Roman"/>
                <w:sz w:val="12"/>
                <w:szCs w:val="12"/>
              </w:rPr>
              <w:t>проекту</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w:t>
            </w:r>
          </w:p>
        </w:tc>
        <w:tc>
          <w:tcPr>
            <w:tcW w:w="0" w:type="auto"/>
            <w:tcBorders>
              <w:top w:val="single" w:sz="4" w:space="0" w:color="000000"/>
              <w:bottom w:val="single" w:sz="4" w:space="0" w:color="000000"/>
              <w:right w:val="single" w:sz="4" w:space="0" w:color="000000"/>
            </w:tcBorders>
            <w:vAlign w:val="center"/>
          </w:tcPr>
          <w:p w:rsidR="00B1487A" w:rsidRPr="00B1487A" w:rsidRDefault="00B1487A" w:rsidP="00B1487A">
            <w:pPr>
              <w:pStyle w:val="aff1"/>
              <w:jc w:val="center"/>
              <w:rPr>
                <w:rFonts w:ascii="Times New Roman" w:hAnsi="Times New Roman" w:cs="Times New Roman"/>
                <w:sz w:val="12"/>
                <w:szCs w:val="12"/>
              </w:rPr>
            </w:pPr>
            <w:r w:rsidRPr="00B1487A">
              <w:rPr>
                <w:rFonts w:ascii="Times New Roman" w:hAnsi="Times New Roman" w:cs="Times New Roman"/>
                <w:sz w:val="12"/>
                <w:szCs w:val="12"/>
              </w:rPr>
              <w:t>по</w:t>
            </w:r>
            <w:r w:rsidRPr="00B1487A">
              <w:rPr>
                <w:rFonts w:ascii="Times New Roman" w:hAnsi="Times New Roman" w:cs="Times New Roman"/>
                <w:spacing w:val="1"/>
                <w:sz w:val="12"/>
                <w:szCs w:val="12"/>
              </w:rPr>
              <w:t xml:space="preserve"> </w:t>
            </w:r>
            <w:r w:rsidRPr="00B1487A">
              <w:rPr>
                <w:rFonts w:ascii="Times New Roman" w:hAnsi="Times New Roman" w:cs="Times New Roman"/>
                <w:sz w:val="12"/>
                <w:szCs w:val="12"/>
              </w:rPr>
              <w:t>проекту</w:t>
            </w:r>
          </w:p>
        </w:tc>
      </w:tr>
      <w:tr w:rsidR="00B1487A" w:rsidRPr="00B1487A" w:rsidTr="00B1487A">
        <w:trPr>
          <w:trHeight w:val="462"/>
        </w:trPr>
        <w:tc>
          <w:tcPr>
            <w:tcW w:w="0" w:type="auto"/>
            <w:gridSpan w:val="2"/>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ИТОГО:</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73400,0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500,0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700,0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1000,0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1200,0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1800,0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2000,0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0,0</w:t>
            </w:r>
          </w:p>
        </w:tc>
        <w:tc>
          <w:tcPr>
            <w:tcW w:w="0" w:type="auto"/>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0,0</w:t>
            </w:r>
          </w:p>
        </w:tc>
        <w:tc>
          <w:tcPr>
            <w:tcW w:w="0" w:type="auto"/>
            <w:tcBorders>
              <w:top w:val="single" w:sz="4" w:space="0" w:color="000000"/>
            </w:tcBorders>
            <w:vAlign w:val="center"/>
          </w:tcPr>
          <w:p w:rsidR="00B1487A" w:rsidRPr="008A03E5" w:rsidRDefault="00B1487A" w:rsidP="00B1487A">
            <w:pPr>
              <w:pStyle w:val="aff1"/>
              <w:jc w:val="center"/>
              <w:rPr>
                <w:rFonts w:ascii="Times New Roman" w:hAnsi="Times New Roman" w:cs="Times New Roman"/>
                <w:sz w:val="12"/>
                <w:szCs w:val="12"/>
              </w:rPr>
            </w:pPr>
            <w:r w:rsidRPr="008A03E5">
              <w:rPr>
                <w:rFonts w:ascii="Times New Roman" w:hAnsi="Times New Roman" w:cs="Times New Roman"/>
                <w:sz w:val="12"/>
                <w:szCs w:val="12"/>
              </w:rPr>
              <w:t>66200,0</w:t>
            </w:r>
          </w:p>
        </w:tc>
      </w:tr>
    </w:tbl>
    <w:p w:rsidR="00B1487A" w:rsidRDefault="008A03E5" w:rsidP="0059686F">
      <w:pPr>
        <w:spacing w:after="0" w:line="240" w:lineRule="auto"/>
        <w:ind w:firstLine="284"/>
        <w:jc w:val="both"/>
        <w:rPr>
          <w:rFonts w:ascii="Times New Roman" w:hAnsi="Times New Roman" w:cs="Times New Roman"/>
          <w:sz w:val="12"/>
          <w:szCs w:val="12"/>
        </w:rPr>
      </w:pPr>
      <w:r w:rsidRPr="008A03E5">
        <w:rPr>
          <w:rFonts w:ascii="Times New Roman" w:hAnsi="Times New Roman" w:cs="Times New Roman"/>
          <w:sz w:val="12"/>
          <w:szCs w:val="12"/>
        </w:rPr>
        <w:t>Указанная стоимость является приблизительной и уточняется на стадии проектирования, в соответствии с техническим заданием.</w:t>
      </w:r>
    </w:p>
    <w:p w:rsidR="008A03E5" w:rsidRPr="008A03E5" w:rsidRDefault="008A03E5" w:rsidP="008A03E5">
      <w:pPr>
        <w:spacing w:after="0" w:line="240" w:lineRule="auto"/>
        <w:ind w:firstLine="284"/>
        <w:jc w:val="both"/>
        <w:rPr>
          <w:rFonts w:ascii="Times New Roman" w:hAnsi="Times New Roman" w:cs="Times New Roman"/>
          <w:sz w:val="12"/>
          <w:szCs w:val="12"/>
        </w:rPr>
      </w:pPr>
      <w:r w:rsidRPr="008A03E5">
        <w:rPr>
          <w:rFonts w:ascii="Times New Roman" w:hAnsi="Times New Roman" w:cs="Times New Roman"/>
          <w:sz w:val="12"/>
          <w:szCs w:val="12"/>
        </w:rPr>
        <w:t>РАЗДЕЛ 3.7. ПЛАНОВЫЕ ПОКАЗАТЕЛИ РАЗВИТИЯ ЦЕНТРА</w:t>
      </w:r>
      <w:r>
        <w:rPr>
          <w:rFonts w:ascii="Times New Roman" w:hAnsi="Times New Roman" w:cs="Times New Roman"/>
          <w:sz w:val="12"/>
          <w:szCs w:val="12"/>
        </w:rPr>
        <w:t>ЛИЗОВАННЫХ СИСТЕМ ВОДООТВЕДЕНИЯ</w:t>
      </w:r>
    </w:p>
    <w:p w:rsidR="008A03E5" w:rsidRPr="008A03E5" w:rsidRDefault="008A03E5" w:rsidP="008A03E5">
      <w:pPr>
        <w:spacing w:after="0" w:line="240" w:lineRule="auto"/>
        <w:ind w:firstLine="284"/>
        <w:jc w:val="both"/>
        <w:rPr>
          <w:rFonts w:ascii="Times New Roman" w:hAnsi="Times New Roman" w:cs="Times New Roman"/>
          <w:sz w:val="12"/>
          <w:szCs w:val="12"/>
        </w:rPr>
      </w:pPr>
      <w:r w:rsidRPr="008A03E5">
        <w:rPr>
          <w:rFonts w:ascii="Times New Roman" w:hAnsi="Times New Roman" w:cs="Times New Roman"/>
          <w:sz w:val="12"/>
          <w:szCs w:val="12"/>
        </w:rPr>
        <w:t>В соответствии с Постановлением Правительства РФ от 05</w:t>
      </w:r>
      <w:r>
        <w:rPr>
          <w:rFonts w:ascii="Times New Roman" w:hAnsi="Times New Roman" w:cs="Times New Roman"/>
          <w:sz w:val="12"/>
          <w:szCs w:val="12"/>
        </w:rPr>
        <w:t>.09.2013 №</w:t>
      </w:r>
      <w:r w:rsidRPr="008A03E5">
        <w:rPr>
          <w:rFonts w:ascii="Times New Roman" w:hAnsi="Times New Roman" w:cs="Times New Roman"/>
          <w:sz w:val="12"/>
          <w:szCs w:val="12"/>
        </w:rPr>
        <w:t>782 (с изменениями) «О схемах водоснабжения и водоотведения» к плановым показателям развития централизованных систем водоснабжения относятся:</w:t>
      </w:r>
    </w:p>
    <w:p w:rsidR="008A03E5" w:rsidRPr="008A03E5" w:rsidRDefault="008A03E5" w:rsidP="008A03E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A03E5">
        <w:rPr>
          <w:rFonts w:ascii="Times New Roman" w:hAnsi="Times New Roman" w:cs="Times New Roman"/>
          <w:sz w:val="12"/>
          <w:szCs w:val="12"/>
        </w:rPr>
        <w:t>показатели качества воды;</w:t>
      </w:r>
    </w:p>
    <w:p w:rsidR="008A03E5" w:rsidRPr="008A03E5" w:rsidRDefault="008A03E5" w:rsidP="008A03E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A03E5">
        <w:rPr>
          <w:rFonts w:ascii="Times New Roman" w:hAnsi="Times New Roman" w:cs="Times New Roman"/>
          <w:sz w:val="12"/>
          <w:szCs w:val="12"/>
        </w:rPr>
        <w:t>показатели надежности и бесперебойности водоснабжения;</w:t>
      </w:r>
    </w:p>
    <w:p w:rsidR="008A03E5" w:rsidRPr="008A03E5" w:rsidRDefault="008A03E5" w:rsidP="008A03E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A03E5">
        <w:rPr>
          <w:rFonts w:ascii="Times New Roman" w:hAnsi="Times New Roman" w:cs="Times New Roman"/>
          <w:sz w:val="12"/>
          <w:szCs w:val="12"/>
        </w:rPr>
        <w:t>показатели эффективности использо</w:t>
      </w:r>
      <w:r>
        <w:rPr>
          <w:rFonts w:ascii="Times New Roman" w:hAnsi="Times New Roman" w:cs="Times New Roman"/>
          <w:sz w:val="12"/>
          <w:szCs w:val="12"/>
        </w:rPr>
        <w:t>вания ресурсов, в том числе со</w:t>
      </w:r>
      <w:r w:rsidRPr="008A03E5">
        <w:rPr>
          <w:rFonts w:ascii="Times New Roman" w:hAnsi="Times New Roman" w:cs="Times New Roman"/>
          <w:sz w:val="12"/>
          <w:szCs w:val="12"/>
        </w:rPr>
        <w:t>кращения потерь воды при транспортировке;</w:t>
      </w:r>
    </w:p>
    <w:p w:rsidR="008A03E5" w:rsidRPr="008A03E5" w:rsidRDefault="008A03E5" w:rsidP="008A03E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A03E5">
        <w:rPr>
          <w:rFonts w:ascii="Times New Roman" w:hAnsi="Times New Roman" w:cs="Times New Roman"/>
          <w:sz w:val="12"/>
          <w:szCs w:val="12"/>
        </w:rPr>
        <w:t>иные показатели, установленные ф</w:t>
      </w:r>
      <w:r>
        <w:rPr>
          <w:rFonts w:ascii="Times New Roman" w:hAnsi="Times New Roman" w:cs="Times New Roman"/>
          <w:sz w:val="12"/>
          <w:szCs w:val="12"/>
        </w:rPr>
        <w:t>едеральным органом исполнитель</w:t>
      </w:r>
      <w:r w:rsidRPr="008A03E5">
        <w:rPr>
          <w:rFonts w:ascii="Times New Roman" w:hAnsi="Times New Roman" w:cs="Times New Roman"/>
          <w:sz w:val="12"/>
          <w:szCs w:val="12"/>
        </w:rPr>
        <w:t xml:space="preserve">ной власти, осуществляющим функции по </w:t>
      </w:r>
      <w:r>
        <w:rPr>
          <w:rFonts w:ascii="Times New Roman" w:hAnsi="Times New Roman" w:cs="Times New Roman"/>
          <w:sz w:val="12"/>
          <w:szCs w:val="12"/>
        </w:rPr>
        <w:t>выработке государственной поли</w:t>
      </w:r>
      <w:r w:rsidRPr="008A03E5">
        <w:rPr>
          <w:rFonts w:ascii="Times New Roman" w:hAnsi="Times New Roman" w:cs="Times New Roman"/>
          <w:sz w:val="12"/>
          <w:szCs w:val="12"/>
        </w:rPr>
        <w:t>тики и нормативно-правовому регулиров</w:t>
      </w:r>
      <w:r>
        <w:rPr>
          <w:rFonts w:ascii="Times New Roman" w:hAnsi="Times New Roman" w:cs="Times New Roman"/>
          <w:sz w:val="12"/>
          <w:szCs w:val="12"/>
        </w:rPr>
        <w:t>анию в сфере жилищно-коммуналь</w:t>
      </w:r>
      <w:r w:rsidRPr="008A03E5">
        <w:rPr>
          <w:rFonts w:ascii="Times New Roman" w:hAnsi="Times New Roman" w:cs="Times New Roman"/>
          <w:sz w:val="12"/>
          <w:szCs w:val="12"/>
        </w:rPr>
        <w:t>ного хозяйства.</w:t>
      </w:r>
    </w:p>
    <w:p w:rsidR="008A03E5" w:rsidRPr="008A03E5" w:rsidRDefault="008A03E5" w:rsidP="008A03E5">
      <w:pPr>
        <w:spacing w:after="0" w:line="240" w:lineRule="auto"/>
        <w:ind w:firstLine="284"/>
        <w:jc w:val="both"/>
        <w:rPr>
          <w:rFonts w:ascii="Times New Roman" w:hAnsi="Times New Roman" w:cs="Times New Roman"/>
          <w:sz w:val="12"/>
          <w:szCs w:val="12"/>
        </w:rPr>
      </w:pPr>
      <w:r w:rsidRPr="008A03E5">
        <w:rPr>
          <w:rFonts w:ascii="Times New Roman" w:hAnsi="Times New Roman" w:cs="Times New Roman"/>
          <w:sz w:val="12"/>
          <w:szCs w:val="12"/>
        </w:rPr>
        <w:t>Плановые показатели деятельности организации, осуществляющей хо- лодное водоснабжение, предоставлены в таблице 3.7.1.</w:t>
      </w:r>
    </w:p>
    <w:p w:rsidR="008A03E5" w:rsidRDefault="008A03E5" w:rsidP="008A03E5">
      <w:pPr>
        <w:spacing w:after="0" w:line="240" w:lineRule="auto"/>
        <w:ind w:firstLine="284"/>
        <w:jc w:val="both"/>
        <w:rPr>
          <w:rFonts w:ascii="Times New Roman" w:hAnsi="Times New Roman" w:cs="Times New Roman"/>
          <w:sz w:val="12"/>
          <w:szCs w:val="12"/>
        </w:rPr>
      </w:pPr>
      <w:r w:rsidRPr="008A03E5">
        <w:rPr>
          <w:rFonts w:ascii="Times New Roman" w:hAnsi="Times New Roman" w:cs="Times New Roman"/>
          <w:sz w:val="12"/>
          <w:szCs w:val="12"/>
        </w:rPr>
        <w:t>Таблица 3.7.1 – Плановые показатели деятельности организации ООО «СКК» Сергиевского района в сфере водоотведения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6"/>
        <w:gridCol w:w="3544"/>
        <w:gridCol w:w="1134"/>
        <w:gridCol w:w="1139"/>
      </w:tblGrid>
      <w:tr w:rsidR="008A03E5" w:rsidRPr="008A03E5" w:rsidTr="00B9011E">
        <w:trPr>
          <w:trHeight w:val="70"/>
        </w:trPr>
        <w:tc>
          <w:tcPr>
            <w:tcW w:w="1706"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Группа</w:t>
            </w:r>
          </w:p>
        </w:tc>
        <w:tc>
          <w:tcPr>
            <w:tcW w:w="354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Плановые</w:t>
            </w:r>
            <w:r w:rsidRPr="008A03E5">
              <w:rPr>
                <w:rFonts w:ascii="Times New Roman" w:hAnsi="Times New Roman" w:cs="Times New Roman"/>
                <w:spacing w:val="-2"/>
                <w:sz w:val="12"/>
                <w:szCs w:val="12"/>
              </w:rPr>
              <w:t xml:space="preserve"> </w:t>
            </w:r>
            <w:r w:rsidRPr="008A03E5">
              <w:rPr>
                <w:rFonts w:ascii="Times New Roman" w:hAnsi="Times New Roman" w:cs="Times New Roman"/>
                <w:sz w:val="12"/>
                <w:szCs w:val="12"/>
              </w:rPr>
              <w:t>индикаторы</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Базовый</w:t>
            </w:r>
            <w:r w:rsidRPr="008A03E5">
              <w:rPr>
                <w:rFonts w:ascii="Times New Roman" w:hAnsi="Times New Roman" w:cs="Times New Roman"/>
                <w:spacing w:val="1"/>
                <w:sz w:val="12"/>
                <w:szCs w:val="12"/>
              </w:rPr>
              <w:t xml:space="preserve"> </w:t>
            </w:r>
            <w:r w:rsidRPr="008A03E5">
              <w:rPr>
                <w:rFonts w:ascii="Times New Roman" w:hAnsi="Times New Roman" w:cs="Times New Roman"/>
                <w:sz w:val="12"/>
                <w:szCs w:val="12"/>
              </w:rPr>
              <w:t>показатель</w:t>
            </w:r>
            <w:r w:rsidRPr="008A03E5">
              <w:rPr>
                <w:rFonts w:ascii="Times New Roman" w:hAnsi="Times New Roman" w:cs="Times New Roman"/>
                <w:spacing w:val="-57"/>
                <w:sz w:val="12"/>
                <w:szCs w:val="12"/>
              </w:rPr>
              <w:t xml:space="preserve"> </w:t>
            </w:r>
            <w:r w:rsidRPr="008A03E5">
              <w:rPr>
                <w:rFonts w:ascii="Times New Roman" w:hAnsi="Times New Roman" w:cs="Times New Roman"/>
                <w:sz w:val="12"/>
                <w:szCs w:val="12"/>
              </w:rPr>
              <w:t>на 2022г.</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pacing w:val="-1"/>
                <w:sz w:val="12"/>
                <w:szCs w:val="12"/>
              </w:rPr>
              <w:t>Ожидаемый</w:t>
            </w:r>
            <w:r w:rsidRPr="008A03E5">
              <w:rPr>
                <w:rFonts w:ascii="Times New Roman" w:hAnsi="Times New Roman" w:cs="Times New Roman"/>
                <w:spacing w:val="-58"/>
                <w:sz w:val="12"/>
                <w:szCs w:val="12"/>
              </w:rPr>
              <w:t xml:space="preserve"> </w:t>
            </w:r>
            <w:r w:rsidRPr="008A03E5">
              <w:rPr>
                <w:rFonts w:ascii="Times New Roman" w:hAnsi="Times New Roman" w:cs="Times New Roman"/>
                <w:sz w:val="12"/>
                <w:szCs w:val="12"/>
              </w:rPr>
              <w:t>показатель</w:t>
            </w:r>
            <w:r w:rsidRPr="008A03E5">
              <w:rPr>
                <w:rFonts w:ascii="Times New Roman" w:hAnsi="Times New Roman" w:cs="Times New Roman"/>
                <w:spacing w:val="1"/>
                <w:sz w:val="12"/>
                <w:szCs w:val="12"/>
              </w:rPr>
              <w:t xml:space="preserve"> </w:t>
            </w:r>
            <w:r>
              <w:rPr>
                <w:rFonts w:ascii="Times New Roman" w:hAnsi="Times New Roman" w:cs="Times New Roman"/>
                <w:sz w:val="12"/>
                <w:szCs w:val="12"/>
              </w:rPr>
              <w:t xml:space="preserve">на </w:t>
            </w:r>
            <w:r w:rsidRPr="008A03E5">
              <w:rPr>
                <w:rFonts w:ascii="Times New Roman" w:hAnsi="Times New Roman" w:cs="Times New Roman"/>
                <w:sz w:val="12"/>
                <w:szCs w:val="12"/>
              </w:rPr>
              <w:t>2033г.</w:t>
            </w:r>
          </w:p>
        </w:tc>
      </w:tr>
      <w:tr w:rsidR="008A03E5" w:rsidRPr="008A03E5" w:rsidTr="00B9011E">
        <w:trPr>
          <w:trHeight w:val="70"/>
        </w:trPr>
        <w:tc>
          <w:tcPr>
            <w:tcW w:w="1706" w:type="dxa"/>
            <w:vMerge w:val="restart"/>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 Показатели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надежности и бесперебойности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водоотведения</w:t>
            </w:r>
          </w:p>
        </w:tc>
        <w:tc>
          <w:tcPr>
            <w:tcW w:w="3544" w:type="dxa"/>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 Канализационные сети, нуждающиеся в</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замене (в км)</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1,106</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0</w:t>
            </w:r>
          </w:p>
        </w:tc>
      </w:tr>
      <w:tr w:rsidR="008A03E5" w:rsidRPr="008A03E5" w:rsidTr="00B9011E">
        <w:trPr>
          <w:trHeight w:val="70"/>
        </w:trPr>
        <w:tc>
          <w:tcPr>
            <w:tcW w:w="1706" w:type="dxa"/>
            <w:vMerge/>
            <w:tcBorders>
              <w:top w:val="nil"/>
            </w:tcBorders>
            <w:vAlign w:val="center"/>
          </w:tcPr>
          <w:p w:rsidR="008A03E5" w:rsidRPr="008A03E5" w:rsidRDefault="008A03E5" w:rsidP="008A03E5">
            <w:pPr>
              <w:pStyle w:val="aff1"/>
              <w:jc w:val="center"/>
              <w:rPr>
                <w:rFonts w:ascii="Times New Roman" w:hAnsi="Times New Roman" w:cs="Times New Roman"/>
                <w:sz w:val="12"/>
                <w:szCs w:val="12"/>
              </w:rPr>
            </w:pPr>
          </w:p>
        </w:tc>
        <w:tc>
          <w:tcPr>
            <w:tcW w:w="3544" w:type="dxa"/>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2. Удельное количество засоров на</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сетях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канализации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(шт./км)</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н/д</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0</w:t>
            </w:r>
          </w:p>
        </w:tc>
      </w:tr>
      <w:tr w:rsidR="008A03E5" w:rsidRPr="008A03E5" w:rsidTr="00B9011E">
        <w:trPr>
          <w:trHeight w:val="70"/>
        </w:trPr>
        <w:tc>
          <w:tcPr>
            <w:tcW w:w="1706" w:type="dxa"/>
            <w:vMerge/>
            <w:tcBorders>
              <w:top w:val="nil"/>
            </w:tcBorders>
            <w:vAlign w:val="center"/>
          </w:tcPr>
          <w:p w:rsidR="008A03E5" w:rsidRPr="008A03E5" w:rsidRDefault="008A03E5" w:rsidP="008A03E5">
            <w:pPr>
              <w:pStyle w:val="aff1"/>
              <w:jc w:val="center"/>
              <w:rPr>
                <w:rFonts w:ascii="Times New Roman" w:hAnsi="Times New Roman" w:cs="Times New Roman"/>
                <w:sz w:val="12"/>
                <w:szCs w:val="12"/>
              </w:rPr>
            </w:pPr>
          </w:p>
        </w:tc>
        <w:tc>
          <w:tcPr>
            <w:tcW w:w="3544" w:type="dxa"/>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3.</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Износ</w:t>
            </w:r>
            <w:r w:rsidRPr="00C62A90">
              <w:rPr>
                <w:rFonts w:ascii="Times New Roman" w:hAnsi="Times New Roman" w:cs="Times New Roman"/>
                <w:spacing w:val="-7"/>
                <w:sz w:val="12"/>
                <w:szCs w:val="12"/>
                <w:lang w:val="ru-RU"/>
              </w:rPr>
              <w:t xml:space="preserve"> </w:t>
            </w:r>
            <w:r w:rsidRPr="00C62A90">
              <w:rPr>
                <w:rFonts w:ascii="Times New Roman" w:hAnsi="Times New Roman" w:cs="Times New Roman"/>
                <w:sz w:val="12"/>
                <w:szCs w:val="12"/>
                <w:lang w:val="ru-RU"/>
              </w:rPr>
              <w:t>канализационных</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сетей</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процентах)</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70</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0</w:t>
            </w:r>
          </w:p>
        </w:tc>
      </w:tr>
      <w:tr w:rsidR="008A03E5" w:rsidRPr="008A03E5" w:rsidTr="00B9011E">
        <w:trPr>
          <w:trHeight w:val="70"/>
        </w:trPr>
        <w:tc>
          <w:tcPr>
            <w:tcW w:w="1706"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2. Показатели</w:t>
            </w:r>
            <w:r w:rsidRPr="008A03E5">
              <w:rPr>
                <w:rFonts w:ascii="Times New Roman" w:hAnsi="Times New Roman" w:cs="Times New Roman"/>
                <w:spacing w:val="-57"/>
                <w:sz w:val="12"/>
                <w:szCs w:val="12"/>
              </w:rPr>
              <w:t xml:space="preserve"> </w:t>
            </w:r>
            <w:r w:rsidRPr="008A03E5">
              <w:rPr>
                <w:rFonts w:ascii="Times New Roman" w:hAnsi="Times New Roman" w:cs="Times New Roman"/>
                <w:sz w:val="12"/>
                <w:szCs w:val="12"/>
              </w:rPr>
              <w:t>качества</w:t>
            </w:r>
            <w:r w:rsidRPr="008A03E5">
              <w:rPr>
                <w:rFonts w:ascii="Times New Roman" w:hAnsi="Times New Roman" w:cs="Times New Roman"/>
                <w:spacing w:val="1"/>
                <w:sz w:val="12"/>
                <w:szCs w:val="12"/>
              </w:rPr>
              <w:t xml:space="preserve"> </w:t>
            </w:r>
            <w:r w:rsidRPr="008A03E5">
              <w:rPr>
                <w:rFonts w:ascii="Times New Roman" w:hAnsi="Times New Roman" w:cs="Times New Roman"/>
                <w:sz w:val="12"/>
                <w:szCs w:val="12"/>
              </w:rPr>
              <w:t>обслуживания</w:t>
            </w:r>
            <w:r w:rsidRPr="008A03E5">
              <w:rPr>
                <w:rFonts w:ascii="Times New Roman" w:hAnsi="Times New Roman" w:cs="Times New Roman"/>
                <w:spacing w:val="-57"/>
                <w:sz w:val="12"/>
                <w:szCs w:val="12"/>
              </w:rPr>
              <w:t xml:space="preserve"> </w:t>
            </w:r>
            <w:r w:rsidRPr="008A03E5">
              <w:rPr>
                <w:rFonts w:ascii="Times New Roman" w:hAnsi="Times New Roman" w:cs="Times New Roman"/>
                <w:sz w:val="12"/>
                <w:szCs w:val="12"/>
              </w:rPr>
              <w:t>абонентов</w:t>
            </w:r>
          </w:p>
        </w:tc>
        <w:tc>
          <w:tcPr>
            <w:tcW w:w="3544" w:type="dxa"/>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 Обеспеченность населения централизованным водоотведением (в процентах от численности всего населения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сельского поселения)</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20,7</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20,7</w:t>
            </w:r>
          </w:p>
        </w:tc>
      </w:tr>
      <w:tr w:rsidR="008A03E5" w:rsidRPr="008A03E5" w:rsidTr="00B9011E">
        <w:trPr>
          <w:trHeight w:val="70"/>
        </w:trPr>
        <w:tc>
          <w:tcPr>
            <w:tcW w:w="1706" w:type="dxa"/>
            <w:vMerge w:val="restart"/>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3. Показатели качества очистки сточных вод</w:t>
            </w:r>
          </w:p>
        </w:tc>
        <w:tc>
          <w:tcPr>
            <w:tcW w:w="3544" w:type="dxa"/>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 Доля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сточных вод</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(хозяйственно-бытовых),</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пропущенных</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через</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очистные сооружения, в общем объеме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сточных вод (в</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процентах)</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н/д</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w:t>
            </w:r>
          </w:p>
        </w:tc>
      </w:tr>
      <w:tr w:rsidR="008A03E5" w:rsidRPr="008A03E5" w:rsidTr="00B9011E">
        <w:trPr>
          <w:trHeight w:val="70"/>
        </w:trPr>
        <w:tc>
          <w:tcPr>
            <w:tcW w:w="1706" w:type="dxa"/>
            <w:vMerge/>
            <w:vAlign w:val="center"/>
          </w:tcPr>
          <w:p w:rsidR="008A03E5" w:rsidRPr="008A03E5" w:rsidRDefault="008A03E5" w:rsidP="008A03E5">
            <w:pPr>
              <w:pStyle w:val="aff1"/>
              <w:jc w:val="center"/>
              <w:rPr>
                <w:rFonts w:ascii="Times New Roman" w:hAnsi="Times New Roman" w:cs="Times New Roman"/>
                <w:sz w:val="12"/>
                <w:szCs w:val="12"/>
              </w:rPr>
            </w:pPr>
          </w:p>
        </w:tc>
        <w:tc>
          <w:tcPr>
            <w:tcW w:w="3544" w:type="dxa"/>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2. Доля сточных вод (хозяйственно-</w:t>
            </w:r>
            <w:r w:rsidR="00B9011E" w:rsidRPr="00C62A90">
              <w:rPr>
                <w:rFonts w:ascii="Times New Roman" w:hAnsi="Times New Roman" w:cs="Times New Roman"/>
                <w:sz w:val="12"/>
                <w:szCs w:val="12"/>
                <w:lang w:val="ru-RU"/>
              </w:rPr>
              <w:t>бытовых), очищенных до норматив</w:t>
            </w:r>
            <w:r w:rsidRPr="00C62A90">
              <w:rPr>
                <w:rFonts w:ascii="Times New Roman" w:hAnsi="Times New Roman" w:cs="Times New Roman"/>
                <w:sz w:val="12"/>
                <w:szCs w:val="12"/>
                <w:lang w:val="ru-RU"/>
              </w:rPr>
              <w:t>ны</w:t>
            </w:r>
            <w:r w:rsidR="00B9011E" w:rsidRPr="00C62A90">
              <w:rPr>
                <w:rFonts w:ascii="Times New Roman" w:hAnsi="Times New Roman" w:cs="Times New Roman"/>
                <w:sz w:val="12"/>
                <w:szCs w:val="12"/>
                <w:lang w:val="ru-RU"/>
              </w:rPr>
              <w:t>х значений, в общем объеме сточ</w:t>
            </w:r>
            <w:r w:rsidRPr="00C62A90">
              <w:rPr>
                <w:rFonts w:ascii="Times New Roman" w:hAnsi="Times New Roman" w:cs="Times New Roman"/>
                <w:sz w:val="12"/>
                <w:szCs w:val="12"/>
                <w:lang w:val="ru-RU"/>
              </w:rPr>
              <w:t xml:space="preserve">ных вод, </w:t>
            </w:r>
            <w:r w:rsidR="00B9011E" w:rsidRPr="00C62A90">
              <w:rPr>
                <w:rFonts w:ascii="Times New Roman" w:hAnsi="Times New Roman" w:cs="Times New Roman"/>
                <w:sz w:val="12"/>
                <w:szCs w:val="12"/>
                <w:lang w:val="ru-RU"/>
              </w:rPr>
              <w:t>пропущенных через очист</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ные сооружения (в</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процентах)</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н/д</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w:t>
            </w:r>
          </w:p>
        </w:tc>
      </w:tr>
      <w:tr w:rsidR="008A03E5" w:rsidRPr="008A03E5" w:rsidTr="00B9011E">
        <w:trPr>
          <w:trHeight w:val="70"/>
        </w:trPr>
        <w:tc>
          <w:tcPr>
            <w:tcW w:w="1706"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4.Показатели энергоэффективности и</w:t>
            </w:r>
            <w:r w:rsidRPr="008A03E5">
              <w:rPr>
                <w:rFonts w:ascii="Times New Roman" w:hAnsi="Times New Roman" w:cs="Times New Roman"/>
                <w:spacing w:val="-57"/>
                <w:sz w:val="12"/>
                <w:szCs w:val="12"/>
              </w:rPr>
              <w:t xml:space="preserve"> </w:t>
            </w:r>
            <w:r w:rsidRPr="008A03E5">
              <w:rPr>
                <w:rFonts w:ascii="Times New Roman" w:hAnsi="Times New Roman" w:cs="Times New Roman"/>
                <w:sz w:val="12"/>
                <w:szCs w:val="12"/>
              </w:rPr>
              <w:t>энергосбережения</w:t>
            </w:r>
          </w:p>
        </w:tc>
        <w:tc>
          <w:tcPr>
            <w:tcW w:w="3544" w:type="dxa"/>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 Объем снижения потребления</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электроэнергии</w:t>
            </w:r>
            <w:r w:rsidRPr="00C62A90">
              <w:rPr>
                <w:rFonts w:ascii="Times New Roman" w:hAnsi="Times New Roman" w:cs="Times New Roman"/>
                <w:spacing w:val="-7"/>
                <w:sz w:val="12"/>
                <w:szCs w:val="12"/>
                <w:lang w:val="ru-RU"/>
              </w:rPr>
              <w:t xml:space="preserve"> </w:t>
            </w:r>
            <w:r w:rsidRPr="00C62A90">
              <w:rPr>
                <w:rFonts w:ascii="Times New Roman" w:hAnsi="Times New Roman" w:cs="Times New Roman"/>
                <w:sz w:val="12"/>
                <w:szCs w:val="12"/>
                <w:lang w:val="ru-RU"/>
              </w:rPr>
              <w:t>(тыс.</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кВт*ч/год)</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0</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w:t>
            </w:r>
          </w:p>
        </w:tc>
      </w:tr>
      <w:tr w:rsidR="008A03E5" w:rsidRPr="008A03E5" w:rsidTr="00B9011E">
        <w:trPr>
          <w:trHeight w:val="70"/>
        </w:trPr>
        <w:tc>
          <w:tcPr>
            <w:tcW w:w="1706" w:type="dxa"/>
            <w:vMerge w:val="restart"/>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lastRenderedPageBreak/>
              <w:t>5.</w:t>
            </w:r>
            <w:r w:rsidRPr="008A03E5">
              <w:rPr>
                <w:rFonts w:ascii="Times New Roman" w:hAnsi="Times New Roman" w:cs="Times New Roman"/>
                <w:spacing w:val="-6"/>
                <w:sz w:val="12"/>
                <w:szCs w:val="12"/>
              </w:rPr>
              <w:t xml:space="preserve"> </w:t>
            </w:r>
            <w:r w:rsidRPr="008A03E5">
              <w:rPr>
                <w:rFonts w:ascii="Times New Roman" w:hAnsi="Times New Roman" w:cs="Times New Roman"/>
                <w:sz w:val="12"/>
                <w:szCs w:val="12"/>
              </w:rPr>
              <w:t>Иные</w:t>
            </w:r>
            <w:r w:rsidRPr="008A03E5">
              <w:rPr>
                <w:rFonts w:ascii="Times New Roman" w:hAnsi="Times New Roman" w:cs="Times New Roman"/>
                <w:spacing w:val="-6"/>
                <w:sz w:val="12"/>
                <w:szCs w:val="12"/>
              </w:rPr>
              <w:t xml:space="preserve"> </w:t>
            </w:r>
            <w:r w:rsidRPr="008A03E5">
              <w:rPr>
                <w:rFonts w:ascii="Times New Roman" w:hAnsi="Times New Roman" w:cs="Times New Roman"/>
                <w:sz w:val="12"/>
                <w:szCs w:val="12"/>
              </w:rPr>
              <w:t>показатели</w:t>
            </w:r>
          </w:p>
        </w:tc>
        <w:tc>
          <w:tcPr>
            <w:tcW w:w="3544" w:type="dxa"/>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1.</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Тариф</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водоотведение,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руб./м</w:t>
            </w:r>
            <w:r w:rsidRPr="008A03E5">
              <w:rPr>
                <w:rFonts w:ascii="Times New Roman" w:hAnsi="Times New Roman" w:cs="Times New Roman"/>
                <w:sz w:val="12"/>
                <w:szCs w:val="12"/>
              </w:rPr>
              <w:t>ᶾ</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49,26</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w:t>
            </w:r>
          </w:p>
        </w:tc>
      </w:tr>
      <w:tr w:rsidR="008A03E5" w:rsidRPr="008A03E5" w:rsidTr="00B9011E">
        <w:trPr>
          <w:trHeight w:val="70"/>
        </w:trPr>
        <w:tc>
          <w:tcPr>
            <w:tcW w:w="1706" w:type="dxa"/>
            <w:vMerge/>
            <w:vAlign w:val="center"/>
          </w:tcPr>
          <w:p w:rsidR="008A03E5" w:rsidRPr="008A03E5" w:rsidRDefault="008A03E5" w:rsidP="008A03E5">
            <w:pPr>
              <w:pStyle w:val="aff1"/>
              <w:jc w:val="center"/>
              <w:rPr>
                <w:rFonts w:ascii="Times New Roman" w:hAnsi="Times New Roman" w:cs="Times New Roman"/>
                <w:sz w:val="12"/>
                <w:szCs w:val="12"/>
              </w:rPr>
            </w:pPr>
          </w:p>
        </w:tc>
        <w:tc>
          <w:tcPr>
            <w:tcW w:w="3544" w:type="dxa"/>
            <w:vAlign w:val="center"/>
          </w:tcPr>
          <w:p w:rsidR="008A03E5" w:rsidRPr="00C62A90" w:rsidRDefault="008A03E5" w:rsidP="008A03E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Удельный расход электрической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энергии, потребляемой в технологическом процессе транспортировки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сточных вод, на единицу объема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транспортируемых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сточных вод (кВт</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ч/м</w:t>
            </w:r>
            <w:r w:rsidRPr="008A03E5">
              <w:rPr>
                <w:rFonts w:ascii="Times New Roman" w:hAnsi="Times New Roman" w:cs="Times New Roman"/>
                <w:sz w:val="12"/>
                <w:szCs w:val="12"/>
              </w:rPr>
              <w:t>ᶾ</w:t>
            </w:r>
            <w:r w:rsidRPr="00C62A90">
              <w:rPr>
                <w:rFonts w:ascii="Times New Roman" w:hAnsi="Times New Roman" w:cs="Times New Roman"/>
                <w:sz w:val="12"/>
                <w:szCs w:val="12"/>
                <w:lang w:val="ru-RU"/>
              </w:rPr>
              <w:t>)</w:t>
            </w:r>
          </w:p>
        </w:tc>
        <w:tc>
          <w:tcPr>
            <w:tcW w:w="1134"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0</w:t>
            </w:r>
          </w:p>
        </w:tc>
        <w:tc>
          <w:tcPr>
            <w:tcW w:w="1139" w:type="dxa"/>
            <w:vAlign w:val="center"/>
          </w:tcPr>
          <w:p w:rsidR="008A03E5" w:rsidRPr="008A03E5" w:rsidRDefault="008A03E5" w:rsidP="008A03E5">
            <w:pPr>
              <w:pStyle w:val="aff1"/>
              <w:jc w:val="center"/>
              <w:rPr>
                <w:rFonts w:ascii="Times New Roman" w:hAnsi="Times New Roman" w:cs="Times New Roman"/>
                <w:sz w:val="12"/>
                <w:szCs w:val="12"/>
              </w:rPr>
            </w:pPr>
            <w:r w:rsidRPr="008A03E5">
              <w:rPr>
                <w:rFonts w:ascii="Times New Roman" w:hAnsi="Times New Roman" w:cs="Times New Roman"/>
                <w:sz w:val="12"/>
                <w:szCs w:val="12"/>
              </w:rPr>
              <w:t>-</w:t>
            </w:r>
          </w:p>
        </w:tc>
      </w:tr>
    </w:tbl>
    <w:p w:rsidR="00B9011E" w:rsidRPr="00B9011E" w:rsidRDefault="00B9011E" w:rsidP="00B9011E">
      <w:pPr>
        <w:spacing w:after="0" w:line="240" w:lineRule="auto"/>
        <w:ind w:firstLine="284"/>
        <w:jc w:val="both"/>
        <w:rPr>
          <w:rFonts w:ascii="Times New Roman" w:hAnsi="Times New Roman" w:cs="Times New Roman"/>
          <w:sz w:val="12"/>
          <w:szCs w:val="12"/>
        </w:rPr>
      </w:pPr>
      <w:r w:rsidRPr="00B9011E">
        <w:rPr>
          <w:rFonts w:ascii="Times New Roman" w:hAnsi="Times New Roman" w:cs="Times New Roman"/>
          <w:sz w:val="12"/>
          <w:szCs w:val="12"/>
        </w:rPr>
        <w:t>РАЗДЕЛ 3.8. ПЕРЕЧЕНЬ ВЫЯВЛЕННЫХ БЕСХОЗЯЙНЫХ ОБЪЕКТОВ ЦЕНТРА</w:t>
      </w:r>
      <w:r>
        <w:rPr>
          <w:rFonts w:ascii="Times New Roman" w:hAnsi="Times New Roman" w:cs="Times New Roman"/>
          <w:sz w:val="12"/>
          <w:szCs w:val="12"/>
        </w:rPr>
        <w:t xml:space="preserve">ЛИЗОВАННЫХ СИСТЕМ ВОДООТВЕДЕНИЯ </w:t>
      </w:r>
      <w:r w:rsidRPr="00B9011E">
        <w:rPr>
          <w:rFonts w:ascii="Times New Roman" w:hAnsi="Times New Roman" w:cs="Times New Roman"/>
          <w:sz w:val="12"/>
          <w:szCs w:val="12"/>
        </w:rPr>
        <w:t>И ПЕРЕЧЕНЬ ОРГАНИЗАЦИЙ, УП</w:t>
      </w:r>
      <w:r>
        <w:rPr>
          <w:rFonts w:ascii="Times New Roman" w:hAnsi="Times New Roman" w:cs="Times New Roman"/>
          <w:sz w:val="12"/>
          <w:szCs w:val="12"/>
        </w:rPr>
        <w:t>ОЛНОМОЧЕННЫХ НА ИХ ЭКСПЛУАТАЦИЮ</w:t>
      </w:r>
    </w:p>
    <w:p w:rsidR="00B9011E" w:rsidRPr="00B9011E" w:rsidRDefault="00B9011E" w:rsidP="00B9011E">
      <w:pPr>
        <w:spacing w:after="0" w:line="240" w:lineRule="auto"/>
        <w:ind w:firstLine="284"/>
        <w:jc w:val="both"/>
        <w:rPr>
          <w:rFonts w:ascii="Times New Roman" w:hAnsi="Times New Roman" w:cs="Times New Roman"/>
          <w:sz w:val="12"/>
          <w:szCs w:val="12"/>
        </w:rPr>
      </w:pPr>
      <w:r w:rsidRPr="00B9011E">
        <w:rPr>
          <w:rFonts w:ascii="Times New Roman" w:hAnsi="Times New Roman" w:cs="Times New Roman"/>
          <w:sz w:val="12"/>
          <w:szCs w:val="12"/>
        </w:rPr>
        <w:t>3.8.1 Перечень выявленных бесхозяйных объектов центра</w:t>
      </w:r>
      <w:r>
        <w:rPr>
          <w:rFonts w:ascii="Times New Roman" w:hAnsi="Times New Roman" w:cs="Times New Roman"/>
          <w:sz w:val="12"/>
          <w:szCs w:val="12"/>
        </w:rPr>
        <w:t>лизованных систем водоотведения</w:t>
      </w:r>
    </w:p>
    <w:p w:rsidR="00B9011E" w:rsidRPr="00B9011E" w:rsidRDefault="00B9011E" w:rsidP="00B9011E">
      <w:pPr>
        <w:spacing w:after="0" w:line="240" w:lineRule="auto"/>
        <w:ind w:firstLine="284"/>
        <w:jc w:val="both"/>
        <w:rPr>
          <w:rFonts w:ascii="Times New Roman" w:hAnsi="Times New Roman" w:cs="Times New Roman"/>
          <w:sz w:val="12"/>
          <w:szCs w:val="12"/>
        </w:rPr>
      </w:pPr>
      <w:r w:rsidRPr="00B9011E">
        <w:rPr>
          <w:rFonts w:ascii="Times New Roman" w:hAnsi="Times New Roman" w:cs="Times New Roman"/>
          <w:sz w:val="12"/>
          <w:szCs w:val="12"/>
        </w:rPr>
        <w:t>На момент разработки актуализации схем</w:t>
      </w:r>
      <w:r>
        <w:rPr>
          <w:rFonts w:ascii="Times New Roman" w:hAnsi="Times New Roman" w:cs="Times New Roman"/>
          <w:sz w:val="12"/>
          <w:szCs w:val="12"/>
        </w:rPr>
        <w:t>ы водоотведения в границах с.п.</w:t>
      </w:r>
      <w:r w:rsidRPr="00B9011E">
        <w:rPr>
          <w:rFonts w:ascii="Times New Roman" w:hAnsi="Times New Roman" w:cs="Times New Roman"/>
          <w:sz w:val="12"/>
          <w:szCs w:val="12"/>
        </w:rPr>
        <w:t>Верхняя Орлянка не выявлено участков бесхозяйных канализационных сетей.</w:t>
      </w:r>
    </w:p>
    <w:p w:rsidR="00B9011E" w:rsidRPr="00B9011E" w:rsidRDefault="00B9011E" w:rsidP="00B9011E">
      <w:pPr>
        <w:spacing w:after="0" w:line="240" w:lineRule="auto"/>
        <w:ind w:firstLine="284"/>
        <w:jc w:val="both"/>
        <w:rPr>
          <w:rFonts w:ascii="Times New Roman" w:hAnsi="Times New Roman" w:cs="Times New Roman"/>
          <w:sz w:val="12"/>
          <w:szCs w:val="12"/>
        </w:rPr>
      </w:pPr>
      <w:r w:rsidRPr="00B9011E">
        <w:rPr>
          <w:rFonts w:ascii="Times New Roman" w:hAnsi="Times New Roman" w:cs="Times New Roman"/>
          <w:sz w:val="12"/>
          <w:szCs w:val="12"/>
        </w:rPr>
        <w:t>В случае обнаружения таковых в после</w:t>
      </w:r>
      <w:r>
        <w:rPr>
          <w:rFonts w:ascii="Times New Roman" w:hAnsi="Times New Roman" w:cs="Times New Roman"/>
          <w:sz w:val="12"/>
          <w:szCs w:val="12"/>
        </w:rPr>
        <w:t>дующем, необходимо руководство</w:t>
      </w:r>
      <w:r w:rsidRPr="00B9011E">
        <w:rPr>
          <w:rFonts w:ascii="Times New Roman" w:hAnsi="Times New Roman" w:cs="Times New Roman"/>
          <w:sz w:val="12"/>
          <w:szCs w:val="12"/>
        </w:rPr>
        <w:t>ваться Статей 8, п. 5. Федерального закона от 7 декабря 2011 года № 416-ФЗ.</w:t>
      </w:r>
    </w:p>
    <w:p w:rsidR="00B9011E" w:rsidRPr="00B9011E" w:rsidRDefault="00B9011E" w:rsidP="00B9011E">
      <w:pPr>
        <w:spacing w:after="0" w:line="240" w:lineRule="auto"/>
        <w:ind w:firstLine="284"/>
        <w:jc w:val="both"/>
        <w:rPr>
          <w:rFonts w:ascii="Times New Roman" w:hAnsi="Times New Roman" w:cs="Times New Roman"/>
          <w:sz w:val="12"/>
          <w:szCs w:val="12"/>
        </w:rPr>
      </w:pPr>
      <w:r w:rsidRPr="00B9011E">
        <w:rPr>
          <w:rFonts w:ascii="Times New Roman" w:hAnsi="Times New Roman" w:cs="Times New Roman"/>
          <w:sz w:val="12"/>
          <w:szCs w:val="12"/>
        </w:rPr>
        <w:t>В соответствии со статьей 8, пункт 5. Федерального закона от 7 декабря 2011 года № 416-ФЗ: в случае выявления бесхозяйны</w:t>
      </w:r>
      <w:r>
        <w:rPr>
          <w:rFonts w:ascii="Times New Roman" w:hAnsi="Times New Roman" w:cs="Times New Roman"/>
          <w:sz w:val="12"/>
          <w:szCs w:val="12"/>
        </w:rPr>
        <w:t>х объектов централизованных си</w:t>
      </w:r>
      <w:r w:rsidRPr="00B9011E">
        <w:rPr>
          <w:rFonts w:ascii="Times New Roman" w:hAnsi="Times New Roman" w:cs="Times New Roman"/>
          <w:sz w:val="12"/>
          <w:szCs w:val="12"/>
        </w:rPr>
        <w:t>стем водоотведения, в том числе канализационны</w:t>
      </w:r>
      <w:r>
        <w:rPr>
          <w:rFonts w:ascii="Times New Roman" w:hAnsi="Times New Roman" w:cs="Times New Roman"/>
          <w:sz w:val="12"/>
          <w:szCs w:val="12"/>
        </w:rPr>
        <w:t>х сетей, путем эксплуатации ко</w:t>
      </w:r>
      <w:r w:rsidRPr="00B9011E">
        <w:rPr>
          <w:rFonts w:ascii="Times New Roman" w:hAnsi="Times New Roman" w:cs="Times New Roman"/>
          <w:sz w:val="12"/>
          <w:szCs w:val="12"/>
        </w:rPr>
        <w:t>торых обеспечивается водоотведение, эксплуат</w:t>
      </w:r>
      <w:r>
        <w:rPr>
          <w:rFonts w:ascii="Times New Roman" w:hAnsi="Times New Roman" w:cs="Times New Roman"/>
          <w:sz w:val="12"/>
          <w:szCs w:val="12"/>
        </w:rPr>
        <w:t>ация таких объектов осуществля</w:t>
      </w:r>
      <w:r w:rsidRPr="00B9011E">
        <w:rPr>
          <w:rFonts w:ascii="Times New Roman" w:hAnsi="Times New Roman" w:cs="Times New Roman"/>
          <w:sz w:val="12"/>
          <w:szCs w:val="12"/>
        </w:rPr>
        <w:t>ется гарантирующей организацией либо организацией, которая осу</w:t>
      </w:r>
      <w:r>
        <w:rPr>
          <w:rFonts w:ascii="Times New Roman" w:hAnsi="Times New Roman" w:cs="Times New Roman"/>
          <w:sz w:val="12"/>
          <w:szCs w:val="12"/>
        </w:rPr>
        <w:t>ществляет во</w:t>
      </w:r>
      <w:r w:rsidRPr="00B9011E">
        <w:rPr>
          <w:rFonts w:ascii="Times New Roman" w:hAnsi="Times New Roman" w:cs="Times New Roman"/>
          <w:sz w:val="12"/>
          <w:szCs w:val="12"/>
        </w:rPr>
        <w:t>доотведение 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водоотведения или в с</w:t>
      </w:r>
      <w:r>
        <w:rPr>
          <w:rFonts w:ascii="Times New Roman" w:hAnsi="Times New Roman" w:cs="Times New Roman"/>
          <w:sz w:val="12"/>
          <w:szCs w:val="12"/>
        </w:rPr>
        <w:t>лучае, если гарантирующая орга</w:t>
      </w:r>
      <w:r w:rsidRPr="00B9011E">
        <w:rPr>
          <w:rFonts w:ascii="Times New Roman" w:hAnsi="Times New Roman" w:cs="Times New Roman"/>
          <w:sz w:val="12"/>
          <w:szCs w:val="12"/>
        </w:rPr>
        <w:t>низация не определена в соответствии со статьей</w:t>
      </w:r>
      <w:r>
        <w:rPr>
          <w:rFonts w:ascii="Times New Roman" w:hAnsi="Times New Roman" w:cs="Times New Roman"/>
          <w:sz w:val="12"/>
          <w:szCs w:val="12"/>
        </w:rPr>
        <w:t xml:space="preserve"> 12 настоящего Федерального за</w:t>
      </w:r>
      <w:r w:rsidRPr="00B9011E">
        <w:rPr>
          <w:rFonts w:ascii="Times New Roman" w:hAnsi="Times New Roman" w:cs="Times New Roman"/>
          <w:sz w:val="12"/>
          <w:szCs w:val="12"/>
        </w:rPr>
        <w:t xml:space="preserve">кона), со дня подписания с органом местного </w:t>
      </w:r>
      <w:r>
        <w:rPr>
          <w:rFonts w:ascii="Times New Roman" w:hAnsi="Times New Roman" w:cs="Times New Roman"/>
          <w:sz w:val="12"/>
          <w:szCs w:val="12"/>
        </w:rPr>
        <w:t>самоуправления поселения, сель</w:t>
      </w:r>
      <w:r w:rsidRPr="00B9011E">
        <w:rPr>
          <w:rFonts w:ascii="Times New Roman" w:hAnsi="Times New Roman" w:cs="Times New Roman"/>
          <w:sz w:val="12"/>
          <w:szCs w:val="12"/>
        </w:rPr>
        <w:t>ского округа передаточного акта указанных объе</w:t>
      </w:r>
      <w:r>
        <w:rPr>
          <w:rFonts w:ascii="Times New Roman" w:hAnsi="Times New Roman" w:cs="Times New Roman"/>
          <w:sz w:val="12"/>
          <w:szCs w:val="12"/>
        </w:rPr>
        <w:t>ктов до признания на такие объ</w:t>
      </w:r>
      <w:r w:rsidRPr="00B9011E">
        <w:rPr>
          <w:rFonts w:ascii="Times New Roman" w:hAnsi="Times New Roman" w:cs="Times New Roman"/>
          <w:sz w:val="12"/>
          <w:szCs w:val="12"/>
        </w:rPr>
        <w:t>екты права собственности или до принятия их во</w:t>
      </w:r>
      <w:r>
        <w:rPr>
          <w:rFonts w:ascii="Times New Roman" w:hAnsi="Times New Roman" w:cs="Times New Roman"/>
          <w:sz w:val="12"/>
          <w:szCs w:val="12"/>
        </w:rPr>
        <w:t xml:space="preserve"> владение, пользование и распо</w:t>
      </w:r>
      <w:r w:rsidRPr="00B9011E">
        <w:rPr>
          <w:rFonts w:ascii="Times New Roman" w:hAnsi="Times New Roman" w:cs="Times New Roman"/>
          <w:sz w:val="12"/>
          <w:szCs w:val="12"/>
        </w:rPr>
        <w:t>ряжение оставившим такие объекты собствен</w:t>
      </w:r>
      <w:r>
        <w:rPr>
          <w:rFonts w:ascii="Times New Roman" w:hAnsi="Times New Roman" w:cs="Times New Roman"/>
          <w:sz w:val="12"/>
          <w:szCs w:val="12"/>
        </w:rPr>
        <w:t>ником в соответствии с граждан</w:t>
      </w:r>
      <w:r w:rsidRPr="00B9011E">
        <w:rPr>
          <w:rFonts w:ascii="Times New Roman" w:hAnsi="Times New Roman" w:cs="Times New Roman"/>
          <w:sz w:val="12"/>
          <w:szCs w:val="12"/>
        </w:rPr>
        <w:t>ским законодательством.</w:t>
      </w:r>
    </w:p>
    <w:p w:rsidR="00B9011E" w:rsidRPr="00B9011E" w:rsidRDefault="00B9011E" w:rsidP="00B9011E">
      <w:pPr>
        <w:spacing w:after="0" w:line="240" w:lineRule="auto"/>
        <w:ind w:firstLine="284"/>
        <w:jc w:val="both"/>
        <w:rPr>
          <w:rFonts w:ascii="Times New Roman" w:hAnsi="Times New Roman" w:cs="Times New Roman"/>
          <w:sz w:val="12"/>
          <w:szCs w:val="12"/>
        </w:rPr>
      </w:pPr>
      <w:r w:rsidRPr="00B9011E">
        <w:rPr>
          <w:rFonts w:ascii="Times New Roman" w:hAnsi="Times New Roman" w:cs="Times New Roman"/>
          <w:sz w:val="12"/>
          <w:szCs w:val="12"/>
        </w:rPr>
        <w:t>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w:t>
      </w:r>
      <w:r>
        <w:rPr>
          <w:rFonts w:ascii="Times New Roman" w:hAnsi="Times New Roman" w:cs="Times New Roman"/>
          <w:sz w:val="12"/>
          <w:szCs w:val="12"/>
        </w:rPr>
        <w:t>нии тарифов в порядке, установ</w:t>
      </w:r>
      <w:r w:rsidRPr="00B9011E">
        <w:rPr>
          <w:rFonts w:ascii="Times New Roman" w:hAnsi="Times New Roman" w:cs="Times New Roman"/>
          <w:sz w:val="12"/>
          <w:szCs w:val="12"/>
        </w:rPr>
        <w:t>ленном основами ценообразования в сфере во</w:t>
      </w:r>
      <w:r>
        <w:rPr>
          <w:rFonts w:ascii="Times New Roman" w:hAnsi="Times New Roman" w:cs="Times New Roman"/>
          <w:sz w:val="12"/>
          <w:szCs w:val="12"/>
        </w:rPr>
        <w:t>доотведения, утвержденными Пра</w:t>
      </w:r>
      <w:r w:rsidRPr="00B9011E">
        <w:rPr>
          <w:rFonts w:ascii="Times New Roman" w:hAnsi="Times New Roman" w:cs="Times New Roman"/>
          <w:sz w:val="12"/>
          <w:szCs w:val="12"/>
        </w:rPr>
        <w:t>вительством Российской Федерации.</w:t>
      </w:r>
    </w:p>
    <w:p w:rsidR="00B9011E" w:rsidRPr="00B9011E" w:rsidRDefault="00B9011E" w:rsidP="00B9011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rsidR="00B9011E" w:rsidRPr="00B9011E" w:rsidRDefault="00B9011E" w:rsidP="00B9011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Приложения</w:t>
      </w:r>
    </w:p>
    <w:p w:rsidR="008A03E5" w:rsidRDefault="00B9011E" w:rsidP="00B9011E">
      <w:pPr>
        <w:spacing w:after="0" w:line="240" w:lineRule="auto"/>
        <w:ind w:firstLine="284"/>
        <w:jc w:val="center"/>
        <w:rPr>
          <w:rFonts w:ascii="Times New Roman" w:hAnsi="Times New Roman" w:cs="Times New Roman"/>
          <w:sz w:val="12"/>
          <w:szCs w:val="12"/>
        </w:rPr>
      </w:pPr>
      <w:r w:rsidRPr="00B9011E">
        <w:rPr>
          <w:rFonts w:ascii="Times New Roman" w:hAnsi="Times New Roman" w:cs="Times New Roman"/>
          <w:sz w:val="12"/>
          <w:szCs w:val="12"/>
        </w:rPr>
        <w:t>Приложение №1 – Протоколы лабораторных испытаний питьевой вод</w:t>
      </w:r>
    </w:p>
    <w:p w:rsidR="00854601" w:rsidRPr="00854601" w:rsidRDefault="00854601" w:rsidP="00854601">
      <w:pPr>
        <w:spacing w:after="0" w:line="240" w:lineRule="auto"/>
        <w:ind w:firstLine="284"/>
        <w:jc w:val="center"/>
        <w:rPr>
          <w:rFonts w:ascii="Times New Roman" w:hAnsi="Times New Roman" w:cs="Times New Roman"/>
          <w:sz w:val="12"/>
          <w:szCs w:val="12"/>
        </w:rPr>
      </w:pPr>
      <w:r w:rsidRPr="00854601">
        <w:rPr>
          <w:rFonts w:ascii="Times New Roman" w:hAnsi="Times New Roman" w:cs="Times New Roman"/>
          <w:sz w:val="12"/>
          <w:szCs w:val="12"/>
        </w:rPr>
        <w:t>ГОДОВОЙ ОТЧЕТ ООО «СКК»</w:t>
      </w:r>
    </w:p>
    <w:p w:rsidR="00854601" w:rsidRPr="00854601" w:rsidRDefault="00854601" w:rsidP="00854601">
      <w:pPr>
        <w:spacing w:after="0" w:line="240" w:lineRule="auto"/>
        <w:ind w:firstLine="284"/>
        <w:jc w:val="center"/>
        <w:rPr>
          <w:rFonts w:ascii="Times New Roman" w:hAnsi="Times New Roman" w:cs="Times New Roman"/>
          <w:sz w:val="12"/>
          <w:szCs w:val="12"/>
        </w:rPr>
      </w:pPr>
      <w:r w:rsidRPr="00854601">
        <w:rPr>
          <w:rFonts w:ascii="Times New Roman" w:hAnsi="Times New Roman" w:cs="Times New Roman"/>
          <w:sz w:val="12"/>
          <w:szCs w:val="12"/>
        </w:rPr>
        <w:t>отбора и исследований химических показателей качества питьевой воды за 2022 г.</w:t>
      </w:r>
    </w:p>
    <w:p w:rsidR="00854601" w:rsidRDefault="00854601" w:rsidP="00854601">
      <w:pPr>
        <w:spacing w:after="0" w:line="240" w:lineRule="auto"/>
        <w:ind w:firstLine="284"/>
        <w:jc w:val="center"/>
        <w:rPr>
          <w:rFonts w:ascii="Times New Roman" w:hAnsi="Times New Roman" w:cs="Times New Roman"/>
          <w:sz w:val="12"/>
          <w:szCs w:val="12"/>
        </w:rPr>
      </w:pPr>
      <w:r w:rsidRPr="00854601">
        <w:rPr>
          <w:rFonts w:ascii="Times New Roman" w:hAnsi="Times New Roman" w:cs="Times New Roman"/>
          <w:sz w:val="12"/>
          <w:szCs w:val="12"/>
        </w:rPr>
        <w:t>Населенный пункт: с.Верхняя Орлянка, ул. Почтовая 4а (ФАП)</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
        <w:gridCol w:w="1665"/>
        <w:gridCol w:w="438"/>
        <w:gridCol w:w="426"/>
        <w:gridCol w:w="302"/>
        <w:gridCol w:w="356"/>
        <w:gridCol w:w="420"/>
        <w:gridCol w:w="317"/>
        <w:gridCol w:w="315"/>
        <w:gridCol w:w="340"/>
        <w:gridCol w:w="465"/>
        <w:gridCol w:w="412"/>
        <w:gridCol w:w="366"/>
        <w:gridCol w:w="412"/>
        <w:gridCol w:w="1137"/>
      </w:tblGrid>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п/</w:t>
            </w:r>
            <w:r w:rsidRPr="00854601">
              <w:rPr>
                <w:rFonts w:ascii="Times New Roman" w:hAnsi="Times New Roman" w:cs="Times New Roman"/>
                <w:spacing w:val="-58"/>
                <w:sz w:val="12"/>
                <w:szCs w:val="12"/>
              </w:rPr>
              <w:t xml:space="preserve"> </w:t>
            </w:r>
            <w:r w:rsidRPr="00854601">
              <w:rPr>
                <w:rFonts w:ascii="Times New Roman" w:hAnsi="Times New Roman" w:cs="Times New Roman"/>
                <w:sz w:val="12"/>
                <w:szCs w:val="12"/>
              </w:rPr>
              <w:t>п</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Наименование</w:t>
            </w:r>
            <w:r w:rsidRPr="00854601">
              <w:rPr>
                <w:rFonts w:ascii="Times New Roman" w:hAnsi="Times New Roman" w:cs="Times New Roman"/>
                <w:spacing w:val="-57"/>
                <w:sz w:val="12"/>
                <w:szCs w:val="12"/>
              </w:rPr>
              <w:t xml:space="preserve"> </w:t>
            </w:r>
            <w:r w:rsidRPr="00854601">
              <w:rPr>
                <w:rFonts w:ascii="Times New Roman" w:hAnsi="Times New Roman" w:cs="Times New Roman"/>
                <w:sz w:val="12"/>
                <w:szCs w:val="12"/>
              </w:rPr>
              <w:t>показателя</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25 январь</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28</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февраль</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30</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март</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27</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апрель</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1.06.22г</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май</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28</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июнь</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26</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июль</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23</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август</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27</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сентябрь</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25</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октябрь</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29</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ноябрь</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26</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декабрь</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Норма по</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СанПиН</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1.2.3685-21</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Запах,</w:t>
            </w:r>
            <w:r w:rsidRPr="00854601">
              <w:rPr>
                <w:rFonts w:ascii="Times New Roman" w:hAnsi="Times New Roman" w:cs="Times New Roman"/>
                <w:spacing w:val="58"/>
                <w:sz w:val="12"/>
                <w:szCs w:val="12"/>
              </w:rPr>
              <w:t xml:space="preserve"> </w:t>
            </w:r>
            <w:r w:rsidRPr="00854601">
              <w:rPr>
                <w:rFonts w:ascii="Times New Roman" w:hAnsi="Times New Roman" w:cs="Times New Roman"/>
                <w:sz w:val="12"/>
                <w:szCs w:val="12"/>
              </w:rPr>
              <w:t>(баллы)</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Привкус,</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(баллы)</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е</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Цветность,</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(градусы)</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16,5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13,3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Мутность,</w:t>
            </w:r>
            <w:r w:rsidRPr="00854601">
              <w:rPr>
                <w:rFonts w:ascii="Times New Roman" w:hAnsi="Times New Roman" w:cs="Times New Roman"/>
                <w:spacing w:val="3"/>
                <w:sz w:val="12"/>
                <w:szCs w:val="12"/>
              </w:rPr>
              <w:t xml:space="preserve"> </w:t>
            </w:r>
            <w:r w:rsidRPr="00854601">
              <w:rPr>
                <w:rFonts w:ascii="Times New Roman" w:hAnsi="Times New Roman" w:cs="Times New Roman"/>
                <w:sz w:val="12"/>
                <w:szCs w:val="12"/>
              </w:rPr>
              <w:t>(ЕМФ)</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2,28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б</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2,28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1,9</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2,6</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Водородный показатель</w:t>
            </w:r>
            <w:r w:rsidRPr="00854601">
              <w:rPr>
                <w:rFonts w:ascii="Times New Roman" w:hAnsi="Times New Roman" w:cs="Times New Roman"/>
                <w:spacing w:val="-57"/>
                <w:sz w:val="12"/>
                <w:szCs w:val="12"/>
              </w:rPr>
              <w:t xml:space="preserve"> </w:t>
            </w:r>
            <w:r w:rsidRPr="00854601">
              <w:rPr>
                <w:rFonts w:ascii="Times New Roman" w:hAnsi="Times New Roman" w:cs="Times New Roman"/>
                <w:sz w:val="12"/>
                <w:szCs w:val="12"/>
              </w:rPr>
              <w:t>(рН),</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ед.</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8,01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ы</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8,53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8,05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7,55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8,07</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7,99</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8,13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6,0-9,0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w:t>
            </w:r>
          </w:p>
        </w:tc>
        <w:tc>
          <w:tcPr>
            <w:tcW w:w="0" w:type="auto"/>
            <w:shd w:val="clear" w:color="auto" w:fill="auto"/>
            <w:vAlign w:val="center"/>
          </w:tcPr>
          <w:p w:rsidR="00854601" w:rsidRPr="00C62A90" w:rsidRDefault="00854601" w:rsidP="00854601">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Жесткость</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общая,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мг-экв/дм</w:t>
            </w:r>
            <w:r w:rsidRPr="00C62A90">
              <w:rPr>
                <w:rFonts w:ascii="Times New Roman" w:hAnsi="Times New Roman" w:cs="Times New Roman"/>
                <w:sz w:val="12"/>
                <w:szCs w:val="12"/>
                <w:vertAlign w:val="superscript"/>
                <w:lang w:val="ru-RU"/>
              </w:rPr>
              <w:t>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4,7</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Окисляемость перманганатная, мг/дм</w:t>
            </w:r>
            <w:r w:rsidRPr="00854601">
              <w:rPr>
                <w:rFonts w:ascii="Times New Roman" w:hAnsi="Times New Roman" w:cs="Times New Roman"/>
                <w:sz w:val="12"/>
                <w:szCs w:val="12"/>
                <w:vertAlign w:val="superscript"/>
              </w:rPr>
              <w:t>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1,38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0,68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0,65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0,25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1,75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0,16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0,16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Железо</w:t>
            </w:r>
            <w:r w:rsidRPr="00854601">
              <w:rPr>
                <w:rFonts w:ascii="Times New Roman" w:hAnsi="Times New Roman" w:cs="Times New Roman"/>
                <w:spacing w:val="-2"/>
                <w:sz w:val="12"/>
                <w:szCs w:val="12"/>
              </w:rPr>
              <w:t xml:space="preserve"> </w:t>
            </w:r>
            <w:r w:rsidRPr="00854601">
              <w:rPr>
                <w:rFonts w:ascii="Times New Roman" w:hAnsi="Times New Roman" w:cs="Times New Roman"/>
                <w:sz w:val="12"/>
                <w:szCs w:val="12"/>
              </w:rPr>
              <w:t>(суммарно),</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мг/л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в</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1,15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0,437</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0,269</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0,3</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9</w:t>
            </w:r>
          </w:p>
        </w:tc>
        <w:tc>
          <w:tcPr>
            <w:tcW w:w="0" w:type="auto"/>
            <w:shd w:val="clear" w:color="auto" w:fill="auto"/>
            <w:vAlign w:val="center"/>
          </w:tcPr>
          <w:p w:rsidR="00854601" w:rsidRPr="00C62A90" w:rsidRDefault="00854601" w:rsidP="00854601">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Общая минерализация</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(сухой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остаток),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мг/л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880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850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870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440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520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920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440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520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590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680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600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1000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Нитриты, мг/л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0,056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д</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0,062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0,009</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0,006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Нитраты, мг/л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0,64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ы</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0,76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0,42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0,54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45,0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Сульфаты, мг/л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264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246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129</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124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500,0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13</w:t>
            </w:r>
          </w:p>
        </w:tc>
        <w:tc>
          <w:tcPr>
            <w:tcW w:w="0" w:type="auto"/>
            <w:shd w:val="clear" w:color="auto" w:fill="auto"/>
            <w:vAlign w:val="center"/>
          </w:tcPr>
          <w:p w:rsidR="00854601" w:rsidRPr="00C62A90" w:rsidRDefault="00854601" w:rsidP="00854601">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Аммиак/аммоний-ион,</w:t>
            </w:r>
            <w:r w:rsidRPr="00C62A90">
              <w:rPr>
                <w:rFonts w:ascii="Times New Roman" w:hAnsi="Times New Roman" w:cs="Times New Roman"/>
                <w:spacing w:val="59"/>
                <w:sz w:val="12"/>
                <w:szCs w:val="12"/>
                <w:lang w:val="ru-RU"/>
              </w:rPr>
              <w:t xml:space="preserve"> </w:t>
            </w:r>
            <w:r w:rsidRPr="00C62A90">
              <w:rPr>
                <w:rFonts w:ascii="Times New Roman" w:hAnsi="Times New Roman" w:cs="Times New Roman"/>
                <w:sz w:val="12"/>
                <w:szCs w:val="12"/>
                <w:lang w:val="ru-RU"/>
              </w:rPr>
              <w:t>мг/л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0,075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0,059</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0,531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0,529</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Фториды,</w:t>
            </w:r>
            <w:r w:rsidRPr="00854601">
              <w:rPr>
                <w:rFonts w:ascii="Times New Roman" w:hAnsi="Times New Roman" w:cs="Times New Roman"/>
                <w:spacing w:val="59"/>
                <w:sz w:val="12"/>
                <w:szCs w:val="12"/>
              </w:rPr>
              <w:t xml:space="preserve"> </w:t>
            </w:r>
            <w:r w:rsidRPr="00854601">
              <w:rPr>
                <w:rFonts w:ascii="Times New Roman" w:hAnsi="Times New Roman" w:cs="Times New Roman"/>
                <w:sz w:val="12"/>
                <w:szCs w:val="12"/>
              </w:rPr>
              <w:t>мг/л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0,913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0,709</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0,776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Хлориды, мг/л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350,0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16</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Щелочность,</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мг/л</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17</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Общее</w:t>
            </w:r>
            <w:r w:rsidRPr="00854601">
              <w:rPr>
                <w:rFonts w:ascii="Times New Roman" w:hAnsi="Times New Roman" w:cs="Times New Roman"/>
                <w:spacing w:val="-3"/>
                <w:sz w:val="12"/>
                <w:szCs w:val="12"/>
              </w:rPr>
              <w:t xml:space="preserve"> </w:t>
            </w:r>
            <w:r w:rsidRPr="00854601">
              <w:rPr>
                <w:rFonts w:ascii="Times New Roman" w:hAnsi="Times New Roman" w:cs="Times New Roman"/>
                <w:sz w:val="12"/>
                <w:szCs w:val="12"/>
              </w:rPr>
              <w:t>микробное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число</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17</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3"/>
                <w:sz w:val="12"/>
                <w:szCs w:val="12"/>
              </w:rPr>
              <w:t xml:space="preserve"> </w:t>
            </w:r>
            <w:r w:rsidRPr="00854601">
              <w:rPr>
                <w:rFonts w:ascii="Times New Roman" w:hAnsi="Times New Roman" w:cs="Times New Roman"/>
                <w:sz w:val="12"/>
                <w:szCs w:val="12"/>
              </w:rPr>
              <w:t>более</w:t>
            </w:r>
            <w:r w:rsidRPr="00854601">
              <w:rPr>
                <w:rFonts w:ascii="Times New Roman" w:hAnsi="Times New Roman" w:cs="Times New Roman"/>
                <w:spacing w:val="-3"/>
                <w:sz w:val="12"/>
                <w:szCs w:val="12"/>
              </w:rPr>
              <w:t xml:space="preserve"> </w:t>
            </w:r>
            <w:r w:rsidRPr="00854601">
              <w:rPr>
                <w:rFonts w:ascii="Times New Roman" w:hAnsi="Times New Roman" w:cs="Times New Roman"/>
                <w:sz w:val="12"/>
                <w:szCs w:val="12"/>
              </w:rPr>
              <w:t>50</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18</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Pr>
                <w:rFonts w:ascii="Times New Roman" w:hAnsi="Times New Roman" w:cs="Times New Roman"/>
                <w:sz w:val="12"/>
                <w:szCs w:val="12"/>
              </w:rPr>
              <w:t>Общие колиформные бакте</w:t>
            </w:r>
            <w:r w:rsidRPr="00854601">
              <w:rPr>
                <w:rFonts w:ascii="Times New Roman" w:hAnsi="Times New Roman" w:cs="Times New Roman"/>
                <w:spacing w:val="-58"/>
                <w:sz w:val="12"/>
                <w:szCs w:val="12"/>
              </w:rPr>
              <w:t xml:space="preserve"> </w:t>
            </w:r>
            <w:r w:rsidRPr="00854601">
              <w:rPr>
                <w:rFonts w:ascii="Times New Roman" w:hAnsi="Times New Roman" w:cs="Times New Roman"/>
                <w:sz w:val="12"/>
                <w:szCs w:val="12"/>
              </w:rPr>
              <w:t>рии</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 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Отсутствие</w:t>
            </w:r>
          </w:p>
        </w:tc>
      </w:tr>
      <w:tr w:rsidR="00854601" w:rsidRPr="00854601" w:rsidTr="00854601">
        <w:trPr>
          <w:trHeight w:val="70"/>
        </w:trPr>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19</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Escherichia</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coli</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(E.coli)</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 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не</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обн</w:t>
            </w:r>
          </w:p>
        </w:tc>
        <w:tc>
          <w:tcPr>
            <w:tcW w:w="0" w:type="auto"/>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Отсутствие</w:t>
            </w:r>
          </w:p>
        </w:tc>
      </w:tr>
    </w:tbl>
    <w:p w:rsidR="00854601" w:rsidRDefault="00854601" w:rsidP="00854601">
      <w:pPr>
        <w:spacing w:after="0" w:line="240" w:lineRule="auto"/>
        <w:ind w:firstLine="284"/>
        <w:jc w:val="both"/>
        <w:rPr>
          <w:rFonts w:ascii="Times New Roman" w:hAnsi="Times New Roman" w:cs="Times New Roman"/>
          <w:sz w:val="12"/>
          <w:szCs w:val="12"/>
        </w:rPr>
      </w:pPr>
      <w:r w:rsidRPr="00854601">
        <w:rPr>
          <w:rFonts w:ascii="Times New Roman" w:hAnsi="Times New Roman" w:cs="Times New Roman"/>
          <w:sz w:val="12"/>
          <w:szCs w:val="12"/>
        </w:rPr>
        <w:t>Анализ проводил лаборант хим. анализа: Антонова С.В., Краснова О.А. Заведующий лабораторией</w:t>
      </w:r>
      <w:r w:rsidRPr="00854601">
        <w:rPr>
          <w:rFonts w:ascii="Times New Roman" w:hAnsi="Times New Roman" w:cs="Times New Roman"/>
          <w:sz w:val="12"/>
          <w:szCs w:val="12"/>
        </w:rPr>
        <w:tab/>
        <w:t>Назарова В.Д</w:t>
      </w:r>
    </w:p>
    <w:p w:rsidR="00854601" w:rsidRDefault="00854601" w:rsidP="00854601">
      <w:pPr>
        <w:spacing w:after="0" w:line="240" w:lineRule="auto"/>
        <w:ind w:firstLine="284"/>
        <w:jc w:val="center"/>
        <w:rPr>
          <w:rFonts w:ascii="Times New Roman" w:hAnsi="Times New Roman" w:cs="Times New Roman"/>
          <w:sz w:val="12"/>
          <w:szCs w:val="12"/>
        </w:rPr>
      </w:pPr>
    </w:p>
    <w:p w:rsidR="00854601" w:rsidRPr="00854601" w:rsidRDefault="00854601" w:rsidP="00854601">
      <w:pPr>
        <w:spacing w:after="0" w:line="240" w:lineRule="auto"/>
        <w:ind w:firstLine="284"/>
        <w:jc w:val="center"/>
        <w:rPr>
          <w:rFonts w:ascii="Times New Roman" w:hAnsi="Times New Roman" w:cs="Times New Roman"/>
          <w:sz w:val="12"/>
          <w:szCs w:val="12"/>
        </w:rPr>
      </w:pPr>
      <w:r w:rsidRPr="00854601">
        <w:rPr>
          <w:rFonts w:ascii="Times New Roman" w:hAnsi="Times New Roman" w:cs="Times New Roman"/>
          <w:sz w:val="12"/>
          <w:szCs w:val="12"/>
        </w:rPr>
        <w:t>ГОДОВОЙ ОТЧЕТ ООО «СКК»</w:t>
      </w:r>
    </w:p>
    <w:p w:rsidR="00854601" w:rsidRPr="00854601" w:rsidRDefault="00854601" w:rsidP="00854601">
      <w:pPr>
        <w:spacing w:after="0" w:line="240" w:lineRule="auto"/>
        <w:ind w:firstLine="284"/>
        <w:jc w:val="center"/>
        <w:rPr>
          <w:rFonts w:ascii="Times New Roman" w:hAnsi="Times New Roman" w:cs="Times New Roman"/>
          <w:sz w:val="12"/>
          <w:szCs w:val="12"/>
        </w:rPr>
      </w:pPr>
      <w:r w:rsidRPr="00854601">
        <w:rPr>
          <w:rFonts w:ascii="Times New Roman" w:hAnsi="Times New Roman" w:cs="Times New Roman"/>
          <w:sz w:val="12"/>
          <w:szCs w:val="12"/>
        </w:rPr>
        <w:t>отбора и исследований химических показателей качества питьевой воды за 2021 г.</w:t>
      </w:r>
    </w:p>
    <w:p w:rsidR="00854601" w:rsidRDefault="00854601" w:rsidP="00854601">
      <w:pPr>
        <w:spacing w:after="0" w:line="240" w:lineRule="auto"/>
        <w:ind w:firstLine="284"/>
        <w:jc w:val="center"/>
        <w:rPr>
          <w:rFonts w:ascii="Times New Roman" w:hAnsi="Times New Roman" w:cs="Times New Roman"/>
          <w:sz w:val="12"/>
          <w:szCs w:val="12"/>
        </w:rPr>
      </w:pPr>
      <w:r w:rsidRPr="00854601">
        <w:rPr>
          <w:rFonts w:ascii="Times New Roman" w:hAnsi="Times New Roman" w:cs="Times New Roman"/>
          <w:sz w:val="12"/>
          <w:szCs w:val="12"/>
        </w:rPr>
        <w:t>Населенный пункт: с.Верхняя Орлянка, медпункт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
        <w:gridCol w:w="2055"/>
        <w:gridCol w:w="355"/>
        <w:gridCol w:w="426"/>
        <w:gridCol w:w="296"/>
        <w:gridCol w:w="357"/>
        <w:gridCol w:w="372"/>
        <w:gridCol w:w="415"/>
        <w:gridCol w:w="323"/>
        <w:gridCol w:w="336"/>
        <w:gridCol w:w="465"/>
        <w:gridCol w:w="412"/>
        <w:gridCol w:w="366"/>
        <w:gridCol w:w="412"/>
        <w:gridCol w:w="710"/>
      </w:tblGrid>
      <w:tr w:rsidR="00854601" w:rsidRPr="00854601" w:rsidTr="00042C23">
        <w:trPr>
          <w:trHeight w:val="70"/>
        </w:trPr>
        <w:tc>
          <w:tcPr>
            <w:tcW w:w="148" w:type="pct"/>
            <w:shd w:val="clear" w:color="auto" w:fill="auto"/>
            <w:vAlign w:val="center"/>
          </w:tcPr>
          <w:p w:rsid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pacing w:val="-58"/>
                <w:sz w:val="12"/>
                <w:szCs w:val="12"/>
              </w:rPr>
              <w:t xml:space="preserve"> </w:t>
            </w:r>
            <w:r w:rsidRPr="00854601">
              <w:rPr>
                <w:rFonts w:ascii="Times New Roman" w:hAnsi="Times New Roman" w:cs="Times New Roman"/>
                <w:sz w:val="12"/>
                <w:szCs w:val="12"/>
              </w:rPr>
              <w:t>п/</w:t>
            </w:r>
            <w:r w:rsidRPr="00854601">
              <w:rPr>
                <w:rFonts w:ascii="Times New Roman" w:hAnsi="Times New Roman" w:cs="Times New Roman"/>
                <w:spacing w:val="-58"/>
                <w:sz w:val="12"/>
                <w:szCs w:val="12"/>
              </w:rPr>
              <w:t xml:space="preserve"> </w:t>
            </w:r>
            <w:r w:rsidRPr="00854601">
              <w:rPr>
                <w:rFonts w:ascii="Times New Roman" w:hAnsi="Times New Roman" w:cs="Times New Roman"/>
                <w:sz w:val="12"/>
                <w:szCs w:val="12"/>
              </w:rPr>
              <w:t>п</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Наименование</w:t>
            </w:r>
            <w:r w:rsidRPr="00854601">
              <w:rPr>
                <w:rFonts w:ascii="Times New Roman" w:hAnsi="Times New Roman" w:cs="Times New Roman"/>
                <w:spacing w:val="-57"/>
                <w:sz w:val="12"/>
                <w:szCs w:val="12"/>
              </w:rPr>
              <w:t xml:space="preserve"> </w:t>
            </w:r>
            <w:r w:rsidRPr="00854601">
              <w:rPr>
                <w:rFonts w:ascii="Times New Roman" w:hAnsi="Times New Roman" w:cs="Times New Roman"/>
                <w:sz w:val="12"/>
                <w:szCs w:val="12"/>
              </w:rPr>
              <w:t>показателя</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январь</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февраль</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март</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апрель</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май</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июнь</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июль</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август</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сентябрь</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октябрь</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ноябрь</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декабрь</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Норма по</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СанПиН</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1.2.3685-21</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Запах,</w:t>
            </w:r>
            <w:r w:rsidRPr="00854601">
              <w:rPr>
                <w:rFonts w:ascii="Times New Roman" w:hAnsi="Times New Roman" w:cs="Times New Roman"/>
                <w:spacing w:val="58"/>
                <w:sz w:val="12"/>
                <w:szCs w:val="12"/>
              </w:rPr>
              <w:t xml:space="preserve"> </w:t>
            </w:r>
            <w:r w:rsidRPr="00854601">
              <w:rPr>
                <w:rFonts w:ascii="Times New Roman" w:hAnsi="Times New Roman" w:cs="Times New Roman"/>
                <w:sz w:val="12"/>
                <w:szCs w:val="12"/>
              </w:rPr>
              <w:t>(баллы)</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 (3)</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Привкус,</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(баллы)</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 (3)</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Цветность,</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(градусы)</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6,5</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6,5</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3,5</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20 (30)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Мутность,</w:t>
            </w:r>
            <w:r w:rsidRPr="00854601">
              <w:rPr>
                <w:rFonts w:ascii="Times New Roman" w:hAnsi="Times New Roman" w:cs="Times New Roman"/>
                <w:spacing w:val="3"/>
                <w:sz w:val="12"/>
                <w:szCs w:val="12"/>
              </w:rPr>
              <w:t xml:space="preserve"> </w:t>
            </w:r>
            <w:r w:rsidRPr="00854601">
              <w:rPr>
                <w:rFonts w:ascii="Times New Roman" w:hAnsi="Times New Roman" w:cs="Times New Roman"/>
                <w:sz w:val="12"/>
                <w:szCs w:val="12"/>
              </w:rPr>
              <w:t>(ЕМФ)</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0,4</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0,8</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0,8</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0,4</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2,6</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Водородный</w:t>
            </w:r>
            <w:r w:rsidRPr="00854601">
              <w:rPr>
                <w:rFonts w:ascii="Times New Roman" w:hAnsi="Times New Roman" w:cs="Times New Roman"/>
                <w:spacing w:val="-4"/>
                <w:sz w:val="12"/>
                <w:szCs w:val="12"/>
              </w:rPr>
              <w:t xml:space="preserve"> </w:t>
            </w:r>
            <w:r w:rsidRPr="00854601">
              <w:rPr>
                <w:rFonts w:ascii="Times New Roman" w:hAnsi="Times New Roman" w:cs="Times New Roman"/>
                <w:sz w:val="12"/>
                <w:szCs w:val="12"/>
              </w:rPr>
              <w:t>показатель</w:t>
            </w:r>
            <w:r w:rsidRPr="00854601">
              <w:rPr>
                <w:rFonts w:ascii="Times New Roman" w:hAnsi="Times New Roman" w:cs="Times New Roman"/>
                <w:spacing w:val="2"/>
                <w:sz w:val="12"/>
                <w:szCs w:val="12"/>
              </w:rPr>
              <w:t xml:space="preserve"> </w:t>
            </w:r>
            <w:r w:rsidRPr="00854601">
              <w:rPr>
                <w:rFonts w:ascii="Times New Roman" w:hAnsi="Times New Roman" w:cs="Times New Roman"/>
                <w:sz w:val="12"/>
                <w:szCs w:val="12"/>
              </w:rPr>
              <w:t>(рН),</w:t>
            </w:r>
            <w:r w:rsidRPr="00854601">
              <w:rPr>
                <w:rFonts w:ascii="Times New Roman" w:hAnsi="Times New Roman" w:cs="Times New Roman"/>
                <w:spacing w:val="-3"/>
                <w:sz w:val="12"/>
                <w:szCs w:val="12"/>
              </w:rPr>
              <w:t xml:space="preserve"> </w:t>
            </w:r>
            <w:r w:rsidRPr="00854601">
              <w:rPr>
                <w:rFonts w:ascii="Times New Roman" w:hAnsi="Times New Roman" w:cs="Times New Roman"/>
                <w:sz w:val="12"/>
                <w:szCs w:val="12"/>
              </w:rPr>
              <w:t>ед.</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7,5</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7,6</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7,9</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8,1</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7,93</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8,22</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7,71</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7,3</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7,66</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7,4</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6,0-9,0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w:t>
            </w:r>
          </w:p>
        </w:tc>
        <w:tc>
          <w:tcPr>
            <w:tcW w:w="1366" w:type="pct"/>
            <w:shd w:val="clear" w:color="auto" w:fill="auto"/>
            <w:vAlign w:val="center"/>
          </w:tcPr>
          <w:p w:rsidR="00854601" w:rsidRPr="00C62A90" w:rsidRDefault="00854601" w:rsidP="00854601">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Жесткость</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общая,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мг-экв/дм</w:t>
            </w:r>
            <w:r w:rsidRPr="00C62A90">
              <w:rPr>
                <w:rFonts w:ascii="Times New Roman" w:hAnsi="Times New Roman" w:cs="Times New Roman"/>
                <w:sz w:val="12"/>
                <w:szCs w:val="12"/>
                <w:vertAlign w:val="superscript"/>
                <w:lang w:val="ru-RU"/>
              </w:rPr>
              <w:t>3</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5,5</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5,5</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5,5</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4,2</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5,5</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5,5</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5,5</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5,5</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 (10)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Окисляемость перманганатная,</w:t>
            </w:r>
            <w:r w:rsidRPr="00854601">
              <w:rPr>
                <w:rFonts w:ascii="Times New Roman" w:hAnsi="Times New Roman" w:cs="Times New Roman"/>
                <w:spacing w:val="-2"/>
                <w:sz w:val="12"/>
                <w:szCs w:val="12"/>
              </w:rPr>
              <w:t xml:space="preserve"> </w:t>
            </w:r>
            <w:r w:rsidRPr="00854601">
              <w:rPr>
                <w:rFonts w:ascii="Times New Roman" w:hAnsi="Times New Roman" w:cs="Times New Roman"/>
                <w:sz w:val="12"/>
                <w:szCs w:val="12"/>
              </w:rPr>
              <w:t>мг/дм</w:t>
            </w:r>
            <w:r w:rsidRPr="00854601">
              <w:rPr>
                <w:rFonts w:ascii="Times New Roman" w:hAnsi="Times New Roman" w:cs="Times New Roman"/>
                <w:sz w:val="12"/>
                <w:szCs w:val="12"/>
                <w:vertAlign w:val="superscript"/>
              </w:rPr>
              <w:t>3</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3,8</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4,25</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1,7</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1,8</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1,63</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1,58</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1,45</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3,75</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0,5</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2,2</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5,0 (7,0)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Алюминий (суммарно),</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0,2</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lastRenderedPageBreak/>
              <w:t>9</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Железо</w:t>
            </w:r>
            <w:r w:rsidRPr="00854601">
              <w:rPr>
                <w:rFonts w:ascii="Times New Roman" w:hAnsi="Times New Roman" w:cs="Times New Roman"/>
                <w:spacing w:val="-2"/>
                <w:sz w:val="12"/>
                <w:szCs w:val="12"/>
              </w:rPr>
              <w:t xml:space="preserve"> </w:t>
            </w:r>
            <w:r w:rsidRPr="00854601">
              <w:rPr>
                <w:rFonts w:ascii="Times New Roman" w:hAnsi="Times New Roman" w:cs="Times New Roman"/>
                <w:sz w:val="12"/>
                <w:szCs w:val="12"/>
              </w:rPr>
              <w:t>(суммарно),</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0,63</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0,33</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0,33</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отс</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0,3</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10</w:t>
            </w:r>
          </w:p>
        </w:tc>
        <w:tc>
          <w:tcPr>
            <w:tcW w:w="1366" w:type="pct"/>
            <w:shd w:val="clear" w:color="auto" w:fill="auto"/>
            <w:vAlign w:val="center"/>
          </w:tcPr>
          <w:p w:rsidR="00854601" w:rsidRPr="00C62A90" w:rsidRDefault="00854601" w:rsidP="00854601">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Общая минерализация</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(сухой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остаток),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350</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520</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440</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640</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490</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540</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560</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500</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600</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880</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520</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790</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1000 (1500)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11</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Нитриты, 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отс</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0,056</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0,023</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0,265</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12</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Нитраты, 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1,7</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0,84</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0,42</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0,14</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45,0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13</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Сульфаты, 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183</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245</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168</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152</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500,0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14</w:t>
            </w:r>
          </w:p>
        </w:tc>
        <w:tc>
          <w:tcPr>
            <w:tcW w:w="1366" w:type="pct"/>
            <w:shd w:val="clear" w:color="auto" w:fill="auto"/>
            <w:vAlign w:val="center"/>
          </w:tcPr>
          <w:p w:rsidR="00854601" w:rsidRPr="00C62A90" w:rsidRDefault="00854601" w:rsidP="00854601">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Аммиак/аммоний-ион,</w:t>
            </w:r>
            <w:r w:rsidRPr="00C62A90">
              <w:rPr>
                <w:rFonts w:ascii="Times New Roman" w:hAnsi="Times New Roman" w:cs="Times New Roman"/>
                <w:spacing w:val="59"/>
                <w:sz w:val="12"/>
                <w:szCs w:val="12"/>
                <w:lang w:val="ru-RU"/>
              </w:rPr>
              <w:t xml:space="preserve"> </w:t>
            </w:r>
            <w:r w:rsidRPr="00C62A90">
              <w:rPr>
                <w:rFonts w:ascii="Times New Roman" w:hAnsi="Times New Roman" w:cs="Times New Roman"/>
                <w:sz w:val="12"/>
                <w:szCs w:val="12"/>
                <w:lang w:val="ru-RU"/>
              </w:rPr>
              <w:t>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0,44</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1,6</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0,88</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0,051</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2,0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Фториды,</w:t>
            </w:r>
            <w:r w:rsidRPr="00854601">
              <w:rPr>
                <w:rFonts w:ascii="Times New Roman" w:hAnsi="Times New Roman" w:cs="Times New Roman"/>
                <w:spacing w:val="59"/>
                <w:sz w:val="12"/>
                <w:szCs w:val="12"/>
              </w:rPr>
              <w:t xml:space="preserve"> </w:t>
            </w:r>
            <w:r w:rsidRPr="00854601">
              <w:rPr>
                <w:rFonts w:ascii="Times New Roman" w:hAnsi="Times New Roman" w:cs="Times New Roman"/>
                <w:sz w:val="12"/>
                <w:szCs w:val="12"/>
              </w:rPr>
              <w:t>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0,13</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0,32</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1,59</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16</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Хлориды, 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60</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15</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65</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63</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350,0</w:t>
            </w:r>
          </w:p>
        </w:tc>
      </w:tr>
      <w:tr w:rsidR="00854601" w:rsidRPr="00854601" w:rsidTr="00042C23">
        <w:trPr>
          <w:trHeight w:val="70"/>
        </w:trPr>
        <w:tc>
          <w:tcPr>
            <w:tcW w:w="148"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17</w:t>
            </w:r>
          </w:p>
        </w:tc>
        <w:tc>
          <w:tcPr>
            <w:tcW w:w="136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Щелочность,</w:t>
            </w:r>
            <w:r w:rsidRPr="00854601">
              <w:rPr>
                <w:rFonts w:ascii="Times New Roman" w:hAnsi="Times New Roman" w:cs="Times New Roman"/>
                <w:spacing w:val="1"/>
                <w:sz w:val="12"/>
                <w:szCs w:val="12"/>
              </w:rPr>
              <w:t xml:space="preserve"> </w:t>
            </w:r>
            <w:r w:rsidRPr="00854601">
              <w:rPr>
                <w:rFonts w:ascii="Times New Roman" w:hAnsi="Times New Roman" w:cs="Times New Roman"/>
                <w:sz w:val="12"/>
                <w:szCs w:val="12"/>
              </w:rPr>
              <w:t>мг/л</w:t>
            </w:r>
          </w:p>
        </w:tc>
        <w:tc>
          <w:tcPr>
            <w:tcW w:w="23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8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w:t>
            </w:r>
          </w:p>
        </w:tc>
        <w:tc>
          <w:tcPr>
            <w:tcW w:w="19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3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7"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6,5</w:t>
            </w:r>
          </w:p>
        </w:tc>
        <w:tc>
          <w:tcPr>
            <w:tcW w:w="276"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6,7</w:t>
            </w:r>
          </w:p>
        </w:tc>
        <w:tc>
          <w:tcPr>
            <w:tcW w:w="215"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2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309"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7</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4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274"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r w:rsidRPr="00854601">
              <w:rPr>
                <w:rFonts w:ascii="Times New Roman" w:hAnsi="Times New Roman" w:cs="Times New Roman"/>
                <w:sz w:val="12"/>
                <w:szCs w:val="12"/>
              </w:rPr>
              <w:t>-</w:t>
            </w:r>
          </w:p>
        </w:tc>
        <w:tc>
          <w:tcPr>
            <w:tcW w:w="473" w:type="pct"/>
            <w:shd w:val="clear" w:color="auto" w:fill="auto"/>
            <w:vAlign w:val="center"/>
          </w:tcPr>
          <w:p w:rsidR="00854601" w:rsidRPr="00854601" w:rsidRDefault="00854601" w:rsidP="00854601">
            <w:pPr>
              <w:pStyle w:val="aff1"/>
              <w:jc w:val="center"/>
              <w:rPr>
                <w:rFonts w:ascii="Times New Roman" w:hAnsi="Times New Roman" w:cs="Times New Roman"/>
                <w:sz w:val="12"/>
                <w:szCs w:val="12"/>
              </w:rPr>
            </w:pPr>
          </w:p>
        </w:tc>
      </w:tr>
    </w:tbl>
    <w:p w:rsidR="00854601" w:rsidRDefault="00042C23" w:rsidP="00042C23">
      <w:pPr>
        <w:spacing w:after="0" w:line="240" w:lineRule="auto"/>
        <w:ind w:firstLine="284"/>
        <w:jc w:val="both"/>
        <w:rPr>
          <w:rFonts w:ascii="Times New Roman" w:hAnsi="Times New Roman" w:cs="Times New Roman"/>
          <w:sz w:val="12"/>
          <w:szCs w:val="12"/>
        </w:rPr>
      </w:pPr>
      <w:r w:rsidRPr="00042C23">
        <w:rPr>
          <w:rFonts w:ascii="Times New Roman" w:hAnsi="Times New Roman" w:cs="Times New Roman"/>
          <w:sz w:val="12"/>
          <w:szCs w:val="12"/>
        </w:rPr>
        <w:t>Анализ проводил лаборант хим. анализа: Антонова С.В., Краснова О.А. Заведующий лабораторией</w:t>
      </w:r>
      <w:r w:rsidRPr="00042C23">
        <w:rPr>
          <w:rFonts w:ascii="Times New Roman" w:hAnsi="Times New Roman" w:cs="Times New Roman"/>
          <w:sz w:val="12"/>
          <w:szCs w:val="12"/>
        </w:rPr>
        <w:tab/>
        <w:t>Назарова В.Д.</w:t>
      </w:r>
    </w:p>
    <w:p w:rsidR="00042C23" w:rsidRDefault="00042C23" w:rsidP="00042C23">
      <w:pPr>
        <w:spacing w:after="0" w:line="240" w:lineRule="auto"/>
        <w:ind w:firstLine="284"/>
        <w:jc w:val="both"/>
        <w:rPr>
          <w:rFonts w:ascii="Times New Roman" w:hAnsi="Times New Roman" w:cs="Times New Roman"/>
          <w:sz w:val="12"/>
          <w:szCs w:val="12"/>
        </w:rPr>
      </w:pPr>
    </w:p>
    <w:p w:rsidR="00042C23" w:rsidRPr="00042C23" w:rsidRDefault="00042C23" w:rsidP="00042C23">
      <w:pPr>
        <w:spacing w:after="0" w:line="240" w:lineRule="auto"/>
        <w:ind w:firstLine="284"/>
        <w:jc w:val="center"/>
        <w:rPr>
          <w:rFonts w:ascii="Times New Roman" w:hAnsi="Times New Roman" w:cs="Times New Roman"/>
          <w:sz w:val="12"/>
          <w:szCs w:val="12"/>
        </w:rPr>
      </w:pPr>
      <w:r w:rsidRPr="00042C23">
        <w:rPr>
          <w:rFonts w:ascii="Times New Roman" w:hAnsi="Times New Roman" w:cs="Times New Roman"/>
          <w:sz w:val="12"/>
          <w:szCs w:val="12"/>
        </w:rPr>
        <w:t>ГОДОВОЙ ОТЧЕТ ООО «СКК»</w:t>
      </w:r>
    </w:p>
    <w:p w:rsidR="00042C23" w:rsidRPr="00042C23" w:rsidRDefault="00042C23" w:rsidP="00042C23">
      <w:pPr>
        <w:spacing w:after="0" w:line="240" w:lineRule="auto"/>
        <w:ind w:firstLine="284"/>
        <w:jc w:val="center"/>
        <w:rPr>
          <w:rFonts w:ascii="Times New Roman" w:hAnsi="Times New Roman" w:cs="Times New Roman"/>
          <w:sz w:val="12"/>
          <w:szCs w:val="12"/>
        </w:rPr>
      </w:pPr>
      <w:r w:rsidRPr="00042C23">
        <w:rPr>
          <w:rFonts w:ascii="Times New Roman" w:hAnsi="Times New Roman" w:cs="Times New Roman"/>
          <w:sz w:val="12"/>
          <w:szCs w:val="12"/>
        </w:rPr>
        <w:t>отбора и исследований химических показателей качества питьевой воды за 2022 г.</w:t>
      </w:r>
    </w:p>
    <w:p w:rsidR="00042C23" w:rsidRDefault="00042C23" w:rsidP="00042C23">
      <w:pPr>
        <w:spacing w:after="0" w:line="240" w:lineRule="auto"/>
        <w:ind w:firstLine="284"/>
        <w:jc w:val="center"/>
        <w:rPr>
          <w:rFonts w:ascii="Times New Roman" w:hAnsi="Times New Roman" w:cs="Times New Roman"/>
          <w:sz w:val="12"/>
          <w:szCs w:val="12"/>
        </w:rPr>
      </w:pPr>
      <w:r w:rsidRPr="00042C23">
        <w:rPr>
          <w:rFonts w:ascii="Times New Roman" w:hAnsi="Times New Roman" w:cs="Times New Roman"/>
          <w:sz w:val="12"/>
          <w:szCs w:val="12"/>
        </w:rPr>
        <w:t>Населенный пункт:п. Калиновый Ключ, ул. Нефтянников 26 (проходная ТрансНефть).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
        <w:gridCol w:w="1544"/>
        <w:gridCol w:w="400"/>
        <w:gridCol w:w="426"/>
        <w:gridCol w:w="563"/>
        <w:gridCol w:w="400"/>
        <w:gridCol w:w="420"/>
        <w:gridCol w:w="400"/>
        <w:gridCol w:w="400"/>
        <w:gridCol w:w="400"/>
        <w:gridCol w:w="465"/>
        <w:gridCol w:w="412"/>
        <w:gridCol w:w="400"/>
        <w:gridCol w:w="412"/>
        <w:gridCol w:w="644"/>
      </w:tblGrid>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pacing w:val="-53"/>
                <w:sz w:val="12"/>
                <w:szCs w:val="12"/>
              </w:rPr>
            </w:pPr>
            <w:r w:rsidRPr="00042C23">
              <w:rPr>
                <w:rFonts w:ascii="Times New Roman" w:hAnsi="Times New Roman" w:cs="Times New Roman"/>
                <w:sz w:val="12"/>
                <w:szCs w:val="12"/>
              </w:rPr>
              <w:t>№</w:t>
            </w:r>
            <w:r w:rsidRPr="00042C23">
              <w:rPr>
                <w:rFonts w:ascii="Times New Roman" w:hAnsi="Times New Roman" w:cs="Times New Roman"/>
                <w:spacing w:val="-53"/>
                <w:sz w:val="12"/>
                <w:szCs w:val="12"/>
              </w:rPr>
              <w:t xml:space="preserve"> </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п/</w:t>
            </w:r>
            <w:r w:rsidRPr="00042C23">
              <w:rPr>
                <w:rFonts w:ascii="Times New Roman" w:hAnsi="Times New Roman" w:cs="Times New Roman"/>
                <w:spacing w:val="-53"/>
                <w:sz w:val="12"/>
                <w:szCs w:val="12"/>
              </w:rPr>
              <w:t xml:space="preserve"> </w:t>
            </w:r>
            <w:r w:rsidRPr="00042C23">
              <w:rPr>
                <w:rFonts w:ascii="Times New Roman" w:hAnsi="Times New Roman" w:cs="Times New Roman"/>
                <w:sz w:val="12"/>
                <w:szCs w:val="12"/>
              </w:rPr>
              <w:t>п</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Наименование</w:t>
            </w:r>
            <w:r w:rsidRPr="00042C23">
              <w:rPr>
                <w:rFonts w:ascii="Times New Roman" w:hAnsi="Times New Roman" w:cs="Times New Roman"/>
                <w:spacing w:val="-52"/>
                <w:sz w:val="12"/>
                <w:szCs w:val="12"/>
              </w:rPr>
              <w:t xml:space="preserve"> </w:t>
            </w:r>
            <w:r w:rsidRPr="00042C23">
              <w:rPr>
                <w:rFonts w:ascii="Times New Roman" w:hAnsi="Times New Roman" w:cs="Times New Roman"/>
                <w:sz w:val="12"/>
                <w:szCs w:val="12"/>
              </w:rPr>
              <w:t>показателя</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январь</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28</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февраль</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30</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март</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27</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апрель</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1.06.22г</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май</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28</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июнь</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26</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июль</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23</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август</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27</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сентябрь</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октябрь</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29</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ноябрь</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26</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декабрь</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Норма по</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СанПиН</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1.2.3685-21</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Запах,</w:t>
            </w:r>
            <w:r w:rsidRPr="00042C23">
              <w:rPr>
                <w:rFonts w:ascii="Times New Roman" w:hAnsi="Times New Roman" w:cs="Times New Roman"/>
                <w:spacing w:val="52"/>
                <w:sz w:val="12"/>
                <w:szCs w:val="12"/>
              </w:rPr>
              <w:t xml:space="preserve"> </w:t>
            </w:r>
            <w:r w:rsidRPr="00042C23">
              <w:rPr>
                <w:rFonts w:ascii="Times New Roman" w:hAnsi="Times New Roman" w:cs="Times New Roman"/>
                <w:sz w:val="12"/>
                <w:szCs w:val="12"/>
              </w:rPr>
              <w:t>(баллы)</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Привкус,</w:t>
            </w:r>
            <w:r w:rsidRPr="00042C23">
              <w:rPr>
                <w:rFonts w:ascii="Times New Roman" w:hAnsi="Times New Roman" w:cs="Times New Roman"/>
                <w:spacing w:val="54"/>
                <w:sz w:val="12"/>
                <w:szCs w:val="12"/>
              </w:rPr>
              <w:t xml:space="preserve"> </w:t>
            </w:r>
            <w:r w:rsidRPr="00042C23">
              <w:rPr>
                <w:rFonts w:ascii="Times New Roman" w:hAnsi="Times New Roman" w:cs="Times New Roman"/>
                <w:sz w:val="12"/>
                <w:szCs w:val="12"/>
              </w:rPr>
              <w:t>(баллы)</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Цветность,</w:t>
            </w:r>
            <w:r w:rsidRPr="00042C23">
              <w:rPr>
                <w:rFonts w:ascii="Times New Roman" w:hAnsi="Times New Roman" w:cs="Times New Roman"/>
                <w:spacing w:val="-3"/>
                <w:sz w:val="12"/>
                <w:szCs w:val="12"/>
              </w:rPr>
              <w:t xml:space="preserve"> </w:t>
            </w:r>
            <w:r w:rsidRPr="00042C23">
              <w:rPr>
                <w:rFonts w:ascii="Times New Roman" w:hAnsi="Times New Roman" w:cs="Times New Roman"/>
                <w:sz w:val="12"/>
                <w:szCs w:val="12"/>
              </w:rPr>
              <w:t>(градусы)</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Мутность,</w:t>
            </w:r>
            <w:r w:rsidRPr="00042C23">
              <w:rPr>
                <w:rFonts w:ascii="Times New Roman" w:hAnsi="Times New Roman" w:cs="Times New Roman"/>
                <w:spacing w:val="53"/>
                <w:sz w:val="12"/>
                <w:szCs w:val="12"/>
              </w:rPr>
              <w:t xml:space="preserve"> </w:t>
            </w:r>
            <w:r w:rsidRPr="00042C23">
              <w:rPr>
                <w:rFonts w:ascii="Times New Roman" w:hAnsi="Times New Roman" w:cs="Times New Roman"/>
                <w:sz w:val="12"/>
                <w:szCs w:val="12"/>
              </w:rPr>
              <w:t>(ЕМФ)</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2,6</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Водородный показатель</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(рН),</w:t>
            </w:r>
            <w:r w:rsidRPr="00042C23">
              <w:rPr>
                <w:rFonts w:ascii="Times New Roman" w:hAnsi="Times New Roman" w:cs="Times New Roman"/>
                <w:spacing w:val="-52"/>
                <w:sz w:val="12"/>
                <w:szCs w:val="12"/>
              </w:rPr>
              <w:t xml:space="preserve"> </w:t>
            </w:r>
            <w:r w:rsidRPr="00042C23">
              <w:rPr>
                <w:rFonts w:ascii="Times New Roman" w:hAnsi="Times New Roman" w:cs="Times New Roman"/>
                <w:sz w:val="12"/>
                <w:szCs w:val="12"/>
              </w:rPr>
              <w:t>ед.</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8,46</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8,28</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7,97</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8,15</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7,73</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8,26</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8,22</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8,6</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8,39</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8,72</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8,62</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6,0-9,0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6</w:t>
            </w:r>
          </w:p>
        </w:tc>
        <w:tc>
          <w:tcPr>
            <w:tcW w:w="1026" w:type="pct"/>
            <w:vAlign w:val="center"/>
          </w:tcPr>
          <w:p w:rsidR="00042C23" w:rsidRPr="00C62A90" w:rsidRDefault="00042C23" w:rsidP="00042C23">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Жесткость</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общая,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мг-экв/дм</w:t>
            </w:r>
            <w:r w:rsidRPr="00C62A90">
              <w:rPr>
                <w:rFonts w:ascii="Times New Roman" w:hAnsi="Times New Roman" w:cs="Times New Roman"/>
                <w:sz w:val="12"/>
                <w:szCs w:val="12"/>
                <w:vertAlign w:val="superscript"/>
                <w:lang w:val="ru-RU"/>
              </w:rPr>
              <w:t>3</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2,4</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7</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7</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Окисляемость перманганатная,</w:t>
            </w:r>
            <w:r w:rsidRPr="00042C23">
              <w:rPr>
                <w:rFonts w:ascii="Times New Roman" w:hAnsi="Times New Roman" w:cs="Times New Roman"/>
                <w:spacing w:val="-52"/>
                <w:sz w:val="12"/>
                <w:szCs w:val="12"/>
              </w:rPr>
              <w:t xml:space="preserve"> </w:t>
            </w:r>
            <w:r w:rsidRPr="00042C23">
              <w:rPr>
                <w:rFonts w:ascii="Times New Roman" w:hAnsi="Times New Roman" w:cs="Times New Roman"/>
                <w:sz w:val="12"/>
                <w:szCs w:val="12"/>
              </w:rPr>
              <w:t>мг/дм</w:t>
            </w:r>
            <w:r w:rsidRPr="00042C23">
              <w:rPr>
                <w:rFonts w:ascii="Times New Roman" w:hAnsi="Times New Roman" w:cs="Times New Roman"/>
                <w:sz w:val="12"/>
                <w:szCs w:val="12"/>
                <w:vertAlign w:val="superscript"/>
              </w:rPr>
              <w:t>3</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0,375</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0,625</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0,5</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0,25</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0,5</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1,25</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0,33</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2,25</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0,08</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0,16</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Железо</w:t>
            </w:r>
            <w:r w:rsidRPr="00042C23">
              <w:rPr>
                <w:rFonts w:ascii="Times New Roman" w:hAnsi="Times New Roman" w:cs="Times New Roman"/>
                <w:spacing w:val="-2"/>
                <w:sz w:val="12"/>
                <w:szCs w:val="12"/>
              </w:rPr>
              <w:t xml:space="preserve"> </w:t>
            </w:r>
            <w:r w:rsidRPr="00042C23">
              <w:rPr>
                <w:rFonts w:ascii="Times New Roman" w:hAnsi="Times New Roman" w:cs="Times New Roman"/>
                <w:sz w:val="12"/>
                <w:szCs w:val="12"/>
              </w:rPr>
              <w:t>(суммарно),</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мг/л</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0,02</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0,057</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0,3</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9</w:t>
            </w:r>
          </w:p>
        </w:tc>
        <w:tc>
          <w:tcPr>
            <w:tcW w:w="1026" w:type="pct"/>
            <w:vAlign w:val="center"/>
          </w:tcPr>
          <w:p w:rsidR="00042C23" w:rsidRPr="00C62A90" w:rsidRDefault="00042C23" w:rsidP="00042C23">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Общая минерализация</w:t>
            </w:r>
            <w:r w:rsidRPr="00C62A90">
              <w:rPr>
                <w:rFonts w:ascii="Times New Roman" w:hAnsi="Times New Roman" w:cs="Times New Roman"/>
                <w:spacing w:val="-52"/>
                <w:sz w:val="12"/>
                <w:szCs w:val="12"/>
                <w:lang w:val="ru-RU"/>
              </w:rPr>
              <w:t xml:space="preserve"> </w:t>
            </w:r>
            <w:r w:rsidRPr="00C62A90">
              <w:rPr>
                <w:rFonts w:ascii="Times New Roman" w:hAnsi="Times New Roman" w:cs="Times New Roman"/>
                <w:sz w:val="12"/>
                <w:szCs w:val="12"/>
                <w:lang w:val="ru-RU"/>
              </w:rPr>
              <w:t>(сухой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остаток), мг/л</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400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400</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560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480</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440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360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440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400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400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420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480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480</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1000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10</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Нитриты,</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мг/л</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0,01</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11</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Нитраты,</w:t>
            </w:r>
            <w:r w:rsidRPr="00042C23">
              <w:rPr>
                <w:rFonts w:ascii="Times New Roman" w:hAnsi="Times New Roman" w:cs="Times New Roman"/>
                <w:spacing w:val="-2"/>
                <w:sz w:val="12"/>
                <w:szCs w:val="12"/>
              </w:rPr>
              <w:t xml:space="preserve"> </w:t>
            </w:r>
            <w:r w:rsidRPr="00042C23">
              <w:rPr>
                <w:rFonts w:ascii="Times New Roman" w:hAnsi="Times New Roman" w:cs="Times New Roman"/>
                <w:sz w:val="12"/>
                <w:szCs w:val="12"/>
              </w:rPr>
              <w:t>мг/л</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0,14</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0,54</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0,96</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0,96</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45,0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12</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Сульфаты,</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мг/л</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96</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88</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152</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132</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500,0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13</w:t>
            </w:r>
          </w:p>
        </w:tc>
        <w:tc>
          <w:tcPr>
            <w:tcW w:w="1026" w:type="pct"/>
            <w:vAlign w:val="center"/>
          </w:tcPr>
          <w:p w:rsidR="00042C23" w:rsidRPr="00C62A90" w:rsidRDefault="00042C23" w:rsidP="00042C23">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Аммиак/аммоний-ион,</w:t>
            </w:r>
            <w:r w:rsidRPr="00C62A90">
              <w:rPr>
                <w:rFonts w:ascii="Times New Roman" w:hAnsi="Times New Roman" w:cs="Times New Roman"/>
                <w:spacing w:val="53"/>
                <w:sz w:val="12"/>
                <w:szCs w:val="12"/>
                <w:lang w:val="ru-RU"/>
              </w:rPr>
              <w:t xml:space="preserve"> </w:t>
            </w:r>
            <w:r w:rsidRPr="00C62A90">
              <w:rPr>
                <w:rFonts w:ascii="Times New Roman" w:hAnsi="Times New Roman" w:cs="Times New Roman"/>
                <w:sz w:val="12"/>
                <w:szCs w:val="12"/>
                <w:lang w:val="ru-RU"/>
              </w:rPr>
              <w:t>мг/л</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0,375</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0,29</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0,322</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14</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Фториды,</w:t>
            </w:r>
            <w:r w:rsidRPr="00042C23">
              <w:rPr>
                <w:rFonts w:ascii="Times New Roman" w:hAnsi="Times New Roman" w:cs="Times New Roman"/>
                <w:spacing w:val="54"/>
                <w:sz w:val="12"/>
                <w:szCs w:val="12"/>
              </w:rPr>
              <w:t xml:space="preserve"> </w:t>
            </w:r>
            <w:r w:rsidRPr="00042C23">
              <w:rPr>
                <w:rFonts w:ascii="Times New Roman" w:hAnsi="Times New Roman" w:cs="Times New Roman"/>
                <w:sz w:val="12"/>
                <w:szCs w:val="12"/>
              </w:rPr>
              <w:t>мг/л</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0,687</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0,626</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0,566</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1,5</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15</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Хлориды, мг/л</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15</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45</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45</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47,5</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350,0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16</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Щелочность,</w:t>
            </w:r>
            <w:r w:rsidRPr="00042C23">
              <w:rPr>
                <w:rFonts w:ascii="Times New Roman" w:hAnsi="Times New Roman" w:cs="Times New Roman"/>
                <w:spacing w:val="53"/>
                <w:sz w:val="12"/>
                <w:szCs w:val="12"/>
              </w:rPr>
              <w:t xml:space="preserve"> </w:t>
            </w:r>
            <w:r w:rsidRPr="00042C23">
              <w:rPr>
                <w:rFonts w:ascii="Times New Roman" w:hAnsi="Times New Roman" w:cs="Times New Roman"/>
                <w:sz w:val="12"/>
                <w:szCs w:val="12"/>
              </w:rPr>
              <w:t>мг/л</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6,2</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5,5</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6,7</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6</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17</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Общее микробное число</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более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50</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18</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Общие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колиформные</w:t>
            </w:r>
            <w:r w:rsidRPr="00042C23">
              <w:rPr>
                <w:rFonts w:ascii="Times New Roman" w:hAnsi="Times New Roman" w:cs="Times New Roman"/>
                <w:spacing w:val="-4"/>
                <w:sz w:val="12"/>
                <w:szCs w:val="12"/>
              </w:rPr>
              <w:t xml:space="preserve"> </w:t>
            </w:r>
            <w:r w:rsidRPr="00042C23">
              <w:rPr>
                <w:rFonts w:ascii="Times New Roman" w:hAnsi="Times New Roman" w:cs="Times New Roman"/>
                <w:sz w:val="12"/>
                <w:szCs w:val="12"/>
              </w:rPr>
              <w:t>бактерии</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 обн</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 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Отсутствие</w:t>
            </w:r>
          </w:p>
        </w:tc>
      </w:tr>
      <w:tr w:rsidR="00042C23" w:rsidRPr="00042C23" w:rsidTr="00042C23">
        <w:trPr>
          <w:trHeight w:val="70"/>
        </w:trPr>
        <w:tc>
          <w:tcPr>
            <w:tcW w:w="15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19</w:t>
            </w:r>
          </w:p>
        </w:tc>
        <w:tc>
          <w:tcPr>
            <w:tcW w:w="102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Escherichia</w:t>
            </w:r>
            <w:r w:rsidRPr="00042C23">
              <w:rPr>
                <w:rFonts w:ascii="Times New Roman" w:hAnsi="Times New Roman" w:cs="Times New Roman"/>
                <w:spacing w:val="-4"/>
                <w:sz w:val="12"/>
                <w:szCs w:val="12"/>
              </w:rPr>
              <w:t xml:space="preserve"> </w:t>
            </w:r>
            <w:r w:rsidRPr="00042C23">
              <w:rPr>
                <w:rFonts w:ascii="Times New Roman" w:hAnsi="Times New Roman" w:cs="Times New Roman"/>
                <w:sz w:val="12"/>
                <w:szCs w:val="12"/>
              </w:rPr>
              <w:t>coli (E.coli)</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3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7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6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не</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обн</w:t>
            </w:r>
          </w:p>
        </w:tc>
        <w:tc>
          <w:tcPr>
            <w:tcW w:w="42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Отсутствие</w:t>
            </w:r>
          </w:p>
        </w:tc>
      </w:tr>
    </w:tbl>
    <w:p w:rsidR="00042C23" w:rsidRDefault="00042C23" w:rsidP="00042C23">
      <w:pPr>
        <w:spacing w:after="0" w:line="240" w:lineRule="auto"/>
        <w:ind w:firstLine="284"/>
        <w:jc w:val="both"/>
        <w:rPr>
          <w:rFonts w:ascii="Times New Roman" w:hAnsi="Times New Roman" w:cs="Times New Roman"/>
          <w:sz w:val="12"/>
          <w:szCs w:val="12"/>
        </w:rPr>
      </w:pPr>
      <w:r w:rsidRPr="00042C23">
        <w:rPr>
          <w:rFonts w:ascii="Times New Roman" w:hAnsi="Times New Roman" w:cs="Times New Roman"/>
          <w:sz w:val="12"/>
          <w:szCs w:val="12"/>
        </w:rPr>
        <w:t>Анализ проводил лаборант хим. анализа: Антонова С.В., Краснова О.А. Заведующий лабораторией</w:t>
      </w:r>
      <w:r w:rsidRPr="00042C23">
        <w:rPr>
          <w:rFonts w:ascii="Times New Roman" w:hAnsi="Times New Roman" w:cs="Times New Roman"/>
          <w:sz w:val="12"/>
          <w:szCs w:val="12"/>
        </w:rPr>
        <w:tab/>
        <w:t>Назарова В.Д.</w:t>
      </w:r>
    </w:p>
    <w:p w:rsidR="00042C23" w:rsidRDefault="00042C23" w:rsidP="00042C23">
      <w:pPr>
        <w:spacing w:after="0" w:line="240" w:lineRule="auto"/>
        <w:ind w:firstLine="284"/>
        <w:jc w:val="both"/>
        <w:rPr>
          <w:rFonts w:ascii="Times New Roman" w:hAnsi="Times New Roman" w:cs="Times New Roman"/>
          <w:sz w:val="12"/>
          <w:szCs w:val="12"/>
        </w:rPr>
      </w:pPr>
    </w:p>
    <w:p w:rsidR="00042C23" w:rsidRPr="00042C23" w:rsidRDefault="00042C23" w:rsidP="00042C23">
      <w:pPr>
        <w:spacing w:after="0" w:line="240" w:lineRule="auto"/>
        <w:ind w:firstLine="284"/>
        <w:jc w:val="center"/>
        <w:rPr>
          <w:rFonts w:ascii="Times New Roman" w:hAnsi="Times New Roman" w:cs="Times New Roman"/>
          <w:sz w:val="12"/>
          <w:szCs w:val="12"/>
        </w:rPr>
      </w:pPr>
      <w:r w:rsidRPr="00042C23">
        <w:rPr>
          <w:rFonts w:ascii="Times New Roman" w:hAnsi="Times New Roman" w:cs="Times New Roman"/>
          <w:sz w:val="12"/>
          <w:szCs w:val="12"/>
        </w:rPr>
        <w:t>ГОДОВОЙ ОТЧЕТ ООО «СКК»</w:t>
      </w:r>
    </w:p>
    <w:p w:rsidR="00042C23" w:rsidRPr="00042C23" w:rsidRDefault="00042C23" w:rsidP="00042C23">
      <w:pPr>
        <w:spacing w:after="0" w:line="240" w:lineRule="auto"/>
        <w:ind w:firstLine="284"/>
        <w:jc w:val="center"/>
        <w:rPr>
          <w:rFonts w:ascii="Times New Roman" w:hAnsi="Times New Roman" w:cs="Times New Roman"/>
          <w:sz w:val="12"/>
          <w:szCs w:val="12"/>
        </w:rPr>
      </w:pPr>
      <w:r w:rsidRPr="00042C23">
        <w:rPr>
          <w:rFonts w:ascii="Times New Roman" w:hAnsi="Times New Roman" w:cs="Times New Roman"/>
          <w:sz w:val="12"/>
          <w:szCs w:val="12"/>
        </w:rPr>
        <w:t>отбора и исследований химических показателей качества питьевой воды за 2021 г.</w:t>
      </w:r>
    </w:p>
    <w:p w:rsidR="00042C23" w:rsidRDefault="00042C23" w:rsidP="00042C23">
      <w:pPr>
        <w:spacing w:after="0" w:line="240" w:lineRule="auto"/>
        <w:ind w:firstLine="284"/>
        <w:jc w:val="center"/>
        <w:rPr>
          <w:rFonts w:ascii="Times New Roman" w:hAnsi="Times New Roman" w:cs="Times New Roman"/>
          <w:sz w:val="12"/>
          <w:szCs w:val="12"/>
        </w:rPr>
      </w:pPr>
      <w:r w:rsidRPr="00042C23">
        <w:rPr>
          <w:rFonts w:ascii="Times New Roman" w:hAnsi="Times New Roman" w:cs="Times New Roman"/>
          <w:sz w:val="12"/>
          <w:szCs w:val="12"/>
        </w:rPr>
        <w:t>Населенный пункт:п. Калиновый Ключ, котельная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
        <w:gridCol w:w="2051"/>
        <w:gridCol w:w="355"/>
        <w:gridCol w:w="426"/>
        <w:gridCol w:w="287"/>
        <w:gridCol w:w="357"/>
        <w:gridCol w:w="314"/>
        <w:gridCol w:w="376"/>
        <w:gridCol w:w="328"/>
        <w:gridCol w:w="336"/>
        <w:gridCol w:w="465"/>
        <w:gridCol w:w="412"/>
        <w:gridCol w:w="402"/>
        <w:gridCol w:w="412"/>
        <w:gridCol w:w="787"/>
      </w:tblGrid>
      <w:tr w:rsidR="00042C23" w:rsidRPr="00042C23" w:rsidTr="001D7A92">
        <w:trPr>
          <w:trHeight w:val="70"/>
        </w:trPr>
        <w:tc>
          <w:tcPr>
            <w:tcW w:w="143" w:type="pct"/>
            <w:vAlign w:val="center"/>
          </w:tcPr>
          <w:p w:rsid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pacing w:val="-58"/>
                <w:sz w:val="12"/>
                <w:szCs w:val="12"/>
              </w:rPr>
              <w:t xml:space="preserve"> </w:t>
            </w:r>
            <w:r w:rsidRPr="00042C23">
              <w:rPr>
                <w:rFonts w:ascii="Times New Roman" w:hAnsi="Times New Roman" w:cs="Times New Roman"/>
                <w:sz w:val="12"/>
                <w:szCs w:val="12"/>
              </w:rPr>
              <w:t>п/</w:t>
            </w:r>
            <w:r w:rsidRPr="00042C23">
              <w:rPr>
                <w:rFonts w:ascii="Times New Roman" w:hAnsi="Times New Roman" w:cs="Times New Roman"/>
                <w:spacing w:val="-58"/>
                <w:sz w:val="12"/>
                <w:szCs w:val="12"/>
              </w:rPr>
              <w:t xml:space="preserve"> </w:t>
            </w:r>
            <w:r w:rsidRPr="00042C23">
              <w:rPr>
                <w:rFonts w:ascii="Times New Roman" w:hAnsi="Times New Roman" w:cs="Times New Roman"/>
                <w:sz w:val="12"/>
                <w:szCs w:val="12"/>
              </w:rPr>
              <w:t>п</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Наименование</w:t>
            </w:r>
            <w:r w:rsidRPr="00042C23">
              <w:rPr>
                <w:rFonts w:ascii="Times New Roman" w:hAnsi="Times New Roman" w:cs="Times New Roman"/>
                <w:spacing w:val="-57"/>
                <w:sz w:val="12"/>
                <w:szCs w:val="12"/>
              </w:rPr>
              <w:t xml:space="preserve"> </w:t>
            </w:r>
            <w:r w:rsidRPr="00042C23">
              <w:rPr>
                <w:rFonts w:ascii="Times New Roman" w:hAnsi="Times New Roman" w:cs="Times New Roman"/>
                <w:sz w:val="12"/>
                <w:szCs w:val="12"/>
              </w:rPr>
              <w:t>показателя</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январь</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февраль</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март</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апрель</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май</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июнь</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июль</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август</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сентябрь</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октябрь</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ноябрь</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декабрь</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Норма по</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СанПиН</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1.2.3685-21</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Запах,</w:t>
            </w:r>
            <w:r w:rsidRPr="00042C23">
              <w:rPr>
                <w:rFonts w:ascii="Times New Roman" w:hAnsi="Times New Roman" w:cs="Times New Roman"/>
                <w:spacing w:val="58"/>
                <w:sz w:val="12"/>
                <w:szCs w:val="12"/>
              </w:rPr>
              <w:t xml:space="preserve"> </w:t>
            </w:r>
            <w:r w:rsidRPr="00042C23">
              <w:rPr>
                <w:rFonts w:ascii="Times New Roman" w:hAnsi="Times New Roman" w:cs="Times New Roman"/>
                <w:sz w:val="12"/>
                <w:szCs w:val="12"/>
              </w:rPr>
              <w:t>(баллы)</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 (3)</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Привкус,</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(баллы)</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 (3)</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Цветность,</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(градусы)</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6,5</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20 (30)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Мутность,</w:t>
            </w:r>
            <w:r w:rsidRPr="00042C23">
              <w:rPr>
                <w:rFonts w:ascii="Times New Roman" w:hAnsi="Times New Roman" w:cs="Times New Roman"/>
                <w:spacing w:val="3"/>
                <w:sz w:val="12"/>
                <w:szCs w:val="12"/>
              </w:rPr>
              <w:t xml:space="preserve"> </w:t>
            </w:r>
            <w:r w:rsidRPr="00042C23">
              <w:rPr>
                <w:rFonts w:ascii="Times New Roman" w:hAnsi="Times New Roman" w:cs="Times New Roman"/>
                <w:sz w:val="12"/>
                <w:szCs w:val="12"/>
              </w:rPr>
              <w:t>(ЕМФ)</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0,8</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2,6</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Водородный</w:t>
            </w:r>
            <w:r w:rsidRPr="00042C23">
              <w:rPr>
                <w:rFonts w:ascii="Times New Roman" w:hAnsi="Times New Roman" w:cs="Times New Roman"/>
                <w:spacing w:val="-4"/>
                <w:sz w:val="12"/>
                <w:szCs w:val="12"/>
              </w:rPr>
              <w:t xml:space="preserve"> </w:t>
            </w:r>
            <w:r w:rsidRPr="00042C23">
              <w:rPr>
                <w:rFonts w:ascii="Times New Roman" w:hAnsi="Times New Roman" w:cs="Times New Roman"/>
                <w:sz w:val="12"/>
                <w:szCs w:val="12"/>
              </w:rPr>
              <w:t>показатель</w:t>
            </w:r>
            <w:r w:rsidRPr="00042C23">
              <w:rPr>
                <w:rFonts w:ascii="Times New Roman" w:hAnsi="Times New Roman" w:cs="Times New Roman"/>
                <w:spacing w:val="2"/>
                <w:sz w:val="12"/>
                <w:szCs w:val="12"/>
              </w:rPr>
              <w:t xml:space="preserve"> </w:t>
            </w:r>
            <w:r w:rsidRPr="00042C23">
              <w:rPr>
                <w:rFonts w:ascii="Times New Roman" w:hAnsi="Times New Roman" w:cs="Times New Roman"/>
                <w:sz w:val="12"/>
                <w:szCs w:val="12"/>
              </w:rPr>
              <w:t>(рН),</w:t>
            </w:r>
            <w:r w:rsidRPr="00042C23">
              <w:rPr>
                <w:rFonts w:ascii="Times New Roman" w:hAnsi="Times New Roman" w:cs="Times New Roman"/>
                <w:spacing w:val="-3"/>
                <w:sz w:val="12"/>
                <w:szCs w:val="12"/>
              </w:rPr>
              <w:t xml:space="preserve"> </w:t>
            </w:r>
            <w:r w:rsidRPr="00042C23">
              <w:rPr>
                <w:rFonts w:ascii="Times New Roman" w:hAnsi="Times New Roman" w:cs="Times New Roman"/>
                <w:sz w:val="12"/>
                <w:szCs w:val="12"/>
              </w:rPr>
              <w:t>ед.</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8,2</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8,3</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8,4</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8,4</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8,4</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8,35</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8,37</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7,94</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8,35</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7,81</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8,3</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6,0-9,0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6</w:t>
            </w:r>
          </w:p>
        </w:tc>
        <w:tc>
          <w:tcPr>
            <w:tcW w:w="1363" w:type="pct"/>
            <w:vAlign w:val="center"/>
          </w:tcPr>
          <w:p w:rsidR="00042C23" w:rsidRPr="00C62A90" w:rsidRDefault="00042C23" w:rsidP="00042C23">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Жесткость</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общая,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мг-экв/дм</w:t>
            </w:r>
            <w:r w:rsidRPr="00C62A90">
              <w:rPr>
                <w:rFonts w:ascii="Times New Roman" w:hAnsi="Times New Roman" w:cs="Times New Roman"/>
                <w:sz w:val="12"/>
                <w:szCs w:val="12"/>
                <w:vertAlign w:val="superscript"/>
                <w:lang w:val="ru-RU"/>
              </w:rPr>
              <w:t>3</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2,2</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7 (10)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7</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Окисляемость перманганатная,</w:t>
            </w:r>
            <w:r w:rsidRPr="00042C23">
              <w:rPr>
                <w:rFonts w:ascii="Times New Roman" w:hAnsi="Times New Roman" w:cs="Times New Roman"/>
                <w:spacing w:val="-2"/>
                <w:sz w:val="12"/>
                <w:szCs w:val="12"/>
              </w:rPr>
              <w:t xml:space="preserve"> </w:t>
            </w:r>
            <w:r w:rsidRPr="00042C23">
              <w:rPr>
                <w:rFonts w:ascii="Times New Roman" w:hAnsi="Times New Roman" w:cs="Times New Roman"/>
                <w:sz w:val="12"/>
                <w:szCs w:val="12"/>
              </w:rPr>
              <w:t>мг/дм</w:t>
            </w:r>
            <w:r w:rsidRPr="00042C23">
              <w:rPr>
                <w:rFonts w:ascii="Times New Roman" w:hAnsi="Times New Roman" w:cs="Times New Roman"/>
                <w:sz w:val="12"/>
                <w:szCs w:val="12"/>
                <w:vertAlign w:val="superscript"/>
              </w:rPr>
              <w:t>3</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1,5</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4,5</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0,75</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0,6</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1,75</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1,23</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1,7</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2,75</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0,375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2,5</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5,0 (7,0)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8</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Алюминий (суммарно),</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0,2</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9</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Железо</w:t>
            </w:r>
            <w:r w:rsidRPr="00042C23">
              <w:rPr>
                <w:rFonts w:ascii="Times New Roman" w:hAnsi="Times New Roman" w:cs="Times New Roman"/>
                <w:spacing w:val="-2"/>
                <w:sz w:val="12"/>
                <w:szCs w:val="12"/>
              </w:rPr>
              <w:t xml:space="preserve"> </w:t>
            </w:r>
            <w:r w:rsidRPr="00042C23">
              <w:rPr>
                <w:rFonts w:ascii="Times New Roman" w:hAnsi="Times New Roman" w:cs="Times New Roman"/>
                <w:sz w:val="12"/>
                <w:szCs w:val="12"/>
              </w:rPr>
              <w:t>(суммарно),</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0,3</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10</w:t>
            </w:r>
          </w:p>
        </w:tc>
        <w:tc>
          <w:tcPr>
            <w:tcW w:w="1363" w:type="pct"/>
            <w:vAlign w:val="center"/>
          </w:tcPr>
          <w:p w:rsidR="00042C23" w:rsidRPr="00C62A90" w:rsidRDefault="00042C23" w:rsidP="00042C23">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Общая минерализация</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(сухой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остаток),</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440</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400</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460</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440</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400</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360</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400</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420</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520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440</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320</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46</w:t>
            </w:r>
          </w:p>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1000 (1500)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11</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Нитриты, 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0,011</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0,243</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12</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Нитраты, 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1,92</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2,12</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1,62</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1,08</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45,0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13</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Сульфаты, 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183</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183</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214</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168</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500,0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14</w:t>
            </w:r>
          </w:p>
        </w:tc>
        <w:tc>
          <w:tcPr>
            <w:tcW w:w="1363" w:type="pct"/>
            <w:vAlign w:val="center"/>
          </w:tcPr>
          <w:p w:rsidR="00042C23" w:rsidRPr="00C62A90" w:rsidRDefault="00042C23" w:rsidP="00042C23">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Аммиак/аммоний-ион,</w:t>
            </w:r>
            <w:r w:rsidRPr="00C62A90">
              <w:rPr>
                <w:rFonts w:ascii="Times New Roman" w:hAnsi="Times New Roman" w:cs="Times New Roman"/>
                <w:spacing w:val="59"/>
                <w:sz w:val="12"/>
                <w:szCs w:val="12"/>
                <w:lang w:val="ru-RU"/>
              </w:rPr>
              <w:t xml:space="preserve"> </w:t>
            </w:r>
            <w:r w:rsidRPr="00C62A90">
              <w:rPr>
                <w:rFonts w:ascii="Times New Roman" w:hAnsi="Times New Roman" w:cs="Times New Roman"/>
                <w:sz w:val="12"/>
                <w:szCs w:val="12"/>
                <w:lang w:val="ru-RU"/>
              </w:rPr>
              <w:t>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отс</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0,24</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0,18</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0,132</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2,0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15</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Фториды,</w:t>
            </w:r>
            <w:r w:rsidRPr="00042C23">
              <w:rPr>
                <w:rFonts w:ascii="Times New Roman" w:hAnsi="Times New Roman" w:cs="Times New Roman"/>
                <w:spacing w:val="59"/>
                <w:sz w:val="12"/>
                <w:szCs w:val="12"/>
              </w:rPr>
              <w:t xml:space="preserve"> </w:t>
            </w:r>
            <w:r w:rsidRPr="00042C23">
              <w:rPr>
                <w:rFonts w:ascii="Times New Roman" w:hAnsi="Times New Roman" w:cs="Times New Roman"/>
                <w:sz w:val="12"/>
                <w:szCs w:val="12"/>
              </w:rPr>
              <w:t>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0,04</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0,75</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1,17</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1,41</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1,5</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16</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Хлориды, 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45</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45</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45</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45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350,0</w:t>
            </w:r>
          </w:p>
        </w:tc>
      </w:tr>
      <w:tr w:rsidR="00042C23" w:rsidRPr="00042C23" w:rsidTr="001D7A92">
        <w:trPr>
          <w:trHeight w:val="70"/>
        </w:trPr>
        <w:tc>
          <w:tcPr>
            <w:tcW w:w="14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17</w:t>
            </w:r>
          </w:p>
        </w:tc>
        <w:tc>
          <w:tcPr>
            <w:tcW w:w="136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Щелочность,</w:t>
            </w:r>
            <w:r w:rsidRPr="00042C23">
              <w:rPr>
                <w:rFonts w:ascii="Times New Roman" w:hAnsi="Times New Roman" w:cs="Times New Roman"/>
                <w:spacing w:val="1"/>
                <w:sz w:val="12"/>
                <w:szCs w:val="12"/>
              </w:rPr>
              <w:t xml:space="preserve"> </w:t>
            </w:r>
            <w:r w:rsidRPr="00042C23">
              <w:rPr>
                <w:rFonts w:ascii="Times New Roman" w:hAnsi="Times New Roman" w:cs="Times New Roman"/>
                <w:sz w:val="12"/>
                <w:szCs w:val="12"/>
              </w:rPr>
              <w:t>мг/л</w:t>
            </w:r>
          </w:p>
        </w:tc>
        <w:tc>
          <w:tcPr>
            <w:tcW w:w="236"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8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w:t>
            </w:r>
          </w:p>
        </w:tc>
        <w:tc>
          <w:tcPr>
            <w:tcW w:w="191"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3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5,5</w:t>
            </w:r>
          </w:p>
        </w:tc>
        <w:tc>
          <w:tcPr>
            <w:tcW w:w="250"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5,1</w:t>
            </w:r>
          </w:p>
        </w:tc>
        <w:tc>
          <w:tcPr>
            <w:tcW w:w="218"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23"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309"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5,5</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67"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274" w:type="pct"/>
            <w:vAlign w:val="center"/>
          </w:tcPr>
          <w:p w:rsidR="00042C23" w:rsidRPr="00042C23" w:rsidRDefault="00042C23" w:rsidP="00042C23">
            <w:pPr>
              <w:pStyle w:val="aff1"/>
              <w:jc w:val="center"/>
              <w:rPr>
                <w:rFonts w:ascii="Times New Roman" w:hAnsi="Times New Roman" w:cs="Times New Roman"/>
                <w:sz w:val="12"/>
                <w:szCs w:val="12"/>
              </w:rPr>
            </w:pPr>
            <w:r w:rsidRPr="00042C23">
              <w:rPr>
                <w:rFonts w:ascii="Times New Roman" w:hAnsi="Times New Roman" w:cs="Times New Roman"/>
                <w:sz w:val="12"/>
                <w:szCs w:val="12"/>
              </w:rPr>
              <w:t>-</w:t>
            </w:r>
          </w:p>
        </w:tc>
        <w:tc>
          <w:tcPr>
            <w:tcW w:w="524" w:type="pct"/>
            <w:vAlign w:val="center"/>
          </w:tcPr>
          <w:p w:rsidR="00042C23" w:rsidRPr="00042C23" w:rsidRDefault="00042C23" w:rsidP="00042C23">
            <w:pPr>
              <w:pStyle w:val="aff1"/>
              <w:jc w:val="center"/>
              <w:rPr>
                <w:rFonts w:ascii="Times New Roman" w:hAnsi="Times New Roman" w:cs="Times New Roman"/>
                <w:sz w:val="12"/>
                <w:szCs w:val="12"/>
              </w:rPr>
            </w:pPr>
          </w:p>
        </w:tc>
      </w:tr>
    </w:tbl>
    <w:p w:rsidR="00042C23" w:rsidRDefault="001D7A92" w:rsidP="001D7A92">
      <w:pPr>
        <w:spacing w:after="0" w:line="240" w:lineRule="auto"/>
        <w:ind w:firstLine="284"/>
        <w:jc w:val="both"/>
        <w:rPr>
          <w:rFonts w:ascii="Times New Roman" w:hAnsi="Times New Roman" w:cs="Times New Roman"/>
          <w:sz w:val="12"/>
          <w:szCs w:val="12"/>
        </w:rPr>
      </w:pPr>
      <w:r w:rsidRPr="001D7A92">
        <w:rPr>
          <w:rFonts w:ascii="Times New Roman" w:hAnsi="Times New Roman" w:cs="Times New Roman"/>
          <w:sz w:val="12"/>
          <w:szCs w:val="12"/>
        </w:rPr>
        <w:t>Анализ проводил лаборант хим. анализа: Антонова С.В., Краснова О.А. Заведующий лабораторией</w:t>
      </w:r>
      <w:r w:rsidRPr="001D7A92">
        <w:rPr>
          <w:rFonts w:ascii="Times New Roman" w:hAnsi="Times New Roman" w:cs="Times New Roman"/>
          <w:sz w:val="12"/>
          <w:szCs w:val="12"/>
        </w:rPr>
        <w:tab/>
        <w:t>Назарова В.Д.</w:t>
      </w:r>
    </w:p>
    <w:p w:rsidR="001D7A92" w:rsidRDefault="001D7A92" w:rsidP="001D7A92">
      <w:pPr>
        <w:spacing w:after="0" w:line="240" w:lineRule="auto"/>
        <w:ind w:firstLine="284"/>
        <w:jc w:val="both"/>
        <w:rPr>
          <w:rFonts w:ascii="Times New Roman" w:hAnsi="Times New Roman" w:cs="Times New Roman"/>
          <w:sz w:val="12"/>
          <w:szCs w:val="12"/>
        </w:rPr>
      </w:pPr>
    </w:p>
    <w:p w:rsidR="001D7A92" w:rsidRDefault="001D7A92" w:rsidP="001D7A92">
      <w:pPr>
        <w:spacing w:after="0" w:line="240" w:lineRule="auto"/>
        <w:ind w:firstLine="284"/>
        <w:jc w:val="center"/>
        <w:rPr>
          <w:rFonts w:ascii="Times New Roman" w:hAnsi="Times New Roman" w:cs="Times New Roman"/>
          <w:sz w:val="12"/>
          <w:szCs w:val="12"/>
        </w:rPr>
      </w:pPr>
    </w:p>
    <w:p w:rsidR="001D7A92" w:rsidRPr="001D7A92" w:rsidRDefault="001D7A92" w:rsidP="001D7A92">
      <w:pPr>
        <w:spacing w:after="0" w:line="240" w:lineRule="auto"/>
        <w:ind w:firstLine="284"/>
        <w:jc w:val="center"/>
        <w:rPr>
          <w:rFonts w:ascii="Times New Roman" w:hAnsi="Times New Roman" w:cs="Times New Roman"/>
          <w:sz w:val="12"/>
          <w:szCs w:val="12"/>
        </w:rPr>
      </w:pPr>
      <w:r w:rsidRPr="001D7A92">
        <w:rPr>
          <w:rFonts w:ascii="Times New Roman" w:hAnsi="Times New Roman" w:cs="Times New Roman"/>
          <w:sz w:val="12"/>
          <w:szCs w:val="12"/>
        </w:rPr>
        <w:lastRenderedPageBreak/>
        <w:t>Администрация</w:t>
      </w:r>
    </w:p>
    <w:p w:rsidR="001D7A92" w:rsidRPr="001D7A92" w:rsidRDefault="001D7A92" w:rsidP="001D7A9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D7A92">
        <w:rPr>
          <w:rFonts w:ascii="Times New Roman" w:hAnsi="Times New Roman" w:cs="Times New Roman"/>
          <w:sz w:val="12"/>
          <w:szCs w:val="12"/>
        </w:rPr>
        <w:t>Воротнее</w:t>
      </w:r>
    </w:p>
    <w:p w:rsidR="001D7A92" w:rsidRPr="001D7A92" w:rsidRDefault="001D7A92" w:rsidP="001D7A9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D7A92">
        <w:rPr>
          <w:rFonts w:ascii="Times New Roman" w:hAnsi="Times New Roman" w:cs="Times New Roman"/>
          <w:sz w:val="12"/>
          <w:szCs w:val="12"/>
        </w:rPr>
        <w:t>Сергиевский</w:t>
      </w:r>
    </w:p>
    <w:p w:rsidR="001D7A92" w:rsidRPr="001D7A92" w:rsidRDefault="001D7A92" w:rsidP="001D7A92">
      <w:pPr>
        <w:spacing w:after="0" w:line="240" w:lineRule="auto"/>
        <w:ind w:firstLine="284"/>
        <w:jc w:val="center"/>
        <w:rPr>
          <w:rFonts w:ascii="Times New Roman" w:hAnsi="Times New Roman" w:cs="Times New Roman"/>
          <w:sz w:val="12"/>
          <w:szCs w:val="12"/>
        </w:rPr>
      </w:pPr>
      <w:r w:rsidRPr="001D7A92">
        <w:rPr>
          <w:rFonts w:ascii="Times New Roman" w:hAnsi="Times New Roman" w:cs="Times New Roman"/>
          <w:sz w:val="12"/>
          <w:szCs w:val="12"/>
        </w:rPr>
        <w:t>Самарской области</w:t>
      </w:r>
    </w:p>
    <w:p w:rsidR="001D7A92" w:rsidRPr="001D7A92" w:rsidRDefault="001D7A92" w:rsidP="001D7A92">
      <w:pPr>
        <w:spacing w:after="0" w:line="240" w:lineRule="auto"/>
        <w:ind w:firstLine="284"/>
        <w:jc w:val="center"/>
        <w:rPr>
          <w:rFonts w:ascii="Times New Roman" w:hAnsi="Times New Roman" w:cs="Times New Roman"/>
          <w:sz w:val="12"/>
          <w:szCs w:val="12"/>
        </w:rPr>
      </w:pPr>
      <w:r w:rsidRPr="001D7A92">
        <w:rPr>
          <w:rFonts w:ascii="Times New Roman" w:hAnsi="Times New Roman" w:cs="Times New Roman"/>
          <w:sz w:val="12"/>
          <w:szCs w:val="12"/>
        </w:rPr>
        <w:t>ПОСТАНОВЛЕНИЕ</w:t>
      </w:r>
    </w:p>
    <w:p w:rsidR="001D7A92" w:rsidRDefault="001D7A92" w:rsidP="001D7A92">
      <w:pPr>
        <w:spacing w:after="0" w:line="240" w:lineRule="auto"/>
        <w:ind w:firstLine="284"/>
        <w:rPr>
          <w:rFonts w:ascii="Times New Roman" w:hAnsi="Times New Roman" w:cs="Times New Roman"/>
          <w:sz w:val="12"/>
          <w:szCs w:val="12"/>
        </w:rPr>
      </w:pPr>
      <w:r w:rsidRPr="001D7A92">
        <w:rPr>
          <w:rFonts w:ascii="Times New Roman" w:hAnsi="Times New Roman" w:cs="Times New Roman"/>
          <w:sz w:val="12"/>
          <w:szCs w:val="12"/>
        </w:rPr>
        <w:t>«23» марта 2023 г.</w:t>
      </w:r>
      <w:r>
        <w:rPr>
          <w:rFonts w:ascii="Times New Roman" w:hAnsi="Times New Roman" w:cs="Times New Roman"/>
          <w:sz w:val="12"/>
          <w:szCs w:val="12"/>
        </w:rPr>
        <w:t xml:space="preserve">                                                                                                                                                                                                         </w:t>
      </w:r>
      <w:r w:rsidRPr="001D7A92">
        <w:rPr>
          <w:rFonts w:ascii="Times New Roman" w:hAnsi="Times New Roman" w:cs="Times New Roman"/>
          <w:sz w:val="12"/>
          <w:szCs w:val="12"/>
        </w:rPr>
        <w:t>№12</w:t>
      </w:r>
    </w:p>
    <w:p w:rsidR="00D9333D" w:rsidRPr="00D9333D" w:rsidRDefault="00D9333D" w:rsidP="00D9333D">
      <w:pPr>
        <w:spacing w:after="0" w:line="240" w:lineRule="auto"/>
        <w:ind w:firstLine="284"/>
        <w:jc w:val="center"/>
        <w:rPr>
          <w:rFonts w:ascii="Times New Roman" w:hAnsi="Times New Roman" w:cs="Times New Roman"/>
          <w:sz w:val="12"/>
          <w:szCs w:val="12"/>
        </w:rPr>
      </w:pPr>
      <w:r w:rsidRPr="00D9333D">
        <w:rPr>
          <w:rFonts w:ascii="Times New Roman" w:hAnsi="Times New Roman" w:cs="Times New Roman"/>
          <w:sz w:val="12"/>
          <w:szCs w:val="12"/>
        </w:rPr>
        <w:t>Об утверждении актуализированной схемы во</w:t>
      </w:r>
      <w:r>
        <w:rPr>
          <w:rFonts w:ascii="Times New Roman" w:hAnsi="Times New Roman" w:cs="Times New Roman"/>
          <w:sz w:val="12"/>
          <w:szCs w:val="12"/>
        </w:rPr>
        <w:t>доснабжения сельского поселения</w:t>
      </w:r>
      <w:r w:rsidRPr="00D9333D">
        <w:rPr>
          <w:rFonts w:ascii="Times New Roman" w:hAnsi="Times New Roman" w:cs="Times New Roman"/>
          <w:sz w:val="12"/>
          <w:szCs w:val="12"/>
        </w:rPr>
        <w:t xml:space="preserve"> Воротнее муниципального района Сергиевский  Самарской области на период  до 2033 гг.</w:t>
      </w:r>
    </w:p>
    <w:p w:rsidR="00D9333D" w:rsidRPr="00D9333D" w:rsidRDefault="00D9333D" w:rsidP="00D9333D">
      <w:pPr>
        <w:spacing w:after="0" w:line="240" w:lineRule="auto"/>
        <w:ind w:firstLine="284"/>
        <w:jc w:val="both"/>
        <w:rPr>
          <w:rFonts w:ascii="Times New Roman" w:hAnsi="Times New Roman" w:cs="Times New Roman"/>
          <w:sz w:val="12"/>
          <w:szCs w:val="12"/>
        </w:rPr>
      </w:pPr>
      <w:r w:rsidRPr="00D9333D">
        <w:rPr>
          <w:rFonts w:ascii="Times New Roman" w:hAnsi="Times New Roman" w:cs="Times New Roman"/>
          <w:sz w:val="12"/>
          <w:szCs w:val="12"/>
        </w:rPr>
        <w:t>В соответствии с Федера</w:t>
      </w:r>
      <w:r>
        <w:rPr>
          <w:rFonts w:ascii="Times New Roman" w:hAnsi="Times New Roman" w:cs="Times New Roman"/>
          <w:sz w:val="12"/>
          <w:szCs w:val="12"/>
        </w:rPr>
        <w:t>льным законом от 7 декабря 2011г. №</w:t>
      </w:r>
      <w:r w:rsidRPr="00D9333D">
        <w:rPr>
          <w:rFonts w:ascii="Times New Roman" w:hAnsi="Times New Roman" w:cs="Times New Roman"/>
          <w:sz w:val="12"/>
          <w:szCs w:val="12"/>
        </w:rPr>
        <w:t>416-ФЗ «О водоснабжении и водоотведении», руководствуясь постановлением Правительства Российской Фе</w:t>
      </w:r>
      <w:r>
        <w:rPr>
          <w:rFonts w:ascii="Times New Roman" w:hAnsi="Times New Roman" w:cs="Times New Roman"/>
          <w:sz w:val="12"/>
          <w:szCs w:val="12"/>
        </w:rPr>
        <w:t>дерации от 5 сентября 2013г. №</w:t>
      </w:r>
      <w:r w:rsidRPr="00D9333D">
        <w:rPr>
          <w:rFonts w:ascii="Times New Roman" w:hAnsi="Times New Roman" w:cs="Times New Roman"/>
          <w:sz w:val="12"/>
          <w:szCs w:val="12"/>
        </w:rPr>
        <w:t>782 «О схемах водоснабжения и водоотведения», Уставом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  Самарской области</w:t>
      </w:r>
    </w:p>
    <w:p w:rsidR="00D9333D" w:rsidRPr="00D9333D" w:rsidRDefault="00D9333D" w:rsidP="00D9333D">
      <w:pPr>
        <w:spacing w:after="0" w:line="240" w:lineRule="auto"/>
        <w:ind w:firstLine="284"/>
        <w:jc w:val="both"/>
        <w:rPr>
          <w:rFonts w:ascii="Times New Roman" w:hAnsi="Times New Roman" w:cs="Times New Roman"/>
          <w:sz w:val="12"/>
          <w:szCs w:val="12"/>
        </w:rPr>
      </w:pPr>
      <w:r w:rsidRPr="00D9333D">
        <w:rPr>
          <w:rFonts w:ascii="Times New Roman" w:hAnsi="Times New Roman" w:cs="Times New Roman"/>
          <w:sz w:val="12"/>
          <w:szCs w:val="12"/>
        </w:rPr>
        <w:t>ПОСТАНОВЛЯЕТ:</w:t>
      </w:r>
    </w:p>
    <w:p w:rsidR="00D9333D" w:rsidRPr="00D9333D" w:rsidRDefault="00D9333D" w:rsidP="00D933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1.Утвердить </w:t>
      </w:r>
      <w:r w:rsidRPr="00D9333D">
        <w:rPr>
          <w:rFonts w:ascii="Times New Roman" w:hAnsi="Times New Roman" w:cs="Times New Roman"/>
          <w:sz w:val="12"/>
          <w:szCs w:val="12"/>
        </w:rPr>
        <w:t>прилагаемую актуализированную схему водоснабжения сельского поселения Воротнее муниципального района Сергиевский Самарской области на период до 2033гг.</w:t>
      </w:r>
    </w:p>
    <w:p w:rsidR="00D9333D" w:rsidRPr="00D9333D" w:rsidRDefault="00D9333D" w:rsidP="00D9333D">
      <w:pPr>
        <w:spacing w:after="0" w:line="240" w:lineRule="auto"/>
        <w:ind w:firstLine="284"/>
        <w:jc w:val="both"/>
        <w:rPr>
          <w:rFonts w:ascii="Times New Roman" w:hAnsi="Times New Roman" w:cs="Times New Roman"/>
          <w:sz w:val="12"/>
          <w:szCs w:val="12"/>
        </w:rPr>
      </w:pPr>
      <w:r w:rsidRPr="00D9333D">
        <w:rPr>
          <w:rFonts w:ascii="Times New Roman" w:hAnsi="Times New Roman" w:cs="Times New Roman"/>
          <w:sz w:val="12"/>
          <w:szCs w:val="12"/>
        </w:rPr>
        <w:t>2.Опубли</w:t>
      </w:r>
      <w:r>
        <w:rPr>
          <w:rFonts w:ascii="Times New Roman" w:hAnsi="Times New Roman" w:cs="Times New Roman"/>
          <w:sz w:val="12"/>
          <w:szCs w:val="12"/>
        </w:rPr>
        <w:t>ковать настоящее Постановление,</w:t>
      </w:r>
      <w:r w:rsidRPr="00D9333D">
        <w:rPr>
          <w:rFonts w:ascii="Times New Roman" w:hAnsi="Times New Roman" w:cs="Times New Roman"/>
          <w:sz w:val="12"/>
          <w:szCs w:val="12"/>
        </w:rPr>
        <w:t xml:space="preserve"> актуализированную схему водоснабжения сельского поселения Воротнее  муниципального района Сергиевский Самарской области на период до 2033 гг. в газете «Сергиевский вестник» и на официальном сайте.</w:t>
      </w:r>
    </w:p>
    <w:p w:rsidR="00D9333D" w:rsidRPr="00D9333D" w:rsidRDefault="00D9333D" w:rsidP="00D9333D">
      <w:pPr>
        <w:spacing w:after="0" w:line="240" w:lineRule="auto"/>
        <w:ind w:firstLine="284"/>
        <w:jc w:val="both"/>
        <w:rPr>
          <w:rFonts w:ascii="Times New Roman" w:hAnsi="Times New Roman" w:cs="Times New Roman"/>
          <w:sz w:val="12"/>
          <w:szCs w:val="12"/>
        </w:rPr>
      </w:pPr>
      <w:r w:rsidRPr="00D9333D">
        <w:rPr>
          <w:rFonts w:ascii="Times New Roman" w:hAnsi="Times New Roman" w:cs="Times New Roman"/>
          <w:sz w:val="12"/>
          <w:szCs w:val="12"/>
        </w:rPr>
        <w:t xml:space="preserve">3.Настоящее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D9333D" w:rsidRPr="00D9333D" w:rsidRDefault="00D9333D" w:rsidP="00D9333D">
      <w:pPr>
        <w:spacing w:after="0" w:line="240" w:lineRule="auto"/>
        <w:ind w:firstLine="284"/>
        <w:jc w:val="right"/>
        <w:rPr>
          <w:rFonts w:ascii="Times New Roman" w:hAnsi="Times New Roman" w:cs="Times New Roman"/>
          <w:sz w:val="12"/>
          <w:szCs w:val="12"/>
        </w:rPr>
      </w:pPr>
      <w:r w:rsidRPr="00D9333D">
        <w:rPr>
          <w:rFonts w:ascii="Times New Roman" w:hAnsi="Times New Roman" w:cs="Times New Roman"/>
          <w:sz w:val="12"/>
          <w:szCs w:val="12"/>
        </w:rPr>
        <w:t>Глава сельского поселения Воротнее</w:t>
      </w:r>
    </w:p>
    <w:p w:rsidR="00D9333D" w:rsidRDefault="00D9333D" w:rsidP="00D9333D">
      <w:pPr>
        <w:spacing w:after="0" w:line="240" w:lineRule="auto"/>
        <w:ind w:firstLine="284"/>
        <w:jc w:val="right"/>
        <w:rPr>
          <w:rFonts w:ascii="Times New Roman" w:hAnsi="Times New Roman" w:cs="Times New Roman"/>
          <w:sz w:val="12"/>
          <w:szCs w:val="12"/>
        </w:rPr>
      </w:pPr>
      <w:r w:rsidRPr="00D9333D">
        <w:rPr>
          <w:rFonts w:ascii="Times New Roman" w:hAnsi="Times New Roman" w:cs="Times New Roman"/>
          <w:sz w:val="12"/>
          <w:szCs w:val="12"/>
        </w:rPr>
        <w:t xml:space="preserve">муниципального района Сергиевский                          </w:t>
      </w:r>
    </w:p>
    <w:p w:rsidR="001D7A92" w:rsidRDefault="00D9333D" w:rsidP="00D9333D">
      <w:pPr>
        <w:spacing w:after="0" w:line="240" w:lineRule="auto"/>
        <w:ind w:firstLine="284"/>
        <w:jc w:val="right"/>
        <w:rPr>
          <w:rFonts w:ascii="Times New Roman" w:hAnsi="Times New Roman" w:cs="Times New Roman"/>
          <w:sz w:val="12"/>
          <w:szCs w:val="12"/>
        </w:rPr>
      </w:pPr>
      <w:r w:rsidRPr="00D9333D">
        <w:rPr>
          <w:rFonts w:ascii="Times New Roman" w:hAnsi="Times New Roman" w:cs="Times New Roman"/>
          <w:sz w:val="12"/>
          <w:szCs w:val="12"/>
        </w:rPr>
        <w:t xml:space="preserve">               С.А.Никитин</w:t>
      </w:r>
    </w:p>
    <w:p w:rsidR="008A70B9" w:rsidRDefault="008A70B9" w:rsidP="00087E0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6FCF5FC" wp14:editId="2175A2BC">
            <wp:extent cx="519953" cy="736600"/>
            <wp:effectExtent l="0" t="0" r="0" b="6350"/>
            <wp:docPr id="13" name="Рисунок 13" descr="C:\Users\user\AppData\Local\Microsoft\Windows\Temporary Internet Files\Content.Word\схе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схема_page-0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953" cy="736600"/>
                    </a:xfrm>
                    <a:prstGeom prst="rect">
                      <a:avLst/>
                    </a:prstGeom>
                    <a:noFill/>
                    <a:ln>
                      <a:noFill/>
                    </a:ln>
                  </pic:spPr>
                </pic:pic>
              </a:graphicData>
            </a:graphic>
          </wp:inline>
        </w:drawing>
      </w:r>
      <w:r w:rsidR="00306AFE">
        <w:rPr>
          <w:noProof/>
          <w:lang w:eastAsia="ru-RU"/>
        </w:rPr>
        <w:drawing>
          <wp:inline distT="0" distB="0" distL="0" distR="0" wp14:anchorId="38F0C623" wp14:editId="07EDFD44">
            <wp:extent cx="558053" cy="790575"/>
            <wp:effectExtent l="0" t="0" r="0" b="0"/>
            <wp:docPr id="14" name="Рисунок 14" descr="C:\Users\user\AppData\Local\Microsoft\Windows\Temporary Internet Files\Content.Word\схем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схема_page-0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06AFE">
        <w:rPr>
          <w:noProof/>
          <w:lang w:eastAsia="ru-RU"/>
        </w:rPr>
        <w:drawing>
          <wp:inline distT="0" distB="0" distL="0" distR="0" wp14:anchorId="5019D74B" wp14:editId="0A653DED">
            <wp:extent cx="558053" cy="790575"/>
            <wp:effectExtent l="0" t="0" r="0" b="0"/>
            <wp:docPr id="15" name="Рисунок 15" descr="C:\Users\user\AppData\Local\Microsoft\Windows\Temporary Internet Files\Content.Word\схема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схема_page-0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06AFE">
        <w:rPr>
          <w:noProof/>
          <w:lang w:eastAsia="ru-RU"/>
        </w:rPr>
        <w:drawing>
          <wp:inline distT="0" distB="0" distL="0" distR="0" wp14:anchorId="6905733A" wp14:editId="112278E0">
            <wp:extent cx="557493" cy="789782"/>
            <wp:effectExtent l="0" t="0" r="0" b="0"/>
            <wp:docPr id="16" name="Рисунок 16" descr="C:\Users\user\AppData\Local\Microsoft\Windows\Temporary Internet Files\Content.Word\схема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схема_page-00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089" cy="790626"/>
                    </a:xfrm>
                    <a:prstGeom prst="rect">
                      <a:avLst/>
                    </a:prstGeom>
                    <a:noFill/>
                    <a:ln>
                      <a:noFill/>
                    </a:ln>
                  </pic:spPr>
                </pic:pic>
              </a:graphicData>
            </a:graphic>
          </wp:inline>
        </w:drawing>
      </w:r>
      <w:r w:rsidR="00306AFE">
        <w:rPr>
          <w:noProof/>
          <w:lang w:eastAsia="ru-RU"/>
        </w:rPr>
        <w:drawing>
          <wp:inline distT="0" distB="0" distL="0" distR="0" wp14:anchorId="7283E610" wp14:editId="491DF8F6">
            <wp:extent cx="558053" cy="790575"/>
            <wp:effectExtent l="0" t="0" r="0" b="0"/>
            <wp:docPr id="17" name="Рисунок 17" descr="C:\Users\user\AppData\Local\Microsoft\Windows\Temporary Internet Files\Content.Word\схема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схема_page-00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06AFE">
        <w:rPr>
          <w:noProof/>
          <w:lang w:eastAsia="ru-RU"/>
        </w:rPr>
        <w:drawing>
          <wp:inline distT="0" distB="0" distL="0" distR="0" wp14:anchorId="1DE4C6AB" wp14:editId="6CA644AB">
            <wp:extent cx="558053" cy="790575"/>
            <wp:effectExtent l="0" t="0" r="0" b="0"/>
            <wp:docPr id="18" name="Рисунок 18" descr="C:\Users\user\AppData\Local\Microsoft\Windows\Temporary Internet Files\Content.Word\схема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схема_page-000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06AFE">
        <w:rPr>
          <w:noProof/>
          <w:lang w:eastAsia="ru-RU"/>
        </w:rPr>
        <w:drawing>
          <wp:inline distT="0" distB="0" distL="0" distR="0" wp14:anchorId="41A536F4" wp14:editId="7A39F897">
            <wp:extent cx="558053" cy="790575"/>
            <wp:effectExtent l="0" t="0" r="0" b="0"/>
            <wp:docPr id="19" name="Рисунок 19" descr="C:\Users\user\AppData\Local\Microsoft\Windows\Temporary Internet Files\Content.Word\схема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схема_page-000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06AFE">
        <w:rPr>
          <w:noProof/>
          <w:lang w:eastAsia="ru-RU"/>
        </w:rPr>
        <w:drawing>
          <wp:inline distT="0" distB="0" distL="0" distR="0" wp14:anchorId="1D02C3C6" wp14:editId="0E1D53A1">
            <wp:extent cx="558053" cy="790575"/>
            <wp:effectExtent l="0" t="0" r="0" b="0"/>
            <wp:docPr id="20" name="Рисунок 20" descr="C:\Users\user\AppData\Local\Microsoft\Windows\Temporary Internet Files\Content.Word\схема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схема_page-00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06AFE">
        <w:rPr>
          <w:noProof/>
          <w:lang w:eastAsia="ru-RU"/>
        </w:rPr>
        <w:drawing>
          <wp:inline distT="0" distB="0" distL="0" distR="0" wp14:anchorId="161E1305" wp14:editId="1ACC5DE4">
            <wp:extent cx="542925" cy="769144"/>
            <wp:effectExtent l="0" t="0" r="0" b="0"/>
            <wp:docPr id="21" name="Рисунок 21" descr="C:\Users\user\AppData\Local\Microsoft\Windows\Temporary Internet Files\Content.Word\схема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схема_page-00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306AFE">
        <w:rPr>
          <w:noProof/>
          <w:lang w:eastAsia="ru-RU"/>
        </w:rPr>
        <w:drawing>
          <wp:inline distT="0" distB="0" distL="0" distR="0" wp14:anchorId="2D3ABAB6" wp14:editId="4119AB83">
            <wp:extent cx="552450" cy="782638"/>
            <wp:effectExtent l="0" t="0" r="0" b="0"/>
            <wp:docPr id="22" name="Рисунок 22" descr="C:\Users\user\AppData\Local\Microsoft\Windows\Temporary Internet Files\Content.Word\схема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схема_page-00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 cy="782638"/>
                    </a:xfrm>
                    <a:prstGeom prst="rect">
                      <a:avLst/>
                    </a:prstGeom>
                    <a:noFill/>
                    <a:ln>
                      <a:noFill/>
                    </a:ln>
                  </pic:spPr>
                </pic:pic>
              </a:graphicData>
            </a:graphic>
          </wp:inline>
        </w:drawing>
      </w:r>
      <w:r w:rsidR="00306AFE">
        <w:rPr>
          <w:noProof/>
          <w:lang w:eastAsia="ru-RU"/>
        </w:rPr>
        <w:drawing>
          <wp:inline distT="0" distB="0" distL="0" distR="0" wp14:anchorId="10D5A0CD" wp14:editId="6E8694A3">
            <wp:extent cx="551329" cy="781050"/>
            <wp:effectExtent l="0" t="0" r="1270" b="0"/>
            <wp:docPr id="23" name="Рисунок 23" descr="C:\Users\user\AppData\Local\Microsoft\Windows\Temporary Internet Files\Content.Word\схема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схема_page-00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06AFE">
        <w:rPr>
          <w:noProof/>
          <w:lang w:eastAsia="ru-RU"/>
        </w:rPr>
        <w:drawing>
          <wp:inline distT="0" distB="0" distL="0" distR="0" wp14:anchorId="3C012BF3" wp14:editId="13FFD0FD">
            <wp:extent cx="551329" cy="781050"/>
            <wp:effectExtent l="0" t="0" r="1270" b="0"/>
            <wp:docPr id="24" name="Рисунок 24" descr="C:\Users\user\AppData\Local\Microsoft\Windows\Temporary Internet Files\Content.Word\схема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схема_page-00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06AFE">
        <w:rPr>
          <w:noProof/>
          <w:lang w:eastAsia="ru-RU"/>
        </w:rPr>
        <w:drawing>
          <wp:inline distT="0" distB="0" distL="0" distR="0" wp14:anchorId="580126DE" wp14:editId="3F3CEBE3">
            <wp:extent cx="551329" cy="781050"/>
            <wp:effectExtent l="0" t="0" r="1270" b="0"/>
            <wp:docPr id="25" name="Рисунок 25" descr="C:\Users\user\AppData\Local\Microsoft\Windows\Temporary Internet Files\Content.Word\схема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схема_page-00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06AFE">
        <w:rPr>
          <w:noProof/>
          <w:lang w:eastAsia="ru-RU"/>
        </w:rPr>
        <w:drawing>
          <wp:inline distT="0" distB="0" distL="0" distR="0" wp14:anchorId="1F324A1E" wp14:editId="675234E4">
            <wp:extent cx="551329" cy="781050"/>
            <wp:effectExtent l="0" t="0" r="1270" b="0"/>
            <wp:docPr id="26" name="Рисунок 26" descr="C:\Users\user\AppData\Local\Microsoft\Windows\Temporary Internet Files\Content.Word\схема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схема_page-00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06AFE">
        <w:rPr>
          <w:noProof/>
          <w:lang w:eastAsia="ru-RU"/>
        </w:rPr>
        <w:drawing>
          <wp:inline distT="0" distB="0" distL="0" distR="0" wp14:anchorId="57C4006B" wp14:editId="1550F0CD">
            <wp:extent cx="544606" cy="771525"/>
            <wp:effectExtent l="0" t="0" r="8255" b="0"/>
            <wp:docPr id="27" name="Рисунок 27" descr="C:\Users\user\AppData\Local\Microsoft\Windows\Temporary Internet Files\Content.Word\схема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схема_page-00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306AFE">
        <w:rPr>
          <w:noProof/>
          <w:lang w:eastAsia="ru-RU"/>
        </w:rPr>
        <w:drawing>
          <wp:inline distT="0" distB="0" distL="0" distR="0" wp14:anchorId="5D329979" wp14:editId="7936AF37">
            <wp:extent cx="796131" cy="561975"/>
            <wp:effectExtent l="0" t="0" r="4445" b="0"/>
            <wp:docPr id="28" name="Рисунок 28" descr="C:\Users\user\AppData\Local\Microsoft\Windows\Temporary Internet Files\Content.Word\схема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схема_page-00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6131" cy="561975"/>
                    </a:xfrm>
                    <a:prstGeom prst="rect">
                      <a:avLst/>
                    </a:prstGeom>
                    <a:noFill/>
                    <a:ln>
                      <a:noFill/>
                    </a:ln>
                  </pic:spPr>
                </pic:pic>
              </a:graphicData>
            </a:graphic>
          </wp:inline>
        </w:drawing>
      </w:r>
      <w:r w:rsidR="00306AFE">
        <w:rPr>
          <w:noProof/>
          <w:lang w:eastAsia="ru-RU"/>
        </w:rPr>
        <w:drawing>
          <wp:inline distT="0" distB="0" distL="0" distR="0" wp14:anchorId="41ECBF46" wp14:editId="3272C8A8">
            <wp:extent cx="533400" cy="755650"/>
            <wp:effectExtent l="0" t="0" r="0" b="6350"/>
            <wp:docPr id="29" name="Рисунок 29" descr="C:\Users\user\AppData\Local\Microsoft\Windows\Temporary Internet Files\Content.Word\схема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схема_page-00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306AFE">
        <w:rPr>
          <w:noProof/>
          <w:lang w:eastAsia="ru-RU"/>
        </w:rPr>
        <w:drawing>
          <wp:inline distT="0" distB="0" distL="0" distR="0" wp14:anchorId="7888A1E8" wp14:editId="2CB8290F">
            <wp:extent cx="537882" cy="762000"/>
            <wp:effectExtent l="0" t="0" r="0" b="0"/>
            <wp:docPr id="30" name="Рисунок 30" descr="C:\Users\user\AppData\Local\Microsoft\Windows\Temporary Internet Files\Content.Word\схема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схема_page-001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06AFE">
        <w:rPr>
          <w:noProof/>
          <w:lang w:eastAsia="ru-RU"/>
        </w:rPr>
        <w:drawing>
          <wp:inline distT="0" distB="0" distL="0" distR="0" wp14:anchorId="300BEDF5" wp14:editId="54B48ABF">
            <wp:extent cx="537882" cy="762000"/>
            <wp:effectExtent l="0" t="0" r="0" b="0"/>
            <wp:docPr id="31" name="Рисунок 31" descr="C:\Users\user\AppData\Local\Microsoft\Windows\Temporary Internet Files\Content.Word\схема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схема_page-001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06AFE">
        <w:rPr>
          <w:noProof/>
          <w:lang w:eastAsia="ru-RU"/>
        </w:rPr>
        <w:drawing>
          <wp:inline distT="0" distB="0" distL="0" distR="0" wp14:anchorId="2D3BAAD0" wp14:editId="6514B6D7">
            <wp:extent cx="537882" cy="762000"/>
            <wp:effectExtent l="0" t="0" r="0" b="0"/>
            <wp:docPr id="32" name="Рисунок 32" descr="C:\Users\user\AppData\Local\Microsoft\Windows\Temporary Internet Files\Content.Word\схема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схема_page-00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06AFE">
        <w:rPr>
          <w:noProof/>
          <w:lang w:eastAsia="ru-RU"/>
        </w:rPr>
        <w:drawing>
          <wp:inline distT="0" distB="0" distL="0" distR="0" wp14:anchorId="66B748AB" wp14:editId="206BBDE9">
            <wp:extent cx="537882" cy="762000"/>
            <wp:effectExtent l="0" t="0" r="0" b="0"/>
            <wp:docPr id="33" name="Рисунок 33" descr="C:\Users\user\AppData\Local\Microsoft\Windows\Temporary Internet Files\Content.Word\схема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схема_page-00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06AFE">
        <w:rPr>
          <w:noProof/>
          <w:lang w:eastAsia="ru-RU"/>
        </w:rPr>
        <w:drawing>
          <wp:inline distT="0" distB="0" distL="0" distR="0" wp14:anchorId="60615BCC" wp14:editId="120B9E3E">
            <wp:extent cx="537882" cy="762000"/>
            <wp:effectExtent l="0" t="0" r="0" b="0"/>
            <wp:docPr id="34" name="Рисунок 34" descr="C:\Users\user\AppData\Local\Microsoft\Windows\Temporary Internet Files\Content.Word\схема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схема_page-002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06AFE">
        <w:rPr>
          <w:noProof/>
          <w:lang w:eastAsia="ru-RU"/>
        </w:rPr>
        <w:drawing>
          <wp:inline distT="0" distB="0" distL="0" distR="0" wp14:anchorId="62C27109" wp14:editId="58774F2B">
            <wp:extent cx="537882" cy="762000"/>
            <wp:effectExtent l="0" t="0" r="0" b="0"/>
            <wp:docPr id="35" name="Рисунок 35" descr="C:\Users\user\AppData\Local\Microsoft\Windows\Temporary Internet Files\Content.Word\схема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схема_page-002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06AFE">
        <w:rPr>
          <w:noProof/>
          <w:lang w:eastAsia="ru-RU"/>
        </w:rPr>
        <w:drawing>
          <wp:inline distT="0" distB="0" distL="0" distR="0" wp14:anchorId="742509D9" wp14:editId="4BF7B2E2">
            <wp:extent cx="537882" cy="762000"/>
            <wp:effectExtent l="0" t="0" r="0" b="0"/>
            <wp:docPr id="36" name="Рисунок 36" descr="C:\Users\user\AppData\Local\Microsoft\Windows\Temporary Internet Files\Content.Word\схема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схема_page-002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06AFE">
        <w:rPr>
          <w:noProof/>
          <w:lang w:eastAsia="ru-RU"/>
        </w:rPr>
        <w:drawing>
          <wp:inline distT="0" distB="0" distL="0" distR="0" wp14:anchorId="789654E6" wp14:editId="3A4402BA">
            <wp:extent cx="531159" cy="752475"/>
            <wp:effectExtent l="0" t="0" r="2540" b="0"/>
            <wp:docPr id="37" name="Рисунок 37" descr="C:\Users\user\AppData\Local\Microsoft\Windows\Temporary Internet Files\Content.Word\схема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схема_page-002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5E29671F" wp14:editId="7565EA06">
            <wp:extent cx="531159" cy="752475"/>
            <wp:effectExtent l="0" t="0" r="2540" b="0"/>
            <wp:docPr id="38" name="Рисунок 38" descr="C:\Users\user\AppData\Local\Microsoft\Windows\Temporary Internet Files\Content.Word\схема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схема_page-002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61CFD93F" wp14:editId="7DCE2378">
            <wp:extent cx="531159" cy="752475"/>
            <wp:effectExtent l="0" t="0" r="2540" b="0"/>
            <wp:docPr id="39" name="Рисунок 39" descr="C:\Users\user\AppData\Local\Microsoft\Windows\Temporary Internet Files\Content.Word\схема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схема_page-002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6833ADC6" wp14:editId="219E7673">
            <wp:extent cx="531159" cy="752475"/>
            <wp:effectExtent l="0" t="0" r="2540" b="0"/>
            <wp:docPr id="40" name="Рисунок 40" descr="C:\Users\user\AppData\Local\Microsoft\Windows\Temporary Internet Files\Content.Word\схема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схема_page-002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5732D45F" wp14:editId="540A1C00">
            <wp:extent cx="531159" cy="752475"/>
            <wp:effectExtent l="0" t="0" r="2540" b="0"/>
            <wp:docPr id="41" name="Рисунок 41" descr="C:\Users\user\AppData\Local\Microsoft\Windows\Temporary Internet Files\Content.Word\схема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схема_page-002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22E0FD86" wp14:editId="2C6AC922">
            <wp:extent cx="531159" cy="752475"/>
            <wp:effectExtent l="0" t="0" r="2540" b="0"/>
            <wp:docPr id="42" name="Рисунок 42" descr="C:\Users\user\AppData\Local\Microsoft\Windows\Temporary Internet Files\Content.Word\схема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схема_page-003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17B2F3D2" wp14:editId="47408A4B">
            <wp:extent cx="531159" cy="752475"/>
            <wp:effectExtent l="0" t="0" r="2540" b="0"/>
            <wp:docPr id="43" name="Рисунок 43" descr="C:\Users\user\AppData\Local\Microsoft\Windows\Temporary Internet Files\Content.Word\схема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схема_page-003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12063245" wp14:editId="12C33E70">
            <wp:extent cx="531159" cy="752475"/>
            <wp:effectExtent l="0" t="0" r="2540" b="0"/>
            <wp:docPr id="44" name="Рисунок 44" descr="C:\Users\user\AppData\Local\Microsoft\Windows\Temporary Internet Files\Content.Word\схема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Temporary Internet Files\Content.Word\схема_page-003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673EF918" wp14:editId="75E70693">
            <wp:extent cx="524435" cy="742950"/>
            <wp:effectExtent l="0" t="0" r="9525" b="0"/>
            <wp:docPr id="45" name="Рисунок 45" descr="C:\Users\user\AppData\Local\Microsoft\Windows\Temporary Internet Files\Content.Word\схема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схема_page-003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06AFE">
        <w:rPr>
          <w:noProof/>
          <w:lang w:eastAsia="ru-RU"/>
        </w:rPr>
        <w:drawing>
          <wp:inline distT="0" distB="0" distL="0" distR="0" wp14:anchorId="3AF43515" wp14:editId="45A52DE3">
            <wp:extent cx="524435" cy="742950"/>
            <wp:effectExtent l="0" t="0" r="9525" b="0"/>
            <wp:docPr id="46" name="Рисунок 46" descr="C:\Users\user\AppData\Local\Microsoft\Windows\Temporary Internet Files\Content.Word\схема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Word\схема_page-003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06AFE">
        <w:rPr>
          <w:noProof/>
          <w:lang w:eastAsia="ru-RU"/>
        </w:rPr>
        <w:drawing>
          <wp:inline distT="0" distB="0" distL="0" distR="0" wp14:anchorId="6CDE2D56" wp14:editId="227E2E36">
            <wp:extent cx="524435" cy="742950"/>
            <wp:effectExtent l="0" t="0" r="9525" b="0"/>
            <wp:docPr id="47" name="Рисунок 47" descr="C:\Users\user\AppData\Local\Microsoft\Windows\Temporary Internet Files\Content.Word\схема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Temporary Internet Files\Content.Word\схема_page-003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06AFE">
        <w:rPr>
          <w:noProof/>
          <w:lang w:eastAsia="ru-RU"/>
        </w:rPr>
        <w:drawing>
          <wp:inline distT="0" distB="0" distL="0" distR="0" wp14:anchorId="5DBF8BBB" wp14:editId="18607507">
            <wp:extent cx="524435" cy="742950"/>
            <wp:effectExtent l="0" t="0" r="9525" b="0"/>
            <wp:docPr id="48" name="Рисунок 48" descr="C:\Users\user\AppData\Local\Microsoft\Windows\Temporary Internet Files\Content.Word\схема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Temporary Internet Files\Content.Word\схема_page-003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06AFE">
        <w:rPr>
          <w:noProof/>
          <w:lang w:eastAsia="ru-RU"/>
        </w:rPr>
        <w:drawing>
          <wp:inline distT="0" distB="0" distL="0" distR="0" wp14:anchorId="47765D31" wp14:editId="22E1FDDD">
            <wp:extent cx="524435" cy="742950"/>
            <wp:effectExtent l="0" t="0" r="9525" b="0"/>
            <wp:docPr id="49" name="Рисунок 49" descr="C:\Users\user\AppData\Local\Microsoft\Windows\Temporary Internet Files\Content.Word\схема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Temporary Internet Files\Content.Word\схема_page-003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06AFE">
        <w:rPr>
          <w:noProof/>
          <w:lang w:eastAsia="ru-RU"/>
        </w:rPr>
        <w:drawing>
          <wp:inline distT="0" distB="0" distL="0" distR="0" wp14:anchorId="52D4D1B0" wp14:editId="497D34F0">
            <wp:extent cx="524435" cy="742950"/>
            <wp:effectExtent l="0" t="0" r="9525" b="0"/>
            <wp:docPr id="50" name="Рисунок 50" descr="C:\Users\user\AppData\Local\Microsoft\Windows\Temporary Internet Files\Content.Word\схема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Temporary Internet Files\Content.Word\схема_page-003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06AFE">
        <w:rPr>
          <w:noProof/>
          <w:lang w:eastAsia="ru-RU"/>
        </w:rPr>
        <w:drawing>
          <wp:inline distT="0" distB="0" distL="0" distR="0" wp14:anchorId="6364B985" wp14:editId="2A2E1775">
            <wp:extent cx="524435" cy="742950"/>
            <wp:effectExtent l="0" t="0" r="9525" b="0"/>
            <wp:docPr id="51" name="Рисунок 51" descr="C:\Users\user\AppData\Local\Microsoft\Windows\Temporary Internet Files\Content.Word\схема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Microsoft\Windows\Temporary Internet Files\Content.Word\схема_page-003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06AFE">
        <w:rPr>
          <w:noProof/>
          <w:lang w:eastAsia="ru-RU"/>
        </w:rPr>
        <w:drawing>
          <wp:inline distT="0" distB="0" distL="0" distR="0" wp14:anchorId="4546ABCF" wp14:editId="433A08E7">
            <wp:extent cx="524435" cy="742950"/>
            <wp:effectExtent l="0" t="0" r="9525" b="0"/>
            <wp:docPr id="52" name="Рисунок 52" descr="C:\Users\user\AppData\Local\Microsoft\Windows\Temporary Internet Files\Content.Word\схема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Temporary Internet Files\Content.Word\схема_page-004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06AFE">
        <w:rPr>
          <w:noProof/>
          <w:lang w:eastAsia="ru-RU"/>
        </w:rPr>
        <w:drawing>
          <wp:inline distT="0" distB="0" distL="0" distR="0" wp14:anchorId="2474648E" wp14:editId="20425EE0">
            <wp:extent cx="531159" cy="752475"/>
            <wp:effectExtent l="0" t="0" r="2540" b="0"/>
            <wp:docPr id="53" name="Рисунок 53" descr="C:\Users\user\AppData\Local\Microsoft\Windows\Temporary Internet Files\Content.Word\схема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Temporary Internet Files\Content.Word\схема_page-004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2D3E6F33" wp14:editId="4F3CB75E">
            <wp:extent cx="531159" cy="752475"/>
            <wp:effectExtent l="0" t="0" r="2540" b="0"/>
            <wp:docPr id="54" name="Рисунок 54" descr="C:\Users\user\AppData\Local\Microsoft\Windows\Temporary Internet Files\Content.Word\схема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AppData\Local\Microsoft\Windows\Temporary Internet Files\Content.Word\схема_page-004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675361B2" wp14:editId="04D7CD9F">
            <wp:extent cx="531159" cy="752475"/>
            <wp:effectExtent l="0" t="0" r="2540" b="0"/>
            <wp:docPr id="55" name="Рисунок 55" descr="C:\Users\user\AppData\Local\Microsoft\Windows\Temporary Internet Files\Content.Word\схема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Microsoft\Windows\Temporary Internet Files\Content.Word\схема_page-004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65F80C13" wp14:editId="77F42165">
            <wp:extent cx="657225" cy="571500"/>
            <wp:effectExtent l="0" t="0" r="9525" b="0"/>
            <wp:docPr id="56" name="Рисунок 56" descr="C:\Users\user\AppData\Local\Microsoft\Windows\Temporary Internet Files\Content.Word\схема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Temporary Internet Files\Content.Word\схема_page-004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571500"/>
                    </a:xfrm>
                    <a:prstGeom prst="rect">
                      <a:avLst/>
                    </a:prstGeom>
                    <a:noFill/>
                    <a:ln>
                      <a:noFill/>
                    </a:ln>
                  </pic:spPr>
                </pic:pic>
              </a:graphicData>
            </a:graphic>
          </wp:inline>
        </w:drawing>
      </w:r>
      <w:r w:rsidR="00306AFE">
        <w:rPr>
          <w:noProof/>
          <w:lang w:eastAsia="ru-RU"/>
        </w:rPr>
        <w:drawing>
          <wp:inline distT="0" distB="0" distL="0" distR="0" wp14:anchorId="6BB2207E" wp14:editId="2B9564E8">
            <wp:extent cx="531159" cy="752475"/>
            <wp:effectExtent l="0" t="0" r="2540" b="0"/>
            <wp:docPr id="57" name="Рисунок 57" descr="C:\Users\user\AppData\Local\Microsoft\Windows\Temporary Internet Files\Content.Word\схема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Microsoft\Windows\Temporary Internet Files\Content.Word\схема_page-004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06AFE">
        <w:rPr>
          <w:noProof/>
          <w:lang w:eastAsia="ru-RU"/>
        </w:rPr>
        <w:drawing>
          <wp:inline distT="0" distB="0" distL="0" distR="0" wp14:anchorId="1D4CD7BF" wp14:editId="27FD8E75">
            <wp:extent cx="666750" cy="571500"/>
            <wp:effectExtent l="0" t="0" r="0" b="0"/>
            <wp:docPr id="58" name="Рисунок 58" descr="C:\Users\user\AppData\Local\Microsoft\Windows\Temporary Internet Files\Content.Word\схема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Temporary Internet Files\Content.Word\схема_page-004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r w:rsidR="0007294A">
        <w:rPr>
          <w:noProof/>
          <w:lang w:eastAsia="ru-RU"/>
        </w:rPr>
        <w:drawing>
          <wp:inline distT="0" distB="0" distL="0" distR="0" wp14:anchorId="454EF0B3" wp14:editId="0074E6D6">
            <wp:extent cx="531159" cy="752475"/>
            <wp:effectExtent l="0" t="0" r="2540" b="0"/>
            <wp:docPr id="59" name="Рисунок 59" descr="C:\Users\user\AppData\Local\Microsoft\Windows\Temporary Internet Files\Content.Word\схема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Microsoft\Windows\Temporary Internet Files\Content.Word\схема_page-004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07294A">
        <w:rPr>
          <w:noProof/>
          <w:lang w:eastAsia="ru-RU"/>
        </w:rPr>
        <w:drawing>
          <wp:inline distT="0" distB="0" distL="0" distR="0" wp14:anchorId="1FC8511F" wp14:editId="62DCE0A3">
            <wp:extent cx="531159" cy="752475"/>
            <wp:effectExtent l="0" t="0" r="2540" b="0"/>
            <wp:docPr id="60" name="Рисунок 60" descr="C:\Users\user\AppData\Local\Microsoft\Windows\Temporary Internet Files\Content.Word\схема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Microsoft\Windows\Temporary Internet Files\Content.Word\схема_page-004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07294A">
        <w:rPr>
          <w:noProof/>
          <w:lang w:eastAsia="ru-RU"/>
        </w:rPr>
        <w:lastRenderedPageBreak/>
        <w:drawing>
          <wp:inline distT="0" distB="0" distL="0" distR="0" wp14:anchorId="4EA2B268" wp14:editId="52A31234">
            <wp:extent cx="517712" cy="733425"/>
            <wp:effectExtent l="0" t="0" r="0" b="0"/>
            <wp:docPr id="61" name="Рисунок 61" descr="C:\Users\user\AppData\Local\Microsoft\Windows\Temporary Internet Files\Content.Word\схема_p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AppData\Local\Microsoft\Windows\Temporary Internet Files\Content.Word\схема_page-004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294A">
        <w:rPr>
          <w:noProof/>
          <w:lang w:eastAsia="ru-RU"/>
        </w:rPr>
        <w:drawing>
          <wp:inline distT="0" distB="0" distL="0" distR="0" wp14:anchorId="54FE273C" wp14:editId="35341A8A">
            <wp:extent cx="517712" cy="733425"/>
            <wp:effectExtent l="0" t="0" r="0" b="0"/>
            <wp:docPr id="62" name="Рисунок 62" descr="C:\Users\user\AppData\Local\Microsoft\Windows\Temporary Internet Files\Content.Word\схема_p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AppData\Local\Microsoft\Windows\Temporary Internet Files\Content.Word\схема_page-005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294A">
        <w:rPr>
          <w:noProof/>
          <w:lang w:eastAsia="ru-RU"/>
        </w:rPr>
        <w:drawing>
          <wp:inline distT="0" distB="0" distL="0" distR="0" wp14:anchorId="2AEAEFA2" wp14:editId="11F7E8FB">
            <wp:extent cx="517712" cy="733425"/>
            <wp:effectExtent l="0" t="0" r="0" b="0"/>
            <wp:docPr id="63" name="Рисунок 63" descr="C:\Users\user\AppData\Local\Microsoft\Windows\Temporary Internet Files\Content.Word\схема_p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Temporary Internet Files\Content.Word\схема_page-005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294A">
        <w:rPr>
          <w:noProof/>
          <w:lang w:eastAsia="ru-RU"/>
        </w:rPr>
        <w:drawing>
          <wp:inline distT="0" distB="0" distL="0" distR="0" wp14:anchorId="6EB19177" wp14:editId="2D26697C">
            <wp:extent cx="517712" cy="733425"/>
            <wp:effectExtent l="0" t="0" r="0" b="0"/>
            <wp:docPr id="64" name="Рисунок 64" descr="C:\Users\user\AppData\Local\Microsoft\Windows\Temporary Internet Files\Content.Word\схема_p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Temporary Internet Files\Content.Word\схема_page-005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294A">
        <w:rPr>
          <w:noProof/>
          <w:lang w:eastAsia="ru-RU"/>
        </w:rPr>
        <w:drawing>
          <wp:inline distT="0" distB="0" distL="0" distR="0" wp14:anchorId="35A97910" wp14:editId="41962B70">
            <wp:extent cx="517712" cy="733425"/>
            <wp:effectExtent l="0" t="0" r="0" b="0"/>
            <wp:docPr id="65" name="Рисунок 65" descr="C:\Users\user\AppData\Local\Microsoft\Windows\Temporary Internet Files\Content.Word\схема_p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Temporary Internet Files\Content.Word\схема_page-005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294A">
        <w:rPr>
          <w:noProof/>
          <w:lang w:eastAsia="ru-RU"/>
        </w:rPr>
        <w:drawing>
          <wp:inline distT="0" distB="0" distL="0" distR="0" wp14:anchorId="390D2C3F" wp14:editId="49674E71">
            <wp:extent cx="517712" cy="733425"/>
            <wp:effectExtent l="0" t="0" r="0" b="0"/>
            <wp:docPr id="66" name="Рисунок 66" descr="C:\Users\user\AppData\Local\Microsoft\Windows\Temporary Internet Files\Content.Word\схема_p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Temporary Internet Files\Content.Word\схема_page-005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294A">
        <w:rPr>
          <w:noProof/>
          <w:lang w:eastAsia="ru-RU"/>
        </w:rPr>
        <w:drawing>
          <wp:inline distT="0" distB="0" distL="0" distR="0" wp14:anchorId="1B3931ED" wp14:editId="7C3D01A6">
            <wp:extent cx="517712" cy="733425"/>
            <wp:effectExtent l="0" t="0" r="0" b="0"/>
            <wp:docPr id="67" name="Рисунок 67" descr="C:\Users\user\AppData\Local\Microsoft\Windows\Temporary Internet Files\Content.Word\схема_page-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Microsoft\Windows\Temporary Internet Files\Content.Word\схема_page-005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294A">
        <w:rPr>
          <w:noProof/>
          <w:lang w:eastAsia="ru-RU"/>
        </w:rPr>
        <w:drawing>
          <wp:inline distT="0" distB="0" distL="0" distR="0" wp14:anchorId="4B75321E" wp14:editId="6A1089A1">
            <wp:extent cx="517712" cy="733425"/>
            <wp:effectExtent l="0" t="0" r="0" b="0"/>
            <wp:docPr id="68" name="Рисунок 68" descr="C:\Users\user\AppData\Local\Microsoft\Windows\Temporary Internet Files\Content.Word\схема_page-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Temporary Internet Files\Content.Word\схема_page-005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294A">
        <w:rPr>
          <w:noProof/>
          <w:lang w:eastAsia="ru-RU"/>
        </w:rPr>
        <w:drawing>
          <wp:inline distT="0" distB="0" distL="0" distR="0" wp14:anchorId="177CD270" wp14:editId="2AA1CA36">
            <wp:extent cx="517712" cy="733425"/>
            <wp:effectExtent l="0" t="0" r="0" b="0"/>
            <wp:docPr id="69" name="Рисунок 69" descr="C:\Users\user\AppData\Local\Microsoft\Windows\Temporary Internet Files\Content.Word\схема_page-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Temporary Internet Files\Content.Word\схема_page-005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294A">
        <w:rPr>
          <w:noProof/>
          <w:lang w:eastAsia="ru-RU"/>
        </w:rPr>
        <w:drawing>
          <wp:inline distT="0" distB="0" distL="0" distR="0" wp14:anchorId="1BD743F3" wp14:editId="2C567BF3">
            <wp:extent cx="537882" cy="762000"/>
            <wp:effectExtent l="0" t="0" r="0" b="0"/>
            <wp:docPr id="70" name="Рисунок 70" descr="C:\Users\user\AppData\Local\Microsoft\Windows\Temporary Internet Files\Content.Word\схема_p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AppData\Local\Microsoft\Windows\Temporary Internet Files\Content.Word\схема_page-005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07294A">
        <w:rPr>
          <w:noProof/>
          <w:lang w:eastAsia="ru-RU"/>
        </w:rPr>
        <w:drawing>
          <wp:inline distT="0" distB="0" distL="0" distR="0" wp14:anchorId="0CDDD560" wp14:editId="354F6AEA">
            <wp:extent cx="537882" cy="762000"/>
            <wp:effectExtent l="0" t="0" r="0" b="0"/>
            <wp:docPr id="71" name="Рисунок 71" descr="C:\Users\user\AppData\Local\Microsoft\Windows\Temporary Internet Files\Content.Word\схема_page-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Temporary Internet Files\Content.Word\схема_page-005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07294A">
        <w:rPr>
          <w:noProof/>
          <w:lang w:eastAsia="ru-RU"/>
        </w:rPr>
        <w:drawing>
          <wp:inline distT="0" distB="0" distL="0" distR="0" wp14:anchorId="42C55ED6" wp14:editId="28D40AB1">
            <wp:extent cx="619125" cy="551329"/>
            <wp:effectExtent l="0" t="0" r="0" b="1270"/>
            <wp:docPr id="72" name="Рисунок 72" descr="C:\Users\user\AppData\Local\Microsoft\Windows\Temporary Internet Files\Content.Word\схема_page-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Temporary Internet Files\Content.Word\схема_page-006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0384" cy="552450"/>
                    </a:xfrm>
                    <a:prstGeom prst="rect">
                      <a:avLst/>
                    </a:prstGeom>
                    <a:noFill/>
                    <a:ln>
                      <a:noFill/>
                    </a:ln>
                  </pic:spPr>
                </pic:pic>
              </a:graphicData>
            </a:graphic>
          </wp:inline>
        </w:drawing>
      </w:r>
      <w:r w:rsidR="0007294A">
        <w:rPr>
          <w:noProof/>
          <w:lang w:eastAsia="ru-RU"/>
        </w:rPr>
        <w:drawing>
          <wp:inline distT="0" distB="0" distL="0" distR="0" wp14:anchorId="69AADEB2" wp14:editId="5B2E4DEB">
            <wp:extent cx="537882" cy="762000"/>
            <wp:effectExtent l="0" t="0" r="0" b="0"/>
            <wp:docPr id="73" name="Рисунок 73" descr="C:\Users\user\AppData\Local\Microsoft\Windows\Temporary Internet Files\Content.Word\схема_p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AppData\Local\Microsoft\Windows\Temporary Internet Files\Content.Word\схема_page-006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C50BC">
        <w:rPr>
          <w:noProof/>
          <w:lang w:eastAsia="ru-RU"/>
        </w:rPr>
        <w:drawing>
          <wp:inline distT="0" distB="0" distL="0" distR="0" wp14:anchorId="1A7028DC" wp14:editId="5BDC3665">
            <wp:extent cx="537882" cy="762000"/>
            <wp:effectExtent l="0" t="0" r="0" b="0"/>
            <wp:docPr id="74" name="Рисунок 74" descr="C:\Users\user\AppData\Local\Microsoft\Windows\Temporary Internet Files\Content.Word\схема_page-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схема_page-006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C50BC">
        <w:rPr>
          <w:noProof/>
          <w:lang w:eastAsia="ru-RU"/>
        </w:rPr>
        <w:drawing>
          <wp:inline distT="0" distB="0" distL="0" distR="0" wp14:anchorId="2A1F9C8E" wp14:editId="19C5C197">
            <wp:extent cx="537882" cy="762000"/>
            <wp:effectExtent l="0" t="0" r="0" b="0"/>
            <wp:docPr id="75" name="Рисунок 75" descr="C:\Users\user\AppData\Local\Microsoft\Windows\Temporary Internet Files\Content.Word\схема_page-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схема_page-006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C50BC">
        <w:rPr>
          <w:noProof/>
          <w:lang w:eastAsia="ru-RU"/>
        </w:rPr>
        <w:drawing>
          <wp:inline distT="0" distB="0" distL="0" distR="0" wp14:anchorId="52A074B4" wp14:editId="70A9F5BA">
            <wp:extent cx="537882" cy="762000"/>
            <wp:effectExtent l="0" t="0" r="0" b="0"/>
            <wp:docPr id="76" name="Рисунок 76" descr="C:\Users\user\AppData\Local\Microsoft\Windows\Temporary Internet Files\Content.Word\схема_page-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схема_page-006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C50BC">
        <w:rPr>
          <w:noProof/>
          <w:lang w:eastAsia="ru-RU"/>
        </w:rPr>
        <w:drawing>
          <wp:inline distT="0" distB="0" distL="0" distR="0" wp14:anchorId="4344E6B1" wp14:editId="4552F363">
            <wp:extent cx="537882" cy="762000"/>
            <wp:effectExtent l="0" t="0" r="0" b="0"/>
            <wp:docPr id="77" name="Рисунок 77" descr="C:\Users\user\AppData\Local\Microsoft\Windows\Temporary Internet Files\Content.Word\схема_pag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схема_page-006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C50BC">
        <w:rPr>
          <w:noProof/>
          <w:lang w:eastAsia="ru-RU"/>
        </w:rPr>
        <w:drawing>
          <wp:inline distT="0" distB="0" distL="0" distR="0" wp14:anchorId="1A4FE3B3" wp14:editId="05DF0F7D">
            <wp:extent cx="485775" cy="688181"/>
            <wp:effectExtent l="0" t="0" r="0" b="0"/>
            <wp:docPr id="78" name="Рисунок 78" descr="C:\Users\user\AppData\Local\Microsoft\Windows\Temporary Internet Files\Content.Word\схема_pag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схема_page-006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FC50BC">
        <w:rPr>
          <w:noProof/>
          <w:lang w:eastAsia="ru-RU"/>
        </w:rPr>
        <w:drawing>
          <wp:inline distT="0" distB="0" distL="0" distR="0" wp14:anchorId="5961F07F" wp14:editId="1D5419EC">
            <wp:extent cx="466725" cy="661194"/>
            <wp:effectExtent l="0" t="0" r="0" b="5715"/>
            <wp:docPr id="79" name="Рисунок 79" descr="C:\Users\user\AppData\Local\Microsoft\Windows\Temporary Internet Files\Content.Word\схема_pag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схема_page-006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FC50BC">
        <w:rPr>
          <w:noProof/>
          <w:lang w:eastAsia="ru-RU"/>
        </w:rPr>
        <w:drawing>
          <wp:inline distT="0" distB="0" distL="0" distR="0" wp14:anchorId="3E7327C9" wp14:editId="62CA1492">
            <wp:extent cx="485775" cy="688182"/>
            <wp:effectExtent l="0" t="0" r="0" b="0"/>
            <wp:docPr id="80" name="Рисунок 80" descr="C:\Users\user\AppData\Local\Microsoft\Windows\Temporary Internet Files\Content.Word\схема_page-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схема_page-006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5775" cy="688182"/>
                    </a:xfrm>
                    <a:prstGeom prst="rect">
                      <a:avLst/>
                    </a:prstGeom>
                    <a:noFill/>
                    <a:ln>
                      <a:noFill/>
                    </a:ln>
                  </pic:spPr>
                </pic:pic>
              </a:graphicData>
            </a:graphic>
          </wp:inline>
        </w:drawing>
      </w:r>
      <w:r w:rsidR="00FC50BC">
        <w:rPr>
          <w:noProof/>
          <w:lang w:eastAsia="ru-RU"/>
        </w:rPr>
        <w:drawing>
          <wp:inline distT="0" distB="0" distL="0" distR="0" wp14:anchorId="7D841AF9" wp14:editId="500BBEEA">
            <wp:extent cx="484094" cy="685800"/>
            <wp:effectExtent l="0" t="0" r="0" b="0"/>
            <wp:docPr id="81" name="Рисунок 81" descr="C:\Users\user\AppData\Local\Microsoft\Windows\Temporary Internet Files\Content.Word\схема_pag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схема_page-007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FC50BC">
        <w:rPr>
          <w:noProof/>
          <w:lang w:eastAsia="ru-RU"/>
        </w:rPr>
        <w:drawing>
          <wp:inline distT="0" distB="0" distL="0" distR="0" wp14:anchorId="6DA7E59B" wp14:editId="5D2059E7">
            <wp:extent cx="484094" cy="685800"/>
            <wp:effectExtent l="0" t="0" r="0" b="0"/>
            <wp:docPr id="82" name="Рисунок 82" descr="C:\Users\user\AppData\Local\Microsoft\Windows\Temporary Internet Files\Content.Word\схема_page-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схема_page-007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FC50BC">
        <w:rPr>
          <w:noProof/>
          <w:lang w:eastAsia="ru-RU"/>
        </w:rPr>
        <w:drawing>
          <wp:inline distT="0" distB="0" distL="0" distR="0" wp14:anchorId="3D25D0A7" wp14:editId="6EC2796C">
            <wp:extent cx="484094" cy="685800"/>
            <wp:effectExtent l="0" t="0" r="0" b="0"/>
            <wp:docPr id="83" name="Рисунок 83" descr="C:\Users\user\AppData\Local\Microsoft\Windows\Temporary Internet Files\Content.Word\схема_page-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схема_page-007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FC50BC">
        <w:rPr>
          <w:noProof/>
          <w:lang w:eastAsia="ru-RU"/>
        </w:rPr>
        <w:drawing>
          <wp:inline distT="0" distB="0" distL="0" distR="0" wp14:anchorId="35B90D82" wp14:editId="17481603">
            <wp:extent cx="484094" cy="685800"/>
            <wp:effectExtent l="0" t="0" r="0" b="0"/>
            <wp:docPr id="84" name="Рисунок 84" descr="C:\Users\user\AppData\Local\Microsoft\Windows\Temporary Internet Files\Content.Word\схема_page-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схема_page-007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FC50BC">
        <w:rPr>
          <w:noProof/>
          <w:lang w:eastAsia="ru-RU"/>
        </w:rPr>
        <w:drawing>
          <wp:inline distT="0" distB="0" distL="0" distR="0" wp14:anchorId="43812624" wp14:editId="4CA0FDA2">
            <wp:extent cx="484094" cy="685800"/>
            <wp:effectExtent l="0" t="0" r="0" b="0"/>
            <wp:docPr id="85" name="Рисунок 85" descr="C:\Users\user\AppData\Local\Microsoft\Windows\Temporary Internet Files\Content.Word\схема_page-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схема_page-007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FC50BC">
        <w:rPr>
          <w:noProof/>
          <w:lang w:eastAsia="ru-RU"/>
        </w:rPr>
        <w:drawing>
          <wp:inline distT="0" distB="0" distL="0" distR="0" wp14:anchorId="572EFF6D" wp14:editId="4109CEB1">
            <wp:extent cx="477370" cy="676275"/>
            <wp:effectExtent l="0" t="0" r="0" b="0"/>
            <wp:docPr id="86" name="Рисунок 86" descr="C:\Users\user\AppData\Local\Microsoft\Windows\Temporary Internet Files\Content.Word\схема_page-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схема_page-007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9301" cy="679011"/>
                    </a:xfrm>
                    <a:prstGeom prst="rect">
                      <a:avLst/>
                    </a:prstGeom>
                    <a:noFill/>
                    <a:ln>
                      <a:noFill/>
                    </a:ln>
                  </pic:spPr>
                </pic:pic>
              </a:graphicData>
            </a:graphic>
          </wp:inline>
        </w:drawing>
      </w:r>
      <w:r w:rsidR="00FC50BC">
        <w:rPr>
          <w:noProof/>
          <w:lang w:eastAsia="ru-RU"/>
        </w:rPr>
        <w:drawing>
          <wp:inline distT="0" distB="0" distL="0" distR="0" wp14:anchorId="304B2AD4" wp14:editId="4EB6C847">
            <wp:extent cx="542925" cy="769144"/>
            <wp:effectExtent l="0" t="0" r="0" b="0"/>
            <wp:docPr id="87" name="Рисунок 87" descr="C:\Users\user\AppData\Local\Microsoft\Windows\Temporary Internet Files\Content.Word\схема_page-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схема_page-007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FC50BC">
        <w:rPr>
          <w:noProof/>
          <w:lang w:eastAsia="ru-RU"/>
        </w:rPr>
        <w:drawing>
          <wp:inline distT="0" distB="0" distL="0" distR="0" wp14:anchorId="552E2DA6" wp14:editId="679A1BAF">
            <wp:extent cx="544606" cy="771525"/>
            <wp:effectExtent l="0" t="0" r="8255" b="0"/>
            <wp:docPr id="88" name="Рисунок 88" descr="C:\Users\user\AppData\Local\Microsoft\Windows\Temporary Internet Files\Content.Word\схема_page-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схема_page-007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C50BC">
        <w:rPr>
          <w:noProof/>
          <w:lang w:eastAsia="ru-RU"/>
        </w:rPr>
        <w:drawing>
          <wp:inline distT="0" distB="0" distL="0" distR="0" wp14:anchorId="1E24F55F" wp14:editId="0AE60D77">
            <wp:extent cx="544606" cy="771525"/>
            <wp:effectExtent l="0" t="0" r="8255" b="0"/>
            <wp:docPr id="89" name="Рисунок 89" descr="C:\Users\user\AppData\Local\Microsoft\Windows\Temporary Internet Files\Content.Word\схема_page-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схема_page-007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C50BC">
        <w:rPr>
          <w:noProof/>
          <w:lang w:eastAsia="ru-RU"/>
        </w:rPr>
        <w:drawing>
          <wp:inline distT="0" distB="0" distL="0" distR="0" wp14:anchorId="369F3A70" wp14:editId="1591BAF9">
            <wp:extent cx="544606" cy="771525"/>
            <wp:effectExtent l="0" t="0" r="8255" b="0"/>
            <wp:docPr id="90" name="Рисунок 90" descr="C:\Users\user\AppData\Local\Microsoft\Windows\Temporary Internet Files\Content.Word\схема_pag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схема_page-007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C50BC">
        <w:rPr>
          <w:noProof/>
          <w:lang w:eastAsia="ru-RU"/>
        </w:rPr>
        <w:drawing>
          <wp:inline distT="0" distB="0" distL="0" distR="0" wp14:anchorId="12BEA599" wp14:editId="36E38878">
            <wp:extent cx="544606" cy="771525"/>
            <wp:effectExtent l="0" t="0" r="8255" b="0"/>
            <wp:docPr id="91" name="Рисунок 91" descr="C:\Users\user\AppData\Local\Microsoft\Windows\Temporary Internet Files\Content.Word\схема_page-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схема_page-008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C50BC">
        <w:rPr>
          <w:noProof/>
          <w:lang w:eastAsia="ru-RU"/>
        </w:rPr>
        <w:drawing>
          <wp:inline distT="0" distB="0" distL="0" distR="0" wp14:anchorId="51F72BAD" wp14:editId="12535BA6">
            <wp:extent cx="544606" cy="771525"/>
            <wp:effectExtent l="0" t="0" r="8255" b="0"/>
            <wp:docPr id="92" name="Рисунок 92" descr="C:\Users\user\AppData\Local\Microsoft\Windows\Temporary Internet Files\Content.Word\схема_page-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схема_page-008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C50BC">
        <w:rPr>
          <w:noProof/>
          <w:lang w:eastAsia="ru-RU"/>
        </w:rPr>
        <w:drawing>
          <wp:inline distT="0" distB="0" distL="0" distR="0" wp14:anchorId="22EFB3F1" wp14:editId="60D6E6B6">
            <wp:extent cx="544606" cy="771525"/>
            <wp:effectExtent l="0" t="0" r="8255" b="0"/>
            <wp:docPr id="93" name="Рисунок 93" descr="C:\Users\user\AppData\Local\Microsoft\Windows\Temporary Internet Files\Content.Word\схема_page-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схема_page-008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38643B">
        <w:rPr>
          <w:noProof/>
          <w:lang w:eastAsia="ru-RU"/>
        </w:rPr>
        <w:drawing>
          <wp:inline distT="0" distB="0" distL="0" distR="0" wp14:anchorId="2F5DBCDE" wp14:editId="3A2367F1">
            <wp:extent cx="609600" cy="558053"/>
            <wp:effectExtent l="0" t="0" r="0" b="0"/>
            <wp:docPr id="94" name="Рисунок 94" descr="C:\Users\user\AppData\Local\Microsoft\Windows\Temporary Internet Files\Content.Word\схема_page-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схема_page-008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 cy="558053"/>
                    </a:xfrm>
                    <a:prstGeom prst="rect">
                      <a:avLst/>
                    </a:prstGeom>
                    <a:noFill/>
                    <a:ln>
                      <a:noFill/>
                    </a:ln>
                  </pic:spPr>
                </pic:pic>
              </a:graphicData>
            </a:graphic>
          </wp:inline>
        </w:drawing>
      </w:r>
      <w:r w:rsidR="0038643B">
        <w:rPr>
          <w:noProof/>
          <w:lang w:eastAsia="ru-RU"/>
        </w:rPr>
        <w:drawing>
          <wp:inline distT="0" distB="0" distL="0" distR="0" wp14:anchorId="7B57537A" wp14:editId="602A61BC">
            <wp:extent cx="561975" cy="531159"/>
            <wp:effectExtent l="0" t="0" r="0" b="2540"/>
            <wp:docPr id="95" name="Рисунок 95" descr="C:\Users\user\AppData\Local\Microsoft\Windows\Temporary Internet Files\Content.Word\схема_page-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схема_page-008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975" cy="531159"/>
                    </a:xfrm>
                    <a:prstGeom prst="rect">
                      <a:avLst/>
                    </a:prstGeom>
                    <a:noFill/>
                    <a:ln>
                      <a:noFill/>
                    </a:ln>
                  </pic:spPr>
                </pic:pic>
              </a:graphicData>
            </a:graphic>
          </wp:inline>
        </w:drawing>
      </w:r>
      <w:r w:rsidR="0038643B">
        <w:rPr>
          <w:noProof/>
          <w:lang w:eastAsia="ru-RU"/>
        </w:rPr>
        <w:drawing>
          <wp:inline distT="0" distB="0" distL="0" distR="0" wp14:anchorId="54F45139" wp14:editId="3BDCCF13">
            <wp:extent cx="561975" cy="531159"/>
            <wp:effectExtent l="0" t="0" r="0" b="2540"/>
            <wp:docPr id="96" name="Рисунок 96" descr="C:\Users\user\AppData\Local\Microsoft\Windows\Temporary Internet Files\Content.Word\схема_page-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схема_page-008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4346" cy="533400"/>
                    </a:xfrm>
                    <a:prstGeom prst="rect">
                      <a:avLst/>
                    </a:prstGeom>
                    <a:noFill/>
                    <a:ln>
                      <a:noFill/>
                    </a:ln>
                  </pic:spPr>
                </pic:pic>
              </a:graphicData>
            </a:graphic>
          </wp:inline>
        </w:drawing>
      </w:r>
      <w:r w:rsidR="0038643B">
        <w:rPr>
          <w:noProof/>
          <w:lang w:eastAsia="ru-RU"/>
        </w:rPr>
        <w:drawing>
          <wp:inline distT="0" distB="0" distL="0" distR="0" wp14:anchorId="2100DDCD" wp14:editId="3949C968">
            <wp:extent cx="561975" cy="531159"/>
            <wp:effectExtent l="0" t="0" r="0" b="2540"/>
            <wp:docPr id="98" name="Рисунок 98" descr="C:\Users\user\AppData\Local\Microsoft\Windows\Temporary Internet Files\Content.Word\схема_pag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хема_page-008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4346" cy="533400"/>
                    </a:xfrm>
                    <a:prstGeom prst="rect">
                      <a:avLst/>
                    </a:prstGeom>
                    <a:noFill/>
                    <a:ln>
                      <a:noFill/>
                    </a:ln>
                  </pic:spPr>
                </pic:pic>
              </a:graphicData>
            </a:graphic>
          </wp:inline>
        </w:drawing>
      </w:r>
      <w:r w:rsidR="0038643B">
        <w:rPr>
          <w:noProof/>
          <w:lang w:eastAsia="ru-RU"/>
        </w:rPr>
        <w:drawing>
          <wp:inline distT="0" distB="0" distL="0" distR="0" wp14:anchorId="5EC05CA4" wp14:editId="14AEF2D2">
            <wp:extent cx="490818" cy="695325"/>
            <wp:effectExtent l="0" t="0" r="5080" b="0"/>
            <wp:docPr id="99" name="Рисунок 99" descr="C:\Users\user\AppData\Local\Microsoft\Windows\Temporary Internet Files\Content.Word\схема_page-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схема_page-008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38643B">
        <w:rPr>
          <w:noProof/>
          <w:lang w:eastAsia="ru-RU"/>
        </w:rPr>
        <w:drawing>
          <wp:inline distT="0" distB="0" distL="0" distR="0" wp14:anchorId="16A623B4" wp14:editId="7EB479D1">
            <wp:extent cx="514350" cy="728663"/>
            <wp:effectExtent l="0" t="0" r="0" b="0"/>
            <wp:docPr id="100" name="Рисунок 100" descr="C:\Users\user\AppData\Local\Microsoft\Windows\Temporary Internet Files\Content.Word\схема_page-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хема_page-008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38643B">
        <w:rPr>
          <w:noProof/>
          <w:lang w:eastAsia="ru-RU"/>
        </w:rPr>
        <w:drawing>
          <wp:inline distT="0" distB="0" distL="0" distR="0" wp14:anchorId="6CB2476D" wp14:editId="0E6B0E39">
            <wp:extent cx="517712" cy="733425"/>
            <wp:effectExtent l="0" t="0" r="0" b="0"/>
            <wp:docPr id="101" name="Рисунок 101" descr="C:\Users\user\AppData\Local\Microsoft\Windows\Temporary Internet Files\Content.Word\схема_page-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схема_page-008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38643B">
        <w:rPr>
          <w:noProof/>
          <w:lang w:eastAsia="ru-RU"/>
        </w:rPr>
        <w:drawing>
          <wp:inline distT="0" distB="0" distL="0" distR="0" wp14:anchorId="3C0D4A4B" wp14:editId="64E7F1D1">
            <wp:extent cx="517712" cy="733425"/>
            <wp:effectExtent l="0" t="0" r="0" b="0"/>
            <wp:docPr id="102" name="Рисунок 102" descr="C:\Users\user\AppData\Local\Microsoft\Windows\Temporary Internet Files\Content.Word\схема_page-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схема_page-009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38643B">
        <w:rPr>
          <w:noProof/>
          <w:lang w:eastAsia="ru-RU"/>
        </w:rPr>
        <w:drawing>
          <wp:inline distT="0" distB="0" distL="0" distR="0" wp14:anchorId="3134BF36" wp14:editId="4F983DC1">
            <wp:extent cx="517712" cy="733425"/>
            <wp:effectExtent l="0" t="0" r="0" b="0"/>
            <wp:docPr id="103" name="Рисунок 103" descr="C:\Users\user\AppData\Local\Microsoft\Windows\Temporary Internet Files\Content.Word\схема_page-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схема_page-009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38643B">
        <w:rPr>
          <w:noProof/>
          <w:lang w:eastAsia="ru-RU"/>
        </w:rPr>
        <w:drawing>
          <wp:inline distT="0" distB="0" distL="0" distR="0" wp14:anchorId="1E85E55D" wp14:editId="11BCE8DF">
            <wp:extent cx="638175" cy="571500"/>
            <wp:effectExtent l="0" t="0" r="9525" b="0"/>
            <wp:docPr id="104" name="Рисунок 104" descr="C:\Users\user\AppData\Local\Microsoft\Windows\Temporary Internet Files\Content.Word\схема_page-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схема_page-009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r w:rsidR="0038643B">
        <w:rPr>
          <w:noProof/>
          <w:lang w:eastAsia="ru-RU"/>
        </w:rPr>
        <w:drawing>
          <wp:inline distT="0" distB="0" distL="0" distR="0" wp14:anchorId="173E5C73" wp14:editId="4E6D6C69">
            <wp:extent cx="561975" cy="523875"/>
            <wp:effectExtent l="0" t="0" r="9525" b="9525"/>
            <wp:docPr id="105" name="Рисунок 105" descr="C:\Users\user\AppData\Local\Microsoft\Windows\Temporary Internet Files\Content.Word\схема_page-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схема_page-0093.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2576" cy="524435"/>
                    </a:xfrm>
                    <a:prstGeom prst="rect">
                      <a:avLst/>
                    </a:prstGeom>
                    <a:noFill/>
                    <a:ln>
                      <a:noFill/>
                    </a:ln>
                  </pic:spPr>
                </pic:pic>
              </a:graphicData>
            </a:graphic>
          </wp:inline>
        </w:drawing>
      </w:r>
    </w:p>
    <w:p w:rsidR="00062B22" w:rsidRDefault="00062B22" w:rsidP="00087E01">
      <w:pPr>
        <w:spacing w:after="0" w:line="240" w:lineRule="auto"/>
        <w:ind w:firstLine="284"/>
        <w:jc w:val="center"/>
        <w:rPr>
          <w:rFonts w:ascii="Times New Roman" w:hAnsi="Times New Roman" w:cs="Times New Roman"/>
          <w:sz w:val="12"/>
          <w:szCs w:val="12"/>
        </w:rPr>
      </w:pPr>
    </w:p>
    <w:p w:rsidR="00062B22" w:rsidRPr="00062B22" w:rsidRDefault="00062B22" w:rsidP="00062B22">
      <w:pPr>
        <w:spacing w:after="0" w:line="240" w:lineRule="auto"/>
        <w:ind w:firstLine="284"/>
        <w:jc w:val="center"/>
        <w:rPr>
          <w:rFonts w:ascii="Times New Roman" w:hAnsi="Times New Roman" w:cs="Times New Roman"/>
          <w:sz w:val="12"/>
          <w:szCs w:val="12"/>
        </w:rPr>
      </w:pPr>
      <w:r w:rsidRPr="00062B22">
        <w:rPr>
          <w:rFonts w:ascii="Times New Roman" w:hAnsi="Times New Roman" w:cs="Times New Roman"/>
          <w:sz w:val="12"/>
          <w:szCs w:val="12"/>
        </w:rPr>
        <w:t>Администрация</w:t>
      </w:r>
    </w:p>
    <w:p w:rsidR="00062B22" w:rsidRDefault="00062B22" w:rsidP="00062B22">
      <w:pPr>
        <w:spacing w:after="0" w:line="240" w:lineRule="auto"/>
        <w:ind w:firstLine="284"/>
        <w:jc w:val="center"/>
        <w:rPr>
          <w:rFonts w:ascii="Times New Roman" w:hAnsi="Times New Roman" w:cs="Times New Roman"/>
          <w:sz w:val="12"/>
          <w:szCs w:val="12"/>
        </w:rPr>
      </w:pPr>
      <w:r w:rsidRPr="00062B22">
        <w:rPr>
          <w:rFonts w:ascii="Times New Roman" w:hAnsi="Times New Roman" w:cs="Times New Roman"/>
          <w:sz w:val="12"/>
          <w:szCs w:val="12"/>
        </w:rPr>
        <w:t>сельского поселения Калиновка</w:t>
      </w:r>
    </w:p>
    <w:p w:rsidR="00062B22" w:rsidRDefault="00062B22" w:rsidP="00062B2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062B22">
        <w:rPr>
          <w:rFonts w:ascii="Times New Roman" w:hAnsi="Times New Roman" w:cs="Times New Roman"/>
          <w:sz w:val="12"/>
          <w:szCs w:val="12"/>
        </w:rPr>
        <w:t>Сергиевский</w:t>
      </w:r>
    </w:p>
    <w:p w:rsidR="00062B22" w:rsidRPr="001D7A92" w:rsidRDefault="00062B22" w:rsidP="00062B22">
      <w:pPr>
        <w:spacing w:after="0" w:line="240" w:lineRule="auto"/>
        <w:ind w:firstLine="284"/>
        <w:jc w:val="center"/>
        <w:rPr>
          <w:rFonts w:ascii="Times New Roman" w:hAnsi="Times New Roman" w:cs="Times New Roman"/>
          <w:sz w:val="12"/>
          <w:szCs w:val="12"/>
        </w:rPr>
      </w:pPr>
      <w:r w:rsidRPr="001D7A92">
        <w:rPr>
          <w:rFonts w:ascii="Times New Roman" w:hAnsi="Times New Roman" w:cs="Times New Roman"/>
          <w:sz w:val="12"/>
          <w:szCs w:val="12"/>
        </w:rPr>
        <w:t>Самарской области</w:t>
      </w:r>
    </w:p>
    <w:p w:rsidR="00062B22" w:rsidRPr="001D7A92" w:rsidRDefault="00062B22" w:rsidP="00062B22">
      <w:pPr>
        <w:spacing w:after="0" w:line="240" w:lineRule="auto"/>
        <w:ind w:firstLine="284"/>
        <w:jc w:val="center"/>
        <w:rPr>
          <w:rFonts w:ascii="Times New Roman" w:hAnsi="Times New Roman" w:cs="Times New Roman"/>
          <w:sz w:val="12"/>
          <w:szCs w:val="12"/>
        </w:rPr>
      </w:pPr>
      <w:r w:rsidRPr="001D7A92">
        <w:rPr>
          <w:rFonts w:ascii="Times New Roman" w:hAnsi="Times New Roman" w:cs="Times New Roman"/>
          <w:sz w:val="12"/>
          <w:szCs w:val="12"/>
        </w:rPr>
        <w:t>ПОСТАНОВЛЕНИЕ</w:t>
      </w:r>
    </w:p>
    <w:p w:rsidR="00062B22" w:rsidRDefault="00062B22" w:rsidP="00062B22">
      <w:pPr>
        <w:spacing w:after="0" w:line="240" w:lineRule="auto"/>
        <w:ind w:firstLine="284"/>
        <w:jc w:val="center"/>
        <w:rPr>
          <w:rFonts w:ascii="Times New Roman" w:hAnsi="Times New Roman" w:cs="Times New Roman"/>
          <w:sz w:val="12"/>
          <w:szCs w:val="12"/>
        </w:rPr>
      </w:pPr>
      <w:r w:rsidRPr="001D7A92">
        <w:rPr>
          <w:rFonts w:ascii="Times New Roman" w:hAnsi="Times New Roman" w:cs="Times New Roman"/>
          <w:sz w:val="12"/>
          <w:szCs w:val="12"/>
        </w:rPr>
        <w:t>«23» марта 2023 г.</w:t>
      </w:r>
      <w:r>
        <w:rPr>
          <w:rFonts w:ascii="Times New Roman" w:hAnsi="Times New Roman" w:cs="Times New Roman"/>
          <w:sz w:val="12"/>
          <w:szCs w:val="12"/>
        </w:rPr>
        <w:t xml:space="preserve">                                                                                                                                                                                                         №16</w:t>
      </w:r>
    </w:p>
    <w:p w:rsidR="00062B22" w:rsidRPr="00062B22" w:rsidRDefault="00062B22" w:rsidP="00062B22">
      <w:pPr>
        <w:spacing w:after="0" w:line="240" w:lineRule="auto"/>
        <w:ind w:firstLine="284"/>
        <w:jc w:val="center"/>
        <w:rPr>
          <w:rFonts w:ascii="Times New Roman" w:hAnsi="Times New Roman" w:cs="Times New Roman"/>
          <w:sz w:val="12"/>
          <w:szCs w:val="12"/>
        </w:rPr>
      </w:pPr>
      <w:r w:rsidRPr="00062B22">
        <w:rPr>
          <w:rFonts w:ascii="Times New Roman" w:hAnsi="Times New Roman" w:cs="Times New Roman"/>
          <w:sz w:val="12"/>
          <w:szCs w:val="12"/>
        </w:rPr>
        <w:t>Об утверждении актуализированной схемы водоснабжения сельского поселения Калиновка муниципального района Сергиевский  Самарской области на период  до 2033 гг.</w:t>
      </w:r>
    </w:p>
    <w:p w:rsidR="00062B22" w:rsidRPr="00062B22" w:rsidRDefault="00062B22" w:rsidP="00062B22">
      <w:pPr>
        <w:spacing w:after="0" w:line="240" w:lineRule="auto"/>
        <w:ind w:firstLine="284"/>
        <w:jc w:val="both"/>
        <w:rPr>
          <w:rFonts w:ascii="Times New Roman" w:hAnsi="Times New Roman" w:cs="Times New Roman"/>
          <w:sz w:val="12"/>
          <w:szCs w:val="12"/>
        </w:rPr>
      </w:pPr>
      <w:r w:rsidRPr="00062B22">
        <w:rPr>
          <w:rFonts w:ascii="Times New Roman" w:hAnsi="Times New Roman" w:cs="Times New Roman"/>
          <w:sz w:val="12"/>
          <w:szCs w:val="12"/>
        </w:rPr>
        <w:t>В соответствии с Федеральным</w:t>
      </w:r>
      <w:r>
        <w:rPr>
          <w:rFonts w:ascii="Times New Roman" w:hAnsi="Times New Roman" w:cs="Times New Roman"/>
          <w:sz w:val="12"/>
          <w:szCs w:val="12"/>
        </w:rPr>
        <w:t xml:space="preserve"> законом от 7 декабря 2011г. №</w:t>
      </w:r>
      <w:r w:rsidRPr="00062B22">
        <w:rPr>
          <w:rFonts w:ascii="Times New Roman" w:hAnsi="Times New Roman" w:cs="Times New Roman"/>
          <w:sz w:val="12"/>
          <w:szCs w:val="12"/>
        </w:rPr>
        <w:t>416-ФЗ «О водоснабжении и водоотведении», руководствуясь постановлением Правительства Российск</w:t>
      </w:r>
      <w:r>
        <w:rPr>
          <w:rFonts w:ascii="Times New Roman" w:hAnsi="Times New Roman" w:cs="Times New Roman"/>
          <w:sz w:val="12"/>
          <w:szCs w:val="12"/>
        </w:rPr>
        <w:t>ой Федерации от 5 сентября 2013г. №</w:t>
      </w:r>
      <w:r w:rsidRPr="00062B22">
        <w:rPr>
          <w:rFonts w:ascii="Times New Roman" w:hAnsi="Times New Roman" w:cs="Times New Roman"/>
          <w:sz w:val="12"/>
          <w:szCs w:val="12"/>
        </w:rPr>
        <w:t>782 «О схемах водоснабжения и водоотведения», Уставом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  Самарской области</w:t>
      </w:r>
    </w:p>
    <w:p w:rsidR="00062B22" w:rsidRPr="00062B22" w:rsidRDefault="00062B22" w:rsidP="00062B22">
      <w:pPr>
        <w:spacing w:after="0" w:line="240" w:lineRule="auto"/>
        <w:ind w:firstLine="284"/>
        <w:jc w:val="both"/>
        <w:rPr>
          <w:rFonts w:ascii="Times New Roman" w:hAnsi="Times New Roman" w:cs="Times New Roman"/>
          <w:sz w:val="12"/>
          <w:szCs w:val="12"/>
        </w:rPr>
      </w:pPr>
      <w:r w:rsidRPr="00062B22">
        <w:rPr>
          <w:rFonts w:ascii="Times New Roman" w:hAnsi="Times New Roman" w:cs="Times New Roman"/>
          <w:sz w:val="12"/>
          <w:szCs w:val="12"/>
        </w:rPr>
        <w:t>ПОСТАНОВЛЯЕТ:</w:t>
      </w:r>
    </w:p>
    <w:p w:rsidR="00062B22" w:rsidRPr="00062B22" w:rsidRDefault="00062B22" w:rsidP="00062B22">
      <w:pPr>
        <w:spacing w:after="0" w:line="240" w:lineRule="auto"/>
        <w:ind w:firstLine="284"/>
        <w:jc w:val="both"/>
        <w:rPr>
          <w:rFonts w:ascii="Times New Roman" w:hAnsi="Times New Roman" w:cs="Times New Roman"/>
          <w:sz w:val="12"/>
          <w:szCs w:val="12"/>
        </w:rPr>
      </w:pPr>
      <w:r w:rsidRPr="00062B22">
        <w:rPr>
          <w:rFonts w:ascii="Times New Roman" w:hAnsi="Times New Roman" w:cs="Times New Roman"/>
          <w:sz w:val="12"/>
          <w:szCs w:val="12"/>
        </w:rPr>
        <w:t>1.Утвердить  прилагаемую актуализированную схему водоснабжения ( и водоотведения у кого есть) сельского поселения Калиновка муниципального района Сергиевский Самарской области на период до 2033гг.</w:t>
      </w:r>
    </w:p>
    <w:p w:rsidR="00062B22" w:rsidRPr="00062B22" w:rsidRDefault="00062B22" w:rsidP="00062B22">
      <w:pPr>
        <w:spacing w:after="0" w:line="240" w:lineRule="auto"/>
        <w:ind w:firstLine="284"/>
        <w:jc w:val="both"/>
        <w:rPr>
          <w:rFonts w:ascii="Times New Roman" w:hAnsi="Times New Roman" w:cs="Times New Roman"/>
          <w:sz w:val="12"/>
          <w:szCs w:val="12"/>
        </w:rPr>
      </w:pPr>
      <w:r w:rsidRPr="00062B22">
        <w:rPr>
          <w:rFonts w:ascii="Times New Roman" w:hAnsi="Times New Roman" w:cs="Times New Roman"/>
          <w:sz w:val="12"/>
          <w:szCs w:val="12"/>
        </w:rPr>
        <w:t>2.Опубликовать настоящее Постановление,  актуализированную схему водоснабжения (и водоотведения – у кого есть)</w:t>
      </w:r>
      <w:r w:rsidR="00684624">
        <w:rPr>
          <w:rFonts w:ascii="Times New Roman" w:hAnsi="Times New Roman" w:cs="Times New Roman"/>
          <w:sz w:val="12"/>
          <w:szCs w:val="12"/>
        </w:rPr>
        <w:t xml:space="preserve"> сельского поселения Калиновка</w:t>
      </w:r>
      <w:r w:rsidRPr="00062B22">
        <w:rPr>
          <w:rFonts w:ascii="Times New Roman" w:hAnsi="Times New Roman" w:cs="Times New Roman"/>
          <w:sz w:val="12"/>
          <w:szCs w:val="12"/>
        </w:rPr>
        <w:t xml:space="preserve"> муниципального района Сергиевский Сама</w:t>
      </w:r>
      <w:r w:rsidR="00684624">
        <w:rPr>
          <w:rFonts w:ascii="Times New Roman" w:hAnsi="Times New Roman" w:cs="Times New Roman"/>
          <w:sz w:val="12"/>
          <w:szCs w:val="12"/>
        </w:rPr>
        <w:t>рской области на период до 2033</w:t>
      </w:r>
      <w:r w:rsidRPr="00062B22">
        <w:rPr>
          <w:rFonts w:ascii="Times New Roman" w:hAnsi="Times New Roman" w:cs="Times New Roman"/>
          <w:sz w:val="12"/>
          <w:szCs w:val="12"/>
        </w:rPr>
        <w:t>гг. в газете «Сергиевский вестник» и на официальном сайте.</w:t>
      </w:r>
    </w:p>
    <w:p w:rsidR="00062B22" w:rsidRPr="00062B22" w:rsidRDefault="00062B22" w:rsidP="00062B22">
      <w:pPr>
        <w:spacing w:after="0" w:line="240" w:lineRule="auto"/>
        <w:ind w:firstLine="284"/>
        <w:jc w:val="both"/>
        <w:rPr>
          <w:rFonts w:ascii="Times New Roman" w:hAnsi="Times New Roman" w:cs="Times New Roman"/>
          <w:sz w:val="12"/>
          <w:szCs w:val="12"/>
        </w:rPr>
      </w:pPr>
      <w:r w:rsidRPr="00062B22">
        <w:rPr>
          <w:rFonts w:ascii="Times New Roman" w:hAnsi="Times New Roman" w:cs="Times New Roman"/>
          <w:sz w:val="12"/>
          <w:szCs w:val="12"/>
        </w:rPr>
        <w:t>3.Настоящее Постановление вступает в силу со дня его официального опубликования.</w:t>
      </w:r>
    </w:p>
    <w:p w:rsidR="00062B22" w:rsidRPr="00062B22" w:rsidRDefault="00062B22" w:rsidP="00684624">
      <w:pPr>
        <w:spacing w:after="0" w:line="240" w:lineRule="auto"/>
        <w:ind w:firstLine="284"/>
        <w:jc w:val="right"/>
        <w:rPr>
          <w:rFonts w:ascii="Times New Roman" w:hAnsi="Times New Roman" w:cs="Times New Roman"/>
          <w:sz w:val="12"/>
          <w:szCs w:val="12"/>
        </w:rPr>
      </w:pPr>
      <w:r w:rsidRPr="00062B22">
        <w:rPr>
          <w:rFonts w:ascii="Times New Roman" w:hAnsi="Times New Roman" w:cs="Times New Roman"/>
          <w:sz w:val="12"/>
          <w:szCs w:val="12"/>
        </w:rPr>
        <w:t>Глава сельского поселения Калиновка</w:t>
      </w:r>
    </w:p>
    <w:p w:rsidR="00684624" w:rsidRDefault="00062B22" w:rsidP="00684624">
      <w:pPr>
        <w:spacing w:after="0" w:line="240" w:lineRule="auto"/>
        <w:ind w:firstLine="284"/>
        <w:jc w:val="right"/>
        <w:rPr>
          <w:rFonts w:ascii="Times New Roman" w:hAnsi="Times New Roman" w:cs="Times New Roman"/>
          <w:sz w:val="12"/>
          <w:szCs w:val="12"/>
        </w:rPr>
      </w:pPr>
      <w:r w:rsidRPr="00062B22">
        <w:rPr>
          <w:rFonts w:ascii="Times New Roman" w:hAnsi="Times New Roman" w:cs="Times New Roman"/>
          <w:sz w:val="12"/>
          <w:szCs w:val="12"/>
        </w:rPr>
        <w:t xml:space="preserve">муниципального района Сергиевский       </w:t>
      </w:r>
    </w:p>
    <w:p w:rsidR="00062B22" w:rsidRDefault="00062B22" w:rsidP="00684624">
      <w:pPr>
        <w:spacing w:after="0" w:line="240" w:lineRule="auto"/>
        <w:ind w:firstLine="284"/>
        <w:jc w:val="right"/>
        <w:rPr>
          <w:rFonts w:ascii="Times New Roman" w:hAnsi="Times New Roman" w:cs="Times New Roman"/>
          <w:sz w:val="12"/>
          <w:szCs w:val="12"/>
        </w:rPr>
      </w:pPr>
      <w:r w:rsidRPr="00062B22">
        <w:rPr>
          <w:rFonts w:ascii="Times New Roman" w:hAnsi="Times New Roman" w:cs="Times New Roman"/>
          <w:sz w:val="12"/>
          <w:szCs w:val="12"/>
        </w:rPr>
        <w:t xml:space="preserve">                 С.В. Беспалов</w:t>
      </w:r>
    </w:p>
    <w:p w:rsidR="00684624" w:rsidRDefault="00684624" w:rsidP="00684624">
      <w:pPr>
        <w:spacing w:after="0" w:line="240" w:lineRule="auto"/>
        <w:ind w:firstLine="284"/>
        <w:jc w:val="right"/>
        <w:rPr>
          <w:rFonts w:ascii="Times New Roman" w:hAnsi="Times New Roman" w:cs="Times New Roman"/>
          <w:sz w:val="12"/>
          <w:szCs w:val="12"/>
        </w:rPr>
      </w:pPr>
    </w:p>
    <w:p w:rsidR="00684624" w:rsidRDefault="00684624" w:rsidP="00684624">
      <w:pPr>
        <w:spacing w:after="0" w:line="240" w:lineRule="auto"/>
        <w:ind w:firstLine="284"/>
        <w:jc w:val="right"/>
        <w:rPr>
          <w:rFonts w:ascii="Times New Roman" w:hAnsi="Times New Roman" w:cs="Times New Roman"/>
          <w:sz w:val="12"/>
          <w:szCs w:val="12"/>
        </w:rPr>
      </w:pPr>
      <w:r w:rsidRPr="00684624">
        <w:rPr>
          <w:rFonts w:ascii="Times New Roman" w:hAnsi="Times New Roman" w:cs="Times New Roman"/>
          <w:sz w:val="12"/>
          <w:szCs w:val="12"/>
        </w:rPr>
        <w:t xml:space="preserve">Приложение </w:t>
      </w:r>
    </w:p>
    <w:p w:rsidR="00684624" w:rsidRDefault="00684624" w:rsidP="00684624">
      <w:pPr>
        <w:spacing w:after="0" w:line="240" w:lineRule="auto"/>
        <w:ind w:firstLine="284"/>
        <w:jc w:val="right"/>
        <w:rPr>
          <w:rFonts w:ascii="Times New Roman" w:hAnsi="Times New Roman" w:cs="Times New Roman"/>
          <w:sz w:val="12"/>
          <w:szCs w:val="12"/>
        </w:rPr>
      </w:pPr>
      <w:r w:rsidRPr="00684624">
        <w:rPr>
          <w:rFonts w:ascii="Times New Roman" w:hAnsi="Times New Roman" w:cs="Times New Roman"/>
          <w:sz w:val="12"/>
          <w:szCs w:val="12"/>
        </w:rPr>
        <w:lastRenderedPageBreak/>
        <w:t xml:space="preserve">к постановлению администрации </w:t>
      </w:r>
    </w:p>
    <w:p w:rsidR="00684624" w:rsidRDefault="00684624" w:rsidP="00684624">
      <w:pPr>
        <w:spacing w:after="0" w:line="240" w:lineRule="auto"/>
        <w:ind w:firstLine="284"/>
        <w:jc w:val="right"/>
        <w:rPr>
          <w:rFonts w:ascii="Times New Roman" w:hAnsi="Times New Roman" w:cs="Times New Roman"/>
          <w:sz w:val="12"/>
          <w:szCs w:val="12"/>
        </w:rPr>
      </w:pPr>
      <w:r w:rsidRPr="00684624">
        <w:rPr>
          <w:rFonts w:ascii="Times New Roman" w:hAnsi="Times New Roman" w:cs="Times New Roman"/>
          <w:sz w:val="12"/>
          <w:szCs w:val="12"/>
        </w:rPr>
        <w:t>сельского поселения Калиновка</w:t>
      </w:r>
    </w:p>
    <w:p w:rsidR="00684624" w:rsidRPr="00684624" w:rsidRDefault="00684624" w:rsidP="00684624">
      <w:pPr>
        <w:spacing w:after="0" w:line="240" w:lineRule="auto"/>
        <w:ind w:firstLine="284"/>
        <w:jc w:val="right"/>
        <w:rPr>
          <w:rFonts w:ascii="Times New Roman" w:hAnsi="Times New Roman" w:cs="Times New Roman"/>
          <w:sz w:val="12"/>
          <w:szCs w:val="12"/>
        </w:rPr>
      </w:pPr>
      <w:r w:rsidRPr="00684624">
        <w:rPr>
          <w:rFonts w:ascii="Times New Roman" w:hAnsi="Times New Roman" w:cs="Times New Roman"/>
          <w:sz w:val="12"/>
          <w:szCs w:val="12"/>
        </w:rPr>
        <w:t xml:space="preserve"> муниципального района Сергиевский</w:t>
      </w:r>
    </w:p>
    <w:p w:rsidR="00684624" w:rsidRPr="00684624" w:rsidRDefault="00684624" w:rsidP="0068462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684624" w:rsidRPr="00684624" w:rsidRDefault="00684624" w:rsidP="0068462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от «23» 03  </w:t>
      </w:r>
      <w:r w:rsidRPr="00684624">
        <w:rPr>
          <w:rFonts w:ascii="Times New Roman" w:hAnsi="Times New Roman" w:cs="Times New Roman"/>
          <w:sz w:val="12"/>
          <w:szCs w:val="12"/>
        </w:rPr>
        <w:t>2023 г. № 16</w:t>
      </w:r>
    </w:p>
    <w:p w:rsidR="00684624" w:rsidRPr="00684624" w:rsidRDefault="00684624" w:rsidP="0068462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w:t>
      </w:r>
    </w:p>
    <w:p w:rsidR="00684624" w:rsidRPr="00684624" w:rsidRDefault="00684624" w:rsidP="00684624">
      <w:pPr>
        <w:spacing w:after="0" w:line="240" w:lineRule="auto"/>
        <w:ind w:firstLine="284"/>
        <w:jc w:val="center"/>
        <w:rPr>
          <w:rFonts w:ascii="Times New Roman" w:hAnsi="Times New Roman" w:cs="Times New Roman"/>
          <w:sz w:val="12"/>
          <w:szCs w:val="12"/>
        </w:rPr>
      </w:pPr>
      <w:r w:rsidRPr="00684624">
        <w:rPr>
          <w:rFonts w:ascii="Times New Roman" w:hAnsi="Times New Roman" w:cs="Times New Roman"/>
          <w:sz w:val="12"/>
          <w:szCs w:val="12"/>
        </w:rPr>
        <w:t>СХЕМА ВОДОСНАБЖЕНИ</w:t>
      </w:r>
      <w:r>
        <w:rPr>
          <w:rFonts w:ascii="Times New Roman" w:hAnsi="Times New Roman" w:cs="Times New Roman"/>
          <w:sz w:val="12"/>
          <w:szCs w:val="12"/>
        </w:rPr>
        <w:t xml:space="preserve">Я СЕЛЬСКОГО ПОСЕЛЕНИЯ КАЛИНОВКА </w:t>
      </w:r>
      <w:r w:rsidRPr="00684624">
        <w:rPr>
          <w:rFonts w:ascii="Times New Roman" w:hAnsi="Times New Roman" w:cs="Times New Roman"/>
          <w:sz w:val="12"/>
          <w:szCs w:val="12"/>
        </w:rPr>
        <w:t>МУНИЦИПАЛЬНОГО РАЙОН</w:t>
      </w:r>
      <w:r>
        <w:rPr>
          <w:rFonts w:ascii="Times New Roman" w:hAnsi="Times New Roman" w:cs="Times New Roman"/>
          <w:sz w:val="12"/>
          <w:szCs w:val="12"/>
        </w:rPr>
        <w:t xml:space="preserve">А СЕРГИЕВСКИЙ САМАРСКОЙ ОБЛАСТИ </w:t>
      </w:r>
      <w:r w:rsidRPr="00684624">
        <w:rPr>
          <w:rFonts w:ascii="Times New Roman" w:hAnsi="Times New Roman" w:cs="Times New Roman"/>
          <w:sz w:val="12"/>
          <w:szCs w:val="12"/>
        </w:rPr>
        <w:t>НА ПЕРИОД ДО 2033 Г. (АКТУАЛИЗАЦИЯ НА 2023 ГОД)</w:t>
      </w:r>
    </w:p>
    <w:p w:rsidR="00684624" w:rsidRPr="00684624" w:rsidRDefault="00684624" w:rsidP="00684624">
      <w:pPr>
        <w:spacing w:after="0" w:line="240" w:lineRule="auto"/>
        <w:rPr>
          <w:rFonts w:ascii="Times New Roman" w:hAnsi="Times New Roman" w:cs="Times New Roman"/>
          <w:sz w:val="12"/>
          <w:szCs w:val="12"/>
        </w:rPr>
      </w:pPr>
    </w:p>
    <w:p w:rsidR="00684624" w:rsidRDefault="00684624" w:rsidP="00684624">
      <w:pPr>
        <w:spacing w:after="0" w:line="240" w:lineRule="auto"/>
        <w:ind w:firstLine="284"/>
        <w:jc w:val="center"/>
        <w:rPr>
          <w:rFonts w:ascii="Times New Roman" w:hAnsi="Times New Roman" w:cs="Times New Roman"/>
          <w:sz w:val="12"/>
          <w:szCs w:val="12"/>
        </w:rPr>
      </w:pPr>
      <w:r w:rsidRPr="00684624">
        <w:rPr>
          <w:rFonts w:ascii="Times New Roman" w:hAnsi="Times New Roman" w:cs="Times New Roman"/>
          <w:sz w:val="12"/>
          <w:szCs w:val="12"/>
        </w:rPr>
        <w:t>2023 г.</w:t>
      </w:r>
    </w:p>
    <w:p w:rsidR="00684624" w:rsidRDefault="00684624" w:rsidP="00684624">
      <w:pPr>
        <w:spacing w:after="0" w:line="240" w:lineRule="auto"/>
        <w:ind w:firstLine="284"/>
        <w:jc w:val="center"/>
        <w:rPr>
          <w:rFonts w:ascii="Times New Roman" w:hAnsi="Times New Roman" w:cs="Times New Roman"/>
          <w:sz w:val="12"/>
          <w:szCs w:val="12"/>
        </w:rPr>
      </w:pPr>
    </w:p>
    <w:p w:rsidR="00684624" w:rsidRPr="00684624" w:rsidRDefault="00684624" w:rsidP="00684624">
      <w:pPr>
        <w:spacing w:after="0" w:line="240" w:lineRule="auto"/>
        <w:ind w:firstLine="284"/>
        <w:jc w:val="center"/>
        <w:rPr>
          <w:rFonts w:ascii="Times New Roman" w:hAnsi="Times New Roman" w:cs="Times New Roman"/>
          <w:sz w:val="12"/>
          <w:szCs w:val="12"/>
        </w:rPr>
      </w:pPr>
      <w:r w:rsidRPr="00684624">
        <w:rPr>
          <w:rFonts w:ascii="Times New Roman" w:hAnsi="Times New Roman" w:cs="Times New Roman"/>
          <w:sz w:val="12"/>
          <w:szCs w:val="12"/>
        </w:rPr>
        <w:t>ОГЛАВЛЕНИЕ</w:t>
      </w:r>
    </w:p>
    <w:p w:rsidR="00684624" w:rsidRP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Оглавление...................................................................................................................</w:t>
      </w:r>
      <w:r w:rsidRPr="00684624">
        <w:rPr>
          <w:rFonts w:ascii="Times New Roman" w:hAnsi="Times New Roman" w:cs="Times New Roman"/>
          <w:sz w:val="12"/>
          <w:szCs w:val="12"/>
        </w:rPr>
        <w:tab/>
        <w:t>2</w:t>
      </w:r>
    </w:p>
    <w:p w:rsidR="00684624" w:rsidRP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Термины и определения, принятые в работе............................................................</w:t>
      </w:r>
      <w:r w:rsidRPr="00684624">
        <w:rPr>
          <w:rFonts w:ascii="Times New Roman" w:hAnsi="Times New Roman" w:cs="Times New Roman"/>
          <w:sz w:val="12"/>
          <w:szCs w:val="12"/>
        </w:rPr>
        <w:tab/>
        <w:t>3</w:t>
      </w:r>
    </w:p>
    <w:p w:rsidR="00684624" w:rsidRP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Глава 1. Цели проведения актуализации...................................................................</w:t>
      </w:r>
      <w:r w:rsidRPr="00684624">
        <w:rPr>
          <w:rFonts w:ascii="Times New Roman" w:hAnsi="Times New Roman" w:cs="Times New Roman"/>
          <w:sz w:val="12"/>
          <w:szCs w:val="12"/>
        </w:rPr>
        <w:tab/>
        <w:t>6</w:t>
      </w:r>
    </w:p>
    <w:p w:rsidR="00684624" w:rsidRP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Глава 2. Схема водоснабжения</w:t>
      </w:r>
      <w:r w:rsidRPr="00684624">
        <w:rPr>
          <w:rFonts w:ascii="Times New Roman" w:hAnsi="Times New Roman" w:cs="Times New Roman"/>
          <w:sz w:val="12"/>
          <w:szCs w:val="12"/>
        </w:rPr>
        <w:tab/>
        <w:t>9</w:t>
      </w:r>
    </w:p>
    <w:p w:rsidR="00684624" w:rsidRP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Раздел 2.1. Технико-экономическое со</w:t>
      </w:r>
      <w:r>
        <w:rPr>
          <w:rFonts w:ascii="Times New Roman" w:hAnsi="Times New Roman" w:cs="Times New Roman"/>
          <w:sz w:val="12"/>
          <w:szCs w:val="12"/>
        </w:rPr>
        <w:t xml:space="preserve">стояние централизованных систем </w:t>
      </w:r>
      <w:r w:rsidRPr="00684624">
        <w:rPr>
          <w:rFonts w:ascii="Times New Roman" w:hAnsi="Times New Roman" w:cs="Times New Roman"/>
          <w:sz w:val="12"/>
          <w:szCs w:val="12"/>
        </w:rPr>
        <w:t>водоснабжения сельского поселения..........................</w:t>
      </w:r>
      <w:r>
        <w:rPr>
          <w:rFonts w:ascii="Times New Roman" w:hAnsi="Times New Roman" w:cs="Times New Roman"/>
          <w:sz w:val="12"/>
          <w:szCs w:val="12"/>
        </w:rPr>
        <w:t>....................</w:t>
      </w:r>
      <w:r w:rsidRPr="00684624">
        <w:rPr>
          <w:rFonts w:ascii="Times New Roman" w:hAnsi="Times New Roman" w:cs="Times New Roman"/>
          <w:sz w:val="12"/>
          <w:szCs w:val="12"/>
        </w:rPr>
        <w:t>9</w:t>
      </w:r>
    </w:p>
    <w:p w:rsidR="00684624" w:rsidRP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Раздел 2.2. Направления развития централизованных систем водоснабжения....</w:t>
      </w:r>
      <w:r w:rsidRPr="00684624">
        <w:rPr>
          <w:rFonts w:ascii="Times New Roman" w:hAnsi="Times New Roman" w:cs="Times New Roman"/>
          <w:sz w:val="12"/>
          <w:szCs w:val="12"/>
        </w:rPr>
        <w:tab/>
        <w:t>23</w:t>
      </w:r>
    </w:p>
    <w:p w:rsidR="00684624" w:rsidRP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 xml:space="preserve">Раздел 2.3. Баланс водоснабжения и </w:t>
      </w:r>
      <w:r>
        <w:rPr>
          <w:rFonts w:ascii="Times New Roman" w:hAnsi="Times New Roman" w:cs="Times New Roman"/>
          <w:sz w:val="12"/>
          <w:szCs w:val="12"/>
        </w:rPr>
        <w:t xml:space="preserve">потребления, горячей, питьевой, </w:t>
      </w:r>
      <w:r w:rsidRPr="00684624">
        <w:rPr>
          <w:rFonts w:ascii="Times New Roman" w:hAnsi="Times New Roman" w:cs="Times New Roman"/>
          <w:sz w:val="12"/>
          <w:szCs w:val="12"/>
        </w:rPr>
        <w:t>технической воды..........................................................................</w:t>
      </w:r>
      <w:r>
        <w:rPr>
          <w:rFonts w:ascii="Times New Roman" w:hAnsi="Times New Roman" w:cs="Times New Roman"/>
          <w:sz w:val="12"/>
          <w:szCs w:val="12"/>
        </w:rPr>
        <w:t>............</w:t>
      </w:r>
      <w:r w:rsidRPr="00684624">
        <w:rPr>
          <w:rFonts w:ascii="Times New Roman" w:hAnsi="Times New Roman" w:cs="Times New Roman"/>
          <w:sz w:val="12"/>
          <w:szCs w:val="12"/>
        </w:rPr>
        <w:t>31</w:t>
      </w:r>
    </w:p>
    <w:p w:rsidR="00684624" w:rsidRP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Раздел 2.4. Предложения по строительств</w:t>
      </w:r>
      <w:r>
        <w:rPr>
          <w:rFonts w:ascii="Times New Roman" w:hAnsi="Times New Roman" w:cs="Times New Roman"/>
          <w:sz w:val="12"/>
          <w:szCs w:val="12"/>
        </w:rPr>
        <w:t xml:space="preserve">у, реконструкции и модернизации </w:t>
      </w:r>
      <w:r w:rsidRPr="00684624">
        <w:rPr>
          <w:rFonts w:ascii="Times New Roman" w:hAnsi="Times New Roman" w:cs="Times New Roman"/>
          <w:sz w:val="12"/>
          <w:szCs w:val="12"/>
        </w:rPr>
        <w:t>объектов централизованных систем водоснабжения................</w:t>
      </w:r>
      <w:r w:rsidR="00284604">
        <w:rPr>
          <w:rFonts w:ascii="Times New Roman" w:hAnsi="Times New Roman" w:cs="Times New Roman"/>
          <w:sz w:val="12"/>
          <w:szCs w:val="12"/>
        </w:rPr>
        <w:t>.</w:t>
      </w:r>
      <w:r w:rsidRPr="00684624">
        <w:rPr>
          <w:rFonts w:ascii="Times New Roman" w:hAnsi="Times New Roman" w:cs="Times New Roman"/>
          <w:sz w:val="12"/>
          <w:szCs w:val="12"/>
        </w:rPr>
        <w:t>60</w:t>
      </w:r>
    </w:p>
    <w:p w:rsidR="00684624" w:rsidRPr="00684624" w:rsidRDefault="00684624" w:rsidP="0028460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Раздел 2.5. Экологические аспекты меропр</w:t>
      </w:r>
      <w:r w:rsidR="00284604">
        <w:rPr>
          <w:rFonts w:ascii="Times New Roman" w:hAnsi="Times New Roman" w:cs="Times New Roman"/>
          <w:sz w:val="12"/>
          <w:szCs w:val="12"/>
        </w:rPr>
        <w:t xml:space="preserve">иятий по строительству объектов </w:t>
      </w:r>
      <w:r w:rsidRPr="00684624">
        <w:rPr>
          <w:rFonts w:ascii="Times New Roman" w:hAnsi="Times New Roman" w:cs="Times New Roman"/>
          <w:sz w:val="12"/>
          <w:szCs w:val="12"/>
        </w:rPr>
        <w:t>централизованных систем водоснабжения.....</w:t>
      </w:r>
      <w:r w:rsidR="00284604">
        <w:rPr>
          <w:rFonts w:ascii="Times New Roman" w:hAnsi="Times New Roman" w:cs="Times New Roman"/>
          <w:sz w:val="12"/>
          <w:szCs w:val="12"/>
        </w:rPr>
        <w:t>...........................</w:t>
      </w:r>
      <w:r w:rsidRPr="00684624">
        <w:rPr>
          <w:rFonts w:ascii="Times New Roman" w:hAnsi="Times New Roman" w:cs="Times New Roman"/>
          <w:sz w:val="12"/>
          <w:szCs w:val="12"/>
        </w:rPr>
        <w:t>74</w:t>
      </w:r>
    </w:p>
    <w:p w:rsidR="00684624" w:rsidRPr="00684624" w:rsidRDefault="00684624" w:rsidP="0028460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Раздел 2.6. Оценка объёмов капитальных вложений в строительство, реконструкцию и модернизацию о</w:t>
      </w:r>
      <w:r w:rsidR="00284604">
        <w:rPr>
          <w:rFonts w:ascii="Times New Roman" w:hAnsi="Times New Roman" w:cs="Times New Roman"/>
          <w:sz w:val="12"/>
          <w:szCs w:val="12"/>
        </w:rPr>
        <w:t xml:space="preserve">бъектов централизованных систем </w:t>
      </w:r>
      <w:r w:rsidRPr="00684624">
        <w:rPr>
          <w:rFonts w:ascii="Times New Roman" w:hAnsi="Times New Roman" w:cs="Times New Roman"/>
          <w:sz w:val="12"/>
          <w:szCs w:val="12"/>
        </w:rPr>
        <w:t>водоснабжения......................................................................................</w:t>
      </w:r>
      <w:r w:rsidR="00284604">
        <w:rPr>
          <w:rFonts w:ascii="Times New Roman" w:hAnsi="Times New Roman" w:cs="Times New Roman"/>
          <w:sz w:val="12"/>
          <w:szCs w:val="12"/>
        </w:rPr>
        <w:t>......................</w:t>
      </w:r>
      <w:r w:rsidRPr="00684624">
        <w:rPr>
          <w:rFonts w:ascii="Times New Roman" w:hAnsi="Times New Roman" w:cs="Times New Roman"/>
          <w:sz w:val="12"/>
          <w:szCs w:val="12"/>
        </w:rPr>
        <w:t>76</w:t>
      </w:r>
    </w:p>
    <w:p w:rsidR="00684624" w:rsidRPr="00684624" w:rsidRDefault="00684624" w:rsidP="0028460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Раздел 2.7. Плановые значения показателей</w:t>
      </w:r>
      <w:r w:rsidR="00284604">
        <w:rPr>
          <w:rFonts w:ascii="Times New Roman" w:hAnsi="Times New Roman" w:cs="Times New Roman"/>
          <w:sz w:val="12"/>
          <w:szCs w:val="12"/>
        </w:rPr>
        <w:t xml:space="preserve"> развития централизованных сис</w:t>
      </w:r>
      <w:r w:rsidRPr="00684624">
        <w:rPr>
          <w:rFonts w:ascii="Times New Roman" w:hAnsi="Times New Roman" w:cs="Times New Roman"/>
          <w:sz w:val="12"/>
          <w:szCs w:val="12"/>
        </w:rPr>
        <w:t>тем водоснабжения.....................................................................</w:t>
      </w:r>
      <w:r w:rsidR="00284604">
        <w:rPr>
          <w:rFonts w:ascii="Times New Roman" w:hAnsi="Times New Roman" w:cs="Times New Roman"/>
          <w:sz w:val="12"/>
          <w:szCs w:val="12"/>
        </w:rPr>
        <w:t>...</w:t>
      </w:r>
      <w:r w:rsidRPr="00684624">
        <w:rPr>
          <w:rFonts w:ascii="Times New Roman" w:hAnsi="Times New Roman" w:cs="Times New Roman"/>
          <w:sz w:val="12"/>
          <w:szCs w:val="12"/>
        </w:rPr>
        <w:t>87</w:t>
      </w:r>
    </w:p>
    <w:p w:rsidR="00684624" w:rsidRPr="00684624" w:rsidRDefault="00684624" w:rsidP="0028460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w:t>
      </w:r>
      <w:r w:rsidR="00284604">
        <w:rPr>
          <w:rFonts w:ascii="Times New Roman" w:hAnsi="Times New Roman" w:cs="Times New Roman"/>
          <w:sz w:val="12"/>
          <w:szCs w:val="12"/>
        </w:rPr>
        <w:t>) и перечень организаций, упол</w:t>
      </w:r>
      <w:r w:rsidRPr="00684624">
        <w:rPr>
          <w:rFonts w:ascii="Times New Roman" w:hAnsi="Times New Roman" w:cs="Times New Roman"/>
          <w:sz w:val="12"/>
          <w:szCs w:val="12"/>
        </w:rPr>
        <w:t>номоченных на их эксплуатацию.................................................</w:t>
      </w:r>
      <w:r w:rsidR="00284604">
        <w:rPr>
          <w:rFonts w:ascii="Times New Roman" w:hAnsi="Times New Roman" w:cs="Times New Roman"/>
          <w:sz w:val="12"/>
          <w:szCs w:val="12"/>
        </w:rPr>
        <w:t>..............................</w:t>
      </w:r>
      <w:r w:rsidRPr="00684624">
        <w:rPr>
          <w:rFonts w:ascii="Times New Roman" w:hAnsi="Times New Roman" w:cs="Times New Roman"/>
          <w:sz w:val="12"/>
          <w:szCs w:val="12"/>
        </w:rPr>
        <w:t>89</w:t>
      </w:r>
    </w:p>
    <w:p w:rsidR="00684624" w:rsidRP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Приложения..................................................................................................................</w:t>
      </w:r>
      <w:r w:rsidRPr="00684624">
        <w:rPr>
          <w:rFonts w:ascii="Times New Roman" w:hAnsi="Times New Roman" w:cs="Times New Roman"/>
          <w:sz w:val="12"/>
          <w:szCs w:val="12"/>
        </w:rPr>
        <w:tab/>
        <w:t>90</w:t>
      </w:r>
    </w:p>
    <w:p w:rsidR="00684624" w:rsidRDefault="00684624" w:rsidP="00684624">
      <w:pPr>
        <w:spacing w:after="0" w:line="240" w:lineRule="auto"/>
        <w:ind w:firstLine="284"/>
        <w:jc w:val="both"/>
        <w:rPr>
          <w:rFonts w:ascii="Times New Roman" w:hAnsi="Times New Roman" w:cs="Times New Roman"/>
          <w:sz w:val="12"/>
          <w:szCs w:val="12"/>
        </w:rPr>
      </w:pPr>
      <w:r w:rsidRPr="00684624">
        <w:rPr>
          <w:rFonts w:ascii="Times New Roman" w:hAnsi="Times New Roman" w:cs="Times New Roman"/>
          <w:sz w:val="12"/>
          <w:szCs w:val="12"/>
        </w:rPr>
        <w:t>Приложение №1 – Протоколы лабораторных испытаний качества воды</w:t>
      </w:r>
      <w:r w:rsidRPr="00684624">
        <w:rPr>
          <w:rFonts w:ascii="Times New Roman" w:hAnsi="Times New Roman" w:cs="Times New Roman"/>
          <w:sz w:val="12"/>
          <w:szCs w:val="12"/>
        </w:rPr>
        <w:tab/>
      </w:r>
    </w:p>
    <w:p w:rsidR="004B7D26" w:rsidRDefault="004B7D26" w:rsidP="004B7D26">
      <w:pPr>
        <w:spacing w:after="0" w:line="240" w:lineRule="auto"/>
        <w:jc w:val="both"/>
        <w:rPr>
          <w:rFonts w:ascii="Times New Roman" w:hAnsi="Times New Roman" w:cs="Times New Roman"/>
          <w:sz w:val="12"/>
          <w:szCs w:val="12"/>
        </w:rPr>
      </w:pPr>
    </w:p>
    <w:p w:rsidR="00284604" w:rsidRPr="00284604" w:rsidRDefault="00284604" w:rsidP="00284604">
      <w:pPr>
        <w:spacing w:after="0" w:line="240" w:lineRule="auto"/>
        <w:ind w:firstLine="284"/>
        <w:jc w:val="center"/>
        <w:rPr>
          <w:rFonts w:ascii="Times New Roman" w:hAnsi="Times New Roman" w:cs="Times New Roman"/>
          <w:sz w:val="12"/>
          <w:szCs w:val="12"/>
        </w:rPr>
      </w:pPr>
      <w:r w:rsidRPr="00284604">
        <w:rPr>
          <w:rFonts w:ascii="Times New Roman" w:hAnsi="Times New Roman" w:cs="Times New Roman"/>
          <w:sz w:val="12"/>
          <w:szCs w:val="12"/>
        </w:rPr>
        <w:t>Термины и определения принятые в работе</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604">
        <w:rPr>
          <w:rFonts w:ascii="Times New Roman" w:hAnsi="Times New Roman" w:cs="Times New Roman"/>
          <w:sz w:val="12"/>
          <w:szCs w:val="12"/>
        </w:rPr>
        <w:t xml:space="preserve">абонент - физическое либо юридическое лицо, заключившее или обязан- ное заключить договор горячего водоснабжения, холодного водоснабжения и (или) договор водоотведения, единый договор </w:t>
      </w:r>
      <w:r>
        <w:rPr>
          <w:rFonts w:ascii="Times New Roman" w:hAnsi="Times New Roman" w:cs="Times New Roman"/>
          <w:sz w:val="12"/>
          <w:szCs w:val="12"/>
        </w:rPr>
        <w:t>холодного водоснабжения и водо</w:t>
      </w:r>
      <w:r w:rsidRPr="00284604">
        <w:rPr>
          <w:rFonts w:ascii="Times New Roman" w:hAnsi="Times New Roman" w:cs="Times New Roman"/>
          <w:sz w:val="12"/>
          <w:szCs w:val="12"/>
        </w:rPr>
        <w:t>отведения;</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604">
        <w:rPr>
          <w:rFonts w:ascii="Times New Roman" w:hAnsi="Times New Roman" w:cs="Times New Roman"/>
          <w:sz w:val="12"/>
          <w:szCs w:val="12"/>
        </w:rPr>
        <w:t>водоподготовка - обработка воды, обеспечивающая ее использование в качестве питьевой или технической воды;</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604">
        <w:rPr>
          <w:rFonts w:ascii="Times New Roman" w:hAnsi="Times New Roman" w:cs="Times New Roman"/>
          <w:sz w:val="12"/>
          <w:szCs w:val="12"/>
        </w:rPr>
        <w:t>водоснабжение - водоподготовка, транспортировка и подача питьевой или технической воды абонентам с использован</w:t>
      </w:r>
      <w:r>
        <w:rPr>
          <w:rFonts w:ascii="Times New Roman" w:hAnsi="Times New Roman" w:cs="Times New Roman"/>
          <w:sz w:val="12"/>
          <w:szCs w:val="12"/>
        </w:rPr>
        <w:t>ием централизованных или нецен</w:t>
      </w:r>
      <w:r w:rsidRPr="00284604">
        <w:rPr>
          <w:rFonts w:ascii="Times New Roman" w:hAnsi="Times New Roman" w:cs="Times New Roman"/>
          <w:sz w:val="12"/>
          <w:szCs w:val="12"/>
        </w:rPr>
        <w:t>трализованных систем холодного водоснабжения (холодное водоснабжение) или приготовление, транспортировка и подача гор</w:t>
      </w:r>
      <w:r>
        <w:rPr>
          <w:rFonts w:ascii="Times New Roman" w:hAnsi="Times New Roman" w:cs="Times New Roman"/>
          <w:sz w:val="12"/>
          <w:szCs w:val="12"/>
        </w:rPr>
        <w:t>ячей воды абонентам с использо</w:t>
      </w:r>
      <w:r w:rsidRPr="00284604">
        <w:rPr>
          <w:rFonts w:ascii="Times New Roman" w:hAnsi="Times New Roman" w:cs="Times New Roman"/>
          <w:sz w:val="12"/>
          <w:szCs w:val="12"/>
        </w:rPr>
        <w:t>ванием централизованных или нецентрализов</w:t>
      </w:r>
      <w:r>
        <w:rPr>
          <w:rFonts w:ascii="Times New Roman" w:hAnsi="Times New Roman" w:cs="Times New Roman"/>
          <w:sz w:val="12"/>
          <w:szCs w:val="12"/>
        </w:rPr>
        <w:t>анных систем горячего водоснаб</w:t>
      </w:r>
      <w:r w:rsidRPr="00284604">
        <w:rPr>
          <w:rFonts w:ascii="Times New Roman" w:hAnsi="Times New Roman" w:cs="Times New Roman"/>
          <w:sz w:val="12"/>
          <w:szCs w:val="12"/>
        </w:rPr>
        <w:t>жения (горячее водоснабжение);</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604">
        <w:rPr>
          <w:rFonts w:ascii="Times New Roman" w:hAnsi="Times New Roman" w:cs="Times New Roman"/>
          <w:sz w:val="12"/>
          <w:szCs w:val="12"/>
        </w:rPr>
        <w:t>водопроводная сеть - комплекс технологически связанных между собой инженерных сооружений, предназначенных для транспортировки воды, за ис- ключением инженерных сооружений, используемых также в целях теплоснаб- жения;</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604">
        <w:rPr>
          <w:rFonts w:ascii="Times New Roman" w:hAnsi="Times New Roman" w:cs="Times New Roman"/>
          <w:sz w:val="12"/>
          <w:szCs w:val="12"/>
        </w:rPr>
        <w:t xml:space="preserve">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w:t>
      </w:r>
      <w:r>
        <w:rPr>
          <w:rFonts w:ascii="Times New Roman" w:hAnsi="Times New Roman" w:cs="Times New Roman"/>
          <w:sz w:val="12"/>
          <w:szCs w:val="12"/>
        </w:rPr>
        <w:t>которая обязана заключить дого</w:t>
      </w:r>
      <w:r w:rsidRPr="00284604">
        <w:rPr>
          <w:rFonts w:ascii="Times New Roman" w:hAnsi="Times New Roman" w:cs="Times New Roman"/>
          <w:sz w:val="12"/>
          <w:szCs w:val="12"/>
        </w:rPr>
        <w:t>вор холодного водоснабжения, договор водоо</w:t>
      </w:r>
      <w:r>
        <w:rPr>
          <w:rFonts w:ascii="Times New Roman" w:hAnsi="Times New Roman" w:cs="Times New Roman"/>
          <w:sz w:val="12"/>
          <w:szCs w:val="12"/>
        </w:rPr>
        <w:t>тведения, единый договор холод</w:t>
      </w:r>
      <w:r w:rsidRPr="00284604">
        <w:rPr>
          <w:rFonts w:ascii="Times New Roman" w:hAnsi="Times New Roman" w:cs="Times New Roman"/>
          <w:sz w:val="12"/>
          <w:szCs w:val="12"/>
        </w:rPr>
        <w:t>ного водоснабжения и водоотведения с любым обратившимся к ней лицом, чьи объекты подключены (технологически присоединены) к централизованной сис- теме холодного водоснабжения и (или) водоотведения;</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604">
        <w:rPr>
          <w:rFonts w:ascii="Times New Roman" w:hAnsi="Times New Roman" w:cs="Times New Roman"/>
          <w:sz w:val="12"/>
          <w:szCs w:val="12"/>
        </w:rPr>
        <w:t>горячая вода - вода, приготовленная путе</w:t>
      </w:r>
      <w:r>
        <w:rPr>
          <w:rFonts w:ascii="Times New Roman" w:hAnsi="Times New Roman" w:cs="Times New Roman"/>
          <w:sz w:val="12"/>
          <w:szCs w:val="12"/>
        </w:rPr>
        <w:t>м нагрева питьевой или техниче</w:t>
      </w:r>
      <w:r w:rsidRPr="00284604">
        <w:rPr>
          <w:rFonts w:ascii="Times New Roman" w:hAnsi="Times New Roman" w:cs="Times New Roman"/>
          <w:sz w:val="12"/>
          <w:szCs w:val="12"/>
        </w:rPr>
        <w:t>ской воды с использованием тепловой энергии</w:t>
      </w:r>
      <w:r>
        <w:rPr>
          <w:rFonts w:ascii="Times New Roman" w:hAnsi="Times New Roman" w:cs="Times New Roman"/>
          <w:sz w:val="12"/>
          <w:szCs w:val="12"/>
        </w:rPr>
        <w:t>, а при необходимости также пу</w:t>
      </w:r>
      <w:r w:rsidRPr="00284604">
        <w:rPr>
          <w:rFonts w:ascii="Times New Roman" w:hAnsi="Times New Roman" w:cs="Times New Roman"/>
          <w:sz w:val="12"/>
          <w:szCs w:val="12"/>
        </w:rPr>
        <w:t>тем очистки, химической подготовки и других</w:t>
      </w:r>
      <w:r>
        <w:rPr>
          <w:rFonts w:ascii="Times New Roman" w:hAnsi="Times New Roman" w:cs="Times New Roman"/>
          <w:sz w:val="12"/>
          <w:szCs w:val="12"/>
        </w:rPr>
        <w:t xml:space="preserve"> технологических операций, осу</w:t>
      </w:r>
      <w:r w:rsidRPr="00284604">
        <w:rPr>
          <w:rFonts w:ascii="Times New Roman" w:hAnsi="Times New Roman" w:cs="Times New Roman"/>
          <w:sz w:val="12"/>
          <w:szCs w:val="12"/>
        </w:rPr>
        <w:t>ществляемых с водой;</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284604">
        <w:rPr>
          <w:rFonts w:ascii="Times New Roman" w:hAnsi="Times New Roman" w:cs="Times New Roman"/>
          <w:sz w:val="12"/>
          <w:szCs w:val="12"/>
        </w:rPr>
        <w:t>инвестиционная программа организаци</w:t>
      </w:r>
      <w:r>
        <w:rPr>
          <w:rFonts w:ascii="Times New Roman" w:hAnsi="Times New Roman" w:cs="Times New Roman"/>
          <w:sz w:val="12"/>
          <w:szCs w:val="12"/>
        </w:rPr>
        <w:t>и, осуществляющей горячее водо</w:t>
      </w:r>
      <w:r w:rsidRPr="00284604">
        <w:rPr>
          <w:rFonts w:ascii="Times New Roman" w:hAnsi="Times New Roman" w:cs="Times New Roman"/>
          <w:sz w:val="12"/>
          <w:szCs w:val="12"/>
        </w:rPr>
        <w:t>снабжение, холодное водоснабжение и (или) вод</w:t>
      </w:r>
      <w:r>
        <w:rPr>
          <w:rFonts w:ascii="Times New Roman" w:hAnsi="Times New Roman" w:cs="Times New Roman"/>
          <w:sz w:val="12"/>
          <w:szCs w:val="12"/>
        </w:rPr>
        <w:t>оотведение (далее также - инве</w:t>
      </w:r>
      <w:r w:rsidRPr="00284604">
        <w:rPr>
          <w:rFonts w:ascii="Times New Roman" w:hAnsi="Times New Roman" w:cs="Times New Roman"/>
          <w:sz w:val="12"/>
          <w:szCs w:val="12"/>
        </w:rPr>
        <w:t>стиционная программа), - программа меропри</w:t>
      </w:r>
      <w:r>
        <w:rPr>
          <w:rFonts w:ascii="Times New Roman" w:hAnsi="Times New Roman" w:cs="Times New Roman"/>
          <w:sz w:val="12"/>
          <w:szCs w:val="12"/>
        </w:rPr>
        <w:t>ятий по строительству, реконст</w:t>
      </w:r>
      <w:r w:rsidRPr="00284604">
        <w:rPr>
          <w:rFonts w:ascii="Times New Roman" w:hAnsi="Times New Roman" w:cs="Times New Roman"/>
          <w:sz w:val="12"/>
          <w:szCs w:val="12"/>
        </w:rPr>
        <w:t>рукции и модернизации объектов централи</w:t>
      </w:r>
      <w:r>
        <w:rPr>
          <w:rFonts w:ascii="Times New Roman" w:hAnsi="Times New Roman" w:cs="Times New Roman"/>
          <w:sz w:val="12"/>
          <w:szCs w:val="12"/>
        </w:rPr>
        <w:t>зованной системы горячего водо</w:t>
      </w:r>
      <w:r w:rsidRPr="00284604">
        <w:rPr>
          <w:rFonts w:ascii="Times New Roman" w:hAnsi="Times New Roman" w:cs="Times New Roman"/>
          <w:sz w:val="12"/>
          <w:szCs w:val="12"/>
        </w:rPr>
        <w:t>снабжения, холодного водоснабжения и (или) водоотведения;</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284604">
        <w:rPr>
          <w:rFonts w:ascii="Times New Roman" w:hAnsi="Times New Roman" w:cs="Times New Roman"/>
          <w:sz w:val="12"/>
          <w:szCs w:val="12"/>
        </w:rPr>
        <w:t>качество и безопасность воды (далее - ка</w:t>
      </w:r>
      <w:r>
        <w:rPr>
          <w:rFonts w:ascii="Times New Roman" w:hAnsi="Times New Roman" w:cs="Times New Roman"/>
          <w:sz w:val="12"/>
          <w:szCs w:val="12"/>
        </w:rPr>
        <w:t>чество воды) - совокупность по</w:t>
      </w:r>
      <w:r w:rsidRPr="00284604">
        <w:rPr>
          <w:rFonts w:ascii="Times New Roman" w:hAnsi="Times New Roman" w:cs="Times New Roman"/>
          <w:sz w:val="12"/>
          <w:szCs w:val="12"/>
        </w:rPr>
        <w:t>казателей, характеризующих физические, хими</w:t>
      </w:r>
      <w:r>
        <w:rPr>
          <w:rFonts w:ascii="Times New Roman" w:hAnsi="Times New Roman" w:cs="Times New Roman"/>
          <w:sz w:val="12"/>
          <w:szCs w:val="12"/>
        </w:rPr>
        <w:t>ческие, бактериологические, ор</w:t>
      </w:r>
      <w:r w:rsidRPr="00284604">
        <w:rPr>
          <w:rFonts w:ascii="Times New Roman" w:hAnsi="Times New Roman" w:cs="Times New Roman"/>
          <w:sz w:val="12"/>
          <w:szCs w:val="12"/>
        </w:rPr>
        <w:t>ганолептические и другие свойства воды, в том числе ее температуру;</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284604">
        <w:rPr>
          <w:rFonts w:ascii="Times New Roman" w:hAnsi="Times New Roman" w:cs="Times New Roman"/>
          <w:sz w:val="12"/>
          <w:szCs w:val="12"/>
        </w:rPr>
        <w:t>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w:t>
      </w:r>
      <w:r>
        <w:rPr>
          <w:rFonts w:ascii="Times New Roman" w:hAnsi="Times New Roman" w:cs="Times New Roman"/>
          <w:sz w:val="12"/>
          <w:szCs w:val="12"/>
        </w:rPr>
        <w:t>омощью средств измерений (далее</w:t>
      </w:r>
      <w:r w:rsidRPr="00284604">
        <w:rPr>
          <w:rFonts w:ascii="Times New Roman" w:hAnsi="Times New Roman" w:cs="Times New Roman"/>
          <w:sz w:val="12"/>
          <w:szCs w:val="12"/>
        </w:rPr>
        <w:t>- приборы учета) или расчетным способом;</w:t>
      </w:r>
    </w:p>
    <w:p w:rsidR="00284604" w:rsidRPr="00284604" w:rsidRDefault="00284604"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284604">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 те</w:t>
      </w:r>
      <w:r>
        <w:rPr>
          <w:rFonts w:ascii="Times New Roman" w:hAnsi="Times New Roman" w:cs="Times New Roman"/>
          <w:sz w:val="12"/>
          <w:szCs w:val="12"/>
        </w:rPr>
        <w:t xml:space="preserve">пловые пункты, с использованием </w:t>
      </w:r>
      <w:r w:rsidRPr="00284604">
        <w:rPr>
          <w:rFonts w:ascii="Times New Roman" w:hAnsi="Times New Roman" w:cs="Times New Roman"/>
          <w:sz w:val="12"/>
          <w:szCs w:val="12"/>
        </w:rPr>
        <w:t>которых приготовление горячей воды осущест</w:t>
      </w:r>
      <w:r>
        <w:rPr>
          <w:rFonts w:ascii="Times New Roman" w:hAnsi="Times New Roman" w:cs="Times New Roman"/>
          <w:sz w:val="12"/>
          <w:szCs w:val="12"/>
        </w:rPr>
        <w:t>вляется абонентом самостоятель</w:t>
      </w:r>
      <w:r w:rsidRPr="00284604">
        <w:rPr>
          <w:rFonts w:ascii="Times New Roman" w:hAnsi="Times New Roman" w:cs="Times New Roman"/>
          <w:sz w:val="12"/>
          <w:szCs w:val="12"/>
        </w:rPr>
        <w:t>но;</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284604" w:rsidRPr="00284604">
        <w:rPr>
          <w:rFonts w:ascii="Times New Roman" w:hAnsi="Times New Roman" w:cs="Times New Roman"/>
          <w:sz w:val="12"/>
          <w:szCs w:val="12"/>
        </w:rPr>
        <w:t>нецентрализованная система холодного водоснабжения - сооружения и устройства, технологически не связанные с ц</w:t>
      </w:r>
      <w:r>
        <w:rPr>
          <w:rFonts w:ascii="Times New Roman" w:hAnsi="Times New Roman" w:cs="Times New Roman"/>
          <w:sz w:val="12"/>
          <w:szCs w:val="12"/>
        </w:rPr>
        <w:t>ентрализованной системой холод</w:t>
      </w:r>
      <w:r w:rsidR="00284604" w:rsidRPr="00284604">
        <w:rPr>
          <w:rFonts w:ascii="Times New Roman" w:hAnsi="Times New Roman" w:cs="Times New Roman"/>
          <w:sz w:val="12"/>
          <w:szCs w:val="12"/>
        </w:rPr>
        <w:t>ного водоснабжения и предназначенные для о</w:t>
      </w:r>
      <w:r>
        <w:rPr>
          <w:rFonts w:ascii="Times New Roman" w:hAnsi="Times New Roman" w:cs="Times New Roman"/>
          <w:sz w:val="12"/>
          <w:szCs w:val="12"/>
        </w:rPr>
        <w:t>бщего пользования или пользова</w:t>
      </w:r>
      <w:r w:rsidR="00284604" w:rsidRPr="00284604">
        <w:rPr>
          <w:rFonts w:ascii="Times New Roman" w:hAnsi="Times New Roman" w:cs="Times New Roman"/>
          <w:sz w:val="12"/>
          <w:szCs w:val="12"/>
        </w:rPr>
        <w:t>ния ограниченного круга лиц;</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00284604" w:rsidRPr="00284604">
        <w:rPr>
          <w:rFonts w:ascii="Times New Roman" w:hAnsi="Times New Roman" w:cs="Times New Roman"/>
          <w:sz w:val="12"/>
          <w:szCs w:val="12"/>
        </w:rPr>
        <w:t xml:space="preserve">объект централизованной системы холодного водоснабжения и </w:t>
      </w:r>
      <w:r>
        <w:rPr>
          <w:rFonts w:ascii="Times New Roman" w:hAnsi="Times New Roman" w:cs="Times New Roman"/>
          <w:sz w:val="12"/>
          <w:szCs w:val="12"/>
        </w:rPr>
        <w:t>(или) во</w:t>
      </w:r>
      <w:r w:rsidR="00284604" w:rsidRPr="00284604">
        <w:rPr>
          <w:rFonts w:ascii="Times New Roman" w:hAnsi="Times New Roman" w:cs="Times New Roman"/>
          <w:sz w:val="12"/>
          <w:szCs w:val="12"/>
        </w:rPr>
        <w:t>доотведения - инженерное сооружение, входящее в состав централизованной системы холодного водоснабжения и (или) вод</w:t>
      </w:r>
      <w:r>
        <w:rPr>
          <w:rFonts w:ascii="Times New Roman" w:hAnsi="Times New Roman" w:cs="Times New Roman"/>
          <w:sz w:val="12"/>
          <w:szCs w:val="12"/>
        </w:rPr>
        <w:t>оотведения, непосредственно ис</w:t>
      </w:r>
      <w:r w:rsidR="00284604" w:rsidRPr="00284604">
        <w:rPr>
          <w:rFonts w:ascii="Times New Roman" w:hAnsi="Times New Roman" w:cs="Times New Roman"/>
          <w:sz w:val="12"/>
          <w:szCs w:val="12"/>
        </w:rPr>
        <w:t>пользуемое для холодного водоснабжения и (или) водоотведения;</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00284604" w:rsidRPr="00284604">
        <w:rPr>
          <w:rFonts w:ascii="Times New Roman" w:hAnsi="Times New Roman" w:cs="Times New Roman"/>
          <w:sz w:val="12"/>
          <w:szCs w:val="12"/>
        </w:rPr>
        <w:t>организация, осуществляющая холодно</w:t>
      </w:r>
      <w:r>
        <w:rPr>
          <w:rFonts w:ascii="Times New Roman" w:hAnsi="Times New Roman" w:cs="Times New Roman"/>
          <w:sz w:val="12"/>
          <w:szCs w:val="12"/>
        </w:rPr>
        <w:t>е водоснабжение и (или) водоот</w:t>
      </w:r>
      <w:r w:rsidR="00284604" w:rsidRPr="00284604">
        <w:rPr>
          <w:rFonts w:ascii="Times New Roman" w:hAnsi="Times New Roman" w:cs="Times New Roman"/>
          <w:sz w:val="12"/>
          <w:szCs w:val="12"/>
        </w:rPr>
        <w:t>ведение (организация водопроводно-канализа</w:t>
      </w:r>
      <w:r>
        <w:rPr>
          <w:rFonts w:ascii="Times New Roman" w:hAnsi="Times New Roman" w:cs="Times New Roman"/>
          <w:sz w:val="12"/>
          <w:szCs w:val="12"/>
        </w:rPr>
        <w:t>ционного хозяйства), - юридиче</w:t>
      </w:r>
      <w:r w:rsidR="00284604" w:rsidRPr="00284604">
        <w:rPr>
          <w:rFonts w:ascii="Times New Roman" w:hAnsi="Times New Roman" w:cs="Times New Roman"/>
          <w:sz w:val="12"/>
          <w:szCs w:val="12"/>
        </w:rPr>
        <w:t>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00284604" w:rsidRPr="00284604">
        <w:rPr>
          <w:rFonts w:ascii="Times New Roman" w:hAnsi="Times New Roman" w:cs="Times New Roman"/>
          <w:sz w:val="12"/>
          <w:szCs w:val="12"/>
        </w:rPr>
        <w:t>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w:t>
      </w:r>
      <w:r>
        <w:rPr>
          <w:rFonts w:ascii="Times New Roman" w:hAnsi="Times New Roman" w:cs="Times New Roman"/>
          <w:sz w:val="12"/>
          <w:szCs w:val="12"/>
        </w:rPr>
        <w:t>ти государственного регулирова</w:t>
      </w:r>
      <w:r w:rsidR="00284604" w:rsidRPr="00284604">
        <w:rPr>
          <w:rFonts w:ascii="Times New Roman" w:hAnsi="Times New Roman" w:cs="Times New Roman"/>
          <w:sz w:val="12"/>
          <w:szCs w:val="12"/>
        </w:rPr>
        <w:t>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w:t>
      </w:r>
      <w:r>
        <w:rPr>
          <w:rFonts w:ascii="Times New Roman" w:hAnsi="Times New Roman" w:cs="Times New Roman"/>
          <w:sz w:val="12"/>
          <w:szCs w:val="12"/>
        </w:rPr>
        <w:t>вание тарифов в сфере водоснаб</w:t>
      </w:r>
      <w:r w:rsidR="00284604" w:rsidRPr="00284604">
        <w:rPr>
          <w:rFonts w:ascii="Times New Roman" w:hAnsi="Times New Roman" w:cs="Times New Roman"/>
          <w:sz w:val="12"/>
          <w:szCs w:val="12"/>
        </w:rPr>
        <w:t>жения и водоотведения;</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00284604" w:rsidRPr="00284604">
        <w:rPr>
          <w:rFonts w:ascii="Times New Roman" w:hAnsi="Times New Roman" w:cs="Times New Roman"/>
          <w:sz w:val="12"/>
          <w:szCs w:val="12"/>
        </w:rPr>
        <w:t>питьевая вода - вода, за исключением бутилированной питьевой воды, предназначенная для питья, приготовле</w:t>
      </w:r>
      <w:r>
        <w:rPr>
          <w:rFonts w:ascii="Times New Roman" w:hAnsi="Times New Roman" w:cs="Times New Roman"/>
          <w:sz w:val="12"/>
          <w:szCs w:val="12"/>
        </w:rPr>
        <w:t>ния пищи и других хозяйственно-</w:t>
      </w:r>
      <w:r w:rsidR="00284604" w:rsidRPr="00284604">
        <w:rPr>
          <w:rFonts w:ascii="Times New Roman" w:hAnsi="Times New Roman" w:cs="Times New Roman"/>
          <w:sz w:val="12"/>
          <w:szCs w:val="12"/>
        </w:rPr>
        <w:t>бытовых нужд населения, а также для производства пищевой продукции;</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w:t>
      </w:r>
      <w:r w:rsidR="00284604" w:rsidRPr="00284604">
        <w:rPr>
          <w:rFonts w:ascii="Times New Roman" w:hAnsi="Times New Roman" w:cs="Times New Roman"/>
          <w:sz w:val="12"/>
          <w:szCs w:val="12"/>
        </w:rPr>
        <w:t>приготовление горячей воды - нагрев воды, а также при необходимости очистка, химическая подготовка и другие техн</w:t>
      </w:r>
      <w:r>
        <w:rPr>
          <w:rFonts w:ascii="Times New Roman" w:hAnsi="Times New Roman" w:cs="Times New Roman"/>
          <w:sz w:val="12"/>
          <w:szCs w:val="12"/>
        </w:rPr>
        <w:t>ологические процессы, осуществ</w:t>
      </w:r>
      <w:r w:rsidR="00284604" w:rsidRPr="00284604">
        <w:rPr>
          <w:rFonts w:ascii="Times New Roman" w:hAnsi="Times New Roman" w:cs="Times New Roman"/>
          <w:sz w:val="12"/>
          <w:szCs w:val="12"/>
        </w:rPr>
        <w:t>ляемые с водой;</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w:t>
      </w:r>
      <w:r w:rsidR="00284604" w:rsidRPr="00284604">
        <w:rPr>
          <w:rFonts w:ascii="Times New Roman" w:hAnsi="Times New Roman" w:cs="Times New Roman"/>
          <w:sz w:val="12"/>
          <w:szCs w:val="12"/>
        </w:rPr>
        <w:t>производственная программа организа</w:t>
      </w:r>
      <w:r>
        <w:rPr>
          <w:rFonts w:ascii="Times New Roman" w:hAnsi="Times New Roman" w:cs="Times New Roman"/>
          <w:sz w:val="12"/>
          <w:szCs w:val="12"/>
        </w:rPr>
        <w:t>ции, осуществляющей горячее во</w:t>
      </w:r>
      <w:r w:rsidR="00284604" w:rsidRPr="00284604">
        <w:rPr>
          <w:rFonts w:ascii="Times New Roman" w:hAnsi="Times New Roman" w:cs="Times New Roman"/>
          <w:sz w:val="12"/>
          <w:szCs w:val="12"/>
        </w:rPr>
        <w:t>доснабжение, холодное водоснабжение и (или) в</w:t>
      </w:r>
      <w:r>
        <w:rPr>
          <w:rFonts w:ascii="Times New Roman" w:hAnsi="Times New Roman" w:cs="Times New Roman"/>
          <w:sz w:val="12"/>
          <w:szCs w:val="12"/>
        </w:rPr>
        <w:t>одоотведение (далее - производ</w:t>
      </w:r>
      <w:r w:rsidR="00284604" w:rsidRPr="00284604">
        <w:rPr>
          <w:rFonts w:ascii="Times New Roman" w:hAnsi="Times New Roman" w:cs="Times New Roman"/>
          <w:sz w:val="12"/>
          <w:szCs w:val="12"/>
        </w:rPr>
        <w:t xml:space="preserve">ственная программа), - программа текущей (операционной) деятельности такой организации по осуществлению горячего </w:t>
      </w:r>
      <w:r w:rsidR="00284604" w:rsidRPr="00284604">
        <w:rPr>
          <w:rFonts w:ascii="Times New Roman" w:hAnsi="Times New Roman" w:cs="Times New Roman"/>
          <w:sz w:val="12"/>
          <w:szCs w:val="12"/>
        </w:rPr>
        <w:lastRenderedPageBreak/>
        <w:t>вод</w:t>
      </w:r>
      <w:r>
        <w:rPr>
          <w:rFonts w:ascii="Times New Roman" w:hAnsi="Times New Roman" w:cs="Times New Roman"/>
          <w:sz w:val="12"/>
          <w:szCs w:val="12"/>
        </w:rPr>
        <w:t>оснабжения, холодного водоснаб</w:t>
      </w:r>
      <w:r w:rsidR="00284604" w:rsidRPr="00284604">
        <w:rPr>
          <w:rFonts w:ascii="Times New Roman" w:hAnsi="Times New Roman" w:cs="Times New Roman"/>
          <w:sz w:val="12"/>
          <w:szCs w:val="12"/>
        </w:rPr>
        <w:t>жения и (или) водоотведения, регулируемых в</w:t>
      </w:r>
      <w:r>
        <w:rPr>
          <w:rFonts w:ascii="Times New Roman" w:hAnsi="Times New Roman" w:cs="Times New Roman"/>
          <w:sz w:val="12"/>
          <w:szCs w:val="12"/>
        </w:rPr>
        <w:t>идов деятельности в сфере водо</w:t>
      </w:r>
      <w:r w:rsidR="00284604" w:rsidRPr="00284604">
        <w:rPr>
          <w:rFonts w:ascii="Times New Roman" w:hAnsi="Times New Roman" w:cs="Times New Roman"/>
          <w:sz w:val="12"/>
          <w:szCs w:val="12"/>
        </w:rPr>
        <w:t>снабжения и (или) водоотведения;</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w:t>
      </w:r>
      <w:r w:rsidR="00284604" w:rsidRPr="00284604">
        <w:rPr>
          <w:rFonts w:ascii="Times New Roman" w:hAnsi="Times New Roman" w:cs="Times New Roman"/>
          <w:sz w:val="12"/>
          <w:szCs w:val="12"/>
        </w:rPr>
        <w:t>техническая вода - вода, подаваемая с испо</w:t>
      </w:r>
      <w:r>
        <w:rPr>
          <w:rFonts w:ascii="Times New Roman" w:hAnsi="Times New Roman" w:cs="Times New Roman"/>
          <w:sz w:val="12"/>
          <w:szCs w:val="12"/>
        </w:rPr>
        <w:t>льзованием централизован</w:t>
      </w:r>
      <w:r w:rsidR="00284604" w:rsidRPr="00284604">
        <w:rPr>
          <w:rFonts w:ascii="Times New Roman" w:hAnsi="Times New Roman" w:cs="Times New Roman"/>
          <w:sz w:val="12"/>
          <w:szCs w:val="12"/>
        </w:rPr>
        <w:t xml:space="preserve">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w:t>
      </w:r>
      <w:r>
        <w:rPr>
          <w:rFonts w:ascii="Times New Roman" w:hAnsi="Times New Roman" w:cs="Times New Roman"/>
          <w:sz w:val="12"/>
          <w:szCs w:val="12"/>
        </w:rPr>
        <w:t>производства пищевой продукции;</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w:t>
      </w:r>
      <w:r w:rsidR="00284604" w:rsidRPr="00284604">
        <w:rPr>
          <w:rFonts w:ascii="Times New Roman" w:hAnsi="Times New Roman" w:cs="Times New Roman"/>
          <w:sz w:val="12"/>
          <w:szCs w:val="12"/>
        </w:rPr>
        <w:t>техническое обследование централизованных</w:t>
      </w:r>
      <w:r>
        <w:rPr>
          <w:rFonts w:ascii="Times New Roman" w:hAnsi="Times New Roman" w:cs="Times New Roman"/>
          <w:sz w:val="12"/>
          <w:szCs w:val="12"/>
        </w:rPr>
        <w:t xml:space="preserve"> систем холодного водо</w:t>
      </w:r>
      <w:r w:rsidR="00284604" w:rsidRPr="00284604">
        <w:rPr>
          <w:rFonts w:ascii="Times New Roman" w:hAnsi="Times New Roman" w:cs="Times New Roman"/>
          <w:sz w:val="12"/>
          <w:szCs w:val="12"/>
        </w:rPr>
        <w:t>снабжения и (или) водоотведения - оценка технических характеристик объектов централизованных систем холодного водоснабжения и (или) водоотведения;</w:t>
      </w:r>
    </w:p>
    <w:p w:rsidR="00284604" w:rsidRPr="00284604" w:rsidRDefault="00521E5C" w:rsidP="00521E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20)</w:t>
      </w:r>
      <w:r w:rsidR="00284604" w:rsidRPr="00284604">
        <w:rPr>
          <w:rFonts w:ascii="Times New Roman" w:hAnsi="Times New Roman" w:cs="Times New Roman"/>
          <w:sz w:val="12"/>
          <w:szCs w:val="12"/>
        </w:rPr>
        <w:t>транспортировка воды (сточных вод) - перемещение воды (сточных вод), осуществляемое с использованием водопро</w:t>
      </w:r>
      <w:r>
        <w:rPr>
          <w:rFonts w:ascii="Times New Roman" w:hAnsi="Times New Roman" w:cs="Times New Roman"/>
          <w:sz w:val="12"/>
          <w:szCs w:val="12"/>
        </w:rPr>
        <w:t>водных (канализационных) сетей;</w:t>
      </w:r>
    </w:p>
    <w:p w:rsidR="00284604" w:rsidRP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00284604" w:rsidRPr="00284604">
        <w:rPr>
          <w:rFonts w:ascii="Times New Roman" w:hAnsi="Times New Roman" w:cs="Times New Roman"/>
          <w:sz w:val="12"/>
          <w:szCs w:val="12"/>
        </w:rPr>
        <w:t>централизованная система горячего во</w:t>
      </w:r>
      <w:r>
        <w:rPr>
          <w:rFonts w:ascii="Times New Roman" w:hAnsi="Times New Roman" w:cs="Times New Roman"/>
          <w:sz w:val="12"/>
          <w:szCs w:val="12"/>
        </w:rPr>
        <w:t>доснабжения – комплекс техноло</w:t>
      </w:r>
      <w:r w:rsidR="00284604" w:rsidRPr="00284604">
        <w:rPr>
          <w:rFonts w:ascii="Times New Roman" w:hAnsi="Times New Roman" w:cs="Times New Roman"/>
          <w:sz w:val="12"/>
          <w:szCs w:val="12"/>
        </w:rPr>
        <w:t>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w:t>
      </w:r>
      <w:r>
        <w:rPr>
          <w:rFonts w:ascii="Times New Roman" w:hAnsi="Times New Roman" w:cs="Times New Roman"/>
          <w:sz w:val="12"/>
          <w:szCs w:val="12"/>
        </w:rPr>
        <w:t>доснабжения) или из сетей горя</w:t>
      </w:r>
      <w:r w:rsidR="00284604" w:rsidRPr="00284604">
        <w:rPr>
          <w:rFonts w:ascii="Times New Roman" w:hAnsi="Times New Roman" w:cs="Times New Roman"/>
          <w:sz w:val="12"/>
          <w:szCs w:val="12"/>
        </w:rPr>
        <w:t>чего водоснабжения либо путем нагрева воды бе</w:t>
      </w:r>
      <w:r>
        <w:rPr>
          <w:rFonts w:ascii="Times New Roman" w:hAnsi="Times New Roman" w:cs="Times New Roman"/>
          <w:sz w:val="12"/>
          <w:szCs w:val="12"/>
        </w:rPr>
        <w:t>з отбора горячей воды из тепло</w:t>
      </w:r>
      <w:r w:rsidR="00284604" w:rsidRPr="00284604">
        <w:rPr>
          <w:rFonts w:ascii="Times New Roman" w:hAnsi="Times New Roman" w:cs="Times New Roman"/>
          <w:sz w:val="12"/>
          <w:szCs w:val="12"/>
        </w:rPr>
        <w:t>вой сети с использованием центрального теплового пункта (далее - закрытая система горячего водоснабжения);</w:t>
      </w:r>
    </w:p>
    <w:p w:rsidR="00284604" w:rsidRDefault="00521E5C" w:rsidP="002846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00284604" w:rsidRPr="00284604">
        <w:rPr>
          <w:rFonts w:ascii="Times New Roman" w:hAnsi="Times New Roman" w:cs="Times New Roman"/>
          <w:sz w:val="12"/>
          <w:szCs w:val="12"/>
        </w:rPr>
        <w:t xml:space="preserve">централизованная система холодного </w:t>
      </w:r>
      <w:r>
        <w:rPr>
          <w:rFonts w:ascii="Times New Roman" w:hAnsi="Times New Roman" w:cs="Times New Roman"/>
          <w:sz w:val="12"/>
          <w:szCs w:val="12"/>
        </w:rPr>
        <w:t>водоснабжения - комплекс техно</w:t>
      </w:r>
      <w:r w:rsidR="00284604" w:rsidRPr="00284604">
        <w:rPr>
          <w:rFonts w:ascii="Times New Roman" w:hAnsi="Times New Roman" w:cs="Times New Roman"/>
          <w:sz w:val="12"/>
          <w:szCs w:val="12"/>
        </w:rPr>
        <w:t>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21E5C" w:rsidRDefault="00521E5C" w:rsidP="00521E5C">
      <w:pPr>
        <w:spacing w:after="0" w:line="240" w:lineRule="auto"/>
        <w:ind w:firstLine="284"/>
        <w:jc w:val="both"/>
        <w:rPr>
          <w:rFonts w:ascii="Times New Roman" w:hAnsi="Times New Roman" w:cs="Times New Roman"/>
          <w:sz w:val="12"/>
          <w:szCs w:val="12"/>
        </w:rPr>
      </w:pPr>
    </w:p>
    <w:p w:rsidR="00521E5C" w:rsidRPr="00521E5C" w:rsidRDefault="00521E5C" w:rsidP="00521E5C">
      <w:pPr>
        <w:spacing w:after="0" w:line="240" w:lineRule="auto"/>
        <w:ind w:firstLine="284"/>
        <w:jc w:val="center"/>
        <w:rPr>
          <w:rFonts w:ascii="Times New Roman" w:hAnsi="Times New Roman" w:cs="Times New Roman"/>
          <w:sz w:val="12"/>
          <w:szCs w:val="12"/>
        </w:rPr>
      </w:pPr>
      <w:r w:rsidRPr="00521E5C">
        <w:rPr>
          <w:rFonts w:ascii="Times New Roman" w:hAnsi="Times New Roman" w:cs="Times New Roman"/>
          <w:sz w:val="12"/>
          <w:szCs w:val="12"/>
        </w:rPr>
        <w:t>ГЛАВА 1. ЦЕЛИ ПРОВЕДЕНИЯ АКТУАЛИЗАЦИИ</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Актуализация (корректировка) схемы во</w:t>
      </w:r>
      <w:r>
        <w:rPr>
          <w:rFonts w:ascii="Times New Roman" w:hAnsi="Times New Roman" w:cs="Times New Roman"/>
          <w:sz w:val="12"/>
          <w:szCs w:val="12"/>
        </w:rPr>
        <w:t>доснабжения необходима для уст</w:t>
      </w:r>
      <w:r w:rsidRPr="00521E5C">
        <w:rPr>
          <w:rFonts w:ascii="Times New Roman" w:hAnsi="Times New Roman" w:cs="Times New Roman"/>
          <w:sz w:val="12"/>
          <w:szCs w:val="12"/>
        </w:rPr>
        <w:t>ранения многообразия методов и подходов, при</w:t>
      </w:r>
      <w:r>
        <w:rPr>
          <w:rFonts w:ascii="Times New Roman" w:hAnsi="Times New Roman" w:cs="Times New Roman"/>
          <w:sz w:val="12"/>
          <w:szCs w:val="12"/>
        </w:rPr>
        <w:t>меняемых при разработке, а так</w:t>
      </w:r>
      <w:r w:rsidRPr="00521E5C">
        <w:rPr>
          <w:rFonts w:ascii="Times New Roman" w:hAnsi="Times New Roman" w:cs="Times New Roman"/>
          <w:sz w:val="12"/>
          <w:szCs w:val="12"/>
        </w:rPr>
        <w:t>же приведения структуры к возможному едино</w:t>
      </w:r>
      <w:r>
        <w:rPr>
          <w:rFonts w:ascii="Times New Roman" w:hAnsi="Times New Roman" w:cs="Times New Roman"/>
          <w:sz w:val="12"/>
          <w:szCs w:val="12"/>
        </w:rPr>
        <w:t>образию в соответствии с поста</w:t>
      </w:r>
      <w:r w:rsidRPr="00521E5C">
        <w:rPr>
          <w:rFonts w:ascii="Times New Roman" w:hAnsi="Times New Roman" w:cs="Times New Roman"/>
          <w:sz w:val="12"/>
          <w:szCs w:val="12"/>
        </w:rPr>
        <w:t>новлением П</w:t>
      </w:r>
      <w:r>
        <w:rPr>
          <w:rFonts w:ascii="Times New Roman" w:hAnsi="Times New Roman" w:cs="Times New Roman"/>
          <w:sz w:val="12"/>
          <w:szCs w:val="12"/>
        </w:rPr>
        <w:t>равительства РФ от 05.09.2013 №</w:t>
      </w:r>
      <w:r w:rsidRPr="00521E5C">
        <w:rPr>
          <w:rFonts w:ascii="Times New Roman" w:hAnsi="Times New Roman" w:cs="Times New Roman"/>
          <w:sz w:val="12"/>
          <w:szCs w:val="12"/>
        </w:rPr>
        <w:t>782 «О схемах водоснабжения и водоотведения» с изменениями;</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Актуализация схемы водоснабжения осуществляется при наличии одного из следующих условий;</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а) ввод в эксплуатацию построенных, реконструированных и модернизи- рованных объектов централизованных систем водоснабжения;</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б) изменение условий водоснабжения (гидрогеологических характеристик потенциальных источников водоснабжения),</w:t>
      </w:r>
      <w:r>
        <w:rPr>
          <w:rFonts w:ascii="Times New Roman" w:hAnsi="Times New Roman" w:cs="Times New Roman"/>
          <w:sz w:val="12"/>
          <w:szCs w:val="12"/>
        </w:rPr>
        <w:t xml:space="preserve"> связанных с изменением природ</w:t>
      </w:r>
      <w:r w:rsidRPr="00521E5C">
        <w:rPr>
          <w:rFonts w:ascii="Times New Roman" w:hAnsi="Times New Roman" w:cs="Times New Roman"/>
          <w:sz w:val="12"/>
          <w:szCs w:val="12"/>
        </w:rPr>
        <w:t>ных условий и климата;</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в) проведение технического обследовани</w:t>
      </w:r>
      <w:r>
        <w:rPr>
          <w:rFonts w:ascii="Times New Roman" w:hAnsi="Times New Roman" w:cs="Times New Roman"/>
          <w:sz w:val="12"/>
          <w:szCs w:val="12"/>
        </w:rPr>
        <w:t>я централизованных систем водо</w:t>
      </w:r>
      <w:r w:rsidRPr="00521E5C">
        <w:rPr>
          <w:rFonts w:ascii="Times New Roman" w:hAnsi="Times New Roman" w:cs="Times New Roman"/>
          <w:sz w:val="12"/>
          <w:szCs w:val="12"/>
        </w:rPr>
        <w:t>снабжения в период действия схемы водоснабжения;</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 xml:space="preserve">г) реализация мероприятий, предусмотренных планами снижения сбросов загрязняющих веществ, программами повышения экологической эффективности, планами мероприятий по охране окружающей </w:t>
      </w:r>
      <w:r>
        <w:rPr>
          <w:rFonts w:ascii="Times New Roman" w:hAnsi="Times New Roman" w:cs="Times New Roman"/>
          <w:sz w:val="12"/>
          <w:szCs w:val="12"/>
        </w:rPr>
        <w:t>среды, утвержденными в установ</w:t>
      </w:r>
      <w:r w:rsidRPr="00521E5C">
        <w:rPr>
          <w:rFonts w:ascii="Times New Roman" w:hAnsi="Times New Roman" w:cs="Times New Roman"/>
          <w:sz w:val="12"/>
          <w:szCs w:val="12"/>
        </w:rPr>
        <w:t>ленном порядке (в случае наличия таких инвестиционных программ и планов, действующих на момент актуализации схем водоснабжения и водоотведения);</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д) реализация мероприятий, предусмотр</w:t>
      </w:r>
      <w:r>
        <w:rPr>
          <w:rFonts w:ascii="Times New Roman" w:hAnsi="Times New Roman" w:cs="Times New Roman"/>
          <w:sz w:val="12"/>
          <w:szCs w:val="12"/>
        </w:rPr>
        <w:t>енных планами по приведению ка</w:t>
      </w:r>
      <w:r w:rsidRPr="00521E5C">
        <w:rPr>
          <w:rFonts w:ascii="Times New Roman" w:hAnsi="Times New Roman" w:cs="Times New Roman"/>
          <w:sz w:val="12"/>
          <w:szCs w:val="12"/>
        </w:rPr>
        <w:t>чества питьевой воды и горячей воды в соответ</w:t>
      </w:r>
      <w:r>
        <w:rPr>
          <w:rFonts w:ascii="Times New Roman" w:hAnsi="Times New Roman" w:cs="Times New Roman"/>
          <w:sz w:val="12"/>
          <w:szCs w:val="12"/>
        </w:rPr>
        <w:t>ствие с установленными требова</w:t>
      </w:r>
      <w:r w:rsidRPr="00521E5C">
        <w:rPr>
          <w:rFonts w:ascii="Times New Roman" w:hAnsi="Times New Roman" w:cs="Times New Roman"/>
          <w:sz w:val="12"/>
          <w:szCs w:val="12"/>
        </w:rPr>
        <w:t>ниями;</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е) изменение объема поставки горячей в</w:t>
      </w:r>
      <w:r w:rsidR="00F30F63">
        <w:rPr>
          <w:rFonts w:ascii="Times New Roman" w:hAnsi="Times New Roman" w:cs="Times New Roman"/>
          <w:sz w:val="12"/>
          <w:szCs w:val="12"/>
        </w:rPr>
        <w:t>оды, холодной воды, водоотведе</w:t>
      </w:r>
      <w:r w:rsidRPr="00521E5C">
        <w:rPr>
          <w:rFonts w:ascii="Times New Roman" w:hAnsi="Times New Roman" w:cs="Times New Roman"/>
          <w:sz w:val="12"/>
          <w:szCs w:val="12"/>
        </w:rPr>
        <w:t xml:space="preserve">ния по централизованным системам горячего водоснабжения, холодного водо- снабжения и (или) водоотведения в связи с </w:t>
      </w:r>
      <w:r w:rsidR="00F30F63">
        <w:rPr>
          <w:rFonts w:ascii="Times New Roman" w:hAnsi="Times New Roman" w:cs="Times New Roman"/>
          <w:sz w:val="12"/>
          <w:szCs w:val="12"/>
        </w:rPr>
        <w:t>реализацией мероприятий по пре</w:t>
      </w:r>
      <w:r w:rsidRPr="00521E5C">
        <w:rPr>
          <w:rFonts w:ascii="Times New Roman" w:hAnsi="Times New Roman" w:cs="Times New Roman"/>
          <w:sz w:val="12"/>
          <w:szCs w:val="12"/>
        </w:rPr>
        <w:t>кращению функционирования открытых систем</w:t>
      </w:r>
      <w:r w:rsidR="00F30F63">
        <w:rPr>
          <w:rFonts w:ascii="Times New Roman" w:hAnsi="Times New Roman" w:cs="Times New Roman"/>
          <w:sz w:val="12"/>
          <w:szCs w:val="12"/>
        </w:rPr>
        <w:t xml:space="preserve"> теплоснабжения (горячего водо</w:t>
      </w:r>
      <w:r w:rsidRPr="00521E5C">
        <w:rPr>
          <w:rFonts w:ascii="Times New Roman" w:hAnsi="Times New Roman" w:cs="Times New Roman"/>
          <w:sz w:val="12"/>
          <w:szCs w:val="12"/>
        </w:rPr>
        <w:t>снабжения) (прекращение горячего водоснабжения с использованием открытых систем теплоснабжения (горячего водоснабж</w:t>
      </w:r>
      <w:r w:rsidR="00F30F63">
        <w:rPr>
          <w:rFonts w:ascii="Times New Roman" w:hAnsi="Times New Roman" w:cs="Times New Roman"/>
          <w:sz w:val="12"/>
          <w:szCs w:val="12"/>
        </w:rPr>
        <w:t>ения) и перевод абонентов, под</w:t>
      </w:r>
      <w:r w:rsidRPr="00521E5C">
        <w:rPr>
          <w:rFonts w:ascii="Times New Roman" w:hAnsi="Times New Roman" w:cs="Times New Roman"/>
          <w:sz w:val="12"/>
          <w:szCs w:val="12"/>
        </w:rPr>
        <w:t>ключенных (технологически присоединенных) к таким системам, на закрытые системы теплоснабжения (горячего водоснабжения);</w:t>
      </w:r>
    </w:p>
    <w:p w:rsidR="00521E5C" w:rsidRPr="00521E5C" w:rsidRDefault="00521E5C" w:rsidP="00F30F63">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ж) изменение объема поставки горячей в</w:t>
      </w:r>
      <w:r w:rsidR="00F30F63">
        <w:rPr>
          <w:rFonts w:ascii="Times New Roman" w:hAnsi="Times New Roman" w:cs="Times New Roman"/>
          <w:sz w:val="12"/>
          <w:szCs w:val="12"/>
        </w:rPr>
        <w:t>оды, холодной воды, водоотведе</w:t>
      </w:r>
      <w:r w:rsidRPr="00521E5C">
        <w:rPr>
          <w:rFonts w:ascii="Times New Roman" w:hAnsi="Times New Roman" w:cs="Times New Roman"/>
          <w:sz w:val="12"/>
          <w:szCs w:val="12"/>
        </w:rPr>
        <w:t>ния по централизованным системам горячего</w:t>
      </w:r>
      <w:r w:rsidR="00F30F63">
        <w:rPr>
          <w:rFonts w:ascii="Times New Roman" w:hAnsi="Times New Roman" w:cs="Times New Roman"/>
          <w:sz w:val="12"/>
          <w:szCs w:val="12"/>
        </w:rPr>
        <w:t xml:space="preserve"> водоснабжения, холодного водо</w:t>
      </w:r>
      <w:r w:rsidRPr="00521E5C">
        <w:rPr>
          <w:rFonts w:ascii="Times New Roman" w:hAnsi="Times New Roman" w:cs="Times New Roman"/>
          <w:sz w:val="12"/>
          <w:szCs w:val="12"/>
        </w:rPr>
        <w:t>снабжения и (или) водоотведения в связи с реализацией мероп</w:t>
      </w:r>
      <w:r w:rsidR="00F30F63">
        <w:rPr>
          <w:rFonts w:ascii="Times New Roman" w:hAnsi="Times New Roman" w:cs="Times New Roman"/>
          <w:sz w:val="12"/>
          <w:szCs w:val="12"/>
        </w:rPr>
        <w:t>риятий по пре</w:t>
      </w:r>
      <w:r w:rsidRPr="00521E5C">
        <w:rPr>
          <w:rFonts w:ascii="Times New Roman" w:hAnsi="Times New Roman" w:cs="Times New Roman"/>
          <w:sz w:val="12"/>
          <w:szCs w:val="12"/>
        </w:rPr>
        <w:t>кращению функционирования открытых систем теплоснабжения (горячего водо- снабжения) (прекращение горячего водоснабжения с использованием открытых систем теплоснабжения (горячего водоснабж</w:t>
      </w:r>
      <w:r w:rsidR="00F30F63">
        <w:rPr>
          <w:rFonts w:ascii="Times New Roman" w:hAnsi="Times New Roman" w:cs="Times New Roman"/>
          <w:sz w:val="12"/>
          <w:szCs w:val="12"/>
        </w:rPr>
        <w:t>ения) и перевод абонентов, под</w:t>
      </w:r>
      <w:r w:rsidRPr="00521E5C">
        <w:rPr>
          <w:rFonts w:ascii="Times New Roman" w:hAnsi="Times New Roman" w:cs="Times New Roman"/>
          <w:sz w:val="12"/>
          <w:szCs w:val="12"/>
        </w:rPr>
        <w:t>ключенных (технологически присоединенных) к таким системам, на закрытые системы теплоснабжения (горячего водоснабжения);</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Актуализация (корректировка) схемы водоснабжения проводится в целях предотвращения строительства объектов водо</w:t>
      </w:r>
      <w:r w:rsidR="00F30F63">
        <w:rPr>
          <w:rFonts w:ascii="Times New Roman" w:hAnsi="Times New Roman" w:cs="Times New Roman"/>
          <w:sz w:val="12"/>
          <w:szCs w:val="12"/>
        </w:rPr>
        <w:t>снабжения, создание и использо</w:t>
      </w:r>
      <w:r w:rsidRPr="00521E5C">
        <w:rPr>
          <w:rFonts w:ascii="Times New Roman" w:hAnsi="Times New Roman" w:cs="Times New Roman"/>
          <w:sz w:val="12"/>
          <w:szCs w:val="12"/>
        </w:rPr>
        <w:t>вание которых не отвечает требованиям Федерального закона №416 ФЗ от 01.07.2021 года «О водоснабжении и водоотв</w:t>
      </w:r>
      <w:r w:rsidR="00F30F63">
        <w:rPr>
          <w:rFonts w:ascii="Times New Roman" w:hAnsi="Times New Roman" w:cs="Times New Roman"/>
          <w:sz w:val="12"/>
          <w:szCs w:val="12"/>
        </w:rPr>
        <w:t>едении» (с изменениями) или на</w:t>
      </w:r>
      <w:r w:rsidRPr="00521E5C">
        <w:rPr>
          <w:rFonts w:ascii="Times New Roman" w:hAnsi="Times New Roman" w:cs="Times New Roman"/>
          <w:sz w:val="12"/>
          <w:szCs w:val="12"/>
        </w:rPr>
        <w:t>носит ущерб охраняемым законом правам и интересам граждан, юридических лиц и государства, а также внесения рекомендаций по их доработке в целях уни- фикации и (или) внесения изменений в ранее</w:t>
      </w:r>
      <w:r w:rsidR="00F30F63">
        <w:rPr>
          <w:rFonts w:ascii="Times New Roman" w:hAnsi="Times New Roman" w:cs="Times New Roman"/>
          <w:sz w:val="12"/>
          <w:szCs w:val="12"/>
        </w:rPr>
        <w:t xml:space="preserve"> утвержденные схемы водоснабже</w:t>
      </w:r>
      <w:r w:rsidRPr="00521E5C">
        <w:rPr>
          <w:rFonts w:ascii="Times New Roman" w:hAnsi="Times New Roman" w:cs="Times New Roman"/>
          <w:sz w:val="12"/>
          <w:szCs w:val="12"/>
        </w:rPr>
        <w:t>ния и водоотведения.</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Основанием для проведения актуализац</w:t>
      </w:r>
      <w:r w:rsidR="00F30F63">
        <w:rPr>
          <w:rFonts w:ascii="Times New Roman" w:hAnsi="Times New Roman" w:cs="Times New Roman"/>
          <w:sz w:val="12"/>
          <w:szCs w:val="12"/>
        </w:rPr>
        <w:t>ии схемы водоснабжения сельско</w:t>
      </w:r>
      <w:r w:rsidRPr="00521E5C">
        <w:rPr>
          <w:rFonts w:ascii="Times New Roman" w:hAnsi="Times New Roman" w:cs="Times New Roman"/>
          <w:sz w:val="12"/>
          <w:szCs w:val="12"/>
        </w:rPr>
        <w:t>го поселения Калиновка муниципального района Сергиевский Самарской области является договор №448/22 от 14.12.2022 г</w:t>
      </w:r>
      <w:r w:rsidR="00F30F63">
        <w:rPr>
          <w:rFonts w:ascii="Times New Roman" w:hAnsi="Times New Roman" w:cs="Times New Roman"/>
          <w:sz w:val="12"/>
          <w:szCs w:val="12"/>
        </w:rPr>
        <w:t>., заключенный между ООО «Сама</w:t>
      </w:r>
      <w:r w:rsidRPr="00521E5C">
        <w:rPr>
          <w:rFonts w:ascii="Times New Roman" w:hAnsi="Times New Roman" w:cs="Times New Roman"/>
          <w:sz w:val="12"/>
          <w:szCs w:val="12"/>
        </w:rPr>
        <w:t>раЭСКО» и Администрацией сельского поселения Калиновка муниципального района Сергиевский Самарской области.</w:t>
      </w:r>
    </w:p>
    <w:p w:rsidR="00521E5C" w:rsidRPr="00521E5C" w:rsidRDefault="00521E5C" w:rsidP="00F30F63">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Согласно Градостроительному кодекс</w:t>
      </w:r>
      <w:r w:rsidR="00F30F63">
        <w:rPr>
          <w:rFonts w:ascii="Times New Roman" w:hAnsi="Times New Roman" w:cs="Times New Roman"/>
          <w:sz w:val="12"/>
          <w:szCs w:val="12"/>
        </w:rPr>
        <w:t>у, основным документом, опреде</w:t>
      </w:r>
      <w:r w:rsidRPr="00521E5C">
        <w:rPr>
          <w:rFonts w:ascii="Times New Roman" w:hAnsi="Times New Roman" w:cs="Times New Roman"/>
          <w:sz w:val="12"/>
          <w:szCs w:val="12"/>
        </w:rPr>
        <w:t>ляющим территориальное развитие сельского поселения Калиновка и развитие системы водоснабжения, является его Генеральный план, в котором проектные решения разработаны с учётом перспективы развития сельского поселения на расчётный срок до 2033 года включительно.</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Документы, представленные на актуализацию</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На актуализацию представлены:</w:t>
      </w:r>
    </w:p>
    <w:p w:rsidR="00521E5C" w:rsidRPr="00521E5C" w:rsidRDefault="00F30F63" w:rsidP="00521E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21E5C" w:rsidRPr="00521E5C">
        <w:rPr>
          <w:rFonts w:ascii="Times New Roman" w:hAnsi="Times New Roman" w:cs="Times New Roman"/>
          <w:sz w:val="12"/>
          <w:szCs w:val="12"/>
        </w:rPr>
        <w:t>Схема водоснабжения и водоотведения сельского поселения Калиновка муниципального района Сергиевский Самарской области, 2013 г.;</w:t>
      </w:r>
    </w:p>
    <w:p w:rsidR="00521E5C" w:rsidRPr="00521E5C" w:rsidRDefault="00F30F63" w:rsidP="00521E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21E5C" w:rsidRPr="00521E5C">
        <w:rPr>
          <w:rFonts w:ascii="Times New Roman" w:hAnsi="Times New Roman" w:cs="Times New Roman"/>
          <w:sz w:val="12"/>
          <w:szCs w:val="12"/>
        </w:rPr>
        <w:t>Генеральный план сельского поселения Калиновка му</w:t>
      </w:r>
      <w:r>
        <w:rPr>
          <w:rFonts w:ascii="Times New Roman" w:hAnsi="Times New Roman" w:cs="Times New Roman"/>
          <w:sz w:val="12"/>
          <w:szCs w:val="12"/>
        </w:rPr>
        <w:t>ниципального рай</w:t>
      </w:r>
      <w:r w:rsidR="00521E5C" w:rsidRPr="00521E5C">
        <w:rPr>
          <w:rFonts w:ascii="Times New Roman" w:hAnsi="Times New Roman" w:cs="Times New Roman"/>
          <w:sz w:val="12"/>
          <w:szCs w:val="12"/>
        </w:rPr>
        <w:t xml:space="preserve">она Сергиевский Самарской области, разработанный Государственным унитарным предприятием Самарской </w:t>
      </w:r>
      <w:r>
        <w:rPr>
          <w:rFonts w:ascii="Times New Roman" w:hAnsi="Times New Roman" w:cs="Times New Roman"/>
          <w:sz w:val="12"/>
          <w:szCs w:val="12"/>
        </w:rPr>
        <w:t>области институтом «ТеррНИИгражданпроект» в 2012</w:t>
      </w:r>
      <w:r w:rsidR="00521E5C" w:rsidRPr="00521E5C">
        <w:rPr>
          <w:rFonts w:ascii="Times New Roman" w:hAnsi="Times New Roman" w:cs="Times New Roman"/>
          <w:sz w:val="12"/>
          <w:szCs w:val="12"/>
        </w:rPr>
        <w:t>г., проект изменений в Генеральный план сельского поселения Калиновка муниципального района Сергиевский Самарской об- ласти, выполненный в 2019 г.</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 xml:space="preserve"> </w:t>
      </w:r>
    </w:p>
    <w:p w:rsidR="00521E5C" w:rsidRPr="00521E5C" w:rsidRDefault="00521E5C" w:rsidP="00F30F63">
      <w:pPr>
        <w:spacing w:after="0" w:line="240" w:lineRule="auto"/>
        <w:ind w:firstLine="284"/>
        <w:jc w:val="center"/>
        <w:rPr>
          <w:rFonts w:ascii="Times New Roman" w:hAnsi="Times New Roman" w:cs="Times New Roman"/>
          <w:sz w:val="12"/>
          <w:szCs w:val="12"/>
        </w:rPr>
      </w:pPr>
      <w:r w:rsidRPr="00521E5C">
        <w:rPr>
          <w:rFonts w:ascii="Times New Roman" w:hAnsi="Times New Roman" w:cs="Times New Roman"/>
          <w:sz w:val="12"/>
          <w:szCs w:val="12"/>
        </w:rPr>
        <w:t>ГЛАВА 2. СХЕМА ВОДОСНАБЖЕНИЯ</w:t>
      </w:r>
    </w:p>
    <w:p w:rsidR="00521E5C" w:rsidRPr="00521E5C" w:rsidRDefault="00521E5C" w:rsidP="00F30F63">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РАЗДЕЛ 2.1 ТЕХНИКО-ЭКОНОМИЧЕСКОЕ СОСТОЯНИЕ ЦЕНТРАЛИЗОВАННЫХ СИСТЕМ ВО</w:t>
      </w:r>
      <w:r w:rsidR="00F30F63">
        <w:rPr>
          <w:rFonts w:ascii="Times New Roman" w:hAnsi="Times New Roman" w:cs="Times New Roman"/>
          <w:sz w:val="12"/>
          <w:szCs w:val="12"/>
        </w:rPr>
        <w:t>ДОСНАБЖЕНИЯ СЕЛЬСКОГО ПОСЕЛЕНИЯ</w:t>
      </w:r>
    </w:p>
    <w:p w:rsidR="00521E5C" w:rsidRPr="00521E5C" w:rsidRDefault="00F30F63"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2.1.1</w:t>
      </w:r>
      <w:r w:rsidR="00521E5C" w:rsidRPr="00521E5C">
        <w:rPr>
          <w:rFonts w:ascii="Times New Roman" w:hAnsi="Times New Roman" w:cs="Times New Roman"/>
          <w:sz w:val="12"/>
          <w:szCs w:val="12"/>
        </w:rPr>
        <w:t>Описание системы и структуры водоснабжения сельского поселения и деление терр</w:t>
      </w:r>
      <w:r>
        <w:rPr>
          <w:rFonts w:ascii="Times New Roman" w:hAnsi="Times New Roman" w:cs="Times New Roman"/>
          <w:sz w:val="12"/>
          <w:szCs w:val="12"/>
        </w:rPr>
        <w:t>итории на эксплуатационные зоны</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Сельское поселение Калиновка (далее по тексту с.п. Калиновка) расположена в юго-восточной части муниципального района Сергиевский Самарской области.</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В состав сельского поселения Калиновка входят три населенных пункта: село Ендурайкино, село Калиновка и село Карабаевка. Административным центром с.п. Калиновка является село Калиновка.</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Централизованная система водоснабжения организована во всех трёх населенных пунктах: село Ендурайкино, село Калиновка и село Карабаевка.</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В качестве источника хозяйственно-питьевого, противопожарного и про- изводственного водоснабжения приняты подземные воды. Отбор воды осущест- вляется из скважин.</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В системе централизованного водоснабжения можно выделить три услов- ные зоны:</w:t>
      </w:r>
    </w:p>
    <w:p w:rsidR="00521E5C" w:rsidRPr="00521E5C" w:rsidRDefault="00521E5C" w:rsidP="00F30F63">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w:t>
      </w:r>
      <w:r w:rsidR="00F30F63">
        <w:rPr>
          <w:rFonts w:ascii="Times New Roman" w:hAnsi="Times New Roman" w:cs="Times New Roman"/>
          <w:sz w:val="12"/>
          <w:szCs w:val="12"/>
        </w:rPr>
        <w:t>зона водоснабжения с.</w:t>
      </w:r>
      <w:r w:rsidRPr="00521E5C">
        <w:rPr>
          <w:rFonts w:ascii="Times New Roman" w:hAnsi="Times New Roman" w:cs="Times New Roman"/>
          <w:sz w:val="12"/>
          <w:szCs w:val="12"/>
        </w:rPr>
        <w:t>Калиновка от дв</w:t>
      </w:r>
      <w:r w:rsidR="00F30F63">
        <w:rPr>
          <w:rFonts w:ascii="Times New Roman" w:hAnsi="Times New Roman" w:cs="Times New Roman"/>
          <w:sz w:val="12"/>
          <w:szCs w:val="12"/>
        </w:rPr>
        <w:t xml:space="preserve">ух водозаборных скважин №5704 и </w:t>
      </w:r>
      <w:r w:rsidRPr="00521E5C">
        <w:rPr>
          <w:rFonts w:ascii="Times New Roman" w:hAnsi="Times New Roman" w:cs="Times New Roman"/>
          <w:sz w:val="12"/>
          <w:szCs w:val="12"/>
        </w:rPr>
        <w:t>№5704 (2), расположенных на юге за г</w:t>
      </w:r>
      <w:r w:rsidR="00F30F63">
        <w:rPr>
          <w:rFonts w:ascii="Times New Roman" w:hAnsi="Times New Roman" w:cs="Times New Roman"/>
          <w:sz w:val="12"/>
          <w:szCs w:val="12"/>
        </w:rPr>
        <w:t xml:space="preserve">раницей села, обслуживаемых ООО </w:t>
      </w:r>
      <w:r w:rsidRPr="00521E5C">
        <w:rPr>
          <w:rFonts w:ascii="Times New Roman" w:hAnsi="Times New Roman" w:cs="Times New Roman"/>
          <w:sz w:val="12"/>
          <w:szCs w:val="12"/>
        </w:rPr>
        <w:t>«СКК»;</w:t>
      </w:r>
    </w:p>
    <w:p w:rsidR="00521E5C" w:rsidRPr="00521E5C" w:rsidRDefault="00F30F63" w:rsidP="00521E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21E5C" w:rsidRPr="00521E5C">
        <w:rPr>
          <w:rFonts w:ascii="Times New Roman" w:hAnsi="Times New Roman" w:cs="Times New Roman"/>
          <w:sz w:val="12"/>
          <w:szCs w:val="12"/>
        </w:rPr>
        <w:t>зона водоснабжения с. Ендурайкино от одной артезианской скважины, расположенной на ул. Речная, обслуживаемой ООО «СКК»;</w:t>
      </w:r>
    </w:p>
    <w:p w:rsidR="00521E5C" w:rsidRPr="00521E5C" w:rsidRDefault="00F30F63" w:rsidP="00521E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21E5C" w:rsidRPr="00521E5C">
        <w:rPr>
          <w:rFonts w:ascii="Times New Roman" w:hAnsi="Times New Roman" w:cs="Times New Roman"/>
          <w:sz w:val="12"/>
          <w:szCs w:val="12"/>
        </w:rPr>
        <w:t>зона водоснабжения с. Карабаевка от одной артезианской скважины, расположенной на ул. Родниковая, обслуживаемой ООО «СКК».</w:t>
      </w:r>
    </w:p>
    <w:p w:rsidR="00521E5C" w:rsidRPr="00521E5C" w:rsidRDefault="00F30F63"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В с. Калиновка </w:t>
      </w:r>
      <w:r w:rsidR="00521E5C" w:rsidRPr="00521E5C">
        <w:rPr>
          <w:rFonts w:ascii="Times New Roman" w:hAnsi="Times New Roman" w:cs="Times New Roman"/>
          <w:sz w:val="12"/>
          <w:szCs w:val="12"/>
        </w:rPr>
        <w:t>вода из скважин, ра</w:t>
      </w:r>
      <w:r>
        <w:rPr>
          <w:rFonts w:ascii="Times New Roman" w:hAnsi="Times New Roman" w:cs="Times New Roman"/>
          <w:sz w:val="12"/>
          <w:szCs w:val="12"/>
        </w:rPr>
        <w:t xml:space="preserve">сположенных в 2,8 км южнее села </w:t>
      </w:r>
      <w:r w:rsidR="00521E5C" w:rsidRPr="00521E5C">
        <w:rPr>
          <w:rFonts w:ascii="Times New Roman" w:hAnsi="Times New Roman" w:cs="Times New Roman"/>
          <w:sz w:val="12"/>
          <w:szCs w:val="12"/>
        </w:rPr>
        <w:t>Калиновка, подаётся сразу по водопроводным сетям потре</w:t>
      </w:r>
      <w:r>
        <w:rPr>
          <w:rFonts w:ascii="Times New Roman" w:hAnsi="Times New Roman" w:cs="Times New Roman"/>
          <w:sz w:val="12"/>
          <w:szCs w:val="12"/>
        </w:rPr>
        <w:t>бителю.</w:t>
      </w:r>
      <w:r w:rsidR="00521E5C" w:rsidRPr="00521E5C">
        <w:rPr>
          <w:rFonts w:ascii="Times New Roman" w:hAnsi="Times New Roman" w:cs="Times New Roman"/>
          <w:sz w:val="12"/>
          <w:szCs w:val="12"/>
        </w:rPr>
        <w:t xml:space="preserve"> </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В с. Ендурайкино вода из артезианской скважины, расположенной на улице Речная, подаётся в водонапорную башню (1 шт.), и далее по водопроводным сетям потребителю.</w:t>
      </w:r>
    </w:p>
    <w:p w:rsidR="00521E5C" w:rsidRPr="00521E5C" w:rsidRDefault="00521E5C" w:rsidP="00F30F63">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В с. Карабаевка вода из артезианской скважины, расположенной на ул. Родниковая, подается в водонапорную башню (1 шт.), и далее по в</w:t>
      </w:r>
      <w:r w:rsidR="00F30F63">
        <w:rPr>
          <w:rFonts w:ascii="Times New Roman" w:hAnsi="Times New Roman" w:cs="Times New Roman"/>
          <w:sz w:val="12"/>
          <w:szCs w:val="12"/>
        </w:rPr>
        <w:t>одопроводным сетям потребителю.</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Пожаротушение осуществляется из пожарных гидрантов, установленных на водопроводных сетях. Существующие сети проложены из разных материалов.</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Структура водоснабжения сельского пос</w:t>
      </w:r>
      <w:r w:rsidR="00F30F63">
        <w:rPr>
          <w:rFonts w:ascii="Times New Roman" w:hAnsi="Times New Roman" w:cs="Times New Roman"/>
          <w:sz w:val="12"/>
          <w:szCs w:val="12"/>
        </w:rPr>
        <w:t>еления состоит из следующих ос</w:t>
      </w:r>
      <w:r w:rsidRPr="00521E5C">
        <w:rPr>
          <w:rFonts w:ascii="Times New Roman" w:hAnsi="Times New Roman" w:cs="Times New Roman"/>
          <w:sz w:val="12"/>
          <w:szCs w:val="12"/>
        </w:rPr>
        <w:t>новных элементов:</w:t>
      </w:r>
    </w:p>
    <w:p w:rsidR="00521E5C" w:rsidRPr="00521E5C" w:rsidRDefault="00F30F63" w:rsidP="00521E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21E5C" w:rsidRPr="00521E5C">
        <w:rPr>
          <w:rFonts w:ascii="Times New Roman" w:hAnsi="Times New Roman" w:cs="Times New Roman"/>
          <w:sz w:val="12"/>
          <w:szCs w:val="12"/>
        </w:rPr>
        <w:t>водозаборных сооружений, насосов, подающих воду в сеть;</w:t>
      </w:r>
    </w:p>
    <w:p w:rsidR="00521E5C" w:rsidRPr="00521E5C" w:rsidRDefault="00F30F63" w:rsidP="00521E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21E5C" w:rsidRPr="00521E5C">
        <w:rPr>
          <w:rFonts w:ascii="Times New Roman" w:hAnsi="Times New Roman" w:cs="Times New Roman"/>
          <w:sz w:val="12"/>
          <w:szCs w:val="12"/>
        </w:rPr>
        <w:t>водопроводных сетей, предназначенных д</w:t>
      </w:r>
      <w:r>
        <w:rPr>
          <w:rFonts w:ascii="Times New Roman" w:hAnsi="Times New Roman" w:cs="Times New Roman"/>
          <w:sz w:val="12"/>
          <w:szCs w:val="12"/>
        </w:rPr>
        <w:t>ля транспортирования воды к по</w:t>
      </w:r>
      <w:r w:rsidR="00521E5C" w:rsidRPr="00521E5C">
        <w:rPr>
          <w:rFonts w:ascii="Times New Roman" w:hAnsi="Times New Roman" w:cs="Times New Roman"/>
          <w:sz w:val="12"/>
          <w:szCs w:val="12"/>
        </w:rPr>
        <w:t>требителям;</w:t>
      </w:r>
    </w:p>
    <w:p w:rsidR="00521E5C" w:rsidRPr="00521E5C" w:rsidRDefault="00F30F63"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-водонапорных башен.</w:t>
      </w:r>
    </w:p>
    <w:p w:rsidR="00521E5C" w:rsidRPr="00521E5C" w:rsidRDefault="00521E5C" w:rsidP="00F30F63">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 xml:space="preserve">Согласно Постановлению Правительства РФ </w:t>
      </w:r>
      <w:r w:rsidR="00F30F63">
        <w:rPr>
          <w:rFonts w:ascii="Times New Roman" w:hAnsi="Times New Roman" w:cs="Times New Roman"/>
          <w:sz w:val="12"/>
          <w:szCs w:val="12"/>
        </w:rPr>
        <w:t xml:space="preserve">от 5 сентября 2013 г. №782 </w:t>
      </w:r>
      <w:r w:rsidRPr="00521E5C">
        <w:rPr>
          <w:rFonts w:ascii="Times New Roman" w:hAnsi="Times New Roman" w:cs="Times New Roman"/>
          <w:sz w:val="12"/>
          <w:szCs w:val="12"/>
        </w:rPr>
        <w:t>«О схемах водоснабжения и водоотведения»: "эксплуатационная зона" - зона эксплуатационной ответственности организа</w:t>
      </w:r>
      <w:r w:rsidR="00F30F63">
        <w:rPr>
          <w:rFonts w:ascii="Times New Roman" w:hAnsi="Times New Roman" w:cs="Times New Roman"/>
          <w:sz w:val="12"/>
          <w:szCs w:val="12"/>
        </w:rPr>
        <w:t>ции, осуществляющей горячее во</w:t>
      </w:r>
      <w:r w:rsidRPr="00521E5C">
        <w:rPr>
          <w:rFonts w:ascii="Times New Roman" w:hAnsi="Times New Roman" w:cs="Times New Roman"/>
          <w:sz w:val="12"/>
          <w:szCs w:val="12"/>
        </w:rPr>
        <w:t>доснабжение или холодное водоснабжение и (или) водоотведение, определенная по признаку обязанностей (ответственности) о</w:t>
      </w:r>
      <w:r w:rsidR="00F30F63">
        <w:rPr>
          <w:rFonts w:ascii="Times New Roman" w:hAnsi="Times New Roman" w:cs="Times New Roman"/>
          <w:sz w:val="12"/>
          <w:szCs w:val="12"/>
        </w:rPr>
        <w:t>рганизации по эксплуатации цен</w:t>
      </w:r>
      <w:r w:rsidRPr="00521E5C">
        <w:rPr>
          <w:rFonts w:ascii="Times New Roman" w:hAnsi="Times New Roman" w:cs="Times New Roman"/>
          <w:sz w:val="12"/>
          <w:szCs w:val="12"/>
        </w:rPr>
        <w:t>трализованных систем водоснабжения и (или) водоотведения.</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Водоснабжение потребителей сельского поселения осуществляется одним предприятием - ООО «СКК».</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 xml:space="preserve">Таким образом, на территории сельского </w:t>
      </w:r>
      <w:r w:rsidR="00F30F63">
        <w:rPr>
          <w:rFonts w:ascii="Times New Roman" w:hAnsi="Times New Roman" w:cs="Times New Roman"/>
          <w:sz w:val="12"/>
          <w:szCs w:val="12"/>
        </w:rPr>
        <w:t>поселения расположена одна экс</w:t>
      </w:r>
      <w:r w:rsidRPr="00521E5C">
        <w:rPr>
          <w:rFonts w:ascii="Times New Roman" w:hAnsi="Times New Roman" w:cs="Times New Roman"/>
          <w:sz w:val="12"/>
          <w:szCs w:val="12"/>
        </w:rPr>
        <w:t>плуатационная зона:</w:t>
      </w:r>
    </w:p>
    <w:p w:rsidR="00521E5C" w:rsidRPr="00521E5C" w:rsidRDefault="00F30F63"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21E5C" w:rsidRPr="00521E5C">
        <w:rPr>
          <w:rFonts w:ascii="Times New Roman" w:hAnsi="Times New Roman" w:cs="Times New Roman"/>
          <w:sz w:val="12"/>
          <w:szCs w:val="12"/>
        </w:rPr>
        <w:t xml:space="preserve">Сервисная коммунальная компания </w:t>
      </w:r>
      <w:r>
        <w:rPr>
          <w:rFonts w:ascii="Times New Roman" w:hAnsi="Times New Roman" w:cs="Times New Roman"/>
          <w:sz w:val="12"/>
          <w:szCs w:val="12"/>
        </w:rPr>
        <w:t>(ООО «СКК») - эксплуатация цен</w:t>
      </w:r>
      <w:r w:rsidR="00521E5C" w:rsidRPr="00521E5C">
        <w:rPr>
          <w:rFonts w:ascii="Times New Roman" w:hAnsi="Times New Roman" w:cs="Times New Roman"/>
          <w:sz w:val="12"/>
          <w:szCs w:val="12"/>
        </w:rPr>
        <w:t xml:space="preserve">трализованных систем водоснабжения на территории трёх населенных пунктов: с.Калиновка, </w:t>
      </w:r>
      <w:r>
        <w:rPr>
          <w:rFonts w:ascii="Times New Roman" w:hAnsi="Times New Roman" w:cs="Times New Roman"/>
          <w:sz w:val="12"/>
          <w:szCs w:val="12"/>
        </w:rPr>
        <w:t>с. Ендурайкино и с. Карабаевка.</w:t>
      </w:r>
    </w:p>
    <w:p w:rsidR="00521E5C" w:rsidRPr="00521E5C" w:rsidRDefault="00F30F63" w:rsidP="004B7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2.1.2 </w:t>
      </w:r>
      <w:r w:rsidR="00521E5C" w:rsidRPr="00521E5C">
        <w:rPr>
          <w:rFonts w:ascii="Times New Roman" w:hAnsi="Times New Roman" w:cs="Times New Roman"/>
          <w:sz w:val="12"/>
          <w:szCs w:val="12"/>
        </w:rPr>
        <w:t>Описание</w:t>
      </w:r>
      <w:r>
        <w:rPr>
          <w:rFonts w:ascii="Times New Roman" w:hAnsi="Times New Roman" w:cs="Times New Roman"/>
          <w:sz w:val="12"/>
          <w:szCs w:val="12"/>
        </w:rPr>
        <w:t xml:space="preserve"> территорий поселения, не </w:t>
      </w:r>
      <w:r w:rsidR="00521E5C" w:rsidRPr="00521E5C">
        <w:rPr>
          <w:rFonts w:ascii="Times New Roman" w:hAnsi="Times New Roman" w:cs="Times New Roman"/>
          <w:sz w:val="12"/>
          <w:szCs w:val="12"/>
        </w:rPr>
        <w:t>охваченных централизо</w:t>
      </w:r>
      <w:r>
        <w:rPr>
          <w:rFonts w:ascii="Times New Roman" w:hAnsi="Times New Roman" w:cs="Times New Roman"/>
          <w:sz w:val="12"/>
          <w:szCs w:val="12"/>
        </w:rPr>
        <w:t>ванными системами водоснабжения</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В настоящее время все населенные пункты, входящие в состав сельского поселения Калиновка охвачены централизованными системами водоснабжения.</w:t>
      </w:r>
    </w:p>
    <w:p w:rsidR="00521E5C" w:rsidRPr="00521E5C" w:rsidRDefault="00521E5C" w:rsidP="00F30F63">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Централизованная система горячего во</w:t>
      </w:r>
      <w:r w:rsidR="00F30F63">
        <w:rPr>
          <w:rFonts w:ascii="Times New Roman" w:hAnsi="Times New Roman" w:cs="Times New Roman"/>
          <w:sz w:val="12"/>
          <w:szCs w:val="12"/>
        </w:rPr>
        <w:t>доснабжения на территории сельского поселения - отсутствует.</w:t>
      </w:r>
    </w:p>
    <w:p w:rsidR="00521E5C" w:rsidRPr="00521E5C" w:rsidRDefault="00F30F63"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2.1.3</w:t>
      </w:r>
      <w:r w:rsidR="00521E5C" w:rsidRPr="00521E5C">
        <w:rPr>
          <w:rFonts w:ascii="Times New Roman" w:hAnsi="Times New Roman" w:cs="Times New Roman"/>
          <w:sz w:val="12"/>
          <w:szCs w:val="12"/>
        </w:rPr>
        <w:t>Описание технологических зон водоснабжения, зон централизо- ванного и не</w:t>
      </w:r>
      <w:r>
        <w:rPr>
          <w:rFonts w:ascii="Times New Roman" w:hAnsi="Times New Roman" w:cs="Times New Roman"/>
          <w:sz w:val="12"/>
          <w:szCs w:val="12"/>
        </w:rPr>
        <w:t>централизованного водоснабжения</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Федеральный закон № 416-ФЗ «О водос</w:t>
      </w:r>
      <w:r w:rsidR="00F30F63">
        <w:rPr>
          <w:rFonts w:ascii="Times New Roman" w:hAnsi="Times New Roman" w:cs="Times New Roman"/>
          <w:sz w:val="12"/>
          <w:szCs w:val="12"/>
        </w:rPr>
        <w:t>набжении и водоотведении» и по</w:t>
      </w:r>
      <w:r w:rsidRPr="00521E5C">
        <w:rPr>
          <w:rFonts w:ascii="Times New Roman" w:hAnsi="Times New Roman" w:cs="Times New Roman"/>
          <w:sz w:val="12"/>
          <w:szCs w:val="12"/>
        </w:rPr>
        <w:t>становление Правительства Российской Феде</w:t>
      </w:r>
      <w:r w:rsidR="00F30F63">
        <w:rPr>
          <w:rFonts w:ascii="Times New Roman" w:hAnsi="Times New Roman" w:cs="Times New Roman"/>
          <w:sz w:val="12"/>
          <w:szCs w:val="12"/>
        </w:rPr>
        <w:t>рации № 782 «О схемах водоснаб</w:t>
      </w:r>
      <w:r w:rsidRPr="00521E5C">
        <w:rPr>
          <w:rFonts w:ascii="Times New Roman" w:hAnsi="Times New Roman" w:cs="Times New Roman"/>
          <w:sz w:val="12"/>
          <w:szCs w:val="12"/>
        </w:rPr>
        <w:t>жения и водоотведения» (вместе с «Правилами разработки и утверждения схем водоснабжения и водоотведения», «Требованиями к содержанию схем водо- снабжения и водоотведения») вводят новое понятие в сфере водоснабжения и водоотведения:</w:t>
      </w:r>
    </w:p>
    <w:p w:rsidR="00521E5C" w:rsidRPr="00521E5C" w:rsidRDefault="00F30F63" w:rsidP="00521E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21E5C" w:rsidRPr="00521E5C">
        <w:rPr>
          <w:rFonts w:ascii="Times New Roman" w:hAnsi="Times New Roman" w:cs="Times New Roman"/>
          <w:sz w:val="12"/>
          <w:szCs w:val="12"/>
        </w:rPr>
        <w:t>«технологическая зона водоснабжения» - часть водопроводной сети, принадлежащей организации, осуществляющей г</w:t>
      </w:r>
      <w:r>
        <w:rPr>
          <w:rFonts w:ascii="Times New Roman" w:hAnsi="Times New Roman" w:cs="Times New Roman"/>
          <w:sz w:val="12"/>
          <w:szCs w:val="12"/>
        </w:rPr>
        <w:t>орячее водоснабжение или холод</w:t>
      </w:r>
      <w:r w:rsidR="00521E5C" w:rsidRPr="00521E5C">
        <w:rPr>
          <w:rFonts w:ascii="Times New Roman" w:hAnsi="Times New Roman" w:cs="Times New Roman"/>
          <w:sz w:val="12"/>
          <w:szCs w:val="12"/>
        </w:rPr>
        <w:t>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521E5C" w:rsidRP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Описание технологических зон водоснаб</w:t>
      </w:r>
      <w:r w:rsidR="00F30F63">
        <w:rPr>
          <w:rFonts w:ascii="Times New Roman" w:hAnsi="Times New Roman" w:cs="Times New Roman"/>
          <w:sz w:val="12"/>
          <w:szCs w:val="12"/>
        </w:rPr>
        <w:t>жения сельского поселения пред</w:t>
      </w:r>
      <w:r w:rsidRPr="00521E5C">
        <w:rPr>
          <w:rFonts w:ascii="Times New Roman" w:hAnsi="Times New Roman" w:cs="Times New Roman"/>
          <w:sz w:val="12"/>
          <w:szCs w:val="12"/>
        </w:rPr>
        <w:t>ставлено в таблице 2.1.3.1.</w:t>
      </w:r>
    </w:p>
    <w:p w:rsidR="00521E5C" w:rsidRDefault="00521E5C" w:rsidP="00521E5C">
      <w:pPr>
        <w:spacing w:after="0" w:line="240" w:lineRule="auto"/>
        <w:ind w:firstLine="284"/>
        <w:jc w:val="both"/>
        <w:rPr>
          <w:rFonts w:ascii="Times New Roman" w:hAnsi="Times New Roman" w:cs="Times New Roman"/>
          <w:sz w:val="12"/>
          <w:szCs w:val="12"/>
        </w:rPr>
      </w:pPr>
      <w:r w:rsidRPr="00521E5C">
        <w:rPr>
          <w:rFonts w:ascii="Times New Roman" w:hAnsi="Times New Roman" w:cs="Times New Roman"/>
          <w:sz w:val="12"/>
          <w:szCs w:val="12"/>
        </w:rPr>
        <w:t>Таблица 2.1.3.1 – Технологические зоны холодного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
        <w:gridCol w:w="5212"/>
        <w:gridCol w:w="1861"/>
      </w:tblGrid>
      <w:tr w:rsidR="00F30F63" w:rsidRPr="00F30F63" w:rsidTr="00F30F63">
        <w:trPr>
          <w:trHeight w:val="70"/>
        </w:trPr>
        <w:tc>
          <w:tcPr>
            <w:tcW w:w="299" w:type="pct"/>
            <w:vAlign w:val="center"/>
          </w:tcPr>
          <w:p w:rsidR="00F30F63" w:rsidRPr="00F30F63" w:rsidRDefault="00F30F63" w:rsidP="00F30F63">
            <w:pPr>
              <w:pStyle w:val="aff1"/>
              <w:jc w:val="center"/>
              <w:rPr>
                <w:rFonts w:ascii="Times New Roman" w:hAnsi="Times New Roman" w:cs="Times New Roman"/>
                <w:sz w:val="12"/>
                <w:szCs w:val="12"/>
              </w:rPr>
            </w:pPr>
            <w:r w:rsidRPr="00F30F63">
              <w:rPr>
                <w:rFonts w:ascii="Times New Roman" w:hAnsi="Times New Roman" w:cs="Times New Roman"/>
                <w:sz w:val="12"/>
                <w:szCs w:val="12"/>
              </w:rPr>
              <w:t>№</w:t>
            </w:r>
            <w:r w:rsidRPr="00F30F63">
              <w:rPr>
                <w:rFonts w:ascii="Times New Roman" w:hAnsi="Times New Roman" w:cs="Times New Roman"/>
                <w:spacing w:val="-57"/>
                <w:sz w:val="12"/>
                <w:szCs w:val="12"/>
              </w:rPr>
              <w:t xml:space="preserve"> </w:t>
            </w:r>
            <w:r w:rsidRPr="00F30F63">
              <w:rPr>
                <w:rFonts w:ascii="Times New Roman" w:hAnsi="Times New Roman" w:cs="Times New Roman"/>
                <w:sz w:val="12"/>
                <w:szCs w:val="12"/>
              </w:rPr>
              <w:t>п/п</w:t>
            </w:r>
          </w:p>
        </w:tc>
        <w:tc>
          <w:tcPr>
            <w:tcW w:w="3464" w:type="pct"/>
            <w:vAlign w:val="center"/>
          </w:tcPr>
          <w:p w:rsidR="00F30F63" w:rsidRPr="00F30F63" w:rsidRDefault="00F30F63" w:rsidP="00F30F63">
            <w:pPr>
              <w:pStyle w:val="aff1"/>
              <w:jc w:val="center"/>
              <w:rPr>
                <w:rFonts w:ascii="Times New Roman" w:hAnsi="Times New Roman" w:cs="Times New Roman"/>
                <w:sz w:val="12"/>
                <w:szCs w:val="12"/>
              </w:rPr>
            </w:pPr>
            <w:r w:rsidRPr="00F30F63">
              <w:rPr>
                <w:rFonts w:ascii="Times New Roman" w:hAnsi="Times New Roman" w:cs="Times New Roman"/>
                <w:sz w:val="12"/>
                <w:szCs w:val="12"/>
              </w:rPr>
              <w:t>Наименование</w:t>
            </w:r>
            <w:r w:rsidRPr="00F30F63">
              <w:rPr>
                <w:rFonts w:ascii="Times New Roman" w:hAnsi="Times New Roman" w:cs="Times New Roman"/>
                <w:spacing w:val="1"/>
                <w:sz w:val="12"/>
                <w:szCs w:val="12"/>
              </w:rPr>
              <w:t xml:space="preserve"> </w:t>
            </w:r>
            <w:r w:rsidRPr="00F30F63">
              <w:rPr>
                <w:rFonts w:ascii="Times New Roman" w:hAnsi="Times New Roman" w:cs="Times New Roman"/>
                <w:sz w:val="12"/>
                <w:szCs w:val="12"/>
              </w:rPr>
              <w:t>технологической</w:t>
            </w:r>
            <w:r w:rsidRPr="00F30F63">
              <w:rPr>
                <w:rFonts w:ascii="Times New Roman" w:hAnsi="Times New Roman" w:cs="Times New Roman"/>
                <w:spacing w:val="-7"/>
                <w:sz w:val="12"/>
                <w:szCs w:val="12"/>
              </w:rPr>
              <w:t xml:space="preserve"> </w:t>
            </w:r>
            <w:r w:rsidRPr="00F30F63">
              <w:rPr>
                <w:rFonts w:ascii="Times New Roman" w:hAnsi="Times New Roman" w:cs="Times New Roman"/>
                <w:sz w:val="12"/>
                <w:szCs w:val="12"/>
              </w:rPr>
              <w:t>зоны</w:t>
            </w:r>
          </w:p>
        </w:tc>
        <w:tc>
          <w:tcPr>
            <w:tcW w:w="1237" w:type="pct"/>
            <w:vAlign w:val="center"/>
          </w:tcPr>
          <w:p w:rsidR="00F30F63" w:rsidRPr="00F30F63" w:rsidRDefault="00F30F63" w:rsidP="00F30F63">
            <w:pPr>
              <w:pStyle w:val="aff1"/>
              <w:jc w:val="center"/>
              <w:rPr>
                <w:rFonts w:ascii="Times New Roman" w:hAnsi="Times New Roman" w:cs="Times New Roman"/>
                <w:sz w:val="12"/>
                <w:szCs w:val="12"/>
              </w:rPr>
            </w:pPr>
            <w:r w:rsidRPr="00F30F63">
              <w:rPr>
                <w:rFonts w:ascii="Times New Roman" w:hAnsi="Times New Roman" w:cs="Times New Roman"/>
                <w:sz w:val="12"/>
                <w:szCs w:val="12"/>
              </w:rPr>
              <w:t>Зона</w:t>
            </w:r>
            <w:r w:rsidRPr="00F30F63">
              <w:rPr>
                <w:rFonts w:ascii="Times New Roman" w:hAnsi="Times New Roman" w:cs="Times New Roman"/>
                <w:spacing w:val="1"/>
                <w:sz w:val="12"/>
                <w:szCs w:val="12"/>
              </w:rPr>
              <w:t xml:space="preserve"> </w:t>
            </w:r>
            <w:r w:rsidRPr="00F30F63">
              <w:rPr>
                <w:rFonts w:ascii="Times New Roman" w:hAnsi="Times New Roman" w:cs="Times New Roman"/>
                <w:spacing w:val="-1"/>
                <w:sz w:val="12"/>
                <w:szCs w:val="12"/>
              </w:rPr>
              <w:t>водоснабжения</w:t>
            </w:r>
          </w:p>
        </w:tc>
      </w:tr>
      <w:tr w:rsidR="00F30F63" w:rsidRPr="00F30F63" w:rsidTr="00F30F63">
        <w:trPr>
          <w:trHeight w:val="70"/>
        </w:trPr>
        <w:tc>
          <w:tcPr>
            <w:tcW w:w="299" w:type="pct"/>
            <w:vAlign w:val="center"/>
          </w:tcPr>
          <w:p w:rsidR="00F30F63" w:rsidRPr="00F30F63" w:rsidRDefault="00F30F63" w:rsidP="00F30F63">
            <w:pPr>
              <w:pStyle w:val="aff1"/>
              <w:jc w:val="center"/>
              <w:rPr>
                <w:rFonts w:ascii="Times New Roman" w:hAnsi="Times New Roman" w:cs="Times New Roman"/>
                <w:sz w:val="12"/>
                <w:szCs w:val="12"/>
              </w:rPr>
            </w:pPr>
            <w:r w:rsidRPr="00F30F63">
              <w:rPr>
                <w:rFonts w:ascii="Times New Roman" w:hAnsi="Times New Roman" w:cs="Times New Roman"/>
                <w:sz w:val="12"/>
                <w:szCs w:val="12"/>
              </w:rPr>
              <w:t>1.</w:t>
            </w:r>
          </w:p>
        </w:tc>
        <w:tc>
          <w:tcPr>
            <w:tcW w:w="3464" w:type="pct"/>
            <w:vAlign w:val="center"/>
          </w:tcPr>
          <w:p w:rsidR="00F30F63" w:rsidRPr="00C62A90" w:rsidRDefault="00F30F63" w:rsidP="00F30F63">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подземные</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водоисточники, расположенные</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2,8</w:t>
            </w:r>
            <w:r w:rsidRPr="00C62A90">
              <w:rPr>
                <w:rFonts w:ascii="Times New Roman" w:hAnsi="Times New Roman" w:cs="Times New Roman"/>
                <w:spacing w:val="56"/>
                <w:sz w:val="12"/>
                <w:szCs w:val="12"/>
                <w:lang w:val="ru-RU"/>
              </w:rPr>
              <w:t xml:space="preserve"> </w:t>
            </w:r>
            <w:r w:rsidRPr="00C62A90">
              <w:rPr>
                <w:rFonts w:ascii="Times New Roman" w:hAnsi="Times New Roman" w:cs="Times New Roman"/>
                <w:sz w:val="12"/>
                <w:szCs w:val="12"/>
                <w:lang w:val="ru-RU"/>
              </w:rPr>
              <w:t>км</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южнее</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се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ла,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обслуживаемые ООО</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«СКК»</w:t>
            </w:r>
          </w:p>
        </w:tc>
        <w:tc>
          <w:tcPr>
            <w:tcW w:w="1237" w:type="pct"/>
            <w:vAlign w:val="center"/>
          </w:tcPr>
          <w:p w:rsidR="00F30F63" w:rsidRPr="00F30F63" w:rsidRDefault="00F30F63" w:rsidP="00F30F63">
            <w:pPr>
              <w:pStyle w:val="aff1"/>
              <w:jc w:val="center"/>
              <w:rPr>
                <w:rFonts w:ascii="Times New Roman" w:hAnsi="Times New Roman" w:cs="Times New Roman"/>
                <w:sz w:val="12"/>
                <w:szCs w:val="12"/>
              </w:rPr>
            </w:pPr>
            <w:r w:rsidRPr="00F30F63">
              <w:rPr>
                <w:rFonts w:ascii="Times New Roman" w:hAnsi="Times New Roman" w:cs="Times New Roman"/>
                <w:sz w:val="12"/>
                <w:szCs w:val="12"/>
              </w:rPr>
              <w:t>село</w:t>
            </w:r>
            <w:r w:rsidRPr="00F30F63">
              <w:rPr>
                <w:rFonts w:ascii="Times New Roman" w:hAnsi="Times New Roman" w:cs="Times New Roman"/>
                <w:spacing w:val="-1"/>
                <w:sz w:val="12"/>
                <w:szCs w:val="12"/>
              </w:rPr>
              <w:t xml:space="preserve"> </w:t>
            </w:r>
            <w:r w:rsidRPr="00F30F63">
              <w:rPr>
                <w:rFonts w:ascii="Times New Roman" w:hAnsi="Times New Roman" w:cs="Times New Roman"/>
                <w:sz w:val="12"/>
                <w:szCs w:val="12"/>
              </w:rPr>
              <w:t>Калиновка</w:t>
            </w:r>
          </w:p>
        </w:tc>
      </w:tr>
      <w:tr w:rsidR="00F30F63" w:rsidRPr="00F30F63" w:rsidTr="00F30F63">
        <w:trPr>
          <w:trHeight w:val="70"/>
        </w:trPr>
        <w:tc>
          <w:tcPr>
            <w:tcW w:w="299" w:type="pct"/>
            <w:vAlign w:val="center"/>
          </w:tcPr>
          <w:p w:rsidR="00F30F63" w:rsidRPr="00F30F63" w:rsidRDefault="00F30F63" w:rsidP="00F30F63">
            <w:pPr>
              <w:pStyle w:val="aff1"/>
              <w:jc w:val="center"/>
              <w:rPr>
                <w:rFonts w:ascii="Times New Roman" w:hAnsi="Times New Roman" w:cs="Times New Roman"/>
                <w:sz w:val="12"/>
                <w:szCs w:val="12"/>
              </w:rPr>
            </w:pPr>
            <w:r w:rsidRPr="00F30F63">
              <w:rPr>
                <w:rFonts w:ascii="Times New Roman" w:hAnsi="Times New Roman" w:cs="Times New Roman"/>
                <w:sz w:val="12"/>
                <w:szCs w:val="12"/>
              </w:rPr>
              <w:t>2.</w:t>
            </w:r>
          </w:p>
        </w:tc>
        <w:tc>
          <w:tcPr>
            <w:tcW w:w="3464" w:type="pct"/>
            <w:vAlign w:val="center"/>
          </w:tcPr>
          <w:p w:rsidR="00F30F63" w:rsidRPr="00C62A90" w:rsidRDefault="00F30F63" w:rsidP="00F30F63">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подземный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водоисточник,</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расположенный</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улице</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Речная,</w:t>
            </w:r>
            <w:r w:rsidRPr="00C62A90">
              <w:rPr>
                <w:rFonts w:ascii="Times New Roman" w:hAnsi="Times New Roman" w:cs="Times New Roman"/>
                <w:spacing w:val="55"/>
                <w:sz w:val="12"/>
                <w:szCs w:val="12"/>
                <w:lang w:val="ru-RU"/>
              </w:rPr>
              <w:t xml:space="preserve"> </w:t>
            </w:r>
            <w:r w:rsidRPr="00C62A90">
              <w:rPr>
                <w:rFonts w:ascii="Times New Roman" w:hAnsi="Times New Roman" w:cs="Times New Roman"/>
                <w:sz w:val="12"/>
                <w:szCs w:val="12"/>
                <w:lang w:val="ru-RU"/>
              </w:rPr>
              <w:t>обслуживаемый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ООО</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«СКК»</w:t>
            </w:r>
          </w:p>
        </w:tc>
        <w:tc>
          <w:tcPr>
            <w:tcW w:w="1237" w:type="pct"/>
            <w:vAlign w:val="center"/>
          </w:tcPr>
          <w:p w:rsidR="00F30F63" w:rsidRPr="00F30F63" w:rsidRDefault="00F30F63" w:rsidP="00F30F63">
            <w:pPr>
              <w:pStyle w:val="aff1"/>
              <w:jc w:val="center"/>
              <w:rPr>
                <w:rFonts w:ascii="Times New Roman" w:hAnsi="Times New Roman" w:cs="Times New Roman"/>
                <w:sz w:val="12"/>
                <w:szCs w:val="12"/>
              </w:rPr>
            </w:pPr>
            <w:r w:rsidRPr="00F30F63">
              <w:rPr>
                <w:rFonts w:ascii="Times New Roman" w:hAnsi="Times New Roman" w:cs="Times New Roman"/>
                <w:sz w:val="12"/>
                <w:szCs w:val="12"/>
              </w:rPr>
              <w:t>село</w:t>
            </w:r>
            <w:r w:rsidRPr="00F30F63">
              <w:rPr>
                <w:rFonts w:ascii="Times New Roman" w:hAnsi="Times New Roman" w:cs="Times New Roman"/>
                <w:spacing w:val="-2"/>
                <w:sz w:val="12"/>
                <w:szCs w:val="12"/>
              </w:rPr>
              <w:t xml:space="preserve"> </w:t>
            </w:r>
            <w:r w:rsidRPr="00F30F63">
              <w:rPr>
                <w:rFonts w:ascii="Times New Roman" w:hAnsi="Times New Roman" w:cs="Times New Roman"/>
                <w:sz w:val="12"/>
                <w:szCs w:val="12"/>
              </w:rPr>
              <w:t>Ендурайкино</w:t>
            </w:r>
          </w:p>
        </w:tc>
      </w:tr>
      <w:tr w:rsidR="00F30F63" w:rsidRPr="00F30F63" w:rsidTr="00F30F63">
        <w:trPr>
          <w:trHeight w:val="70"/>
        </w:trPr>
        <w:tc>
          <w:tcPr>
            <w:tcW w:w="299" w:type="pct"/>
            <w:vAlign w:val="center"/>
          </w:tcPr>
          <w:p w:rsidR="00F30F63" w:rsidRPr="00F30F63" w:rsidRDefault="00F30F63" w:rsidP="00F30F63">
            <w:pPr>
              <w:pStyle w:val="aff1"/>
              <w:jc w:val="center"/>
              <w:rPr>
                <w:rFonts w:ascii="Times New Roman" w:hAnsi="Times New Roman" w:cs="Times New Roman"/>
                <w:sz w:val="12"/>
                <w:szCs w:val="12"/>
              </w:rPr>
            </w:pPr>
            <w:r w:rsidRPr="00F30F63">
              <w:rPr>
                <w:rFonts w:ascii="Times New Roman" w:hAnsi="Times New Roman" w:cs="Times New Roman"/>
                <w:sz w:val="12"/>
                <w:szCs w:val="12"/>
              </w:rPr>
              <w:t>3.</w:t>
            </w:r>
          </w:p>
        </w:tc>
        <w:tc>
          <w:tcPr>
            <w:tcW w:w="3464" w:type="pct"/>
            <w:vAlign w:val="center"/>
          </w:tcPr>
          <w:p w:rsidR="00F30F63" w:rsidRPr="00C62A90" w:rsidRDefault="00F30F63" w:rsidP="00F30F63">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подземный</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водоисточник,</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расположенный</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8"/>
                <w:sz w:val="12"/>
                <w:szCs w:val="12"/>
                <w:lang w:val="ru-RU"/>
              </w:rPr>
              <w:t xml:space="preserve"> </w:t>
            </w:r>
            <w:r w:rsidRPr="00C62A90">
              <w:rPr>
                <w:rFonts w:ascii="Times New Roman" w:hAnsi="Times New Roman" w:cs="Times New Roman"/>
                <w:sz w:val="12"/>
                <w:szCs w:val="12"/>
                <w:lang w:val="ru-RU"/>
              </w:rPr>
              <w:t>улице</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Родниковая,</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обслуживаемый</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ООО</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«СКК»</w:t>
            </w:r>
          </w:p>
        </w:tc>
        <w:tc>
          <w:tcPr>
            <w:tcW w:w="1237" w:type="pct"/>
            <w:vAlign w:val="center"/>
          </w:tcPr>
          <w:p w:rsidR="00F30F63" w:rsidRPr="00F30F63" w:rsidRDefault="00F30F63" w:rsidP="00F30F63">
            <w:pPr>
              <w:pStyle w:val="aff1"/>
              <w:jc w:val="center"/>
              <w:rPr>
                <w:rFonts w:ascii="Times New Roman" w:hAnsi="Times New Roman" w:cs="Times New Roman"/>
                <w:sz w:val="12"/>
                <w:szCs w:val="12"/>
              </w:rPr>
            </w:pPr>
            <w:r w:rsidRPr="00F30F63">
              <w:rPr>
                <w:rFonts w:ascii="Times New Roman" w:hAnsi="Times New Roman" w:cs="Times New Roman"/>
                <w:sz w:val="12"/>
                <w:szCs w:val="12"/>
              </w:rPr>
              <w:t>село</w:t>
            </w:r>
            <w:r w:rsidRPr="00F30F63">
              <w:rPr>
                <w:rFonts w:ascii="Times New Roman" w:hAnsi="Times New Roman" w:cs="Times New Roman"/>
                <w:spacing w:val="-5"/>
                <w:sz w:val="12"/>
                <w:szCs w:val="12"/>
              </w:rPr>
              <w:t xml:space="preserve"> </w:t>
            </w:r>
            <w:r w:rsidRPr="00F30F63">
              <w:rPr>
                <w:rFonts w:ascii="Times New Roman" w:hAnsi="Times New Roman" w:cs="Times New Roman"/>
                <w:sz w:val="12"/>
                <w:szCs w:val="12"/>
              </w:rPr>
              <w:t>Карабаевка</w:t>
            </w:r>
          </w:p>
        </w:tc>
      </w:tr>
    </w:tbl>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Технологических зон горячего водоснабжения на террит</w:t>
      </w:r>
      <w:r>
        <w:rPr>
          <w:rFonts w:ascii="Times New Roman" w:hAnsi="Times New Roman" w:cs="Times New Roman"/>
          <w:sz w:val="12"/>
          <w:szCs w:val="12"/>
        </w:rPr>
        <w:t>ории сельского поселения – нет.</w:t>
      </w:r>
    </w:p>
    <w:p w:rsidR="00F30F63" w:rsidRPr="00F30F63" w:rsidRDefault="00F30F63"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Системы холодного водоснабжения</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В соответствии с Федеральным</w:t>
      </w:r>
      <w:r>
        <w:rPr>
          <w:rFonts w:ascii="Times New Roman" w:hAnsi="Times New Roman" w:cs="Times New Roman"/>
          <w:sz w:val="12"/>
          <w:szCs w:val="12"/>
        </w:rPr>
        <w:t xml:space="preserve"> законом Российской Федерации №</w:t>
      </w:r>
      <w:r w:rsidRPr="00F30F63">
        <w:rPr>
          <w:rFonts w:ascii="Times New Roman" w:hAnsi="Times New Roman" w:cs="Times New Roman"/>
          <w:sz w:val="12"/>
          <w:szCs w:val="12"/>
        </w:rPr>
        <w:t>416-ФЗ от 01.07</w:t>
      </w:r>
      <w:r>
        <w:rPr>
          <w:rFonts w:ascii="Times New Roman" w:hAnsi="Times New Roman" w:cs="Times New Roman"/>
          <w:sz w:val="12"/>
          <w:szCs w:val="12"/>
        </w:rPr>
        <w:t>.2021</w:t>
      </w:r>
      <w:r w:rsidRPr="00F30F63">
        <w:rPr>
          <w:rFonts w:ascii="Times New Roman" w:hAnsi="Times New Roman" w:cs="Times New Roman"/>
          <w:sz w:val="12"/>
          <w:szCs w:val="12"/>
        </w:rPr>
        <w:t>г. «О водоснабжении и водоотведении» (с изменениями):</w:t>
      </w:r>
    </w:p>
    <w:p w:rsidR="00F30F63" w:rsidRPr="00F30F63" w:rsidRDefault="00F30F63"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30F63">
        <w:rPr>
          <w:rFonts w:ascii="Times New Roman" w:hAnsi="Times New Roman" w:cs="Times New Roman"/>
          <w:sz w:val="12"/>
          <w:szCs w:val="12"/>
        </w:rPr>
        <w:t xml:space="preserve">централизованная система холодного </w:t>
      </w:r>
      <w:r>
        <w:rPr>
          <w:rFonts w:ascii="Times New Roman" w:hAnsi="Times New Roman" w:cs="Times New Roman"/>
          <w:sz w:val="12"/>
          <w:szCs w:val="12"/>
        </w:rPr>
        <w:t>водоснабжения - комплекс техно</w:t>
      </w:r>
      <w:r w:rsidRPr="00F30F63">
        <w:rPr>
          <w:rFonts w:ascii="Times New Roman" w:hAnsi="Times New Roman" w:cs="Times New Roman"/>
          <w:sz w:val="12"/>
          <w:szCs w:val="12"/>
        </w:rPr>
        <w:t>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30F63" w:rsidRPr="00F30F63" w:rsidRDefault="00F30F63"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30F63">
        <w:rPr>
          <w:rFonts w:ascii="Times New Roman" w:hAnsi="Times New Roman" w:cs="Times New Roman"/>
          <w:sz w:val="12"/>
          <w:szCs w:val="12"/>
        </w:rPr>
        <w:t>нецентрализованная система холодного водоснабжения - сооружения и устройства, технологически не связанные с ц</w:t>
      </w:r>
      <w:r>
        <w:rPr>
          <w:rFonts w:ascii="Times New Roman" w:hAnsi="Times New Roman" w:cs="Times New Roman"/>
          <w:sz w:val="12"/>
          <w:szCs w:val="12"/>
        </w:rPr>
        <w:t>ентрализованной системой холод</w:t>
      </w:r>
      <w:r w:rsidRPr="00F30F63">
        <w:rPr>
          <w:rFonts w:ascii="Times New Roman" w:hAnsi="Times New Roman" w:cs="Times New Roman"/>
          <w:sz w:val="12"/>
          <w:szCs w:val="12"/>
        </w:rPr>
        <w:t>ного водоснабжения и предназначенные для о</w:t>
      </w:r>
      <w:r>
        <w:rPr>
          <w:rFonts w:ascii="Times New Roman" w:hAnsi="Times New Roman" w:cs="Times New Roman"/>
          <w:sz w:val="12"/>
          <w:szCs w:val="12"/>
        </w:rPr>
        <w:t>бщего пользования или пользова</w:t>
      </w:r>
      <w:r w:rsidRPr="00F30F63">
        <w:rPr>
          <w:rFonts w:ascii="Times New Roman" w:hAnsi="Times New Roman" w:cs="Times New Roman"/>
          <w:sz w:val="12"/>
          <w:szCs w:val="12"/>
        </w:rPr>
        <w:t>ния ограниченного круга лиц.</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 xml:space="preserve">В сельском поселении существует три </w:t>
      </w:r>
      <w:r w:rsidR="00555152">
        <w:rPr>
          <w:rFonts w:ascii="Times New Roman" w:hAnsi="Times New Roman" w:cs="Times New Roman"/>
          <w:sz w:val="12"/>
          <w:szCs w:val="12"/>
        </w:rPr>
        <w:t>централизованные системы холод</w:t>
      </w:r>
      <w:r w:rsidRPr="00F30F63">
        <w:rPr>
          <w:rFonts w:ascii="Times New Roman" w:hAnsi="Times New Roman" w:cs="Times New Roman"/>
          <w:sz w:val="12"/>
          <w:szCs w:val="12"/>
        </w:rPr>
        <w:t>ного водоснабжения для нужд населения и организаций:</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с. Калиновка</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Централизованным водоснабжением населенный пункт обеспечивается из подземного водозабора, состоящего из 2-х водозаборных скважин № 5704 и № 5704 (2), расположенных на расстоянии 132 м одна от другой, в 2,8 км южнее с. Калиновка, в 5 км в сторону Ульяновки.</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 xml:space="preserve">В систему водоснабжения включены </w:t>
      </w:r>
      <w:r w:rsidR="00555152">
        <w:rPr>
          <w:rFonts w:ascii="Times New Roman" w:hAnsi="Times New Roman" w:cs="Times New Roman"/>
          <w:sz w:val="12"/>
          <w:szCs w:val="12"/>
        </w:rPr>
        <w:t>водопроводные сети, протяженно</w:t>
      </w:r>
      <w:r w:rsidRPr="00F30F63">
        <w:rPr>
          <w:rFonts w:ascii="Times New Roman" w:hAnsi="Times New Roman" w:cs="Times New Roman"/>
          <w:sz w:val="12"/>
          <w:szCs w:val="12"/>
        </w:rPr>
        <w:t>стью 25,550 км.</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с. Ендурайкино</w:t>
      </w:r>
    </w:p>
    <w:p w:rsidR="00F30F63" w:rsidRPr="00F30F63" w:rsidRDefault="00F30F63" w:rsidP="00555152">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 xml:space="preserve">Централизованным водоснабжением населенный пункт обеспечивается из подземного водозабора, состоящего из одной </w:t>
      </w:r>
      <w:r w:rsidR="00555152">
        <w:rPr>
          <w:rFonts w:ascii="Times New Roman" w:hAnsi="Times New Roman" w:cs="Times New Roman"/>
          <w:sz w:val="12"/>
          <w:szCs w:val="12"/>
        </w:rPr>
        <w:t>артезианской скважины, располо</w:t>
      </w:r>
      <w:r w:rsidRPr="00F30F63">
        <w:rPr>
          <w:rFonts w:ascii="Times New Roman" w:hAnsi="Times New Roman" w:cs="Times New Roman"/>
          <w:sz w:val="12"/>
          <w:szCs w:val="12"/>
        </w:rPr>
        <w:t>женной на ул. Речная, обору</w:t>
      </w:r>
      <w:r w:rsidR="00555152">
        <w:rPr>
          <w:rFonts w:ascii="Times New Roman" w:hAnsi="Times New Roman" w:cs="Times New Roman"/>
          <w:sz w:val="12"/>
          <w:szCs w:val="12"/>
        </w:rPr>
        <w:t>дованной погружным насосом ЭЦВ.</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В систему водоснабжения включены водонапорная башня, ёмкостью 25 м3, расположенная на территории водозабора, и вод</w:t>
      </w:r>
      <w:r w:rsidR="00555152">
        <w:rPr>
          <w:rFonts w:ascii="Times New Roman" w:hAnsi="Times New Roman" w:cs="Times New Roman"/>
          <w:sz w:val="12"/>
          <w:szCs w:val="12"/>
        </w:rPr>
        <w:t>опроводные сети, протяженно</w:t>
      </w:r>
      <w:r w:rsidRPr="00F30F63">
        <w:rPr>
          <w:rFonts w:ascii="Times New Roman" w:hAnsi="Times New Roman" w:cs="Times New Roman"/>
          <w:sz w:val="12"/>
          <w:szCs w:val="12"/>
        </w:rPr>
        <w:t>стью 0,5 км. На сети установлены два пожарных гидранта.</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с. Карабаевка</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Централизованным водоснабжением населенный пункт обеспечивается из подземного водозабора, состоящего из артезианской скважины, расположенной на ул. Родниковая, оборудованной погружным насосам ЭЦВ.</w:t>
      </w:r>
    </w:p>
    <w:p w:rsidR="00F30F63" w:rsidRPr="00F30F63" w:rsidRDefault="00F30F63" w:rsidP="00555152">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 xml:space="preserve">В систему водоснабжения включены водонапорная башня, ёмкостью 16 м3, расположенная за границей села Карабаевка, </w:t>
      </w:r>
      <w:r w:rsidR="00555152">
        <w:rPr>
          <w:rFonts w:ascii="Times New Roman" w:hAnsi="Times New Roman" w:cs="Times New Roman"/>
          <w:sz w:val="12"/>
          <w:szCs w:val="12"/>
        </w:rPr>
        <w:t>и водопроводные сети, протяжен</w:t>
      </w:r>
      <w:r w:rsidRPr="00F30F63">
        <w:rPr>
          <w:rFonts w:ascii="Times New Roman" w:hAnsi="Times New Roman" w:cs="Times New Roman"/>
          <w:sz w:val="12"/>
          <w:szCs w:val="12"/>
        </w:rPr>
        <w:t>ностью 0,151 км. На сети ус</w:t>
      </w:r>
      <w:r w:rsidR="00555152">
        <w:rPr>
          <w:rFonts w:ascii="Times New Roman" w:hAnsi="Times New Roman" w:cs="Times New Roman"/>
          <w:sz w:val="12"/>
          <w:szCs w:val="12"/>
        </w:rPr>
        <w:t>тановлен один пожарный гидрант.</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Таким образом, система водоснабжения сельского поселения включает следующий перечень централизованных систем водоснабжения:</w:t>
      </w:r>
    </w:p>
    <w:p w:rsidR="00F30F63" w:rsidRPr="00F30F63" w:rsidRDefault="00555152"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30F63" w:rsidRPr="00F30F63">
        <w:rPr>
          <w:rFonts w:ascii="Times New Roman" w:hAnsi="Times New Roman" w:cs="Times New Roman"/>
          <w:sz w:val="12"/>
          <w:szCs w:val="12"/>
        </w:rPr>
        <w:t>централизованная система водоснабжения с. Калиновка;</w:t>
      </w:r>
    </w:p>
    <w:p w:rsidR="00F30F63" w:rsidRPr="00F30F63" w:rsidRDefault="00555152"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30F63" w:rsidRPr="00F30F63">
        <w:rPr>
          <w:rFonts w:ascii="Times New Roman" w:hAnsi="Times New Roman" w:cs="Times New Roman"/>
          <w:sz w:val="12"/>
          <w:szCs w:val="12"/>
        </w:rPr>
        <w:t>централизованная система водоснабжения с. Ендурайкино;</w:t>
      </w:r>
    </w:p>
    <w:p w:rsidR="00F30F63" w:rsidRPr="00F30F63" w:rsidRDefault="00555152" w:rsidP="005551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30F63" w:rsidRPr="00F30F63">
        <w:rPr>
          <w:rFonts w:ascii="Times New Roman" w:hAnsi="Times New Roman" w:cs="Times New Roman"/>
          <w:sz w:val="12"/>
          <w:szCs w:val="12"/>
        </w:rPr>
        <w:t>централизованная система водос</w:t>
      </w:r>
      <w:r>
        <w:rPr>
          <w:rFonts w:ascii="Times New Roman" w:hAnsi="Times New Roman" w:cs="Times New Roman"/>
          <w:sz w:val="12"/>
          <w:szCs w:val="12"/>
        </w:rPr>
        <w:t>набжения с. Карабаевка.</w:t>
      </w:r>
    </w:p>
    <w:p w:rsidR="00F30F63" w:rsidRPr="00F30F63" w:rsidRDefault="00555152" w:rsidP="005551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Системы горячего водоснабжения</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В соответствии с Федеральным</w:t>
      </w:r>
      <w:r w:rsidR="00555152">
        <w:rPr>
          <w:rFonts w:ascii="Times New Roman" w:hAnsi="Times New Roman" w:cs="Times New Roman"/>
          <w:sz w:val="12"/>
          <w:szCs w:val="12"/>
        </w:rPr>
        <w:t xml:space="preserve"> законом Российской Федерации №416-ФЗ от 01.07.2021</w:t>
      </w:r>
      <w:r w:rsidRPr="00F30F63">
        <w:rPr>
          <w:rFonts w:ascii="Times New Roman" w:hAnsi="Times New Roman" w:cs="Times New Roman"/>
          <w:sz w:val="12"/>
          <w:szCs w:val="12"/>
        </w:rPr>
        <w:t>г. «О водоснабжении и водоотведении» (с изменениями):</w:t>
      </w:r>
    </w:p>
    <w:p w:rsidR="00F30F63" w:rsidRPr="00F30F63" w:rsidRDefault="00555152"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30F63" w:rsidRPr="00F30F63">
        <w:rPr>
          <w:rFonts w:ascii="Times New Roman" w:hAnsi="Times New Roman" w:cs="Times New Roman"/>
          <w:sz w:val="12"/>
          <w:szCs w:val="12"/>
        </w:rPr>
        <w:t>централизованная система горячего водоснабжения - комплекс тех</w:t>
      </w:r>
      <w:r>
        <w:rPr>
          <w:rFonts w:ascii="Times New Roman" w:hAnsi="Times New Roman" w:cs="Times New Roman"/>
          <w:sz w:val="12"/>
          <w:szCs w:val="12"/>
        </w:rPr>
        <w:t>ноло</w:t>
      </w:r>
      <w:r w:rsidR="00F30F63" w:rsidRPr="00F30F63">
        <w:rPr>
          <w:rFonts w:ascii="Times New Roman" w:hAnsi="Times New Roman" w:cs="Times New Roman"/>
          <w:sz w:val="12"/>
          <w:szCs w:val="12"/>
        </w:rPr>
        <w:t>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w:t>
      </w:r>
      <w:r>
        <w:rPr>
          <w:rFonts w:ascii="Times New Roman" w:hAnsi="Times New Roman" w:cs="Times New Roman"/>
          <w:sz w:val="12"/>
          <w:szCs w:val="12"/>
        </w:rPr>
        <w:t>доснабжения) или из сетей горя</w:t>
      </w:r>
      <w:r w:rsidR="00F30F63" w:rsidRPr="00F30F63">
        <w:rPr>
          <w:rFonts w:ascii="Times New Roman" w:hAnsi="Times New Roman" w:cs="Times New Roman"/>
          <w:sz w:val="12"/>
          <w:szCs w:val="12"/>
        </w:rPr>
        <w:t>чего водоснабжения либо путем нагрева воды бе</w:t>
      </w:r>
      <w:r>
        <w:rPr>
          <w:rFonts w:ascii="Times New Roman" w:hAnsi="Times New Roman" w:cs="Times New Roman"/>
          <w:sz w:val="12"/>
          <w:szCs w:val="12"/>
        </w:rPr>
        <w:t>з отбора горячей воды из тепло</w:t>
      </w:r>
      <w:r w:rsidR="00F30F63" w:rsidRPr="00F30F63">
        <w:rPr>
          <w:rFonts w:ascii="Times New Roman" w:hAnsi="Times New Roman" w:cs="Times New Roman"/>
          <w:sz w:val="12"/>
          <w:szCs w:val="12"/>
        </w:rPr>
        <w:t>вой сети с использованием центрального теплового пункта (далее - закрытая система горячего водоснабжения);</w:t>
      </w:r>
    </w:p>
    <w:p w:rsidR="00F30F63" w:rsidRPr="00F30F63" w:rsidRDefault="00555152" w:rsidP="0055515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30F63" w:rsidRPr="00F30F63">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 те</w:t>
      </w:r>
      <w:r>
        <w:rPr>
          <w:rFonts w:ascii="Times New Roman" w:hAnsi="Times New Roman" w:cs="Times New Roman"/>
          <w:sz w:val="12"/>
          <w:szCs w:val="12"/>
        </w:rPr>
        <w:t xml:space="preserve">пловые пункты, с использованием </w:t>
      </w:r>
      <w:r w:rsidR="00F30F63" w:rsidRPr="00F30F63">
        <w:rPr>
          <w:rFonts w:ascii="Times New Roman" w:hAnsi="Times New Roman" w:cs="Times New Roman"/>
          <w:sz w:val="12"/>
          <w:szCs w:val="12"/>
        </w:rPr>
        <w:t>которых приготовление горячей воды осущест</w:t>
      </w:r>
      <w:r>
        <w:rPr>
          <w:rFonts w:ascii="Times New Roman" w:hAnsi="Times New Roman" w:cs="Times New Roman"/>
          <w:sz w:val="12"/>
          <w:szCs w:val="12"/>
        </w:rPr>
        <w:t>вляется абонентом самостоятель</w:t>
      </w:r>
      <w:r w:rsidR="00F30F63" w:rsidRPr="00F30F63">
        <w:rPr>
          <w:rFonts w:ascii="Times New Roman" w:hAnsi="Times New Roman" w:cs="Times New Roman"/>
          <w:sz w:val="12"/>
          <w:szCs w:val="12"/>
        </w:rPr>
        <w:t>но..."</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Централизованной системы горячего в</w:t>
      </w:r>
      <w:r w:rsidR="00555152">
        <w:rPr>
          <w:rFonts w:ascii="Times New Roman" w:hAnsi="Times New Roman" w:cs="Times New Roman"/>
          <w:sz w:val="12"/>
          <w:szCs w:val="12"/>
        </w:rPr>
        <w:t>одоснабжения в населённых пунк</w:t>
      </w:r>
      <w:r w:rsidRPr="00F30F63">
        <w:rPr>
          <w:rFonts w:ascii="Times New Roman" w:hAnsi="Times New Roman" w:cs="Times New Roman"/>
          <w:sz w:val="12"/>
          <w:szCs w:val="12"/>
        </w:rPr>
        <w:t>тах с.п. Калиновка – нет.</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lastRenderedPageBreak/>
        <w:t>Нецентрализованная система горячего водоснабжения присутствует на всей территории сельского поселения.</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 xml:space="preserve"> </w:t>
      </w:r>
      <w:r w:rsidR="00555152">
        <w:rPr>
          <w:rFonts w:ascii="Times New Roman" w:hAnsi="Times New Roman" w:cs="Times New Roman"/>
          <w:sz w:val="12"/>
          <w:szCs w:val="12"/>
        </w:rPr>
        <w:t>2.1.4</w:t>
      </w:r>
      <w:r w:rsidRPr="00F30F63">
        <w:rPr>
          <w:rFonts w:ascii="Times New Roman" w:hAnsi="Times New Roman" w:cs="Times New Roman"/>
          <w:sz w:val="12"/>
          <w:szCs w:val="12"/>
        </w:rPr>
        <w:t>Описание результатов техниче</w:t>
      </w:r>
      <w:r w:rsidR="00555152">
        <w:rPr>
          <w:rFonts w:ascii="Times New Roman" w:hAnsi="Times New Roman" w:cs="Times New Roman"/>
          <w:sz w:val="12"/>
          <w:szCs w:val="12"/>
        </w:rPr>
        <w:t>ского  обследования централизо</w:t>
      </w:r>
      <w:r w:rsidRPr="00F30F63">
        <w:rPr>
          <w:rFonts w:ascii="Times New Roman" w:hAnsi="Times New Roman" w:cs="Times New Roman"/>
          <w:sz w:val="12"/>
          <w:szCs w:val="12"/>
        </w:rPr>
        <w:t>ванных систем водоснабжения</w:t>
      </w:r>
    </w:p>
    <w:p w:rsidR="00F30F63" w:rsidRPr="00F30F63" w:rsidRDefault="00F30F63" w:rsidP="00555152">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2.1.4.1</w:t>
      </w:r>
      <w:r w:rsidRPr="00F30F63">
        <w:rPr>
          <w:rFonts w:ascii="Times New Roman" w:hAnsi="Times New Roman" w:cs="Times New Roman"/>
          <w:sz w:val="12"/>
          <w:szCs w:val="12"/>
        </w:rPr>
        <w:tab/>
        <w:t>Описание состояния существующих источников водоснаб</w:t>
      </w:r>
      <w:r w:rsidR="00555152">
        <w:rPr>
          <w:rFonts w:ascii="Times New Roman" w:hAnsi="Times New Roman" w:cs="Times New Roman"/>
          <w:sz w:val="12"/>
          <w:szCs w:val="12"/>
        </w:rPr>
        <w:t>жения и водозаборных сооружений</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 xml:space="preserve">Техническое обследование централизованных систем холодного водо- снабжения населенных пунктов на территории </w:t>
      </w:r>
      <w:r w:rsidR="00555152">
        <w:rPr>
          <w:rFonts w:ascii="Times New Roman" w:hAnsi="Times New Roman" w:cs="Times New Roman"/>
          <w:sz w:val="12"/>
          <w:szCs w:val="12"/>
        </w:rPr>
        <w:t>сельского поселения не проводи</w:t>
      </w:r>
      <w:r w:rsidRPr="00F30F63">
        <w:rPr>
          <w:rFonts w:ascii="Times New Roman" w:hAnsi="Times New Roman" w:cs="Times New Roman"/>
          <w:sz w:val="12"/>
          <w:szCs w:val="12"/>
        </w:rPr>
        <w:t>лось.</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Право пользования участком недр для добычи подземных вод для водо- снабжения населенного пункта Калиновка осуществляется на основании лицен- зии серии СМР 90586 ВЭ от 17.06.2020 г. (лицензия действует до 17.06.2025 г.)</w:t>
      </w:r>
    </w:p>
    <w:p w:rsidR="00F30F63" w:rsidRPr="00F30F63" w:rsidRDefault="00F30F63" w:rsidP="00555152">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Лицензия на право пользования участком недр для добычи подземных вод для водоснабжения населенных пунктов Ендур</w:t>
      </w:r>
      <w:r w:rsidR="00555152">
        <w:rPr>
          <w:rFonts w:ascii="Times New Roman" w:hAnsi="Times New Roman" w:cs="Times New Roman"/>
          <w:sz w:val="12"/>
          <w:szCs w:val="12"/>
        </w:rPr>
        <w:t>айкино и Карабаевка - не оформлена.</w:t>
      </w:r>
      <w:r w:rsidRPr="00F30F63">
        <w:rPr>
          <w:rFonts w:ascii="Times New Roman" w:hAnsi="Times New Roman" w:cs="Times New Roman"/>
          <w:sz w:val="12"/>
          <w:szCs w:val="12"/>
        </w:rPr>
        <w:t xml:space="preserve"> </w:t>
      </w:r>
    </w:p>
    <w:p w:rsidR="00F30F63" w:rsidRPr="00F30F63" w:rsidRDefault="00F30F63" w:rsidP="00555152">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Запасы подземных вод на участках не</w:t>
      </w:r>
      <w:r w:rsidR="00555152">
        <w:rPr>
          <w:rFonts w:ascii="Times New Roman" w:hAnsi="Times New Roman" w:cs="Times New Roman"/>
          <w:sz w:val="12"/>
          <w:szCs w:val="12"/>
        </w:rPr>
        <w:t>др не оценивались и не утвержда</w:t>
      </w:r>
      <w:r w:rsidR="00555152" w:rsidRPr="00F30F63">
        <w:rPr>
          <w:rFonts w:ascii="Times New Roman" w:hAnsi="Times New Roman" w:cs="Times New Roman"/>
          <w:sz w:val="12"/>
          <w:szCs w:val="12"/>
        </w:rPr>
        <w:t>лись</w:t>
      </w:r>
    </w:p>
    <w:p w:rsidR="00F30F63" w:rsidRPr="00F30F63" w:rsidRDefault="00F30F63" w:rsidP="00555152">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Проект организации зон санитарной о</w:t>
      </w:r>
      <w:r w:rsidR="00555152">
        <w:rPr>
          <w:rFonts w:ascii="Times New Roman" w:hAnsi="Times New Roman" w:cs="Times New Roman"/>
          <w:sz w:val="12"/>
          <w:szCs w:val="12"/>
        </w:rPr>
        <w:t>храны (ЗСО) водозаборных соору</w:t>
      </w:r>
      <w:r w:rsidRPr="00F30F63">
        <w:rPr>
          <w:rFonts w:ascii="Times New Roman" w:hAnsi="Times New Roman" w:cs="Times New Roman"/>
          <w:sz w:val="12"/>
          <w:szCs w:val="12"/>
        </w:rPr>
        <w:t>жений с.п. Калиновка – не разработан.</w:t>
      </w:r>
    </w:p>
    <w:p w:rsidR="00F30F63" w:rsidRPr="00F30F63" w:rsidRDefault="00555152"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30F63" w:rsidRPr="00F30F63">
        <w:rPr>
          <w:rFonts w:ascii="Times New Roman" w:hAnsi="Times New Roman" w:cs="Times New Roman"/>
          <w:sz w:val="12"/>
          <w:szCs w:val="12"/>
        </w:rPr>
        <w:t>Водоснабжение села Калиновка осуществляется от двух водозаборных скважин №5704 и №5704 (2), расположенных н</w:t>
      </w:r>
      <w:r>
        <w:rPr>
          <w:rFonts w:ascii="Times New Roman" w:hAnsi="Times New Roman" w:cs="Times New Roman"/>
          <w:sz w:val="12"/>
          <w:szCs w:val="12"/>
        </w:rPr>
        <w:t>а расстоянии 132 м одна от дру</w:t>
      </w:r>
      <w:r w:rsidR="00F30F63" w:rsidRPr="00F30F63">
        <w:rPr>
          <w:rFonts w:ascii="Times New Roman" w:hAnsi="Times New Roman" w:cs="Times New Roman"/>
          <w:sz w:val="12"/>
          <w:szCs w:val="12"/>
        </w:rPr>
        <w:t>гой.</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Участок недр расположен в 2,8 км южнее с. Калиновка муниципально- го района Сергиевский Самарской области. Поверхность участка равнинная, с абсолютными отметками 60,0 - 65,0 в граница</w:t>
      </w:r>
      <w:r w:rsidR="00555152">
        <w:rPr>
          <w:rFonts w:ascii="Times New Roman" w:hAnsi="Times New Roman" w:cs="Times New Roman"/>
          <w:sz w:val="12"/>
          <w:szCs w:val="12"/>
        </w:rPr>
        <w:t>х участка. Воды напорные, вели</w:t>
      </w:r>
      <w:r w:rsidRPr="00F30F63">
        <w:rPr>
          <w:rFonts w:ascii="Times New Roman" w:hAnsi="Times New Roman" w:cs="Times New Roman"/>
          <w:sz w:val="12"/>
          <w:szCs w:val="12"/>
        </w:rPr>
        <w:t>чина напора составляет порядка 2 м, пьезометрический уровень установился на глубине 1,2 м.</w:t>
      </w:r>
    </w:p>
    <w:p w:rsidR="00F30F63" w:rsidRPr="00F30F63" w:rsidRDefault="00F30F63" w:rsidP="00555152">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Скважины оборудованы станциями подземного типа и расположены в типовых железобетонных камерах, верху перекрытых крышками. Устья скважин оборудованы герметич</w:t>
      </w:r>
      <w:r w:rsidR="00555152">
        <w:rPr>
          <w:rFonts w:ascii="Times New Roman" w:hAnsi="Times New Roman" w:cs="Times New Roman"/>
          <w:sz w:val="12"/>
          <w:szCs w:val="12"/>
        </w:rPr>
        <w:t>ными оголовками, расходомерами.</w:t>
      </w:r>
      <w:r w:rsidRPr="00F30F63">
        <w:rPr>
          <w:rFonts w:ascii="Times New Roman" w:hAnsi="Times New Roman" w:cs="Times New Roman"/>
          <w:sz w:val="12"/>
          <w:szCs w:val="12"/>
        </w:rPr>
        <w:t xml:space="preserve"> </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Эксплуатируемый водоносный комплек</w:t>
      </w:r>
      <w:r w:rsidR="00555152">
        <w:rPr>
          <w:rFonts w:ascii="Times New Roman" w:hAnsi="Times New Roman" w:cs="Times New Roman"/>
          <w:sz w:val="12"/>
          <w:szCs w:val="12"/>
        </w:rPr>
        <w:t>с является не защищенным от по</w:t>
      </w:r>
      <w:r w:rsidRPr="00F30F63">
        <w:rPr>
          <w:rFonts w:ascii="Times New Roman" w:hAnsi="Times New Roman" w:cs="Times New Roman"/>
          <w:sz w:val="12"/>
          <w:szCs w:val="12"/>
        </w:rPr>
        <w:t xml:space="preserve">верхностного загрязнения. Запасы подземных </w:t>
      </w:r>
      <w:r w:rsidR="00555152">
        <w:rPr>
          <w:rFonts w:ascii="Times New Roman" w:hAnsi="Times New Roman" w:cs="Times New Roman"/>
          <w:sz w:val="12"/>
          <w:szCs w:val="12"/>
        </w:rPr>
        <w:t>вод на участке недр не оценива</w:t>
      </w:r>
      <w:r w:rsidRPr="00F30F63">
        <w:rPr>
          <w:rFonts w:ascii="Times New Roman" w:hAnsi="Times New Roman" w:cs="Times New Roman"/>
          <w:sz w:val="12"/>
          <w:szCs w:val="12"/>
        </w:rPr>
        <w:t>лись и не утверждались.</w:t>
      </w:r>
    </w:p>
    <w:p w:rsidR="00F30F63" w:rsidRPr="00F30F63" w:rsidRDefault="00555152"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30F63" w:rsidRPr="00F30F63">
        <w:rPr>
          <w:rFonts w:ascii="Times New Roman" w:hAnsi="Times New Roman" w:cs="Times New Roman"/>
          <w:sz w:val="12"/>
          <w:szCs w:val="12"/>
        </w:rPr>
        <w:t>Водоснабжение села Ендурайкино осуществляется от артезианской скважины, расположенной на улице Речная.</w:t>
      </w:r>
    </w:p>
    <w:p w:rsidR="00F30F63" w:rsidRPr="00F30F63" w:rsidRDefault="00555152" w:rsidP="00F30F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30F63" w:rsidRPr="00F30F63">
        <w:rPr>
          <w:rFonts w:ascii="Times New Roman" w:hAnsi="Times New Roman" w:cs="Times New Roman"/>
          <w:sz w:val="12"/>
          <w:szCs w:val="12"/>
        </w:rPr>
        <w:t>Водоснабжение села Карабаевка осуще</w:t>
      </w:r>
      <w:r>
        <w:rPr>
          <w:rFonts w:ascii="Times New Roman" w:hAnsi="Times New Roman" w:cs="Times New Roman"/>
          <w:sz w:val="12"/>
          <w:szCs w:val="12"/>
        </w:rPr>
        <w:t>ствляется от артезианской сква</w:t>
      </w:r>
      <w:r w:rsidR="00F30F63" w:rsidRPr="00F30F63">
        <w:rPr>
          <w:rFonts w:ascii="Times New Roman" w:hAnsi="Times New Roman" w:cs="Times New Roman"/>
          <w:sz w:val="12"/>
          <w:szCs w:val="12"/>
        </w:rPr>
        <w:t>жины, расположенной на улице Родниковая.</w:t>
      </w:r>
    </w:p>
    <w:p w:rsidR="00F30F63" w:rsidRP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Данные о состоянии существующих</w:t>
      </w:r>
      <w:r w:rsidR="00555152">
        <w:rPr>
          <w:rFonts w:ascii="Times New Roman" w:hAnsi="Times New Roman" w:cs="Times New Roman"/>
          <w:sz w:val="12"/>
          <w:szCs w:val="12"/>
        </w:rPr>
        <w:t xml:space="preserve"> источников водоснабжения и во</w:t>
      </w:r>
      <w:r w:rsidRPr="00F30F63">
        <w:rPr>
          <w:rFonts w:ascii="Times New Roman" w:hAnsi="Times New Roman" w:cs="Times New Roman"/>
          <w:sz w:val="12"/>
          <w:szCs w:val="12"/>
        </w:rPr>
        <w:t>дозаборных сооружениях представлены в таблице 2.1.4.1.1.</w:t>
      </w:r>
    </w:p>
    <w:p w:rsidR="00F30F63" w:rsidRDefault="00F30F63" w:rsidP="00F30F63">
      <w:pPr>
        <w:spacing w:after="0" w:line="240" w:lineRule="auto"/>
        <w:ind w:firstLine="284"/>
        <w:jc w:val="both"/>
        <w:rPr>
          <w:rFonts w:ascii="Times New Roman" w:hAnsi="Times New Roman" w:cs="Times New Roman"/>
          <w:sz w:val="12"/>
          <w:szCs w:val="12"/>
        </w:rPr>
      </w:pPr>
      <w:r w:rsidRPr="00F30F63">
        <w:rPr>
          <w:rFonts w:ascii="Times New Roman" w:hAnsi="Times New Roman" w:cs="Times New Roman"/>
          <w:sz w:val="12"/>
          <w:szCs w:val="12"/>
        </w:rPr>
        <w:t>Таблица 2.1.4.1.1 - Краткая характеристика скважин</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2574"/>
        <w:gridCol w:w="1193"/>
        <w:gridCol w:w="951"/>
        <w:gridCol w:w="1234"/>
        <w:gridCol w:w="1282"/>
      </w:tblGrid>
      <w:tr w:rsidR="00555152" w:rsidRPr="00555152" w:rsidTr="00555152">
        <w:trPr>
          <w:trHeight w:val="70"/>
        </w:trPr>
        <w:tc>
          <w:tcPr>
            <w:tcW w:w="192" w:type="pct"/>
            <w:vAlign w:val="center"/>
          </w:tcPr>
          <w:p w:rsid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w:t>
            </w:r>
          </w:p>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pacing w:val="-57"/>
                <w:sz w:val="12"/>
                <w:szCs w:val="12"/>
              </w:rPr>
              <w:t xml:space="preserve"> </w:t>
            </w:r>
            <w:r w:rsidRPr="00555152">
              <w:rPr>
                <w:rFonts w:ascii="Times New Roman" w:hAnsi="Times New Roman" w:cs="Times New Roman"/>
                <w:sz w:val="12"/>
                <w:szCs w:val="12"/>
              </w:rPr>
              <w:t>п/п</w:t>
            </w:r>
          </w:p>
        </w:tc>
        <w:tc>
          <w:tcPr>
            <w:tcW w:w="1711"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Инвентарный номер, местонахождение</w:t>
            </w:r>
          </w:p>
        </w:tc>
        <w:tc>
          <w:tcPr>
            <w:tcW w:w="793"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Год</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ввода</w:t>
            </w:r>
            <w:r w:rsidRPr="00555152">
              <w:rPr>
                <w:rFonts w:ascii="Times New Roman" w:hAnsi="Times New Roman" w:cs="Times New Roman"/>
                <w:spacing w:val="-9"/>
                <w:sz w:val="12"/>
                <w:szCs w:val="12"/>
              </w:rPr>
              <w:t xml:space="preserve"> </w:t>
            </w:r>
            <w:r w:rsidRPr="00555152">
              <w:rPr>
                <w:rFonts w:ascii="Times New Roman" w:hAnsi="Times New Roman" w:cs="Times New Roman"/>
                <w:sz w:val="12"/>
                <w:szCs w:val="12"/>
              </w:rPr>
              <w:t>в</w:t>
            </w:r>
            <w:r>
              <w:rPr>
                <w:rFonts w:ascii="Times New Roman" w:hAnsi="Times New Roman" w:cs="Times New Roman"/>
                <w:spacing w:val="-9"/>
                <w:sz w:val="12"/>
                <w:szCs w:val="12"/>
              </w:rPr>
              <w:t xml:space="preserve"> </w:t>
            </w:r>
            <w:r w:rsidRPr="00555152">
              <w:rPr>
                <w:rFonts w:ascii="Times New Roman" w:hAnsi="Times New Roman" w:cs="Times New Roman"/>
                <w:sz w:val="12"/>
                <w:szCs w:val="12"/>
              </w:rPr>
              <w:t>эксплуатацию</w:t>
            </w:r>
          </w:p>
        </w:tc>
        <w:tc>
          <w:tcPr>
            <w:tcW w:w="63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Глубина</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скважин,</w:t>
            </w:r>
            <w:r w:rsidRPr="00555152">
              <w:rPr>
                <w:rFonts w:ascii="Times New Roman" w:hAnsi="Times New Roman" w:cs="Times New Roman"/>
                <w:spacing w:val="-57"/>
                <w:sz w:val="12"/>
                <w:szCs w:val="12"/>
              </w:rPr>
              <w:t xml:space="preserve"> </w:t>
            </w:r>
            <w:r w:rsidRPr="00555152">
              <w:rPr>
                <w:rFonts w:ascii="Times New Roman" w:hAnsi="Times New Roman" w:cs="Times New Roman"/>
                <w:sz w:val="12"/>
                <w:szCs w:val="12"/>
              </w:rPr>
              <w:t>м</w:t>
            </w:r>
          </w:p>
        </w:tc>
        <w:tc>
          <w:tcPr>
            <w:tcW w:w="820"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Производительность,</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м</w:t>
            </w:r>
            <w:r w:rsidRPr="00555152">
              <w:rPr>
                <w:rFonts w:ascii="Times New Roman" w:hAnsi="Times New Roman" w:cs="Times New Roman"/>
                <w:sz w:val="12"/>
                <w:szCs w:val="12"/>
                <w:vertAlign w:val="superscript"/>
              </w:rPr>
              <w:t>3</w:t>
            </w:r>
            <w:r w:rsidRPr="00555152">
              <w:rPr>
                <w:rFonts w:ascii="Times New Roman" w:hAnsi="Times New Roman" w:cs="Times New Roman"/>
                <w:sz w:val="12"/>
                <w:szCs w:val="12"/>
              </w:rPr>
              <w:t>/сут</w:t>
            </w:r>
          </w:p>
        </w:tc>
        <w:tc>
          <w:tcPr>
            <w:tcW w:w="85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Режим</w:t>
            </w:r>
            <w:r w:rsidRPr="00555152">
              <w:rPr>
                <w:rFonts w:ascii="Times New Roman" w:hAnsi="Times New Roman" w:cs="Times New Roman"/>
                <w:spacing w:val="-2"/>
                <w:sz w:val="12"/>
                <w:szCs w:val="12"/>
              </w:rPr>
              <w:t xml:space="preserve"> </w:t>
            </w:r>
            <w:r w:rsidRPr="00555152">
              <w:rPr>
                <w:rFonts w:ascii="Times New Roman" w:hAnsi="Times New Roman" w:cs="Times New Roman"/>
                <w:sz w:val="12"/>
                <w:szCs w:val="12"/>
              </w:rPr>
              <w:t>работы</w:t>
            </w:r>
          </w:p>
        </w:tc>
      </w:tr>
      <w:tr w:rsidR="00555152" w:rsidRPr="00555152" w:rsidTr="00555152">
        <w:trPr>
          <w:trHeight w:val="70"/>
        </w:trPr>
        <w:tc>
          <w:tcPr>
            <w:tcW w:w="5000" w:type="pct"/>
            <w:gridSpan w:val="6"/>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водозабор</w:t>
            </w:r>
            <w:r w:rsidRPr="00555152">
              <w:rPr>
                <w:rFonts w:ascii="Times New Roman" w:hAnsi="Times New Roman" w:cs="Times New Roman"/>
                <w:spacing w:val="-2"/>
                <w:sz w:val="12"/>
                <w:szCs w:val="12"/>
              </w:rPr>
              <w:t xml:space="preserve"> </w:t>
            </w:r>
            <w:r w:rsidRPr="00555152">
              <w:rPr>
                <w:rFonts w:ascii="Times New Roman" w:hAnsi="Times New Roman" w:cs="Times New Roman"/>
                <w:sz w:val="12"/>
                <w:szCs w:val="12"/>
              </w:rPr>
              <w:t>с.</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Калиновка</w:t>
            </w:r>
          </w:p>
        </w:tc>
      </w:tr>
      <w:tr w:rsidR="00555152" w:rsidRPr="00555152" w:rsidTr="00555152">
        <w:trPr>
          <w:trHeight w:val="70"/>
        </w:trPr>
        <w:tc>
          <w:tcPr>
            <w:tcW w:w="19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1.</w:t>
            </w:r>
          </w:p>
        </w:tc>
        <w:tc>
          <w:tcPr>
            <w:tcW w:w="1711" w:type="pct"/>
            <w:vAlign w:val="center"/>
          </w:tcPr>
          <w:p w:rsidR="00555152" w:rsidRPr="00C62A90" w:rsidRDefault="00555152" w:rsidP="00555152">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скважина № 5704, расположенная</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Каськова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около жилого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дома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№61</w:t>
            </w:r>
          </w:p>
        </w:tc>
        <w:tc>
          <w:tcPr>
            <w:tcW w:w="793"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1989</w:t>
            </w:r>
          </w:p>
        </w:tc>
        <w:tc>
          <w:tcPr>
            <w:tcW w:w="63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20</w:t>
            </w:r>
          </w:p>
        </w:tc>
        <w:tc>
          <w:tcPr>
            <w:tcW w:w="820"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600</w:t>
            </w:r>
          </w:p>
        </w:tc>
        <w:tc>
          <w:tcPr>
            <w:tcW w:w="85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данные</w:t>
            </w:r>
            <w:r w:rsidRPr="00555152">
              <w:rPr>
                <w:rFonts w:ascii="Times New Roman" w:hAnsi="Times New Roman" w:cs="Times New Roman"/>
                <w:spacing w:val="1"/>
                <w:sz w:val="12"/>
                <w:szCs w:val="12"/>
              </w:rPr>
              <w:t xml:space="preserve"> </w:t>
            </w:r>
            <w:r w:rsidRPr="00555152">
              <w:rPr>
                <w:rFonts w:ascii="Times New Roman" w:hAnsi="Times New Roman" w:cs="Times New Roman"/>
                <w:spacing w:val="-1"/>
                <w:sz w:val="12"/>
                <w:szCs w:val="12"/>
              </w:rPr>
              <w:t>отсутствуют</w:t>
            </w:r>
            <w:r w:rsidRPr="00555152">
              <w:rPr>
                <w:rFonts w:ascii="Times New Roman" w:hAnsi="Times New Roman" w:cs="Times New Roman"/>
                <w:spacing w:val="-1"/>
                <w:sz w:val="12"/>
                <w:szCs w:val="12"/>
                <w:vertAlign w:val="superscript"/>
              </w:rPr>
              <w:t>*</w:t>
            </w:r>
          </w:p>
        </w:tc>
      </w:tr>
      <w:tr w:rsidR="00555152" w:rsidRPr="00555152" w:rsidTr="00555152">
        <w:trPr>
          <w:trHeight w:val="70"/>
        </w:trPr>
        <w:tc>
          <w:tcPr>
            <w:tcW w:w="19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2.</w:t>
            </w:r>
          </w:p>
        </w:tc>
        <w:tc>
          <w:tcPr>
            <w:tcW w:w="1711" w:type="pct"/>
            <w:vAlign w:val="center"/>
          </w:tcPr>
          <w:p w:rsidR="00555152" w:rsidRPr="00C62A90" w:rsidRDefault="00555152" w:rsidP="00555152">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скважина № 5704 (2), расположенная</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Первомайская</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около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жилого</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дома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№12</w:t>
            </w:r>
          </w:p>
        </w:tc>
        <w:tc>
          <w:tcPr>
            <w:tcW w:w="793"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1989</w:t>
            </w:r>
          </w:p>
        </w:tc>
        <w:tc>
          <w:tcPr>
            <w:tcW w:w="63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20</w:t>
            </w:r>
          </w:p>
        </w:tc>
        <w:tc>
          <w:tcPr>
            <w:tcW w:w="820"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600</w:t>
            </w:r>
          </w:p>
        </w:tc>
        <w:tc>
          <w:tcPr>
            <w:tcW w:w="85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данные</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отсутствуют</w:t>
            </w:r>
            <w:r w:rsidRPr="00555152">
              <w:rPr>
                <w:rFonts w:ascii="Times New Roman" w:hAnsi="Times New Roman" w:cs="Times New Roman"/>
                <w:sz w:val="12"/>
                <w:szCs w:val="12"/>
                <w:vertAlign w:val="superscript"/>
              </w:rPr>
              <w:t>*</w:t>
            </w:r>
          </w:p>
        </w:tc>
      </w:tr>
      <w:tr w:rsidR="00555152" w:rsidRPr="00555152" w:rsidTr="00555152">
        <w:trPr>
          <w:trHeight w:val="70"/>
        </w:trPr>
        <w:tc>
          <w:tcPr>
            <w:tcW w:w="5000" w:type="pct"/>
            <w:gridSpan w:val="6"/>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водозабор</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с.</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Ендурайкино</w:t>
            </w:r>
          </w:p>
        </w:tc>
      </w:tr>
      <w:tr w:rsidR="00555152" w:rsidRPr="00555152" w:rsidTr="00555152">
        <w:trPr>
          <w:trHeight w:val="70"/>
        </w:trPr>
        <w:tc>
          <w:tcPr>
            <w:tcW w:w="19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1.</w:t>
            </w:r>
          </w:p>
        </w:tc>
        <w:tc>
          <w:tcPr>
            <w:tcW w:w="1711"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110103019,</w:t>
            </w:r>
            <w:r w:rsidRPr="00555152">
              <w:rPr>
                <w:rFonts w:ascii="Times New Roman" w:hAnsi="Times New Roman" w:cs="Times New Roman"/>
                <w:spacing w:val="-4"/>
                <w:sz w:val="12"/>
                <w:szCs w:val="12"/>
              </w:rPr>
              <w:t xml:space="preserve"> </w:t>
            </w:r>
            <w:r w:rsidRPr="00555152">
              <w:rPr>
                <w:rFonts w:ascii="Times New Roman" w:hAnsi="Times New Roman" w:cs="Times New Roman"/>
                <w:sz w:val="12"/>
                <w:szCs w:val="12"/>
              </w:rPr>
              <w:t>скважина</w:t>
            </w:r>
            <w:r w:rsidRPr="00555152">
              <w:rPr>
                <w:rFonts w:ascii="Times New Roman" w:hAnsi="Times New Roman" w:cs="Times New Roman"/>
                <w:spacing w:val="-3"/>
                <w:sz w:val="12"/>
                <w:szCs w:val="12"/>
              </w:rPr>
              <w:t xml:space="preserve"> </w:t>
            </w:r>
            <w:r w:rsidRPr="00555152">
              <w:rPr>
                <w:rFonts w:ascii="Times New Roman" w:hAnsi="Times New Roman" w:cs="Times New Roman"/>
                <w:sz w:val="12"/>
                <w:szCs w:val="12"/>
              </w:rPr>
              <w:t>на</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ул. Речная</w:t>
            </w:r>
          </w:p>
        </w:tc>
        <w:tc>
          <w:tcPr>
            <w:tcW w:w="793"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данные</w:t>
            </w:r>
            <w:r w:rsidRPr="00555152">
              <w:rPr>
                <w:rFonts w:ascii="Times New Roman" w:hAnsi="Times New Roman" w:cs="Times New Roman"/>
                <w:spacing w:val="-3"/>
                <w:sz w:val="12"/>
                <w:szCs w:val="12"/>
              </w:rPr>
              <w:t xml:space="preserve"> </w:t>
            </w:r>
            <w:r w:rsidRPr="00555152">
              <w:rPr>
                <w:rFonts w:ascii="Times New Roman" w:hAnsi="Times New Roman" w:cs="Times New Roman"/>
                <w:sz w:val="12"/>
                <w:szCs w:val="12"/>
              </w:rPr>
              <w:t>отсутствуют</w:t>
            </w:r>
            <w:r w:rsidRPr="00555152">
              <w:rPr>
                <w:rFonts w:ascii="Times New Roman" w:hAnsi="Times New Roman" w:cs="Times New Roman"/>
                <w:sz w:val="12"/>
                <w:szCs w:val="12"/>
                <w:vertAlign w:val="superscript"/>
              </w:rPr>
              <w:t>*</w:t>
            </w:r>
          </w:p>
        </w:tc>
        <w:tc>
          <w:tcPr>
            <w:tcW w:w="63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50</w:t>
            </w:r>
          </w:p>
        </w:tc>
        <w:tc>
          <w:tcPr>
            <w:tcW w:w="820"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данные</w:t>
            </w:r>
            <w:r w:rsidRPr="00555152">
              <w:rPr>
                <w:rFonts w:ascii="Times New Roman" w:hAnsi="Times New Roman" w:cs="Times New Roman"/>
                <w:spacing w:val="-2"/>
                <w:sz w:val="12"/>
                <w:szCs w:val="12"/>
              </w:rPr>
              <w:t xml:space="preserve"> </w:t>
            </w:r>
            <w:r w:rsidRPr="00555152">
              <w:rPr>
                <w:rFonts w:ascii="Times New Roman" w:hAnsi="Times New Roman" w:cs="Times New Roman"/>
                <w:sz w:val="12"/>
                <w:szCs w:val="12"/>
              </w:rPr>
              <w:t>отсутствуют</w:t>
            </w:r>
            <w:r w:rsidRPr="00555152">
              <w:rPr>
                <w:rFonts w:ascii="Times New Roman" w:hAnsi="Times New Roman" w:cs="Times New Roman"/>
                <w:sz w:val="12"/>
                <w:szCs w:val="12"/>
                <w:vertAlign w:val="superscript"/>
              </w:rPr>
              <w:t>*</w:t>
            </w:r>
          </w:p>
        </w:tc>
        <w:tc>
          <w:tcPr>
            <w:tcW w:w="85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Данные отсутствуют</w:t>
            </w:r>
            <w:r w:rsidRPr="00555152">
              <w:rPr>
                <w:rFonts w:ascii="Times New Roman" w:hAnsi="Times New Roman" w:cs="Times New Roman"/>
                <w:sz w:val="12"/>
                <w:szCs w:val="12"/>
                <w:vertAlign w:val="superscript"/>
              </w:rPr>
              <w:t>*</w:t>
            </w:r>
          </w:p>
        </w:tc>
      </w:tr>
      <w:tr w:rsidR="00555152" w:rsidRPr="00555152" w:rsidTr="00555152">
        <w:trPr>
          <w:trHeight w:val="70"/>
        </w:trPr>
        <w:tc>
          <w:tcPr>
            <w:tcW w:w="5000" w:type="pct"/>
            <w:gridSpan w:val="6"/>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водозабор</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с.</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Карабаевка</w:t>
            </w:r>
          </w:p>
        </w:tc>
      </w:tr>
      <w:tr w:rsidR="00555152" w:rsidRPr="00555152" w:rsidTr="00555152">
        <w:trPr>
          <w:trHeight w:val="70"/>
        </w:trPr>
        <w:tc>
          <w:tcPr>
            <w:tcW w:w="19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1.</w:t>
            </w:r>
          </w:p>
        </w:tc>
        <w:tc>
          <w:tcPr>
            <w:tcW w:w="1711"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110103020,</w:t>
            </w:r>
            <w:r w:rsidRPr="00555152">
              <w:rPr>
                <w:rFonts w:ascii="Times New Roman" w:hAnsi="Times New Roman" w:cs="Times New Roman"/>
                <w:spacing w:val="-4"/>
                <w:sz w:val="12"/>
                <w:szCs w:val="12"/>
              </w:rPr>
              <w:t xml:space="preserve"> </w:t>
            </w:r>
            <w:r w:rsidRPr="00555152">
              <w:rPr>
                <w:rFonts w:ascii="Times New Roman" w:hAnsi="Times New Roman" w:cs="Times New Roman"/>
                <w:sz w:val="12"/>
                <w:szCs w:val="12"/>
              </w:rPr>
              <w:t>скважина</w:t>
            </w:r>
            <w:r w:rsidRPr="00555152">
              <w:rPr>
                <w:rFonts w:ascii="Times New Roman" w:hAnsi="Times New Roman" w:cs="Times New Roman"/>
                <w:spacing w:val="-4"/>
                <w:sz w:val="12"/>
                <w:szCs w:val="12"/>
              </w:rPr>
              <w:t xml:space="preserve"> </w:t>
            </w:r>
            <w:r w:rsidRPr="00555152">
              <w:rPr>
                <w:rFonts w:ascii="Times New Roman" w:hAnsi="Times New Roman" w:cs="Times New Roman"/>
                <w:sz w:val="12"/>
                <w:szCs w:val="12"/>
              </w:rPr>
              <w:t>на</w:t>
            </w:r>
            <w:r w:rsidRPr="00555152">
              <w:rPr>
                <w:rFonts w:ascii="Times New Roman" w:hAnsi="Times New Roman" w:cs="Times New Roman"/>
                <w:spacing w:val="-1"/>
                <w:sz w:val="12"/>
                <w:szCs w:val="12"/>
              </w:rPr>
              <w:t xml:space="preserve"> </w:t>
            </w:r>
            <w:r w:rsidRPr="00555152">
              <w:rPr>
                <w:rFonts w:ascii="Times New Roman" w:hAnsi="Times New Roman" w:cs="Times New Roman"/>
                <w:sz w:val="12"/>
                <w:szCs w:val="12"/>
              </w:rPr>
              <w:t>ул. Родниковая</w:t>
            </w:r>
          </w:p>
        </w:tc>
        <w:tc>
          <w:tcPr>
            <w:tcW w:w="793"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данные</w:t>
            </w:r>
            <w:r w:rsidRPr="00555152">
              <w:rPr>
                <w:rFonts w:ascii="Times New Roman" w:hAnsi="Times New Roman" w:cs="Times New Roman"/>
                <w:spacing w:val="-3"/>
                <w:sz w:val="12"/>
                <w:szCs w:val="12"/>
              </w:rPr>
              <w:t xml:space="preserve"> </w:t>
            </w:r>
            <w:r w:rsidRPr="00555152">
              <w:rPr>
                <w:rFonts w:ascii="Times New Roman" w:hAnsi="Times New Roman" w:cs="Times New Roman"/>
                <w:sz w:val="12"/>
                <w:szCs w:val="12"/>
              </w:rPr>
              <w:t>отсутствуют</w:t>
            </w:r>
            <w:r w:rsidRPr="00555152">
              <w:rPr>
                <w:rFonts w:ascii="Times New Roman" w:hAnsi="Times New Roman" w:cs="Times New Roman"/>
                <w:sz w:val="12"/>
                <w:szCs w:val="12"/>
                <w:vertAlign w:val="superscript"/>
              </w:rPr>
              <w:t>*</w:t>
            </w:r>
          </w:p>
        </w:tc>
        <w:tc>
          <w:tcPr>
            <w:tcW w:w="63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50</w:t>
            </w:r>
          </w:p>
        </w:tc>
        <w:tc>
          <w:tcPr>
            <w:tcW w:w="820"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данные</w:t>
            </w:r>
            <w:r w:rsidRPr="00555152">
              <w:rPr>
                <w:rFonts w:ascii="Times New Roman" w:hAnsi="Times New Roman" w:cs="Times New Roman"/>
                <w:spacing w:val="-2"/>
                <w:sz w:val="12"/>
                <w:szCs w:val="12"/>
              </w:rPr>
              <w:t xml:space="preserve"> </w:t>
            </w:r>
            <w:r w:rsidRPr="00555152">
              <w:rPr>
                <w:rFonts w:ascii="Times New Roman" w:hAnsi="Times New Roman" w:cs="Times New Roman"/>
                <w:sz w:val="12"/>
                <w:szCs w:val="12"/>
              </w:rPr>
              <w:t>отсутствуют</w:t>
            </w:r>
            <w:r w:rsidRPr="00555152">
              <w:rPr>
                <w:rFonts w:ascii="Times New Roman" w:hAnsi="Times New Roman" w:cs="Times New Roman"/>
                <w:sz w:val="12"/>
                <w:szCs w:val="12"/>
                <w:vertAlign w:val="superscript"/>
              </w:rPr>
              <w:t>*</w:t>
            </w:r>
          </w:p>
        </w:tc>
        <w:tc>
          <w:tcPr>
            <w:tcW w:w="852" w:type="pct"/>
            <w:vAlign w:val="center"/>
          </w:tcPr>
          <w:p w:rsidR="00555152" w:rsidRPr="00555152" w:rsidRDefault="00555152" w:rsidP="00555152">
            <w:pPr>
              <w:pStyle w:val="aff1"/>
              <w:jc w:val="center"/>
              <w:rPr>
                <w:rFonts w:ascii="Times New Roman" w:hAnsi="Times New Roman" w:cs="Times New Roman"/>
                <w:sz w:val="12"/>
                <w:szCs w:val="12"/>
              </w:rPr>
            </w:pPr>
            <w:r w:rsidRPr="00555152">
              <w:rPr>
                <w:rFonts w:ascii="Times New Roman" w:hAnsi="Times New Roman" w:cs="Times New Roman"/>
                <w:sz w:val="12"/>
                <w:szCs w:val="12"/>
              </w:rPr>
              <w:t>Данные отсутствуют</w:t>
            </w:r>
            <w:r w:rsidRPr="00555152">
              <w:rPr>
                <w:rFonts w:ascii="Times New Roman" w:hAnsi="Times New Roman" w:cs="Times New Roman"/>
                <w:sz w:val="12"/>
                <w:szCs w:val="12"/>
                <w:vertAlign w:val="superscript"/>
              </w:rPr>
              <w:t>*</w:t>
            </w:r>
          </w:p>
        </w:tc>
      </w:tr>
    </w:tbl>
    <w:p w:rsidR="00555152" w:rsidRPr="00555152" w:rsidRDefault="00555152" w:rsidP="00555152">
      <w:pPr>
        <w:spacing w:after="0" w:line="240" w:lineRule="auto"/>
        <w:ind w:firstLine="284"/>
        <w:jc w:val="both"/>
        <w:rPr>
          <w:rFonts w:ascii="Times New Roman" w:hAnsi="Times New Roman" w:cs="Times New Roman"/>
          <w:sz w:val="12"/>
          <w:szCs w:val="12"/>
        </w:rPr>
      </w:pPr>
      <w:r w:rsidRPr="00555152">
        <w:rPr>
          <w:rFonts w:ascii="Times New Roman" w:hAnsi="Times New Roman" w:cs="Times New Roman"/>
          <w:sz w:val="12"/>
          <w:szCs w:val="12"/>
        </w:rPr>
        <w:t>*Примечание - да</w:t>
      </w:r>
      <w:r>
        <w:rPr>
          <w:rFonts w:ascii="Times New Roman" w:hAnsi="Times New Roman" w:cs="Times New Roman"/>
          <w:sz w:val="12"/>
          <w:szCs w:val="12"/>
        </w:rPr>
        <w:t>нные не представлены ООО «СКК».</w:t>
      </w:r>
    </w:p>
    <w:p w:rsidR="00555152" w:rsidRDefault="00555152" w:rsidP="00555152">
      <w:pPr>
        <w:spacing w:after="0" w:line="240" w:lineRule="auto"/>
        <w:ind w:firstLine="284"/>
        <w:jc w:val="both"/>
        <w:rPr>
          <w:rFonts w:ascii="Times New Roman" w:hAnsi="Times New Roman" w:cs="Times New Roman"/>
          <w:sz w:val="12"/>
          <w:szCs w:val="12"/>
        </w:rPr>
      </w:pPr>
      <w:r w:rsidRPr="00555152">
        <w:rPr>
          <w:rFonts w:ascii="Times New Roman" w:hAnsi="Times New Roman" w:cs="Times New Roman"/>
          <w:sz w:val="12"/>
          <w:szCs w:val="12"/>
        </w:rPr>
        <w:t>2.1.4.2.</w:t>
      </w:r>
      <w:r w:rsidRPr="00555152">
        <w:rPr>
          <w:rFonts w:ascii="Times New Roman" w:hAnsi="Times New Roman" w:cs="Times New Roman"/>
          <w:sz w:val="12"/>
          <w:szCs w:val="12"/>
        </w:rPr>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Pr>
          <w:rFonts w:ascii="Times New Roman" w:hAnsi="Times New Roman" w:cs="Times New Roman"/>
          <w:sz w:val="12"/>
          <w:szCs w:val="12"/>
        </w:rPr>
        <w:t>ечения нормативов качества воды</w:t>
      </w:r>
    </w:p>
    <w:p w:rsidR="00555152" w:rsidRPr="00555152" w:rsidRDefault="00555152" w:rsidP="00555152">
      <w:pPr>
        <w:spacing w:after="0" w:line="240" w:lineRule="auto"/>
        <w:ind w:firstLine="284"/>
        <w:jc w:val="both"/>
        <w:rPr>
          <w:rFonts w:ascii="Times New Roman" w:hAnsi="Times New Roman" w:cs="Times New Roman"/>
          <w:sz w:val="12"/>
          <w:szCs w:val="12"/>
        </w:rPr>
      </w:pPr>
      <w:r w:rsidRPr="00555152">
        <w:rPr>
          <w:rFonts w:ascii="Times New Roman" w:hAnsi="Times New Roman" w:cs="Times New Roman"/>
          <w:sz w:val="12"/>
          <w:szCs w:val="12"/>
        </w:rPr>
        <w:t>Сооружения очистки и подготовки воды на территории сельского</w:t>
      </w:r>
      <w:r>
        <w:rPr>
          <w:rFonts w:ascii="Times New Roman" w:hAnsi="Times New Roman" w:cs="Times New Roman"/>
          <w:sz w:val="12"/>
          <w:szCs w:val="12"/>
        </w:rPr>
        <w:t xml:space="preserve"> поселения Калиновка отсутствуют.</w:t>
      </w:r>
    </w:p>
    <w:p w:rsidR="00555152" w:rsidRPr="00555152" w:rsidRDefault="00555152" w:rsidP="00555152">
      <w:pPr>
        <w:spacing w:after="0" w:line="240" w:lineRule="auto"/>
        <w:ind w:firstLine="284"/>
        <w:jc w:val="both"/>
        <w:rPr>
          <w:rFonts w:ascii="Times New Roman" w:hAnsi="Times New Roman" w:cs="Times New Roman"/>
          <w:sz w:val="12"/>
          <w:szCs w:val="12"/>
        </w:rPr>
      </w:pPr>
      <w:r w:rsidRPr="00555152">
        <w:rPr>
          <w:rFonts w:ascii="Times New Roman" w:hAnsi="Times New Roman" w:cs="Times New Roman"/>
          <w:sz w:val="12"/>
          <w:szCs w:val="12"/>
        </w:rPr>
        <w:t>Данные протоколов результатов анализа проб воды населенных пунктов Калиновка, Ендурайкино и Карабаевка сельского поселения Калиновка за 2022 г. сведены в таблицы 2.1.4.2.1- 2.1.4.2.2  и приведены в Приложении №1.</w:t>
      </w:r>
    </w:p>
    <w:p w:rsidR="00555152" w:rsidRPr="00555152" w:rsidRDefault="00555152" w:rsidP="00555152">
      <w:pPr>
        <w:spacing w:after="0" w:line="240" w:lineRule="auto"/>
        <w:ind w:firstLine="284"/>
        <w:jc w:val="both"/>
        <w:rPr>
          <w:rFonts w:ascii="Times New Roman" w:hAnsi="Times New Roman" w:cs="Times New Roman"/>
          <w:sz w:val="12"/>
          <w:szCs w:val="12"/>
        </w:rPr>
      </w:pPr>
      <w:r w:rsidRPr="00555152">
        <w:rPr>
          <w:rFonts w:ascii="Times New Roman" w:hAnsi="Times New Roman" w:cs="Times New Roman"/>
          <w:sz w:val="12"/>
          <w:szCs w:val="12"/>
        </w:rPr>
        <w:t>Вода в населенных пунктах Калиновка, Енду</w:t>
      </w:r>
      <w:r>
        <w:rPr>
          <w:rFonts w:ascii="Times New Roman" w:hAnsi="Times New Roman" w:cs="Times New Roman"/>
          <w:sz w:val="12"/>
          <w:szCs w:val="12"/>
        </w:rPr>
        <w:t xml:space="preserve">райкино и Карабаевка сельского поселения Калиновка соответствует СанПиН 2.1.4.1074-01 </w:t>
      </w:r>
      <w:r w:rsidRPr="00555152">
        <w:rPr>
          <w:rFonts w:ascii="Times New Roman" w:hAnsi="Times New Roman" w:cs="Times New Roman"/>
          <w:sz w:val="12"/>
          <w:szCs w:val="12"/>
        </w:rPr>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горячего водоснабжения» и СанПиН 1.2.3685-21</w:t>
      </w:r>
      <w:r>
        <w:rPr>
          <w:rFonts w:ascii="Times New Roman" w:hAnsi="Times New Roman" w:cs="Times New Roman"/>
          <w:sz w:val="12"/>
          <w:szCs w:val="12"/>
        </w:rPr>
        <w:t xml:space="preserve"> </w:t>
      </w:r>
      <w:r w:rsidRPr="00555152">
        <w:rPr>
          <w:rFonts w:ascii="Times New Roman" w:hAnsi="Times New Roman" w:cs="Times New Roman"/>
          <w:sz w:val="12"/>
          <w:szCs w:val="12"/>
        </w:rPr>
        <w:t>«Гигиенические нормативы и требования к обеспечению безопасности и (или) безвредности для человека факторов среды обитания (взамен СанПиН 2.1.4.1074-01 с 1 марта 2021 г.) за исключением показателя общая жёсткость в населенных пунктах Калиновка и Карабаевка.</w:t>
      </w:r>
    </w:p>
    <w:p w:rsidR="00555152" w:rsidRPr="00555152" w:rsidRDefault="00555152" w:rsidP="00555152">
      <w:pPr>
        <w:spacing w:after="0" w:line="240" w:lineRule="auto"/>
        <w:ind w:firstLine="284"/>
        <w:jc w:val="both"/>
        <w:rPr>
          <w:rFonts w:ascii="Times New Roman" w:hAnsi="Times New Roman" w:cs="Times New Roman"/>
          <w:sz w:val="12"/>
          <w:szCs w:val="12"/>
        </w:rPr>
      </w:pPr>
      <w:r w:rsidRPr="00555152">
        <w:rPr>
          <w:rFonts w:ascii="Times New Roman" w:hAnsi="Times New Roman" w:cs="Times New Roman"/>
          <w:sz w:val="12"/>
          <w:szCs w:val="12"/>
        </w:rPr>
        <w:t>Все анализы проб воды (химические, микробиологические) выполнены химико-бактериологической лабораторией.</w:t>
      </w:r>
    </w:p>
    <w:p w:rsidR="00555152" w:rsidRDefault="00555152" w:rsidP="00555152">
      <w:pPr>
        <w:spacing w:after="0" w:line="240" w:lineRule="auto"/>
        <w:ind w:firstLine="284"/>
        <w:jc w:val="both"/>
        <w:rPr>
          <w:rFonts w:ascii="Times New Roman" w:hAnsi="Times New Roman" w:cs="Times New Roman"/>
          <w:sz w:val="12"/>
          <w:szCs w:val="12"/>
        </w:rPr>
      </w:pPr>
      <w:r w:rsidRPr="00555152">
        <w:rPr>
          <w:rFonts w:ascii="Times New Roman" w:hAnsi="Times New Roman" w:cs="Times New Roman"/>
          <w:sz w:val="12"/>
          <w:szCs w:val="12"/>
        </w:rPr>
        <w:t>Таблица 2.1.4.2.1 - Сводная таблица микробиологических анализов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7"/>
        <w:gridCol w:w="806"/>
        <w:gridCol w:w="1414"/>
        <w:gridCol w:w="1118"/>
        <w:gridCol w:w="1192"/>
        <w:gridCol w:w="998"/>
        <w:gridCol w:w="998"/>
      </w:tblGrid>
      <w:tr w:rsidR="00555152" w:rsidRPr="00120587" w:rsidTr="00120587">
        <w:trPr>
          <w:trHeight w:val="70"/>
        </w:trPr>
        <w:tc>
          <w:tcPr>
            <w:tcW w:w="663" w:type="pct"/>
            <w:vMerge w:val="restar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Определяе</w:t>
            </w:r>
            <w:r w:rsidRPr="00120587">
              <w:rPr>
                <w:rFonts w:ascii="Times New Roman" w:hAnsi="Times New Roman" w:cs="Times New Roman"/>
                <w:spacing w:val="-57"/>
                <w:sz w:val="12"/>
                <w:szCs w:val="12"/>
              </w:rPr>
              <w:t xml:space="preserve"> </w:t>
            </w:r>
            <w:r w:rsidRPr="00120587">
              <w:rPr>
                <w:rFonts w:ascii="Times New Roman" w:hAnsi="Times New Roman" w:cs="Times New Roman"/>
                <w:sz w:val="12"/>
                <w:szCs w:val="12"/>
              </w:rPr>
              <w:t>мые</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показатели</w:t>
            </w:r>
          </w:p>
        </w:tc>
        <w:tc>
          <w:tcPr>
            <w:tcW w:w="536" w:type="pct"/>
            <w:vMerge w:val="restar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Ед.</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изм.</w:t>
            </w:r>
          </w:p>
        </w:tc>
        <w:tc>
          <w:tcPr>
            <w:tcW w:w="940" w:type="pct"/>
            <w:vMerge w:val="restar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Величина</w:t>
            </w:r>
            <w:r w:rsidRPr="00120587">
              <w:rPr>
                <w:rFonts w:ascii="Times New Roman" w:hAnsi="Times New Roman" w:cs="Times New Roman"/>
                <w:spacing w:val="1"/>
                <w:sz w:val="12"/>
                <w:szCs w:val="12"/>
              </w:rPr>
              <w:t xml:space="preserve"> </w:t>
            </w:r>
            <w:r w:rsidRPr="00120587">
              <w:rPr>
                <w:rFonts w:ascii="Times New Roman" w:hAnsi="Times New Roman" w:cs="Times New Roman"/>
                <w:spacing w:val="-1"/>
                <w:sz w:val="12"/>
                <w:szCs w:val="12"/>
              </w:rPr>
              <w:t>допустимого</w:t>
            </w:r>
            <w:r w:rsidRPr="00120587">
              <w:rPr>
                <w:rFonts w:ascii="Times New Roman" w:hAnsi="Times New Roman" w:cs="Times New Roman"/>
                <w:spacing w:val="-57"/>
                <w:sz w:val="12"/>
                <w:szCs w:val="12"/>
              </w:rPr>
              <w:t xml:space="preserve"> </w:t>
            </w:r>
            <w:r w:rsidRPr="00120587">
              <w:rPr>
                <w:rFonts w:ascii="Times New Roman" w:hAnsi="Times New Roman" w:cs="Times New Roman"/>
                <w:sz w:val="12"/>
                <w:szCs w:val="12"/>
              </w:rPr>
              <w:t>уровня</w:t>
            </w:r>
          </w:p>
        </w:tc>
        <w:tc>
          <w:tcPr>
            <w:tcW w:w="2862" w:type="pct"/>
            <w:gridSpan w:val="4"/>
            <w:vAlign w:val="center"/>
          </w:tcPr>
          <w:p w:rsidR="00555152" w:rsidRPr="00C62A90" w:rsidRDefault="00555152" w:rsidP="00120587">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Результаты</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испытаний,</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номер</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дата</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Протокола</w:t>
            </w:r>
          </w:p>
        </w:tc>
      </w:tr>
      <w:tr w:rsidR="00555152" w:rsidRPr="00120587" w:rsidTr="00120587">
        <w:trPr>
          <w:trHeight w:val="70"/>
        </w:trPr>
        <w:tc>
          <w:tcPr>
            <w:tcW w:w="663" w:type="pct"/>
            <w:vMerge/>
            <w:tcBorders>
              <w:top w:val="nil"/>
            </w:tcBorders>
            <w:vAlign w:val="center"/>
          </w:tcPr>
          <w:p w:rsidR="00555152" w:rsidRPr="00C62A90" w:rsidRDefault="00555152" w:rsidP="00120587">
            <w:pPr>
              <w:pStyle w:val="aff1"/>
              <w:jc w:val="center"/>
              <w:rPr>
                <w:rFonts w:ascii="Times New Roman" w:hAnsi="Times New Roman" w:cs="Times New Roman"/>
                <w:sz w:val="12"/>
                <w:szCs w:val="12"/>
                <w:lang w:val="ru-RU"/>
              </w:rPr>
            </w:pPr>
          </w:p>
        </w:tc>
        <w:tc>
          <w:tcPr>
            <w:tcW w:w="536" w:type="pct"/>
            <w:vMerge/>
            <w:tcBorders>
              <w:top w:val="nil"/>
            </w:tcBorders>
            <w:vAlign w:val="center"/>
          </w:tcPr>
          <w:p w:rsidR="00555152" w:rsidRPr="00C62A90" w:rsidRDefault="00555152" w:rsidP="00120587">
            <w:pPr>
              <w:pStyle w:val="aff1"/>
              <w:jc w:val="center"/>
              <w:rPr>
                <w:rFonts w:ascii="Times New Roman" w:hAnsi="Times New Roman" w:cs="Times New Roman"/>
                <w:sz w:val="12"/>
                <w:szCs w:val="12"/>
                <w:lang w:val="ru-RU"/>
              </w:rPr>
            </w:pPr>
          </w:p>
        </w:tc>
        <w:tc>
          <w:tcPr>
            <w:tcW w:w="940" w:type="pct"/>
            <w:vMerge/>
            <w:tcBorders>
              <w:top w:val="nil"/>
            </w:tcBorders>
            <w:vAlign w:val="center"/>
          </w:tcPr>
          <w:p w:rsidR="00555152" w:rsidRPr="00C62A90" w:rsidRDefault="00555152" w:rsidP="00120587">
            <w:pPr>
              <w:pStyle w:val="aff1"/>
              <w:jc w:val="center"/>
              <w:rPr>
                <w:rFonts w:ascii="Times New Roman" w:hAnsi="Times New Roman" w:cs="Times New Roman"/>
                <w:sz w:val="12"/>
                <w:szCs w:val="12"/>
                <w:lang w:val="ru-RU"/>
              </w:rPr>
            </w:pPr>
          </w:p>
        </w:tc>
        <w:tc>
          <w:tcPr>
            <w:tcW w:w="74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с.</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Калиновка</w:t>
            </w:r>
          </w:p>
        </w:tc>
        <w:tc>
          <w:tcPr>
            <w:tcW w:w="792"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с. Ендурай-</w:t>
            </w:r>
            <w:r w:rsidRPr="00120587">
              <w:rPr>
                <w:rFonts w:ascii="Times New Roman" w:hAnsi="Times New Roman" w:cs="Times New Roman"/>
                <w:spacing w:val="-58"/>
                <w:sz w:val="12"/>
                <w:szCs w:val="12"/>
              </w:rPr>
              <w:t xml:space="preserve"> </w:t>
            </w:r>
            <w:r w:rsidRPr="00120587">
              <w:rPr>
                <w:rFonts w:ascii="Times New Roman" w:hAnsi="Times New Roman" w:cs="Times New Roman"/>
                <w:sz w:val="12"/>
                <w:szCs w:val="12"/>
              </w:rPr>
              <w:t>кино</w:t>
            </w:r>
          </w:p>
        </w:tc>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с.</w:t>
            </w:r>
            <w:r w:rsidRPr="00120587">
              <w:rPr>
                <w:rFonts w:ascii="Times New Roman" w:hAnsi="Times New Roman" w:cs="Times New Roman"/>
                <w:spacing w:val="-3"/>
                <w:sz w:val="12"/>
                <w:szCs w:val="12"/>
              </w:rPr>
              <w:t xml:space="preserve"> </w:t>
            </w:r>
            <w:r w:rsidRPr="00120587">
              <w:rPr>
                <w:rFonts w:ascii="Times New Roman" w:hAnsi="Times New Roman" w:cs="Times New Roman"/>
                <w:sz w:val="12"/>
                <w:szCs w:val="12"/>
              </w:rPr>
              <w:t>Карабаевка</w:t>
            </w:r>
          </w:p>
        </w:tc>
        <w:tc>
          <w:tcPr>
            <w:tcW w:w="663" w:type="pct"/>
            <w:vAlign w:val="center"/>
          </w:tcPr>
          <w:p w:rsidR="00555152" w:rsidRPr="00120587" w:rsidRDefault="00120587" w:rsidP="00120587">
            <w:pPr>
              <w:pStyle w:val="aff1"/>
              <w:jc w:val="center"/>
              <w:rPr>
                <w:rFonts w:ascii="Times New Roman" w:hAnsi="Times New Roman" w:cs="Times New Roman"/>
                <w:sz w:val="12"/>
                <w:szCs w:val="12"/>
              </w:rPr>
            </w:pPr>
            <w:r>
              <w:rPr>
                <w:rFonts w:ascii="Times New Roman" w:hAnsi="Times New Roman" w:cs="Times New Roman"/>
                <w:sz w:val="12"/>
                <w:szCs w:val="12"/>
              </w:rPr>
              <w:t>Откло</w:t>
            </w:r>
            <w:r w:rsidR="00555152" w:rsidRPr="00120587">
              <w:rPr>
                <w:rFonts w:ascii="Times New Roman" w:hAnsi="Times New Roman" w:cs="Times New Roman"/>
                <w:sz w:val="12"/>
                <w:szCs w:val="12"/>
              </w:rPr>
              <w:t>нение</w:t>
            </w:r>
            <w:r w:rsidR="00555152" w:rsidRPr="00120587">
              <w:rPr>
                <w:rFonts w:ascii="Times New Roman" w:hAnsi="Times New Roman" w:cs="Times New Roman"/>
                <w:spacing w:val="1"/>
                <w:sz w:val="12"/>
                <w:szCs w:val="12"/>
              </w:rPr>
              <w:t xml:space="preserve"> </w:t>
            </w:r>
            <w:r w:rsidR="00555152" w:rsidRPr="00120587">
              <w:rPr>
                <w:rFonts w:ascii="Times New Roman" w:hAnsi="Times New Roman" w:cs="Times New Roman"/>
                <w:sz w:val="12"/>
                <w:szCs w:val="12"/>
              </w:rPr>
              <w:t>да/нет</w:t>
            </w:r>
          </w:p>
        </w:tc>
      </w:tr>
      <w:tr w:rsidR="00555152" w:rsidRPr="00120587" w:rsidTr="00120587">
        <w:trPr>
          <w:trHeight w:val="70"/>
        </w:trPr>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ОМЧ</w:t>
            </w:r>
          </w:p>
        </w:tc>
        <w:tc>
          <w:tcPr>
            <w:tcW w:w="536"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КОЕ</w:t>
            </w:r>
            <w:r w:rsidRPr="00120587">
              <w:rPr>
                <w:rFonts w:ascii="Times New Roman" w:hAnsi="Times New Roman" w:cs="Times New Roman"/>
                <w:spacing w:val="-2"/>
                <w:sz w:val="12"/>
                <w:szCs w:val="12"/>
              </w:rPr>
              <w:t xml:space="preserve"> </w:t>
            </w:r>
            <w:r w:rsidR="00120587">
              <w:rPr>
                <w:rFonts w:ascii="Times New Roman" w:hAnsi="Times New Roman" w:cs="Times New Roman"/>
                <w:sz w:val="12"/>
                <w:szCs w:val="12"/>
              </w:rPr>
              <w:t xml:space="preserve">в </w:t>
            </w:r>
            <w:r w:rsidRPr="00120587">
              <w:rPr>
                <w:rFonts w:ascii="Times New Roman" w:hAnsi="Times New Roman" w:cs="Times New Roman"/>
                <w:sz w:val="12"/>
                <w:szCs w:val="12"/>
              </w:rPr>
              <w:t>мл</w:t>
            </w:r>
          </w:p>
        </w:tc>
        <w:tc>
          <w:tcPr>
            <w:tcW w:w="940"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3"/>
                <w:sz w:val="12"/>
                <w:szCs w:val="12"/>
              </w:rPr>
              <w:t xml:space="preserve"> </w:t>
            </w:r>
            <w:r w:rsidRPr="00120587">
              <w:rPr>
                <w:rFonts w:ascii="Times New Roman" w:hAnsi="Times New Roman" w:cs="Times New Roman"/>
                <w:sz w:val="12"/>
                <w:szCs w:val="12"/>
              </w:rPr>
              <w:t>более</w:t>
            </w:r>
            <w:r w:rsidRPr="00120587">
              <w:rPr>
                <w:rFonts w:ascii="Times New Roman" w:hAnsi="Times New Roman" w:cs="Times New Roman"/>
                <w:spacing w:val="-2"/>
                <w:sz w:val="12"/>
                <w:szCs w:val="12"/>
              </w:rPr>
              <w:t xml:space="preserve"> </w:t>
            </w:r>
            <w:r w:rsidR="00120587">
              <w:rPr>
                <w:rFonts w:ascii="Times New Roman" w:hAnsi="Times New Roman" w:cs="Times New Roman"/>
                <w:sz w:val="12"/>
                <w:szCs w:val="12"/>
              </w:rPr>
              <w:t xml:space="preserve">50 </w:t>
            </w:r>
            <w:r w:rsidRPr="00120587">
              <w:rPr>
                <w:rFonts w:ascii="Times New Roman" w:hAnsi="Times New Roman" w:cs="Times New Roman"/>
                <w:sz w:val="12"/>
                <w:szCs w:val="12"/>
              </w:rPr>
              <w:t>КОЕ/мл</w:t>
            </w:r>
          </w:p>
        </w:tc>
        <w:tc>
          <w:tcPr>
            <w:tcW w:w="74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w:t>
            </w:r>
          </w:p>
        </w:tc>
        <w:tc>
          <w:tcPr>
            <w:tcW w:w="792"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2</w:t>
            </w:r>
          </w:p>
        </w:tc>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w:t>
            </w:r>
          </w:p>
        </w:tc>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555152" w:rsidRPr="00120587" w:rsidTr="00120587">
        <w:trPr>
          <w:trHeight w:val="70"/>
        </w:trPr>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ОКБ</w:t>
            </w:r>
          </w:p>
        </w:tc>
        <w:tc>
          <w:tcPr>
            <w:tcW w:w="536"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КОЕ</w:t>
            </w:r>
            <w:r w:rsidRPr="00120587">
              <w:rPr>
                <w:rFonts w:ascii="Times New Roman" w:hAnsi="Times New Roman" w:cs="Times New Roman"/>
                <w:spacing w:val="-2"/>
                <w:sz w:val="12"/>
                <w:szCs w:val="12"/>
              </w:rPr>
              <w:t xml:space="preserve"> </w:t>
            </w:r>
            <w:r w:rsidR="00120587">
              <w:rPr>
                <w:rFonts w:ascii="Times New Roman" w:hAnsi="Times New Roman" w:cs="Times New Roman"/>
                <w:sz w:val="12"/>
                <w:szCs w:val="12"/>
              </w:rPr>
              <w:t xml:space="preserve">в </w:t>
            </w:r>
            <w:r w:rsidRPr="00120587">
              <w:rPr>
                <w:rFonts w:ascii="Times New Roman" w:hAnsi="Times New Roman" w:cs="Times New Roman"/>
                <w:sz w:val="12"/>
                <w:szCs w:val="12"/>
              </w:rPr>
              <w:t>100 мл</w:t>
            </w:r>
          </w:p>
        </w:tc>
        <w:tc>
          <w:tcPr>
            <w:tcW w:w="940"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Отсутствие</w:t>
            </w:r>
            <w:r w:rsidRPr="00120587">
              <w:rPr>
                <w:rFonts w:ascii="Times New Roman" w:hAnsi="Times New Roman" w:cs="Times New Roman"/>
                <w:spacing w:val="-3"/>
                <w:sz w:val="12"/>
                <w:szCs w:val="12"/>
              </w:rPr>
              <w:t xml:space="preserve"> </w:t>
            </w:r>
            <w:r w:rsidRPr="00120587">
              <w:rPr>
                <w:rFonts w:ascii="Times New Roman" w:hAnsi="Times New Roman" w:cs="Times New Roman"/>
                <w:sz w:val="12"/>
                <w:szCs w:val="12"/>
              </w:rPr>
              <w:t>в</w:t>
            </w:r>
            <w:r w:rsidRPr="00120587">
              <w:rPr>
                <w:rFonts w:ascii="Times New Roman" w:hAnsi="Times New Roman" w:cs="Times New Roman"/>
                <w:spacing w:val="-3"/>
                <w:sz w:val="12"/>
                <w:szCs w:val="12"/>
              </w:rPr>
              <w:t xml:space="preserve"> </w:t>
            </w:r>
            <w:r w:rsidR="00120587">
              <w:rPr>
                <w:rFonts w:ascii="Times New Roman" w:hAnsi="Times New Roman" w:cs="Times New Roman"/>
                <w:sz w:val="12"/>
                <w:szCs w:val="12"/>
              </w:rPr>
              <w:t xml:space="preserve">100 </w:t>
            </w:r>
            <w:r w:rsidRPr="00120587">
              <w:rPr>
                <w:rFonts w:ascii="Times New Roman" w:hAnsi="Times New Roman" w:cs="Times New Roman"/>
                <w:sz w:val="12"/>
                <w:szCs w:val="12"/>
              </w:rPr>
              <w:t>мл</w:t>
            </w:r>
          </w:p>
        </w:tc>
        <w:tc>
          <w:tcPr>
            <w:tcW w:w="74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4"/>
                <w:sz w:val="12"/>
                <w:szCs w:val="12"/>
              </w:rPr>
              <w:t xml:space="preserve"> </w:t>
            </w:r>
            <w:r w:rsidR="00120587">
              <w:rPr>
                <w:rFonts w:ascii="Times New Roman" w:hAnsi="Times New Roman" w:cs="Times New Roman"/>
                <w:sz w:val="12"/>
                <w:szCs w:val="12"/>
              </w:rPr>
              <w:t>обнару</w:t>
            </w:r>
            <w:r w:rsidRPr="00120587">
              <w:rPr>
                <w:rFonts w:ascii="Times New Roman" w:hAnsi="Times New Roman" w:cs="Times New Roman"/>
                <w:sz w:val="12"/>
                <w:szCs w:val="12"/>
              </w:rPr>
              <w:t>жено</w:t>
            </w:r>
          </w:p>
        </w:tc>
        <w:tc>
          <w:tcPr>
            <w:tcW w:w="792"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2"/>
                <w:sz w:val="12"/>
                <w:szCs w:val="12"/>
              </w:rPr>
              <w:t xml:space="preserve"> </w:t>
            </w:r>
            <w:r w:rsidR="00120587">
              <w:rPr>
                <w:rFonts w:ascii="Times New Roman" w:hAnsi="Times New Roman" w:cs="Times New Roman"/>
                <w:sz w:val="12"/>
                <w:szCs w:val="12"/>
              </w:rPr>
              <w:t>обнаруже</w:t>
            </w:r>
            <w:r w:rsidRPr="00120587">
              <w:rPr>
                <w:rFonts w:ascii="Times New Roman" w:hAnsi="Times New Roman" w:cs="Times New Roman"/>
                <w:sz w:val="12"/>
                <w:szCs w:val="12"/>
              </w:rPr>
              <w:t>но</w:t>
            </w:r>
          </w:p>
        </w:tc>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5"/>
                <w:sz w:val="12"/>
                <w:szCs w:val="12"/>
              </w:rPr>
              <w:t xml:space="preserve"> </w:t>
            </w:r>
            <w:r w:rsidR="00120587">
              <w:rPr>
                <w:rFonts w:ascii="Times New Roman" w:hAnsi="Times New Roman" w:cs="Times New Roman"/>
                <w:sz w:val="12"/>
                <w:szCs w:val="12"/>
              </w:rPr>
              <w:t>обнару</w:t>
            </w:r>
            <w:r w:rsidRPr="00120587">
              <w:rPr>
                <w:rFonts w:ascii="Times New Roman" w:hAnsi="Times New Roman" w:cs="Times New Roman"/>
                <w:sz w:val="12"/>
                <w:szCs w:val="12"/>
              </w:rPr>
              <w:t>жено</w:t>
            </w:r>
          </w:p>
        </w:tc>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555152" w:rsidRPr="00120587" w:rsidTr="00120587">
        <w:trPr>
          <w:trHeight w:val="70"/>
        </w:trPr>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ТКБ</w:t>
            </w:r>
          </w:p>
        </w:tc>
        <w:tc>
          <w:tcPr>
            <w:tcW w:w="536"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КОЕ</w:t>
            </w:r>
            <w:r w:rsidRPr="00120587">
              <w:rPr>
                <w:rFonts w:ascii="Times New Roman" w:hAnsi="Times New Roman" w:cs="Times New Roman"/>
                <w:spacing w:val="-2"/>
                <w:sz w:val="12"/>
                <w:szCs w:val="12"/>
              </w:rPr>
              <w:t xml:space="preserve"> </w:t>
            </w:r>
            <w:r w:rsidR="00120587">
              <w:rPr>
                <w:rFonts w:ascii="Times New Roman" w:hAnsi="Times New Roman" w:cs="Times New Roman"/>
                <w:sz w:val="12"/>
                <w:szCs w:val="12"/>
              </w:rPr>
              <w:t xml:space="preserve">в </w:t>
            </w:r>
            <w:r w:rsidRPr="00120587">
              <w:rPr>
                <w:rFonts w:ascii="Times New Roman" w:hAnsi="Times New Roman" w:cs="Times New Roman"/>
                <w:sz w:val="12"/>
                <w:szCs w:val="12"/>
              </w:rPr>
              <w:t>100 мл</w:t>
            </w:r>
          </w:p>
        </w:tc>
        <w:tc>
          <w:tcPr>
            <w:tcW w:w="940"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Отсутствие</w:t>
            </w:r>
            <w:r w:rsidRPr="00120587">
              <w:rPr>
                <w:rFonts w:ascii="Times New Roman" w:hAnsi="Times New Roman" w:cs="Times New Roman"/>
                <w:spacing w:val="-4"/>
                <w:sz w:val="12"/>
                <w:szCs w:val="12"/>
              </w:rPr>
              <w:t xml:space="preserve"> </w:t>
            </w:r>
            <w:r w:rsidR="00120587">
              <w:rPr>
                <w:rFonts w:ascii="Times New Roman" w:hAnsi="Times New Roman" w:cs="Times New Roman"/>
                <w:sz w:val="12"/>
                <w:szCs w:val="12"/>
              </w:rPr>
              <w:t xml:space="preserve">в </w:t>
            </w:r>
            <w:r w:rsidRPr="00120587">
              <w:rPr>
                <w:rFonts w:ascii="Times New Roman" w:hAnsi="Times New Roman" w:cs="Times New Roman"/>
                <w:sz w:val="12"/>
                <w:szCs w:val="12"/>
              </w:rPr>
              <w:t>100 мл</w:t>
            </w:r>
          </w:p>
        </w:tc>
        <w:tc>
          <w:tcPr>
            <w:tcW w:w="74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c>
          <w:tcPr>
            <w:tcW w:w="792"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r>
      <w:tr w:rsidR="00555152" w:rsidRPr="00120587" w:rsidTr="00120587">
        <w:trPr>
          <w:trHeight w:val="70"/>
        </w:trPr>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Колифаги</w:t>
            </w:r>
          </w:p>
        </w:tc>
        <w:tc>
          <w:tcPr>
            <w:tcW w:w="536"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БОЕ</w:t>
            </w:r>
            <w:r w:rsidRPr="00120587">
              <w:rPr>
                <w:rFonts w:ascii="Times New Roman" w:hAnsi="Times New Roman" w:cs="Times New Roman"/>
                <w:spacing w:val="-4"/>
                <w:sz w:val="12"/>
                <w:szCs w:val="12"/>
              </w:rPr>
              <w:t xml:space="preserve"> </w:t>
            </w:r>
            <w:r w:rsidR="00120587">
              <w:rPr>
                <w:rFonts w:ascii="Times New Roman" w:hAnsi="Times New Roman" w:cs="Times New Roman"/>
                <w:sz w:val="12"/>
                <w:szCs w:val="12"/>
              </w:rPr>
              <w:t xml:space="preserve">в </w:t>
            </w:r>
            <w:r w:rsidRPr="00120587">
              <w:rPr>
                <w:rFonts w:ascii="Times New Roman" w:hAnsi="Times New Roman" w:cs="Times New Roman"/>
                <w:sz w:val="12"/>
                <w:szCs w:val="12"/>
              </w:rPr>
              <w:t>100 мл</w:t>
            </w:r>
          </w:p>
        </w:tc>
        <w:tc>
          <w:tcPr>
            <w:tcW w:w="940"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Отсутствие</w:t>
            </w:r>
            <w:r w:rsidRPr="00120587">
              <w:rPr>
                <w:rFonts w:ascii="Times New Roman" w:hAnsi="Times New Roman" w:cs="Times New Roman"/>
                <w:spacing w:val="-3"/>
                <w:sz w:val="12"/>
                <w:szCs w:val="12"/>
              </w:rPr>
              <w:t xml:space="preserve"> </w:t>
            </w:r>
            <w:r w:rsidRPr="00120587">
              <w:rPr>
                <w:rFonts w:ascii="Times New Roman" w:hAnsi="Times New Roman" w:cs="Times New Roman"/>
                <w:sz w:val="12"/>
                <w:szCs w:val="12"/>
              </w:rPr>
              <w:t>в</w:t>
            </w:r>
            <w:r w:rsidRPr="00120587">
              <w:rPr>
                <w:rFonts w:ascii="Times New Roman" w:hAnsi="Times New Roman" w:cs="Times New Roman"/>
                <w:spacing w:val="-3"/>
                <w:sz w:val="12"/>
                <w:szCs w:val="12"/>
              </w:rPr>
              <w:t xml:space="preserve"> </w:t>
            </w:r>
            <w:r w:rsidR="00120587">
              <w:rPr>
                <w:rFonts w:ascii="Times New Roman" w:hAnsi="Times New Roman" w:cs="Times New Roman"/>
                <w:sz w:val="12"/>
                <w:szCs w:val="12"/>
              </w:rPr>
              <w:t xml:space="preserve">100 </w:t>
            </w:r>
            <w:r w:rsidRPr="00120587">
              <w:rPr>
                <w:rFonts w:ascii="Times New Roman" w:hAnsi="Times New Roman" w:cs="Times New Roman"/>
                <w:sz w:val="12"/>
                <w:szCs w:val="12"/>
              </w:rPr>
              <w:t>мл</w:t>
            </w:r>
          </w:p>
        </w:tc>
        <w:tc>
          <w:tcPr>
            <w:tcW w:w="74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c>
          <w:tcPr>
            <w:tcW w:w="792"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c>
          <w:tcPr>
            <w:tcW w:w="663" w:type="pct"/>
            <w:vAlign w:val="center"/>
          </w:tcPr>
          <w:p w:rsidR="00555152" w:rsidRPr="00120587" w:rsidRDefault="00555152"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r>
    </w:tbl>
    <w:p w:rsidR="00555152" w:rsidRDefault="00120587" w:rsidP="00555152">
      <w:pPr>
        <w:spacing w:after="0" w:line="240" w:lineRule="auto"/>
        <w:ind w:firstLine="284"/>
        <w:jc w:val="both"/>
        <w:rPr>
          <w:rFonts w:ascii="Times New Roman" w:hAnsi="Times New Roman" w:cs="Times New Roman"/>
          <w:sz w:val="12"/>
          <w:szCs w:val="12"/>
        </w:rPr>
      </w:pPr>
      <w:r w:rsidRPr="00120587">
        <w:rPr>
          <w:rFonts w:ascii="Times New Roman" w:hAnsi="Times New Roman" w:cs="Times New Roman"/>
          <w:sz w:val="12"/>
          <w:szCs w:val="12"/>
        </w:rPr>
        <w:t>Таблица 2.1.4.2.2 - Сводная таблица химических анализов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2"/>
        <w:gridCol w:w="883"/>
        <w:gridCol w:w="1041"/>
        <w:gridCol w:w="978"/>
        <w:gridCol w:w="976"/>
        <w:gridCol w:w="1368"/>
        <w:gridCol w:w="975"/>
      </w:tblGrid>
      <w:tr w:rsidR="00120587" w:rsidRPr="00120587" w:rsidTr="004B7D26">
        <w:trPr>
          <w:trHeight w:val="70"/>
        </w:trPr>
        <w:tc>
          <w:tcPr>
            <w:tcW w:w="865" w:type="pct"/>
            <w:vMerge w:val="restar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pacing w:val="-1"/>
                <w:sz w:val="12"/>
                <w:szCs w:val="12"/>
              </w:rPr>
              <w:t>Наименование</w:t>
            </w:r>
            <w:r>
              <w:rPr>
                <w:rFonts w:ascii="Times New Roman" w:hAnsi="Times New Roman" w:cs="Times New Roman"/>
                <w:spacing w:val="-58"/>
                <w:sz w:val="12"/>
                <w:szCs w:val="12"/>
              </w:rPr>
              <w:t xml:space="preserve"> </w:t>
            </w:r>
            <w:r w:rsidRPr="00120587">
              <w:rPr>
                <w:rFonts w:ascii="Times New Roman" w:hAnsi="Times New Roman" w:cs="Times New Roman"/>
                <w:sz w:val="12"/>
                <w:szCs w:val="12"/>
              </w:rPr>
              <w:t>определяемых</w:t>
            </w:r>
            <w:r>
              <w:rPr>
                <w:rFonts w:ascii="Times New Roman" w:hAnsi="Times New Roman" w:cs="Times New Roman"/>
                <w:spacing w:val="-58"/>
                <w:sz w:val="12"/>
                <w:szCs w:val="12"/>
              </w:rPr>
              <w:t xml:space="preserve"> </w:t>
            </w:r>
            <w:r w:rsidRPr="00120587">
              <w:rPr>
                <w:rFonts w:ascii="Times New Roman" w:hAnsi="Times New Roman" w:cs="Times New Roman"/>
                <w:sz w:val="12"/>
                <w:szCs w:val="12"/>
              </w:rPr>
              <w:t>показателей</w:t>
            </w:r>
          </w:p>
        </w:tc>
        <w:tc>
          <w:tcPr>
            <w:tcW w:w="587" w:type="pct"/>
            <w:vMerge w:val="restar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Единицы</w:t>
            </w:r>
            <w:r w:rsidRPr="00120587">
              <w:rPr>
                <w:rFonts w:ascii="Times New Roman" w:hAnsi="Times New Roman" w:cs="Times New Roman"/>
                <w:spacing w:val="-57"/>
                <w:sz w:val="12"/>
                <w:szCs w:val="12"/>
              </w:rPr>
              <w:t xml:space="preserve"> </w:t>
            </w:r>
            <w:r w:rsidRPr="00120587">
              <w:rPr>
                <w:rFonts w:ascii="Times New Roman" w:hAnsi="Times New Roman" w:cs="Times New Roman"/>
                <w:sz w:val="12"/>
                <w:szCs w:val="12"/>
              </w:rPr>
              <w:t>измерени</w:t>
            </w:r>
            <w:r w:rsidRPr="00120587">
              <w:rPr>
                <w:rFonts w:ascii="Times New Roman" w:hAnsi="Times New Roman" w:cs="Times New Roman"/>
                <w:spacing w:val="-58"/>
                <w:sz w:val="12"/>
                <w:szCs w:val="12"/>
              </w:rPr>
              <w:t xml:space="preserve"> </w:t>
            </w:r>
            <w:r w:rsidRPr="00120587">
              <w:rPr>
                <w:rFonts w:ascii="Times New Roman" w:hAnsi="Times New Roman" w:cs="Times New Roman"/>
                <w:sz w:val="12"/>
                <w:szCs w:val="12"/>
              </w:rPr>
              <w:t>я</w:t>
            </w:r>
          </w:p>
        </w:tc>
        <w:tc>
          <w:tcPr>
            <w:tcW w:w="1991" w:type="pct"/>
            <w:gridSpan w:val="3"/>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Результат</w:t>
            </w:r>
            <w:r w:rsidRPr="00120587">
              <w:rPr>
                <w:rFonts w:ascii="Times New Roman" w:hAnsi="Times New Roman" w:cs="Times New Roman"/>
                <w:spacing w:val="-2"/>
                <w:sz w:val="12"/>
                <w:szCs w:val="12"/>
              </w:rPr>
              <w:t xml:space="preserve"> </w:t>
            </w:r>
            <w:r w:rsidRPr="00120587">
              <w:rPr>
                <w:rFonts w:ascii="Times New Roman" w:hAnsi="Times New Roman" w:cs="Times New Roman"/>
                <w:sz w:val="12"/>
                <w:szCs w:val="12"/>
              </w:rPr>
              <w:t>испытаний</w:t>
            </w:r>
            <w:r w:rsidRPr="00120587">
              <w:rPr>
                <w:rFonts w:ascii="Times New Roman" w:hAnsi="Times New Roman" w:cs="Times New Roman"/>
                <w:spacing w:val="-3"/>
                <w:sz w:val="12"/>
                <w:szCs w:val="12"/>
              </w:rPr>
              <w:t xml:space="preserve"> </w:t>
            </w:r>
            <w:r w:rsidRPr="00120587">
              <w:rPr>
                <w:rFonts w:ascii="Times New Roman" w:hAnsi="Times New Roman" w:cs="Times New Roman"/>
                <w:sz w:val="12"/>
                <w:szCs w:val="12"/>
              </w:rPr>
              <w:t>23.03.2022</w:t>
            </w:r>
            <w:r w:rsidRPr="00120587">
              <w:rPr>
                <w:rFonts w:ascii="Times New Roman" w:hAnsi="Times New Roman" w:cs="Times New Roman"/>
                <w:spacing w:val="-3"/>
                <w:sz w:val="12"/>
                <w:szCs w:val="12"/>
              </w:rPr>
              <w:t xml:space="preserve"> </w:t>
            </w:r>
            <w:r w:rsidRPr="00120587">
              <w:rPr>
                <w:rFonts w:ascii="Times New Roman" w:hAnsi="Times New Roman" w:cs="Times New Roman"/>
                <w:sz w:val="12"/>
                <w:szCs w:val="12"/>
              </w:rPr>
              <w:t>г.</w:t>
            </w:r>
          </w:p>
        </w:tc>
        <w:tc>
          <w:tcPr>
            <w:tcW w:w="909" w:type="pct"/>
            <w:vMerge w:val="restart"/>
            <w:vAlign w:val="center"/>
          </w:tcPr>
          <w:p w:rsidR="00120587" w:rsidRPr="00C62A90" w:rsidRDefault="00120587" w:rsidP="00120587">
            <w:pPr>
              <w:pStyle w:val="aff1"/>
              <w:jc w:val="center"/>
              <w:rPr>
                <w:rFonts w:ascii="Times New Roman" w:hAnsi="Times New Roman" w:cs="Times New Roman"/>
                <w:sz w:val="12"/>
                <w:szCs w:val="12"/>
                <w:lang w:val="ru-RU"/>
              </w:rPr>
            </w:pPr>
            <w:r w:rsidRPr="00C62A90">
              <w:rPr>
                <w:rFonts w:ascii="Times New Roman" w:hAnsi="Times New Roman" w:cs="Times New Roman"/>
                <w:spacing w:val="-1"/>
                <w:sz w:val="12"/>
                <w:szCs w:val="12"/>
                <w:lang w:val="ru-RU"/>
              </w:rPr>
              <w:t xml:space="preserve">Величина </w:t>
            </w:r>
            <w:r w:rsidRPr="00C62A90">
              <w:rPr>
                <w:rFonts w:ascii="Times New Roman" w:hAnsi="Times New Roman" w:cs="Times New Roman"/>
                <w:sz w:val="12"/>
                <w:szCs w:val="12"/>
                <w:lang w:val="ru-RU"/>
              </w:rPr>
              <w:t>допустимого уровня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(ПДК) по СанПиН</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1.2.3685-21</w:t>
            </w:r>
          </w:p>
        </w:tc>
        <w:tc>
          <w:tcPr>
            <w:tcW w:w="649" w:type="pct"/>
            <w:vMerge w:val="restar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Отклонени</w:t>
            </w:r>
            <w:r w:rsidRPr="00120587">
              <w:rPr>
                <w:rFonts w:ascii="Times New Roman" w:hAnsi="Times New Roman" w:cs="Times New Roman"/>
                <w:spacing w:val="-58"/>
                <w:sz w:val="12"/>
                <w:szCs w:val="12"/>
              </w:rPr>
              <w:t xml:space="preserve"> </w:t>
            </w:r>
            <w:r w:rsidRPr="00120587">
              <w:rPr>
                <w:rFonts w:ascii="Times New Roman" w:hAnsi="Times New Roman" w:cs="Times New Roman"/>
                <w:sz w:val="12"/>
                <w:szCs w:val="12"/>
              </w:rPr>
              <w:t>е</w:t>
            </w:r>
          </w:p>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да/нет</w:t>
            </w:r>
          </w:p>
        </w:tc>
      </w:tr>
      <w:tr w:rsidR="00120587" w:rsidRPr="00120587" w:rsidTr="004B7D26">
        <w:trPr>
          <w:trHeight w:val="70"/>
        </w:trPr>
        <w:tc>
          <w:tcPr>
            <w:tcW w:w="865" w:type="pct"/>
            <w:vMerge/>
            <w:tcBorders>
              <w:top w:val="nil"/>
            </w:tcBorders>
            <w:vAlign w:val="center"/>
          </w:tcPr>
          <w:p w:rsidR="00120587" w:rsidRPr="00120587" w:rsidRDefault="00120587" w:rsidP="00120587">
            <w:pPr>
              <w:pStyle w:val="aff1"/>
              <w:jc w:val="center"/>
              <w:rPr>
                <w:rFonts w:ascii="Times New Roman" w:hAnsi="Times New Roman" w:cs="Times New Roman"/>
                <w:sz w:val="12"/>
                <w:szCs w:val="12"/>
              </w:rPr>
            </w:pPr>
          </w:p>
        </w:tc>
        <w:tc>
          <w:tcPr>
            <w:tcW w:w="587" w:type="pct"/>
            <w:vMerge/>
            <w:tcBorders>
              <w:top w:val="nil"/>
            </w:tcBorders>
            <w:vAlign w:val="center"/>
          </w:tcPr>
          <w:p w:rsidR="00120587" w:rsidRPr="00120587" w:rsidRDefault="00120587" w:rsidP="00120587">
            <w:pPr>
              <w:pStyle w:val="aff1"/>
              <w:jc w:val="center"/>
              <w:rPr>
                <w:rFonts w:ascii="Times New Roman" w:hAnsi="Times New Roman" w:cs="Times New Roman"/>
                <w:sz w:val="12"/>
                <w:szCs w:val="12"/>
              </w:rPr>
            </w:pP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с.</w:t>
            </w:r>
            <w:r w:rsidRPr="00120587">
              <w:rPr>
                <w:rFonts w:ascii="Times New Roman" w:hAnsi="Times New Roman" w:cs="Times New Roman"/>
                <w:spacing w:val="-3"/>
                <w:sz w:val="12"/>
                <w:szCs w:val="12"/>
              </w:rPr>
              <w:t xml:space="preserve"> </w:t>
            </w:r>
            <w:r>
              <w:rPr>
                <w:rFonts w:ascii="Times New Roman" w:hAnsi="Times New Roman" w:cs="Times New Roman"/>
                <w:sz w:val="12"/>
                <w:szCs w:val="12"/>
              </w:rPr>
              <w:t>Калинов</w:t>
            </w:r>
            <w:r w:rsidRPr="00120587">
              <w:rPr>
                <w:rFonts w:ascii="Times New Roman" w:hAnsi="Times New Roman" w:cs="Times New Roman"/>
                <w:sz w:val="12"/>
                <w:szCs w:val="12"/>
              </w:rPr>
              <w:t>ка</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Pr>
                <w:rFonts w:ascii="Times New Roman" w:hAnsi="Times New Roman" w:cs="Times New Roman"/>
                <w:sz w:val="12"/>
                <w:szCs w:val="12"/>
              </w:rPr>
              <w:t>с. Енду</w:t>
            </w:r>
            <w:r w:rsidRPr="00120587">
              <w:rPr>
                <w:rFonts w:ascii="Times New Roman" w:hAnsi="Times New Roman" w:cs="Times New Roman"/>
                <w:sz w:val="12"/>
                <w:szCs w:val="12"/>
              </w:rPr>
              <w:t>райкино</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с.</w:t>
            </w:r>
            <w:r w:rsidRPr="00120587">
              <w:rPr>
                <w:rFonts w:ascii="Times New Roman" w:hAnsi="Times New Roman" w:cs="Times New Roman"/>
                <w:spacing w:val="-5"/>
                <w:sz w:val="12"/>
                <w:szCs w:val="12"/>
              </w:rPr>
              <w:t xml:space="preserve"> </w:t>
            </w:r>
            <w:r>
              <w:rPr>
                <w:rFonts w:ascii="Times New Roman" w:hAnsi="Times New Roman" w:cs="Times New Roman"/>
                <w:sz w:val="12"/>
                <w:szCs w:val="12"/>
              </w:rPr>
              <w:t>Караба</w:t>
            </w:r>
            <w:r w:rsidRPr="00120587">
              <w:rPr>
                <w:rFonts w:ascii="Times New Roman" w:hAnsi="Times New Roman" w:cs="Times New Roman"/>
                <w:sz w:val="12"/>
                <w:szCs w:val="12"/>
              </w:rPr>
              <w:t>евка</w:t>
            </w:r>
          </w:p>
        </w:tc>
        <w:tc>
          <w:tcPr>
            <w:tcW w:w="909" w:type="pct"/>
            <w:vMerge/>
            <w:tcBorders>
              <w:top w:val="nil"/>
            </w:tcBorders>
            <w:vAlign w:val="center"/>
          </w:tcPr>
          <w:p w:rsidR="00120587" w:rsidRPr="00120587" w:rsidRDefault="00120587" w:rsidP="00120587">
            <w:pPr>
              <w:pStyle w:val="aff1"/>
              <w:jc w:val="center"/>
              <w:rPr>
                <w:rFonts w:ascii="Times New Roman" w:hAnsi="Times New Roman" w:cs="Times New Roman"/>
                <w:sz w:val="12"/>
                <w:szCs w:val="12"/>
              </w:rPr>
            </w:pPr>
          </w:p>
        </w:tc>
        <w:tc>
          <w:tcPr>
            <w:tcW w:w="649" w:type="pct"/>
            <w:vMerge/>
            <w:tcBorders>
              <w:top w:val="nil"/>
            </w:tcBorders>
            <w:vAlign w:val="center"/>
          </w:tcPr>
          <w:p w:rsidR="00120587" w:rsidRPr="00120587" w:rsidRDefault="00120587" w:rsidP="00120587">
            <w:pPr>
              <w:pStyle w:val="aff1"/>
              <w:jc w:val="center"/>
              <w:rPr>
                <w:rFonts w:ascii="Times New Roman" w:hAnsi="Times New Roman" w:cs="Times New Roman"/>
                <w:sz w:val="12"/>
                <w:szCs w:val="12"/>
              </w:rPr>
            </w:pP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Запах</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балл</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более</w:t>
            </w:r>
            <w:r w:rsidRPr="00120587">
              <w:rPr>
                <w:rFonts w:ascii="Times New Roman" w:hAnsi="Times New Roman" w:cs="Times New Roman"/>
                <w:spacing w:val="-2"/>
                <w:sz w:val="12"/>
                <w:szCs w:val="12"/>
              </w:rPr>
              <w:t xml:space="preserve"> </w:t>
            </w:r>
            <w:r w:rsidRPr="00120587">
              <w:rPr>
                <w:rFonts w:ascii="Times New Roman" w:hAnsi="Times New Roman" w:cs="Times New Roman"/>
                <w:sz w:val="12"/>
                <w:szCs w:val="12"/>
              </w:rPr>
              <w:t>2,0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Привкус</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балл</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более</w:t>
            </w:r>
            <w:r w:rsidRPr="00120587">
              <w:rPr>
                <w:rFonts w:ascii="Times New Roman" w:hAnsi="Times New Roman" w:cs="Times New Roman"/>
                <w:spacing w:val="-2"/>
                <w:sz w:val="12"/>
                <w:szCs w:val="12"/>
              </w:rPr>
              <w:t xml:space="preserve"> </w:t>
            </w:r>
            <w:r w:rsidRPr="00120587">
              <w:rPr>
                <w:rFonts w:ascii="Times New Roman" w:hAnsi="Times New Roman" w:cs="Times New Roman"/>
                <w:sz w:val="12"/>
                <w:szCs w:val="12"/>
              </w:rPr>
              <w:t>2,0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Цветность</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градусы</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более</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20,0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Мутность</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ЕМФ</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0,4</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более</w:t>
            </w:r>
            <w:r w:rsidRPr="00120587">
              <w:rPr>
                <w:rFonts w:ascii="Times New Roman" w:hAnsi="Times New Roman" w:cs="Times New Roman"/>
                <w:spacing w:val="-2"/>
                <w:sz w:val="12"/>
                <w:szCs w:val="12"/>
              </w:rPr>
              <w:t xml:space="preserve"> </w:t>
            </w:r>
            <w:r w:rsidRPr="00120587">
              <w:rPr>
                <w:rFonts w:ascii="Times New Roman" w:hAnsi="Times New Roman" w:cs="Times New Roman"/>
                <w:sz w:val="12"/>
                <w:szCs w:val="12"/>
              </w:rPr>
              <w:t>2,6</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Водородный</w:t>
            </w:r>
            <w:r>
              <w:rPr>
                <w:rFonts w:ascii="Times New Roman" w:hAnsi="Times New Roman" w:cs="Times New Roman"/>
                <w:sz w:val="12"/>
                <w:szCs w:val="12"/>
              </w:rPr>
              <w:t xml:space="preserve"> </w:t>
            </w:r>
            <w:r w:rsidRPr="00120587">
              <w:rPr>
                <w:rFonts w:ascii="Times New Roman" w:hAnsi="Times New Roman" w:cs="Times New Roman"/>
                <w:sz w:val="12"/>
                <w:szCs w:val="12"/>
              </w:rPr>
              <w:t>показатель</w:t>
            </w:r>
            <w:r w:rsidRPr="00120587">
              <w:rPr>
                <w:rFonts w:ascii="Times New Roman" w:hAnsi="Times New Roman" w:cs="Times New Roman"/>
                <w:spacing w:val="-2"/>
                <w:sz w:val="12"/>
                <w:szCs w:val="12"/>
              </w:rPr>
              <w:t xml:space="preserve"> </w:t>
            </w:r>
            <w:r w:rsidRPr="00120587">
              <w:rPr>
                <w:rFonts w:ascii="Times New Roman" w:hAnsi="Times New Roman" w:cs="Times New Roman"/>
                <w:sz w:val="12"/>
                <w:szCs w:val="12"/>
              </w:rPr>
              <w:t>рН</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ед.</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рН</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7,53</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7,99</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7,49</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6,0-9,0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Жесткость</w:t>
            </w:r>
            <w:r>
              <w:rPr>
                <w:rFonts w:ascii="Times New Roman" w:hAnsi="Times New Roman" w:cs="Times New Roman"/>
                <w:sz w:val="12"/>
                <w:szCs w:val="12"/>
              </w:rPr>
              <w:t xml:space="preserve"> </w:t>
            </w:r>
            <w:r w:rsidRPr="00120587">
              <w:rPr>
                <w:rFonts w:ascii="Times New Roman" w:hAnsi="Times New Roman" w:cs="Times New Roman"/>
                <w:sz w:val="12"/>
                <w:szCs w:val="12"/>
              </w:rPr>
              <w:t>общая</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°Ж</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10</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6,8</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7,2</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более</w:t>
            </w:r>
            <w:r w:rsidRPr="00120587">
              <w:rPr>
                <w:rFonts w:ascii="Times New Roman" w:hAnsi="Times New Roman" w:cs="Times New Roman"/>
                <w:spacing w:val="-2"/>
                <w:sz w:val="12"/>
                <w:szCs w:val="12"/>
              </w:rPr>
              <w:t xml:space="preserve"> </w:t>
            </w:r>
            <w:r w:rsidRPr="00120587">
              <w:rPr>
                <w:rFonts w:ascii="Times New Roman" w:hAnsi="Times New Roman" w:cs="Times New Roman"/>
                <w:sz w:val="12"/>
                <w:szCs w:val="12"/>
              </w:rPr>
              <w:t>7,0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да/нет/да</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Перманганатная</w:t>
            </w:r>
            <w:r w:rsidRPr="00120587">
              <w:rPr>
                <w:rFonts w:ascii="Times New Roman" w:hAnsi="Times New Roman" w:cs="Times New Roman"/>
                <w:spacing w:val="-4"/>
                <w:sz w:val="12"/>
                <w:szCs w:val="12"/>
              </w:rPr>
              <w:t xml:space="preserve"> </w:t>
            </w:r>
            <w:r w:rsidRPr="00120587">
              <w:rPr>
                <w:rFonts w:ascii="Times New Roman" w:hAnsi="Times New Roman" w:cs="Times New Roman"/>
                <w:sz w:val="12"/>
                <w:szCs w:val="12"/>
              </w:rPr>
              <w:t>окисляемость</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мг/дм</w:t>
            </w:r>
            <w:r w:rsidRPr="00120587">
              <w:rPr>
                <w:rFonts w:ascii="Times New Roman" w:hAnsi="Times New Roman" w:cs="Times New Roman"/>
                <w:sz w:val="12"/>
                <w:szCs w:val="12"/>
                <w:vertAlign w:val="superscript"/>
              </w:rPr>
              <w:t>3</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2</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1,25</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1,65</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более</w:t>
            </w:r>
            <w:r w:rsidRPr="00120587">
              <w:rPr>
                <w:rFonts w:ascii="Times New Roman" w:hAnsi="Times New Roman" w:cs="Times New Roman"/>
                <w:spacing w:val="-2"/>
                <w:sz w:val="12"/>
                <w:szCs w:val="12"/>
              </w:rPr>
              <w:t xml:space="preserve"> </w:t>
            </w:r>
            <w:r w:rsidRPr="00120587">
              <w:rPr>
                <w:rFonts w:ascii="Times New Roman" w:hAnsi="Times New Roman" w:cs="Times New Roman"/>
                <w:sz w:val="12"/>
                <w:szCs w:val="12"/>
              </w:rPr>
              <w:t>5,0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Железо</w:t>
            </w:r>
            <w:r>
              <w:rPr>
                <w:rFonts w:ascii="Times New Roman" w:hAnsi="Times New Roman" w:cs="Times New Roman"/>
                <w:sz w:val="12"/>
                <w:szCs w:val="12"/>
              </w:rPr>
              <w:t xml:space="preserve"> </w:t>
            </w:r>
            <w:r w:rsidRPr="00120587">
              <w:rPr>
                <w:rFonts w:ascii="Times New Roman" w:hAnsi="Times New Roman" w:cs="Times New Roman"/>
                <w:sz w:val="12"/>
                <w:szCs w:val="12"/>
              </w:rPr>
              <w:t>(суммарно)</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мг/дм</w:t>
            </w:r>
            <w:r w:rsidRPr="00120587">
              <w:rPr>
                <w:rFonts w:ascii="Times New Roman" w:hAnsi="Times New Roman" w:cs="Times New Roman"/>
                <w:sz w:val="12"/>
                <w:szCs w:val="12"/>
                <w:vertAlign w:val="superscript"/>
              </w:rPr>
              <w:t>3</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0,3</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н/д</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Общая</w:t>
            </w:r>
            <w:r>
              <w:rPr>
                <w:rFonts w:ascii="Times New Roman" w:hAnsi="Times New Roman" w:cs="Times New Roman"/>
                <w:sz w:val="12"/>
                <w:szCs w:val="12"/>
              </w:rPr>
              <w:t xml:space="preserve"> </w:t>
            </w:r>
            <w:r w:rsidRPr="00120587">
              <w:rPr>
                <w:rFonts w:ascii="Times New Roman" w:hAnsi="Times New Roman" w:cs="Times New Roman"/>
                <w:sz w:val="12"/>
                <w:szCs w:val="12"/>
              </w:rPr>
              <w:t>минерализация</w:t>
            </w:r>
            <w:r>
              <w:rPr>
                <w:rFonts w:ascii="Times New Roman" w:hAnsi="Times New Roman" w:cs="Times New Roman"/>
                <w:sz w:val="12"/>
                <w:szCs w:val="12"/>
              </w:rPr>
              <w:t xml:space="preserve"> </w:t>
            </w:r>
            <w:r w:rsidRPr="00120587">
              <w:rPr>
                <w:rFonts w:ascii="Times New Roman" w:hAnsi="Times New Roman" w:cs="Times New Roman"/>
                <w:spacing w:val="-57"/>
                <w:sz w:val="12"/>
                <w:szCs w:val="12"/>
              </w:rPr>
              <w:t xml:space="preserve"> </w:t>
            </w:r>
            <w:r w:rsidRPr="00120587">
              <w:rPr>
                <w:rFonts w:ascii="Times New Roman" w:hAnsi="Times New Roman" w:cs="Times New Roman"/>
                <w:sz w:val="12"/>
                <w:szCs w:val="12"/>
              </w:rPr>
              <w:t>(сухой</w:t>
            </w:r>
            <w:r w:rsidRPr="00120587">
              <w:rPr>
                <w:rFonts w:ascii="Times New Roman" w:hAnsi="Times New Roman" w:cs="Times New Roman"/>
                <w:spacing w:val="-14"/>
                <w:sz w:val="12"/>
                <w:szCs w:val="12"/>
              </w:rPr>
              <w:t xml:space="preserve"> </w:t>
            </w:r>
            <w:r w:rsidRPr="00120587">
              <w:rPr>
                <w:rFonts w:ascii="Times New Roman" w:hAnsi="Times New Roman" w:cs="Times New Roman"/>
                <w:sz w:val="12"/>
                <w:szCs w:val="12"/>
              </w:rPr>
              <w:t>остаток)</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мг/дм</w:t>
            </w:r>
            <w:r w:rsidRPr="00120587">
              <w:rPr>
                <w:rFonts w:ascii="Times New Roman" w:hAnsi="Times New Roman" w:cs="Times New Roman"/>
                <w:sz w:val="12"/>
                <w:szCs w:val="12"/>
                <w:vertAlign w:val="superscript"/>
              </w:rPr>
              <w:t>3</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480</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450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440</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w:t>
            </w:r>
            <w:r w:rsidRPr="00120587">
              <w:rPr>
                <w:rFonts w:ascii="Times New Roman" w:hAnsi="Times New Roman" w:cs="Times New Roman"/>
                <w:spacing w:val="-1"/>
                <w:sz w:val="12"/>
                <w:szCs w:val="12"/>
              </w:rPr>
              <w:t xml:space="preserve"> </w:t>
            </w:r>
            <w:r w:rsidRPr="00120587">
              <w:rPr>
                <w:rFonts w:ascii="Times New Roman" w:hAnsi="Times New Roman" w:cs="Times New Roman"/>
                <w:sz w:val="12"/>
                <w:szCs w:val="12"/>
              </w:rPr>
              <w:t>более</w:t>
            </w:r>
            <w:r w:rsidRPr="00120587">
              <w:rPr>
                <w:rFonts w:ascii="Times New Roman" w:hAnsi="Times New Roman" w:cs="Times New Roman"/>
                <w:spacing w:val="-2"/>
                <w:sz w:val="12"/>
                <w:szCs w:val="12"/>
              </w:rPr>
              <w:t xml:space="preserve"> </w:t>
            </w:r>
            <w:r w:rsidRPr="00120587">
              <w:rPr>
                <w:rFonts w:ascii="Times New Roman" w:hAnsi="Times New Roman" w:cs="Times New Roman"/>
                <w:sz w:val="12"/>
                <w:szCs w:val="12"/>
              </w:rPr>
              <w:t>1000,0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Нитриты</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мг/дм</w:t>
            </w:r>
            <w:r w:rsidRPr="00120587">
              <w:rPr>
                <w:rFonts w:ascii="Times New Roman" w:hAnsi="Times New Roman" w:cs="Times New Roman"/>
                <w:sz w:val="12"/>
                <w:szCs w:val="12"/>
                <w:vertAlign w:val="superscript"/>
              </w:rPr>
              <w:t>3</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0,011</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0,012</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0,023</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3,3</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Нитраты</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мг/дм</w:t>
            </w:r>
            <w:r w:rsidRPr="00120587">
              <w:rPr>
                <w:rFonts w:ascii="Times New Roman" w:hAnsi="Times New Roman" w:cs="Times New Roman"/>
                <w:sz w:val="12"/>
                <w:szCs w:val="12"/>
                <w:vertAlign w:val="superscript"/>
              </w:rPr>
              <w:t>3</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1,18</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29,8</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31,92</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45,0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lastRenderedPageBreak/>
              <w:t>Сульфаты</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мг/дм</w:t>
            </w:r>
            <w:r w:rsidRPr="00120587">
              <w:rPr>
                <w:rFonts w:ascii="Times New Roman" w:hAnsi="Times New Roman" w:cs="Times New Roman"/>
                <w:sz w:val="12"/>
                <w:szCs w:val="12"/>
                <w:vertAlign w:val="superscript"/>
              </w:rPr>
              <w:t>3</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140</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52</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52</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500,0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4B7D26">
            <w:pPr>
              <w:pStyle w:val="aff1"/>
              <w:jc w:val="center"/>
              <w:rPr>
                <w:rFonts w:ascii="Times New Roman" w:hAnsi="Times New Roman" w:cs="Times New Roman"/>
                <w:sz w:val="12"/>
                <w:szCs w:val="12"/>
              </w:rPr>
            </w:pPr>
            <w:r w:rsidRPr="00120587">
              <w:rPr>
                <w:rFonts w:ascii="Times New Roman" w:hAnsi="Times New Roman" w:cs="Times New Roman"/>
                <w:sz w:val="12"/>
                <w:szCs w:val="12"/>
              </w:rPr>
              <w:t>Аммиак/аммоний-ион</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мг/дм</w:t>
            </w:r>
            <w:r w:rsidRPr="00120587">
              <w:rPr>
                <w:rFonts w:ascii="Times New Roman" w:hAnsi="Times New Roman" w:cs="Times New Roman"/>
                <w:sz w:val="12"/>
                <w:szCs w:val="12"/>
                <w:vertAlign w:val="superscript"/>
              </w:rPr>
              <w:t>3</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0,194</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0,132</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0,101</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2,0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Фториды</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мг/дм</w:t>
            </w:r>
            <w:r w:rsidRPr="00120587">
              <w:rPr>
                <w:rFonts w:ascii="Times New Roman" w:hAnsi="Times New Roman" w:cs="Times New Roman"/>
                <w:sz w:val="12"/>
                <w:szCs w:val="12"/>
                <w:vertAlign w:val="superscript"/>
              </w:rPr>
              <w:t>3</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1,25</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1,17</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1,5</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Хлориды</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мг/дм</w:t>
            </w:r>
            <w:r w:rsidRPr="00120587">
              <w:rPr>
                <w:rFonts w:ascii="Times New Roman" w:hAnsi="Times New Roman" w:cs="Times New Roman"/>
                <w:sz w:val="12"/>
                <w:szCs w:val="12"/>
                <w:vertAlign w:val="superscript"/>
              </w:rPr>
              <w:t>3</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60</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17,5</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20</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350,0</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нет</w:t>
            </w:r>
          </w:p>
        </w:tc>
      </w:tr>
      <w:tr w:rsidR="00120587" w:rsidRPr="00120587" w:rsidTr="004B7D26">
        <w:trPr>
          <w:trHeight w:val="70"/>
        </w:trPr>
        <w:tc>
          <w:tcPr>
            <w:tcW w:w="865"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Щелочность</w:t>
            </w:r>
          </w:p>
        </w:tc>
        <w:tc>
          <w:tcPr>
            <w:tcW w:w="587"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w w:val="99"/>
                <w:sz w:val="12"/>
                <w:szCs w:val="12"/>
              </w:rPr>
              <w:t>-</w:t>
            </w:r>
          </w:p>
        </w:tc>
        <w:tc>
          <w:tcPr>
            <w:tcW w:w="692"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8</w:t>
            </w:r>
          </w:p>
        </w:tc>
        <w:tc>
          <w:tcPr>
            <w:tcW w:w="650"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6</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sz w:val="12"/>
                <w:szCs w:val="12"/>
              </w:rPr>
              <w:t>7</w:t>
            </w:r>
          </w:p>
        </w:tc>
        <w:tc>
          <w:tcPr>
            <w:tcW w:w="90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w w:val="99"/>
                <w:sz w:val="12"/>
                <w:szCs w:val="12"/>
              </w:rPr>
              <w:t>-</w:t>
            </w:r>
          </w:p>
        </w:tc>
        <w:tc>
          <w:tcPr>
            <w:tcW w:w="649" w:type="pct"/>
            <w:vAlign w:val="center"/>
          </w:tcPr>
          <w:p w:rsidR="00120587" w:rsidRPr="00120587" w:rsidRDefault="00120587" w:rsidP="00120587">
            <w:pPr>
              <w:pStyle w:val="aff1"/>
              <w:jc w:val="center"/>
              <w:rPr>
                <w:rFonts w:ascii="Times New Roman" w:hAnsi="Times New Roman" w:cs="Times New Roman"/>
                <w:sz w:val="12"/>
                <w:szCs w:val="12"/>
              </w:rPr>
            </w:pPr>
            <w:r w:rsidRPr="00120587">
              <w:rPr>
                <w:rFonts w:ascii="Times New Roman" w:hAnsi="Times New Roman" w:cs="Times New Roman"/>
                <w:w w:val="99"/>
                <w:sz w:val="12"/>
                <w:szCs w:val="12"/>
              </w:rPr>
              <w:t>-</w:t>
            </w:r>
          </w:p>
        </w:tc>
      </w:tr>
    </w:tbl>
    <w:p w:rsidR="004B7D26" w:rsidRPr="004B7D26" w:rsidRDefault="004B7D26" w:rsidP="004B7D26">
      <w:pPr>
        <w:spacing w:after="0" w:line="240" w:lineRule="auto"/>
        <w:ind w:firstLine="284"/>
        <w:jc w:val="both"/>
        <w:rPr>
          <w:rFonts w:ascii="Times New Roman" w:hAnsi="Times New Roman" w:cs="Times New Roman"/>
          <w:sz w:val="12"/>
          <w:szCs w:val="12"/>
        </w:rPr>
      </w:pPr>
      <w:r w:rsidRPr="004B7D26">
        <w:rPr>
          <w:rFonts w:ascii="Times New Roman" w:hAnsi="Times New Roman" w:cs="Times New Roman"/>
          <w:sz w:val="12"/>
          <w:szCs w:val="12"/>
        </w:rPr>
        <w:t>Вывод: вода в населенных пунктах Калинов</w:t>
      </w:r>
      <w:r>
        <w:rPr>
          <w:rFonts w:ascii="Times New Roman" w:hAnsi="Times New Roman" w:cs="Times New Roman"/>
          <w:sz w:val="12"/>
          <w:szCs w:val="12"/>
        </w:rPr>
        <w:t>ка и Карабаевка сельского посе</w:t>
      </w:r>
      <w:r w:rsidRPr="004B7D26">
        <w:rPr>
          <w:rFonts w:ascii="Times New Roman" w:hAnsi="Times New Roman" w:cs="Times New Roman"/>
          <w:sz w:val="12"/>
          <w:szCs w:val="12"/>
        </w:rPr>
        <w:t>ления Калинов</w:t>
      </w:r>
      <w:r>
        <w:rPr>
          <w:rFonts w:ascii="Times New Roman" w:hAnsi="Times New Roman" w:cs="Times New Roman"/>
          <w:sz w:val="12"/>
          <w:szCs w:val="12"/>
        </w:rPr>
        <w:t>ка характеризуется как жёсткая.</w:t>
      </w:r>
    </w:p>
    <w:p w:rsidR="004B7D26" w:rsidRPr="004B7D26" w:rsidRDefault="004B7D26" w:rsidP="004B7D26">
      <w:pPr>
        <w:spacing w:after="0" w:line="240" w:lineRule="auto"/>
        <w:ind w:firstLine="284"/>
        <w:jc w:val="both"/>
        <w:rPr>
          <w:rFonts w:ascii="Times New Roman" w:hAnsi="Times New Roman" w:cs="Times New Roman"/>
          <w:sz w:val="12"/>
          <w:szCs w:val="12"/>
        </w:rPr>
      </w:pPr>
      <w:r w:rsidRPr="004B7D26">
        <w:rPr>
          <w:rFonts w:ascii="Times New Roman" w:hAnsi="Times New Roman" w:cs="Times New Roman"/>
          <w:sz w:val="12"/>
          <w:szCs w:val="12"/>
        </w:rPr>
        <w:t>2.1.4.3.</w:t>
      </w:r>
      <w:r w:rsidRPr="004B7D26">
        <w:rPr>
          <w:rFonts w:ascii="Times New Roman" w:hAnsi="Times New Roman" w:cs="Times New Roman"/>
          <w:sz w:val="12"/>
          <w:szCs w:val="12"/>
        </w:rPr>
        <w:tab/>
        <w:t>Описание состояния существу</w:t>
      </w:r>
      <w:r>
        <w:rPr>
          <w:rFonts w:ascii="Times New Roman" w:hAnsi="Times New Roman" w:cs="Times New Roman"/>
          <w:sz w:val="12"/>
          <w:szCs w:val="12"/>
        </w:rPr>
        <w:t>ющих насосных централизо</w:t>
      </w:r>
      <w:r w:rsidRPr="004B7D26">
        <w:rPr>
          <w:rFonts w:ascii="Times New Roman" w:hAnsi="Times New Roman" w:cs="Times New Roman"/>
          <w:sz w:val="12"/>
          <w:szCs w:val="12"/>
        </w:rPr>
        <w:t>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w:t>
      </w:r>
      <w:r>
        <w:rPr>
          <w:rFonts w:ascii="Times New Roman" w:hAnsi="Times New Roman" w:cs="Times New Roman"/>
          <w:sz w:val="12"/>
          <w:szCs w:val="12"/>
        </w:rPr>
        <w:t>новленного объема воды, и уста</w:t>
      </w:r>
      <w:r w:rsidRPr="004B7D26">
        <w:rPr>
          <w:rFonts w:ascii="Times New Roman" w:hAnsi="Times New Roman" w:cs="Times New Roman"/>
          <w:sz w:val="12"/>
          <w:szCs w:val="12"/>
        </w:rPr>
        <w:t>новленного уровня напора (</w:t>
      </w:r>
      <w:r>
        <w:rPr>
          <w:rFonts w:ascii="Times New Roman" w:hAnsi="Times New Roman" w:cs="Times New Roman"/>
          <w:sz w:val="12"/>
          <w:szCs w:val="12"/>
        </w:rPr>
        <w:t>давления)</w:t>
      </w:r>
    </w:p>
    <w:p w:rsidR="004B7D26" w:rsidRPr="004B7D26" w:rsidRDefault="004B7D26" w:rsidP="004B7D26">
      <w:pPr>
        <w:spacing w:after="0" w:line="240" w:lineRule="auto"/>
        <w:ind w:firstLine="284"/>
        <w:jc w:val="both"/>
        <w:rPr>
          <w:rFonts w:ascii="Times New Roman" w:hAnsi="Times New Roman" w:cs="Times New Roman"/>
          <w:sz w:val="12"/>
          <w:szCs w:val="12"/>
        </w:rPr>
      </w:pPr>
      <w:r w:rsidRPr="004B7D26">
        <w:rPr>
          <w:rFonts w:ascii="Times New Roman" w:hAnsi="Times New Roman" w:cs="Times New Roman"/>
          <w:sz w:val="12"/>
          <w:szCs w:val="12"/>
        </w:rPr>
        <w:t>Краткая характеристика насосного оборудования, установленного на скважинах, представлена в таблице 2.1.4.3.1.</w:t>
      </w:r>
    </w:p>
    <w:p w:rsidR="00120587" w:rsidRDefault="004B7D26" w:rsidP="004B7D26">
      <w:pPr>
        <w:spacing w:after="0" w:line="240" w:lineRule="auto"/>
        <w:ind w:firstLine="284"/>
        <w:jc w:val="both"/>
        <w:rPr>
          <w:rFonts w:ascii="Times New Roman" w:hAnsi="Times New Roman" w:cs="Times New Roman"/>
          <w:sz w:val="12"/>
          <w:szCs w:val="12"/>
        </w:rPr>
      </w:pPr>
      <w:r w:rsidRPr="004B7D26">
        <w:rPr>
          <w:rFonts w:ascii="Times New Roman" w:hAnsi="Times New Roman" w:cs="Times New Roman"/>
          <w:sz w:val="12"/>
          <w:szCs w:val="12"/>
        </w:rPr>
        <w:t>Таблица 2.1.4.3.1 - Краткая характеристика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8"/>
        <w:gridCol w:w="1127"/>
        <w:gridCol w:w="1127"/>
        <w:gridCol w:w="704"/>
        <w:gridCol w:w="1106"/>
        <w:gridCol w:w="1001"/>
      </w:tblGrid>
      <w:tr w:rsidR="004B7D26" w:rsidRPr="004B7D26" w:rsidTr="004B7D26">
        <w:trPr>
          <w:trHeight w:val="70"/>
        </w:trPr>
        <w:tc>
          <w:tcPr>
            <w:tcW w:w="1634"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Место</w:t>
            </w:r>
            <w:r w:rsidRPr="004B7D26">
              <w:rPr>
                <w:rFonts w:ascii="Times New Roman" w:hAnsi="Times New Roman" w:cs="Times New Roman"/>
                <w:spacing w:val="1"/>
                <w:sz w:val="12"/>
                <w:szCs w:val="12"/>
              </w:rPr>
              <w:t xml:space="preserve"> </w:t>
            </w:r>
            <w:r w:rsidRPr="004B7D26">
              <w:rPr>
                <w:rFonts w:ascii="Times New Roman" w:hAnsi="Times New Roman" w:cs="Times New Roman"/>
                <w:sz w:val="12"/>
                <w:szCs w:val="12"/>
              </w:rPr>
              <w:t>размещения</w:t>
            </w:r>
          </w:p>
        </w:tc>
        <w:tc>
          <w:tcPr>
            <w:tcW w:w="749"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Марка</w:t>
            </w:r>
            <w:r w:rsidRPr="004B7D26">
              <w:rPr>
                <w:rFonts w:ascii="Times New Roman" w:hAnsi="Times New Roman" w:cs="Times New Roman"/>
                <w:spacing w:val="1"/>
                <w:sz w:val="12"/>
                <w:szCs w:val="12"/>
              </w:rPr>
              <w:t xml:space="preserve"> </w:t>
            </w:r>
            <w:r w:rsidRPr="004B7D26">
              <w:rPr>
                <w:rFonts w:ascii="Times New Roman" w:hAnsi="Times New Roman" w:cs="Times New Roman"/>
                <w:sz w:val="12"/>
                <w:szCs w:val="12"/>
              </w:rPr>
              <w:t>оборудова</w:t>
            </w:r>
            <w:r w:rsidRPr="004B7D26">
              <w:rPr>
                <w:rFonts w:ascii="Times New Roman" w:hAnsi="Times New Roman" w:cs="Times New Roman"/>
                <w:spacing w:val="-57"/>
                <w:sz w:val="12"/>
                <w:szCs w:val="12"/>
              </w:rPr>
              <w:t xml:space="preserve"> </w:t>
            </w:r>
            <w:r w:rsidRPr="004B7D26">
              <w:rPr>
                <w:rFonts w:ascii="Times New Roman" w:hAnsi="Times New Roman" w:cs="Times New Roman"/>
                <w:sz w:val="12"/>
                <w:szCs w:val="12"/>
              </w:rPr>
              <w:t>ния</w:t>
            </w:r>
          </w:p>
        </w:tc>
        <w:tc>
          <w:tcPr>
            <w:tcW w:w="749"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Год</w:t>
            </w:r>
            <w:r w:rsidRPr="004B7D26">
              <w:rPr>
                <w:rFonts w:ascii="Times New Roman" w:hAnsi="Times New Roman" w:cs="Times New Roman"/>
                <w:spacing w:val="-9"/>
                <w:sz w:val="12"/>
                <w:szCs w:val="12"/>
              </w:rPr>
              <w:t xml:space="preserve"> </w:t>
            </w:r>
            <w:r w:rsidRPr="004B7D26">
              <w:rPr>
                <w:rFonts w:ascii="Times New Roman" w:hAnsi="Times New Roman" w:cs="Times New Roman"/>
                <w:sz w:val="12"/>
                <w:szCs w:val="12"/>
              </w:rPr>
              <w:t>ввода</w:t>
            </w:r>
            <w:r w:rsidRPr="004B7D26">
              <w:rPr>
                <w:rFonts w:ascii="Times New Roman" w:hAnsi="Times New Roman" w:cs="Times New Roman"/>
                <w:spacing w:val="-8"/>
                <w:sz w:val="12"/>
                <w:szCs w:val="12"/>
              </w:rPr>
              <w:t xml:space="preserve"> </w:t>
            </w:r>
            <w:r w:rsidRPr="004B7D26">
              <w:rPr>
                <w:rFonts w:ascii="Times New Roman" w:hAnsi="Times New Roman" w:cs="Times New Roman"/>
                <w:sz w:val="12"/>
                <w:szCs w:val="12"/>
              </w:rPr>
              <w:t>в</w:t>
            </w:r>
            <w:r w:rsidRPr="004B7D26">
              <w:rPr>
                <w:rFonts w:ascii="Times New Roman" w:hAnsi="Times New Roman" w:cs="Times New Roman"/>
                <w:spacing w:val="-57"/>
                <w:sz w:val="12"/>
                <w:szCs w:val="12"/>
              </w:rPr>
              <w:t xml:space="preserve"> </w:t>
            </w:r>
            <w:r w:rsidRPr="004B7D26">
              <w:rPr>
                <w:rFonts w:ascii="Times New Roman" w:hAnsi="Times New Roman" w:cs="Times New Roman"/>
                <w:sz w:val="12"/>
                <w:szCs w:val="12"/>
              </w:rPr>
              <w:t>эксплуатацию</w:t>
            </w:r>
          </w:p>
        </w:tc>
        <w:tc>
          <w:tcPr>
            <w:tcW w:w="468"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Напор,</w:t>
            </w:r>
            <w:r w:rsidRPr="004B7D26">
              <w:rPr>
                <w:rFonts w:ascii="Times New Roman" w:hAnsi="Times New Roman" w:cs="Times New Roman"/>
                <w:spacing w:val="-58"/>
                <w:sz w:val="12"/>
                <w:szCs w:val="12"/>
              </w:rPr>
              <w:t xml:space="preserve"> </w:t>
            </w:r>
            <w:r w:rsidRPr="004B7D26">
              <w:rPr>
                <w:rFonts w:ascii="Times New Roman" w:hAnsi="Times New Roman" w:cs="Times New Roman"/>
                <w:sz w:val="12"/>
                <w:szCs w:val="12"/>
              </w:rPr>
              <w:t>м</w:t>
            </w:r>
          </w:p>
        </w:tc>
        <w:tc>
          <w:tcPr>
            <w:tcW w:w="735"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Производительность, м</w:t>
            </w:r>
            <w:r w:rsidRPr="004B7D26">
              <w:rPr>
                <w:rFonts w:ascii="Times New Roman" w:hAnsi="Times New Roman" w:cs="Times New Roman"/>
                <w:sz w:val="12"/>
                <w:szCs w:val="12"/>
                <w:vertAlign w:val="superscript"/>
              </w:rPr>
              <w:t>3</w:t>
            </w:r>
            <w:r w:rsidRPr="004B7D26">
              <w:rPr>
                <w:rFonts w:ascii="Times New Roman" w:hAnsi="Times New Roman" w:cs="Times New Roman"/>
                <w:sz w:val="12"/>
                <w:szCs w:val="12"/>
              </w:rPr>
              <w:t>/час</w:t>
            </w:r>
          </w:p>
        </w:tc>
        <w:tc>
          <w:tcPr>
            <w:tcW w:w="665"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Мощность,</w:t>
            </w:r>
            <w:r w:rsidRPr="004B7D26">
              <w:rPr>
                <w:rFonts w:ascii="Times New Roman" w:hAnsi="Times New Roman" w:cs="Times New Roman"/>
                <w:spacing w:val="-57"/>
                <w:sz w:val="12"/>
                <w:szCs w:val="12"/>
              </w:rPr>
              <w:t xml:space="preserve"> </w:t>
            </w:r>
            <w:r w:rsidRPr="004B7D26">
              <w:rPr>
                <w:rFonts w:ascii="Times New Roman" w:hAnsi="Times New Roman" w:cs="Times New Roman"/>
                <w:sz w:val="12"/>
                <w:szCs w:val="12"/>
              </w:rPr>
              <w:t>кВт</w:t>
            </w:r>
          </w:p>
        </w:tc>
      </w:tr>
      <w:tr w:rsidR="004B7D26" w:rsidRPr="004B7D26" w:rsidTr="004B7D26">
        <w:trPr>
          <w:trHeight w:val="70"/>
        </w:trPr>
        <w:tc>
          <w:tcPr>
            <w:tcW w:w="5000" w:type="pct"/>
            <w:gridSpan w:val="6"/>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водозабор</w:t>
            </w:r>
            <w:r w:rsidRPr="004B7D26">
              <w:rPr>
                <w:rFonts w:ascii="Times New Roman" w:hAnsi="Times New Roman" w:cs="Times New Roman"/>
                <w:spacing w:val="-2"/>
                <w:sz w:val="12"/>
                <w:szCs w:val="12"/>
              </w:rPr>
              <w:t xml:space="preserve"> </w:t>
            </w:r>
            <w:r w:rsidRPr="004B7D26">
              <w:rPr>
                <w:rFonts w:ascii="Times New Roman" w:hAnsi="Times New Roman" w:cs="Times New Roman"/>
                <w:sz w:val="12"/>
                <w:szCs w:val="12"/>
              </w:rPr>
              <w:t>с.</w:t>
            </w:r>
            <w:r w:rsidRPr="004B7D26">
              <w:rPr>
                <w:rFonts w:ascii="Times New Roman" w:hAnsi="Times New Roman" w:cs="Times New Roman"/>
                <w:spacing w:val="-1"/>
                <w:sz w:val="12"/>
                <w:szCs w:val="12"/>
              </w:rPr>
              <w:t xml:space="preserve"> </w:t>
            </w:r>
            <w:r w:rsidRPr="004B7D26">
              <w:rPr>
                <w:rFonts w:ascii="Times New Roman" w:hAnsi="Times New Roman" w:cs="Times New Roman"/>
                <w:sz w:val="12"/>
                <w:szCs w:val="12"/>
              </w:rPr>
              <w:t>Калиновка</w:t>
            </w:r>
          </w:p>
        </w:tc>
      </w:tr>
      <w:tr w:rsidR="004B7D26" w:rsidRPr="004B7D26" w:rsidTr="004B7D26">
        <w:trPr>
          <w:trHeight w:val="70"/>
        </w:trPr>
        <w:tc>
          <w:tcPr>
            <w:tcW w:w="1634" w:type="pct"/>
            <w:vAlign w:val="center"/>
          </w:tcPr>
          <w:p w:rsidR="004B7D26" w:rsidRPr="00C62A90" w:rsidRDefault="004B7D26" w:rsidP="004B7D26">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скважина № 5704, расположенная</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Каськова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около жилого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дома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№61</w:t>
            </w:r>
          </w:p>
        </w:tc>
        <w:tc>
          <w:tcPr>
            <w:tcW w:w="3366" w:type="pct"/>
            <w:gridSpan w:val="5"/>
            <w:vMerge w:val="restar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данные</w:t>
            </w:r>
            <w:r w:rsidRPr="004B7D26">
              <w:rPr>
                <w:rFonts w:ascii="Times New Roman" w:hAnsi="Times New Roman" w:cs="Times New Roman"/>
                <w:spacing w:val="-4"/>
                <w:sz w:val="12"/>
                <w:szCs w:val="12"/>
              </w:rPr>
              <w:t xml:space="preserve"> </w:t>
            </w:r>
            <w:r w:rsidRPr="004B7D26">
              <w:rPr>
                <w:rFonts w:ascii="Times New Roman" w:hAnsi="Times New Roman" w:cs="Times New Roman"/>
                <w:sz w:val="12"/>
                <w:szCs w:val="12"/>
              </w:rPr>
              <w:t>отсутствуют</w:t>
            </w:r>
            <w:r w:rsidRPr="004B7D26">
              <w:rPr>
                <w:rFonts w:ascii="Times New Roman" w:hAnsi="Times New Roman" w:cs="Times New Roman"/>
                <w:sz w:val="12"/>
                <w:szCs w:val="12"/>
                <w:vertAlign w:val="superscript"/>
              </w:rPr>
              <w:t>*</w:t>
            </w:r>
          </w:p>
        </w:tc>
      </w:tr>
      <w:tr w:rsidR="004B7D26" w:rsidRPr="004B7D26" w:rsidTr="004B7D26">
        <w:trPr>
          <w:trHeight w:val="70"/>
        </w:trPr>
        <w:tc>
          <w:tcPr>
            <w:tcW w:w="1634" w:type="pct"/>
            <w:vAlign w:val="center"/>
          </w:tcPr>
          <w:p w:rsidR="004B7D26" w:rsidRPr="00C62A90" w:rsidRDefault="004B7D26" w:rsidP="004B7D26">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скважина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5704</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(2), расположенная на ул. Первомайская</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около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жилого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дома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№12</w:t>
            </w:r>
          </w:p>
        </w:tc>
        <w:tc>
          <w:tcPr>
            <w:tcW w:w="3366" w:type="pct"/>
            <w:gridSpan w:val="5"/>
            <w:vMerge/>
            <w:tcBorders>
              <w:top w:val="nil"/>
            </w:tcBorders>
            <w:vAlign w:val="center"/>
          </w:tcPr>
          <w:p w:rsidR="004B7D26" w:rsidRPr="00C62A90" w:rsidRDefault="004B7D26" w:rsidP="004B7D26">
            <w:pPr>
              <w:pStyle w:val="aff1"/>
              <w:jc w:val="center"/>
              <w:rPr>
                <w:rFonts w:ascii="Times New Roman" w:hAnsi="Times New Roman" w:cs="Times New Roman"/>
                <w:sz w:val="12"/>
                <w:szCs w:val="12"/>
                <w:lang w:val="ru-RU"/>
              </w:rPr>
            </w:pPr>
          </w:p>
        </w:tc>
      </w:tr>
      <w:tr w:rsidR="004B7D26" w:rsidRPr="004B7D26" w:rsidTr="004B7D26">
        <w:trPr>
          <w:trHeight w:val="70"/>
        </w:trPr>
        <w:tc>
          <w:tcPr>
            <w:tcW w:w="5000" w:type="pct"/>
            <w:gridSpan w:val="6"/>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водозабор</w:t>
            </w:r>
            <w:r w:rsidRPr="004B7D26">
              <w:rPr>
                <w:rFonts w:ascii="Times New Roman" w:hAnsi="Times New Roman" w:cs="Times New Roman"/>
                <w:spacing w:val="-1"/>
                <w:sz w:val="12"/>
                <w:szCs w:val="12"/>
              </w:rPr>
              <w:t xml:space="preserve"> </w:t>
            </w:r>
            <w:r w:rsidRPr="004B7D26">
              <w:rPr>
                <w:rFonts w:ascii="Times New Roman" w:hAnsi="Times New Roman" w:cs="Times New Roman"/>
                <w:sz w:val="12"/>
                <w:szCs w:val="12"/>
              </w:rPr>
              <w:t>с.</w:t>
            </w:r>
            <w:r w:rsidRPr="004B7D26">
              <w:rPr>
                <w:rFonts w:ascii="Times New Roman" w:hAnsi="Times New Roman" w:cs="Times New Roman"/>
                <w:spacing w:val="-1"/>
                <w:sz w:val="12"/>
                <w:szCs w:val="12"/>
              </w:rPr>
              <w:t xml:space="preserve"> </w:t>
            </w:r>
            <w:r w:rsidRPr="004B7D26">
              <w:rPr>
                <w:rFonts w:ascii="Times New Roman" w:hAnsi="Times New Roman" w:cs="Times New Roman"/>
                <w:sz w:val="12"/>
                <w:szCs w:val="12"/>
              </w:rPr>
              <w:t>Ендурайкино</w:t>
            </w:r>
          </w:p>
        </w:tc>
      </w:tr>
      <w:tr w:rsidR="004B7D26" w:rsidRPr="004B7D26" w:rsidTr="004B7D26">
        <w:trPr>
          <w:trHeight w:val="70"/>
        </w:trPr>
        <w:tc>
          <w:tcPr>
            <w:tcW w:w="1634"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скважина</w:t>
            </w:r>
            <w:r w:rsidRPr="004B7D26">
              <w:rPr>
                <w:rFonts w:ascii="Times New Roman" w:hAnsi="Times New Roman" w:cs="Times New Roman"/>
                <w:spacing w:val="-4"/>
                <w:sz w:val="12"/>
                <w:szCs w:val="12"/>
              </w:rPr>
              <w:t xml:space="preserve"> </w:t>
            </w:r>
            <w:r w:rsidRPr="004B7D26">
              <w:rPr>
                <w:rFonts w:ascii="Times New Roman" w:hAnsi="Times New Roman" w:cs="Times New Roman"/>
                <w:sz w:val="12"/>
                <w:szCs w:val="12"/>
              </w:rPr>
              <w:t>на</w:t>
            </w:r>
            <w:r w:rsidRPr="004B7D26">
              <w:rPr>
                <w:rFonts w:ascii="Times New Roman" w:hAnsi="Times New Roman" w:cs="Times New Roman"/>
                <w:spacing w:val="-3"/>
                <w:sz w:val="12"/>
                <w:szCs w:val="12"/>
              </w:rPr>
              <w:t xml:space="preserve"> </w:t>
            </w:r>
            <w:r w:rsidRPr="004B7D26">
              <w:rPr>
                <w:rFonts w:ascii="Times New Roman" w:hAnsi="Times New Roman" w:cs="Times New Roman"/>
                <w:sz w:val="12"/>
                <w:szCs w:val="12"/>
              </w:rPr>
              <w:t>ул.</w:t>
            </w:r>
            <w:r w:rsidRPr="004B7D26">
              <w:rPr>
                <w:rFonts w:ascii="Times New Roman" w:hAnsi="Times New Roman" w:cs="Times New Roman"/>
                <w:spacing w:val="-3"/>
                <w:sz w:val="12"/>
                <w:szCs w:val="12"/>
              </w:rPr>
              <w:t xml:space="preserve"> </w:t>
            </w:r>
            <w:r w:rsidRPr="004B7D26">
              <w:rPr>
                <w:rFonts w:ascii="Times New Roman" w:hAnsi="Times New Roman" w:cs="Times New Roman"/>
                <w:sz w:val="12"/>
                <w:szCs w:val="12"/>
              </w:rPr>
              <w:t>Речная</w:t>
            </w:r>
          </w:p>
        </w:tc>
        <w:tc>
          <w:tcPr>
            <w:tcW w:w="749"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ЭЦВ</w:t>
            </w:r>
            <w:r w:rsidRPr="004B7D26">
              <w:rPr>
                <w:rFonts w:ascii="Times New Roman" w:hAnsi="Times New Roman" w:cs="Times New Roman"/>
                <w:spacing w:val="-4"/>
                <w:sz w:val="12"/>
                <w:szCs w:val="12"/>
              </w:rPr>
              <w:t xml:space="preserve"> </w:t>
            </w:r>
            <w:r w:rsidRPr="004B7D26">
              <w:rPr>
                <w:rFonts w:ascii="Times New Roman" w:hAnsi="Times New Roman" w:cs="Times New Roman"/>
                <w:sz w:val="12"/>
                <w:szCs w:val="12"/>
              </w:rPr>
              <w:t>6-10-110</w:t>
            </w:r>
          </w:p>
        </w:tc>
        <w:tc>
          <w:tcPr>
            <w:tcW w:w="749"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н/д</w:t>
            </w:r>
          </w:p>
        </w:tc>
        <w:tc>
          <w:tcPr>
            <w:tcW w:w="468"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110</w:t>
            </w:r>
          </w:p>
        </w:tc>
        <w:tc>
          <w:tcPr>
            <w:tcW w:w="735"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10</w:t>
            </w:r>
          </w:p>
        </w:tc>
        <w:tc>
          <w:tcPr>
            <w:tcW w:w="665"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5,5</w:t>
            </w:r>
          </w:p>
        </w:tc>
      </w:tr>
      <w:tr w:rsidR="004B7D26" w:rsidRPr="004B7D26" w:rsidTr="004B7D26">
        <w:trPr>
          <w:trHeight w:val="70"/>
        </w:trPr>
        <w:tc>
          <w:tcPr>
            <w:tcW w:w="5000" w:type="pct"/>
            <w:gridSpan w:val="6"/>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водозабор</w:t>
            </w:r>
            <w:r w:rsidRPr="004B7D26">
              <w:rPr>
                <w:rFonts w:ascii="Times New Roman" w:hAnsi="Times New Roman" w:cs="Times New Roman"/>
                <w:spacing w:val="-1"/>
                <w:sz w:val="12"/>
                <w:szCs w:val="12"/>
              </w:rPr>
              <w:t xml:space="preserve"> </w:t>
            </w:r>
            <w:r w:rsidRPr="004B7D26">
              <w:rPr>
                <w:rFonts w:ascii="Times New Roman" w:hAnsi="Times New Roman" w:cs="Times New Roman"/>
                <w:sz w:val="12"/>
                <w:szCs w:val="12"/>
              </w:rPr>
              <w:t>с.</w:t>
            </w:r>
            <w:r w:rsidRPr="004B7D26">
              <w:rPr>
                <w:rFonts w:ascii="Times New Roman" w:hAnsi="Times New Roman" w:cs="Times New Roman"/>
                <w:spacing w:val="-1"/>
                <w:sz w:val="12"/>
                <w:szCs w:val="12"/>
              </w:rPr>
              <w:t xml:space="preserve"> </w:t>
            </w:r>
            <w:r w:rsidRPr="004B7D26">
              <w:rPr>
                <w:rFonts w:ascii="Times New Roman" w:hAnsi="Times New Roman" w:cs="Times New Roman"/>
                <w:sz w:val="12"/>
                <w:szCs w:val="12"/>
              </w:rPr>
              <w:t>Карабаевка</w:t>
            </w:r>
          </w:p>
        </w:tc>
      </w:tr>
      <w:tr w:rsidR="004B7D26" w:rsidRPr="004B7D26" w:rsidTr="004B7D26">
        <w:trPr>
          <w:trHeight w:val="70"/>
        </w:trPr>
        <w:tc>
          <w:tcPr>
            <w:tcW w:w="1634"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скважина</w:t>
            </w:r>
            <w:r w:rsidRPr="004B7D26">
              <w:rPr>
                <w:rFonts w:ascii="Times New Roman" w:hAnsi="Times New Roman" w:cs="Times New Roman"/>
                <w:spacing w:val="-4"/>
                <w:sz w:val="12"/>
                <w:szCs w:val="12"/>
              </w:rPr>
              <w:t xml:space="preserve"> </w:t>
            </w:r>
            <w:r w:rsidRPr="004B7D26">
              <w:rPr>
                <w:rFonts w:ascii="Times New Roman" w:hAnsi="Times New Roman" w:cs="Times New Roman"/>
                <w:sz w:val="12"/>
                <w:szCs w:val="12"/>
              </w:rPr>
              <w:t>на</w:t>
            </w:r>
            <w:r w:rsidRPr="004B7D26">
              <w:rPr>
                <w:rFonts w:ascii="Times New Roman" w:hAnsi="Times New Roman" w:cs="Times New Roman"/>
                <w:spacing w:val="-3"/>
                <w:sz w:val="12"/>
                <w:szCs w:val="12"/>
              </w:rPr>
              <w:t xml:space="preserve"> </w:t>
            </w:r>
            <w:r w:rsidRPr="004B7D26">
              <w:rPr>
                <w:rFonts w:ascii="Times New Roman" w:hAnsi="Times New Roman" w:cs="Times New Roman"/>
                <w:sz w:val="12"/>
                <w:szCs w:val="12"/>
              </w:rPr>
              <w:t>ул.</w:t>
            </w:r>
            <w:r w:rsidRPr="004B7D26">
              <w:rPr>
                <w:rFonts w:ascii="Times New Roman" w:hAnsi="Times New Roman" w:cs="Times New Roman"/>
                <w:spacing w:val="-3"/>
                <w:sz w:val="12"/>
                <w:szCs w:val="12"/>
              </w:rPr>
              <w:t xml:space="preserve"> </w:t>
            </w:r>
            <w:r w:rsidRPr="004B7D26">
              <w:rPr>
                <w:rFonts w:ascii="Times New Roman" w:hAnsi="Times New Roman" w:cs="Times New Roman"/>
                <w:sz w:val="12"/>
                <w:szCs w:val="12"/>
              </w:rPr>
              <w:t>Родниковая</w:t>
            </w:r>
          </w:p>
        </w:tc>
        <w:tc>
          <w:tcPr>
            <w:tcW w:w="749"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ЭЦВ</w:t>
            </w:r>
            <w:r w:rsidRPr="004B7D26">
              <w:rPr>
                <w:rFonts w:ascii="Times New Roman" w:hAnsi="Times New Roman" w:cs="Times New Roman"/>
                <w:spacing w:val="-4"/>
                <w:sz w:val="12"/>
                <w:szCs w:val="12"/>
              </w:rPr>
              <w:t xml:space="preserve"> </w:t>
            </w:r>
            <w:r w:rsidRPr="004B7D26">
              <w:rPr>
                <w:rFonts w:ascii="Times New Roman" w:hAnsi="Times New Roman" w:cs="Times New Roman"/>
                <w:sz w:val="12"/>
                <w:szCs w:val="12"/>
              </w:rPr>
              <w:t>6-6,5-80</w:t>
            </w:r>
          </w:p>
        </w:tc>
        <w:tc>
          <w:tcPr>
            <w:tcW w:w="749"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н/д</w:t>
            </w:r>
          </w:p>
        </w:tc>
        <w:tc>
          <w:tcPr>
            <w:tcW w:w="468"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80</w:t>
            </w:r>
          </w:p>
        </w:tc>
        <w:tc>
          <w:tcPr>
            <w:tcW w:w="735"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6,5</w:t>
            </w:r>
          </w:p>
        </w:tc>
        <w:tc>
          <w:tcPr>
            <w:tcW w:w="665" w:type="pct"/>
            <w:vAlign w:val="center"/>
          </w:tcPr>
          <w:p w:rsidR="004B7D26" w:rsidRPr="004B7D26" w:rsidRDefault="004B7D26" w:rsidP="004B7D26">
            <w:pPr>
              <w:pStyle w:val="aff1"/>
              <w:jc w:val="center"/>
              <w:rPr>
                <w:rFonts w:ascii="Times New Roman" w:hAnsi="Times New Roman" w:cs="Times New Roman"/>
                <w:sz w:val="12"/>
                <w:szCs w:val="12"/>
              </w:rPr>
            </w:pPr>
            <w:r w:rsidRPr="004B7D26">
              <w:rPr>
                <w:rFonts w:ascii="Times New Roman" w:hAnsi="Times New Roman" w:cs="Times New Roman"/>
                <w:sz w:val="12"/>
                <w:szCs w:val="12"/>
              </w:rPr>
              <w:t>3</w:t>
            </w:r>
          </w:p>
        </w:tc>
      </w:tr>
    </w:tbl>
    <w:p w:rsidR="004B7D26" w:rsidRPr="004B7D26" w:rsidRDefault="004B7D26" w:rsidP="004B7D26">
      <w:pPr>
        <w:spacing w:after="0" w:line="240" w:lineRule="auto"/>
        <w:ind w:firstLine="284"/>
        <w:jc w:val="both"/>
        <w:rPr>
          <w:rFonts w:ascii="Times New Roman" w:hAnsi="Times New Roman" w:cs="Times New Roman"/>
          <w:sz w:val="12"/>
          <w:szCs w:val="12"/>
        </w:rPr>
      </w:pPr>
      <w:r w:rsidRPr="004B7D26">
        <w:rPr>
          <w:rFonts w:ascii="Times New Roman" w:hAnsi="Times New Roman" w:cs="Times New Roman"/>
          <w:sz w:val="12"/>
          <w:szCs w:val="12"/>
        </w:rPr>
        <w:t>*Примечание - данные не предоставлены ООО «СКК».</w:t>
      </w:r>
    </w:p>
    <w:p w:rsidR="004B7D26" w:rsidRPr="004B7D26" w:rsidRDefault="004B7D26" w:rsidP="004B7D26">
      <w:pPr>
        <w:spacing w:after="0" w:line="240" w:lineRule="auto"/>
        <w:ind w:firstLine="284"/>
        <w:jc w:val="both"/>
        <w:rPr>
          <w:rFonts w:ascii="Times New Roman" w:hAnsi="Times New Roman" w:cs="Times New Roman"/>
          <w:sz w:val="12"/>
          <w:szCs w:val="12"/>
        </w:rPr>
      </w:pPr>
      <w:r w:rsidRPr="004B7D26">
        <w:rPr>
          <w:rFonts w:ascii="Times New Roman" w:hAnsi="Times New Roman" w:cs="Times New Roman"/>
          <w:sz w:val="12"/>
          <w:szCs w:val="12"/>
        </w:rPr>
        <w:t>Данные о наличии автоматики и техническом состоянии насосного оборудования не предоставлены ООО «СКК».</w:t>
      </w:r>
    </w:p>
    <w:p w:rsidR="004B7D26" w:rsidRPr="004B7D26" w:rsidRDefault="00E134BB" w:rsidP="004B7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w:t>
      </w:r>
      <w:r>
        <w:rPr>
          <w:rFonts w:ascii="Times New Roman" w:hAnsi="Times New Roman" w:cs="Times New Roman"/>
          <w:sz w:val="12"/>
          <w:szCs w:val="12"/>
        </w:rPr>
        <w:tab/>
        <w:t xml:space="preserve">о состоянии водонапорных башен приведены в </w:t>
      </w:r>
      <w:r w:rsidR="004B7D26" w:rsidRPr="004B7D26">
        <w:rPr>
          <w:rFonts w:ascii="Times New Roman" w:hAnsi="Times New Roman" w:cs="Times New Roman"/>
          <w:sz w:val="12"/>
          <w:szCs w:val="12"/>
        </w:rPr>
        <w:t>таблице 2.1.4.3.2.</w:t>
      </w:r>
    </w:p>
    <w:p w:rsidR="004B7D26" w:rsidRDefault="004B7D26" w:rsidP="004B7D26">
      <w:pPr>
        <w:spacing w:after="0" w:line="240" w:lineRule="auto"/>
        <w:ind w:firstLine="284"/>
        <w:jc w:val="both"/>
        <w:rPr>
          <w:rFonts w:ascii="Times New Roman" w:hAnsi="Times New Roman" w:cs="Times New Roman"/>
          <w:sz w:val="12"/>
          <w:szCs w:val="12"/>
        </w:rPr>
      </w:pPr>
      <w:r w:rsidRPr="004B7D26">
        <w:rPr>
          <w:rFonts w:ascii="Times New Roman" w:hAnsi="Times New Roman" w:cs="Times New Roman"/>
          <w:sz w:val="12"/>
          <w:szCs w:val="12"/>
        </w:rPr>
        <w:t>Таблица 2.1.4.3.2 - Краткая характеристика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6"/>
        <w:gridCol w:w="1568"/>
        <w:gridCol w:w="1475"/>
        <w:gridCol w:w="1434"/>
        <w:gridCol w:w="2610"/>
      </w:tblGrid>
      <w:tr w:rsidR="00E134BB" w:rsidRPr="00E134BB" w:rsidTr="00E134BB">
        <w:trPr>
          <w:trHeight w:val="70"/>
        </w:trPr>
        <w:tc>
          <w:tcPr>
            <w:tcW w:w="290"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 п/п</w:t>
            </w:r>
          </w:p>
        </w:tc>
        <w:tc>
          <w:tcPr>
            <w:tcW w:w="1042"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Наименование имущества</w:t>
            </w:r>
          </w:p>
        </w:tc>
        <w:tc>
          <w:tcPr>
            <w:tcW w:w="980"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Характеристика</w:t>
            </w:r>
          </w:p>
        </w:tc>
        <w:tc>
          <w:tcPr>
            <w:tcW w:w="953"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Год</w:t>
            </w:r>
            <w:r w:rsidRPr="00E134BB">
              <w:rPr>
                <w:rFonts w:ascii="Times New Roman" w:hAnsi="Times New Roman" w:cs="Times New Roman"/>
                <w:spacing w:val="-3"/>
                <w:sz w:val="12"/>
                <w:szCs w:val="12"/>
              </w:rPr>
              <w:t xml:space="preserve"> </w:t>
            </w:r>
            <w:r w:rsidRPr="00E134BB">
              <w:rPr>
                <w:rFonts w:ascii="Times New Roman" w:hAnsi="Times New Roman" w:cs="Times New Roman"/>
                <w:sz w:val="12"/>
                <w:szCs w:val="12"/>
              </w:rPr>
              <w:t>ввода</w:t>
            </w:r>
            <w:r w:rsidRPr="00E134BB">
              <w:rPr>
                <w:rFonts w:ascii="Times New Roman" w:hAnsi="Times New Roman" w:cs="Times New Roman"/>
                <w:spacing w:val="-3"/>
                <w:sz w:val="12"/>
                <w:szCs w:val="12"/>
              </w:rPr>
              <w:t xml:space="preserve"> </w:t>
            </w:r>
            <w:r w:rsidRPr="00E134BB">
              <w:rPr>
                <w:rFonts w:ascii="Times New Roman" w:hAnsi="Times New Roman" w:cs="Times New Roman"/>
                <w:sz w:val="12"/>
                <w:szCs w:val="12"/>
              </w:rPr>
              <w:t>в эксплуатацию</w:t>
            </w:r>
          </w:p>
        </w:tc>
        <w:tc>
          <w:tcPr>
            <w:tcW w:w="1735"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Местонахождение</w:t>
            </w:r>
          </w:p>
        </w:tc>
      </w:tr>
      <w:tr w:rsidR="00E134BB" w:rsidRPr="00E134BB" w:rsidTr="00E134BB">
        <w:trPr>
          <w:trHeight w:val="70"/>
        </w:trPr>
        <w:tc>
          <w:tcPr>
            <w:tcW w:w="290"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1.</w:t>
            </w:r>
          </w:p>
        </w:tc>
        <w:tc>
          <w:tcPr>
            <w:tcW w:w="1042"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Водонапорная башня</w:t>
            </w:r>
          </w:p>
        </w:tc>
        <w:tc>
          <w:tcPr>
            <w:tcW w:w="980"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ёмкость -</w:t>
            </w:r>
            <w:r w:rsidRPr="00E134BB">
              <w:rPr>
                <w:rFonts w:ascii="Times New Roman" w:hAnsi="Times New Roman" w:cs="Times New Roman"/>
                <w:spacing w:val="-2"/>
                <w:sz w:val="12"/>
                <w:szCs w:val="12"/>
              </w:rPr>
              <w:t xml:space="preserve"> </w:t>
            </w:r>
            <w:r w:rsidRPr="00E134BB">
              <w:rPr>
                <w:rFonts w:ascii="Times New Roman" w:hAnsi="Times New Roman" w:cs="Times New Roman"/>
                <w:sz w:val="12"/>
                <w:szCs w:val="12"/>
              </w:rPr>
              <w:t>15</w:t>
            </w:r>
            <w:r w:rsidRPr="00E134BB">
              <w:rPr>
                <w:rFonts w:ascii="Times New Roman" w:hAnsi="Times New Roman" w:cs="Times New Roman"/>
                <w:spacing w:val="-1"/>
                <w:sz w:val="12"/>
                <w:szCs w:val="12"/>
              </w:rPr>
              <w:t xml:space="preserve"> </w:t>
            </w:r>
            <w:r w:rsidRPr="00E134BB">
              <w:rPr>
                <w:rFonts w:ascii="Times New Roman" w:hAnsi="Times New Roman" w:cs="Times New Roman"/>
                <w:sz w:val="12"/>
                <w:szCs w:val="12"/>
              </w:rPr>
              <w:t>м</w:t>
            </w:r>
            <w:r w:rsidRPr="00E134BB">
              <w:rPr>
                <w:rFonts w:ascii="Times New Roman" w:hAnsi="Times New Roman" w:cs="Times New Roman"/>
                <w:sz w:val="12"/>
                <w:szCs w:val="12"/>
                <w:vertAlign w:val="superscript"/>
              </w:rPr>
              <w:t>3</w:t>
            </w:r>
          </w:p>
        </w:tc>
        <w:tc>
          <w:tcPr>
            <w:tcW w:w="953"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н/д</w:t>
            </w:r>
          </w:p>
        </w:tc>
        <w:tc>
          <w:tcPr>
            <w:tcW w:w="1735" w:type="pct"/>
            <w:vAlign w:val="center"/>
          </w:tcPr>
          <w:p w:rsidR="00E134BB" w:rsidRPr="00E134BB" w:rsidRDefault="00E134BB" w:rsidP="00E134BB">
            <w:pPr>
              <w:pStyle w:val="aff1"/>
              <w:jc w:val="center"/>
              <w:rPr>
                <w:rFonts w:ascii="Times New Roman" w:hAnsi="Times New Roman" w:cs="Times New Roman"/>
                <w:sz w:val="12"/>
                <w:szCs w:val="12"/>
              </w:rPr>
            </w:pPr>
            <w:r w:rsidRPr="00C62A90">
              <w:rPr>
                <w:rFonts w:ascii="Times New Roman" w:hAnsi="Times New Roman" w:cs="Times New Roman"/>
                <w:sz w:val="12"/>
                <w:szCs w:val="12"/>
                <w:lang w:val="ru-RU"/>
              </w:rPr>
              <w:t>с.</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Ендурайкино,</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рядом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со скважиной</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ул.</w:t>
            </w:r>
            <w:r w:rsidRPr="00C62A90">
              <w:rPr>
                <w:rFonts w:ascii="Times New Roman" w:hAnsi="Times New Roman" w:cs="Times New Roman"/>
                <w:spacing w:val="-4"/>
                <w:sz w:val="12"/>
                <w:szCs w:val="12"/>
                <w:lang w:val="ru-RU"/>
              </w:rPr>
              <w:t xml:space="preserve"> </w:t>
            </w:r>
            <w:r w:rsidRPr="00E134BB">
              <w:rPr>
                <w:rFonts w:ascii="Times New Roman" w:hAnsi="Times New Roman" w:cs="Times New Roman"/>
                <w:sz w:val="12"/>
                <w:szCs w:val="12"/>
              </w:rPr>
              <w:t>Речная</w:t>
            </w:r>
          </w:p>
        </w:tc>
      </w:tr>
      <w:tr w:rsidR="00E134BB" w:rsidRPr="00E134BB" w:rsidTr="00E134BB">
        <w:trPr>
          <w:trHeight w:val="70"/>
        </w:trPr>
        <w:tc>
          <w:tcPr>
            <w:tcW w:w="290"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2.</w:t>
            </w:r>
          </w:p>
        </w:tc>
        <w:tc>
          <w:tcPr>
            <w:tcW w:w="1042"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Водонапорная башня</w:t>
            </w:r>
          </w:p>
        </w:tc>
        <w:tc>
          <w:tcPr>
            <w:tcW w:w="980"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ёмкость -</w:t>
            </w:r>
            <w:r w:rsidRPr="00E134BB">
              <w:rPr>
                <w:rFonts w:ascii="Times New Roman" w:hAnsi="Times New Roman" w:cs="Times New Roman"/>
                <w:spacing w:val="-2"/>
                <w:sz w:val="12"/>
                <w:szCs w:val="12"/>
              </w:rPr>
              <w:t xml:space="preserve"> </w:t>
            </w:r>
            <w:r w:rsidRPr="00E134BB">
              <w:rPr>
                <w:rFonts w:ascii="Times New Roman" w:hAnsi="Times New Roman" w:cs="Times New Roman"/>
                <w:sz w:val="12"/>
                <w:szCs w:val="12"/>
              </w:rPr>
              <w:t>16</w:t>
            </w:r>
            <w:r w:rsidRPr="00E134BB">
              <w:rPr>
                <w:rFonts w:ascii="Times New Roman" w:hAnsi="Times New Roman" w:cs="Times New Roman"/>
                <w:spacing w:val="-1"/>
                <w:sz w:val="12"/>
                <w:szCs w:val="12"/>
              </w:rPr>
              <w:t xml:space="preserve"> </w:t>
            </w:r>
            <w:r w:rsidRPr="00E134BB">
              <w:rPr>
                <w:rFonts w:ascii="Times New Roman" w:hAnsi="Times New Roman" w:cs="Times New Roman"/>
                <w:sz w:val="12"/>
                <w:szCs w:val="12"/>
              </w:rPr>
              <w:t>м</w:t>
            </w:r>
            <w:r w:rsidRPr="00E134BB">
              <w:rPr>
                <w:rFonts w:ascii="Times New Roman" w:hAnsi="Times New Roman" w:cs="Times New Roman"/>
                <w:sz w:val="12"/>
                <w:szCs w:val="12"/>
                <w:vertAlign w:val="superscript"/>
              </w:rPr>
              <w:t>3</w:t>
            </w:r>
          </w:p>
        </w:tc>
        <w:tc>
          <w:tcPr>
            <w:tcW w:w="953"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н/д</w:t>
            </w:r>
          </w:p>
        </w:tc>
        <w:tc>
          <w:tcPr>
            <w:tcW w:w="1735" w:type="pct"/>
            <w:vAlign w:val="center"/>
          </w:tcPr>
          <w:p w:rsidR="00E134BB" w:rsidRPr="00C62A90" w:rsidRDefault="00E134BB" w:rsidP="00E134BB">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с.</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Карабаевка,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за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границей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села</w:t>
            </w:r>
          </w:p>
        </w:tc>
      </w:tr>
    </w:tbl>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2.1.4.4.</w:t>
      </w:r>
      <w:r w:rsidRPr="00E134BB">
        <w:rPr>
          <w:rFonts w:ascii="Times New Roman" w:hAnsi="Times New Roman" w:cs="Times New Roman"/>
          <w:sz w:val="12"/>
          <w:szCs w:val="12"/>
        </w:rPr>
        <w:tab/>
        <w:t xml:space="preserve">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w:t>
      </w:r>
      <w:r>
        <w:rPr>
          <w:rFonts w:ascii="Times New Roman" w:hAnsi="Times New Roman" w:cs="Times New Roman"/>
          <w:sz w:val="12"/>
          <w:szCs w:val="12"/>
        </w:rPr>
        <w:t>транс- портировки по этим сетям</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Водопроводные сети на территории с.п. Калиновка относятся к III категории (до 5 тыс. человек жителей), перерыв в водоснабжении допустим не более 24 час.</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Существующие водопроводные сети проложены подземным способом. Смешанные и тупиковые, состоящие из полиэтиленовых и стальных труб диаметром от 33до 160 мм, общей протяженностью 33,4 км.</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Характеристика водопроводных сете</w:t>
      </w:r>
      <w:r>
        <w:rPr>
          <w:rFonts w:ascii="Times New Roman" w:hAnsi="Times New Roman" w:cs="Times New Roman"/>
          <w:sz w:val="12"/>
          <w:szCs w:val="12"/>
        </w:rPr>
        <w:t>й систем водоснабжения населен</w:t>
      </w:r>
      <w:r w:rsidRPr="00E134BB">
        <w:rPr>
          <w:rFonts w:ascii="Times New Roman" w:hAnsi="Times New Roman" w:cs="Times New Roman"/>
          <w:sz w:val="12"/>
          <w:szCs w:val="12"/>
        </w:rPr>
        <w:t>ных пунктов Калиновка, Ендурайкино и Карабаевка представлена в таблице 2.1.4.4.1</w:t>
      </w:r>
    </w:p>
    <w:p w:rsid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Таблица 2.1.4.4.1 - Характеристика систем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2599"/>
        <w:gridCol w:w="1587"/>
        <w:gridCol w:w="1453"/>
        <w:gridCol w:w="1453"/>
      </w:tblGrid>
      <w:tr w:rsidR="00E134BB" w:rsidRPr="00E134BB" w:rsidTr="00E134BB">
        <w:trPr>
          <w:trHeight w:val="70"/>
        </w:trPr>
        <w:tc>
          <w:tcPr>
            <w:tcW w:w="28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 п/п</w:t>
            </w:r>
          </w:p>
        </w:tc>
        <w:tc>
          <w:tcPr>
            <w:tcW w:w="1727"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Наименование параметра</w:t>
            </w:r>
          </w:p>
        </w:tc>
        <w:tc>
          <w:tcPr>
            <w:tcW w:w="1055"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с.</w:t>
            </w:r>
            <w:r w:rsidRPr="00E134BB">
              <w:rPr>
                <w:rFonts w:ascii="Times New Roman" w:hAnsi="Times New Roman" w:cs="Times New Roman"/>
                <w:spacing w:val="-1"/>
                <w:sz w:val="12"/>
                <w:szCs w:val="12"/>
              </w:rPr>
              <w:t xml:space="preserve"> </w:t>
            </w:r>
            <w:r w:rsidRPr="00E134BB">
              <w:rPr>
                <w:rFonts w:ascii="Times New Roman" w:hAnsi="Times New Roman" w:cs="Times New Roman"/>
                <w:sz w:val="12"/>
                <w:szCs w:val="12"/>
              </w:rPr>
              <w:t>Калиновка</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с.</w:t>
            </w:r>
            <w:r w:rsidRPr="00E134BB">
              <w:rPr>
                <w:rFonts w:ascii="Times New Roman" w:hAnsi="Times New Roman" w:cs="Times New Roman"/>
                <w:spacing w:val="-3"/>
                <w:sz w:val="12"/>
                <w:szCs w:val="12"/>
              </w:rPr>
              <w:t xml:space="preserve"> </w:t>
            </w:r>
            <w:r w:rsidRPr="00E134BB">
              <w:rPr>
                <w:rFonts w:ascii="Times New Roman" w:hAnsi="Times New Roman" w:cs="Times New Roman"/>
                <w:sz w:val="12"/>
                <w:szCs w:val="12"/>
              </w:rPr>
              <w:t>Ендурайкино</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с.</w:t>
            </w:r>
            <w:r w:rsidRPr="00E134BB">
              <w:rPr>
                <w:rFonts w:ascii="Times New Roman" w:hAnsi="Times New Roman" w:cs="Times New Roman"/>
                <w:spacing w:val="-3"/>
                <w:sz w:val="12"/>
                <w:szCs w:val="12"/>
              </w:rPr>
              <w:t xml:space="preserve"> </w:t>
            </w:r>
            <w:r w:rsidRPr="00E134BB">
              <w:rPr>
                <w:rFonts w:ascii="Times New Roman" w:hAnsi="Times New Roman" w:cs="Times New Roman"/>
                <w:sz w:val="12"/>
                <w:szCs w:val="12"/>
              </w:rPr>
              <w:t>Карабаевка</w:t>
            </w:r>
          </w:p>
        </w:tc>
      </w:tr>
      <w:tr w:rsidR="00E134BB" w:rsidRPr="00E134BB" w:rsidTr="00E134BB">
        <w:trPr>
          <w:trHeight w:val="70"/>
        </w:trPr>
        <w:tc>
          <w:tcPr>
            <w:tcW w:w="28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1.</w:t>
            </w:r>
          </w:p>
        </w:tc>
        <w:tc>
          <w:tcPr>
            <w:tcW w:w="1727" w:type="pct"/>
            <w:vAlign w:val="center"/>
          </w:tcPr>
          <w:p w:rsidR="00E134BB" w:rsidRPr="00C62A90" w:rsidRDefault="00E134BB" w:rsidP="00E134BB">
            <w:pPr>
              <w:pStyle w:val="aff1"/>
              <w:jc w:val="center"/>
              <w:rPr>
                <w:rFonts w:ascii="Times New Roman" w:hAnsi="Times New Roman" w:cs="Times New Roman"/>
                <w:sz w:val="12"/>
                <w:szCs w:val="12"/>
                <w:lang w:val="ru-RU"/>
              </w:rPr>
            </w:pPr>
            <w:r w:rsidRPr="00C62A90">
              <w:rPr>
                <w:rFonts w:ascii="Times New Roman" w:hAnsi="Times New Roman" w:cs="Times New Roman"/>
                <w:spacing w:val="-5"/>
                <w:sz w:val="12"/>
                <w:szCs w:val="12"/>
                <w:lang w:val="ru-RU"/>
              </w:rPr>
              <w:t xml:space="preserve">Устройство водопровода </w:t>
            </w:r>
            <w:r w:rsidRPr="00C62A90">
              <w:rPr>
                <w:rFonts w:ascii="Times New Roman" w:hAnsi="Times New Roman" w:cs="Times New Roman"/>
                <w:spacing w:val="-4"/>
                <w:sz w:val="12"/>
                <w:szCs w:val="12"/>
                <w:lang w:val="ru-RU"/>
              </w:rPr>
              <w:t>(заколь</w:t>
            </w:r>
            <w:r w:rsidRPr="00C62A90">
              <w:rPr>
                <w:rFonts w:ascii="Times New Roman" w:hAnsi="Times New Roman" w:cs="Times New Roman"/>
                <w:spacing w:val="-6"/>
                <w:sz w:val="12"/>
                <w:szCs w:val="12"/>
                <w:lang w:val="ru-RU"/>
              </w:rPr>
              <w:t>цован,</w:t>
            </w:r>
            <w:r w:rsidRPr="00C62A90">
              <w:rPr>
                <w:rFonts w:ascii="Times New Roman" w:hAnsi="Times New Roman" w:cs="Times New Roman"/>
                <w:spacing w:val="-15"/>
                <w:sz w:val="12"/>
                <w:szCs w:val="12"/>
                <w:lang w:val="ru-RU"/>
              </w:rPr>
              <w:t xml:space="preserve"> </w:t>
            </w:r>
            <w:r w:rsidRPr="00C62A90">
              <w:rPr>
                <w:rFonts w:ascii="Times New Roman" w:hAnsi="Times New Roman" w:cs="Times New Roman"/>
                <w:spacing w:val="-6"/>
                <w:sz w:val="12"/>
                <w:szCs w:val="12"/>
                <w:lang w:val="ru-RU"/>
              </w:rPr>
              <w:t>тупиковый,</w:t>
            </w:r>
            <w:r w:rsidRPr="00C62A90">
              <w:rPr>
                <w:rFonts w:ascii="Times New Roman" w:hAnsi="Times New Roman" w:cs="Times New Roman"/>
                <w:spacing w:val="-9"/>
                <w:sz w:val="12"/>
                <w:szCs w:val="12"/>
                <w:lang w:val="ru-RU"/>
              </w:rPr>
              <w:t xml:space="preserve"> </w:t>
            </w:r>
            <w:r w:rsidRPr="00C62A90">
              <w:rPr>
                <w:rFonts w:ascii="Times New Roman" w:hAnsi="Times New Roman" w:cs="Times New Roman"/>
                <w:spacing w:val="-6"/>
                <w:sz w:val="12"/>
                <w:szCs w:val="12"/>
                <w:lang w:val="ru-RU"/>
              </w:rPr>
              <w:t>смешанный)</w:t>
            </w:r>
          </w:p>
        </w:tc>
        <w:tc>
          <w:tcPr>
            <w:tcW w:w="1055"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смешанный</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тупиковый</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тупиковый</w:t>
            </w:r>
          </w:p>
        </w:tc>
      </w:tr>
      <w:tr w:rsidR="00E134BB" w:rsidRPr="00E134BB" w:rsidTr="00E134BB">
        <w:trPr>
          <w:trHeight w:val="70"/>
        </w:trPr>
        <w:tc>
          <w:tcPr>
            <w:tcW w:w="28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2.</w:t>
            </w:r>
          </w:p>
        </w:tc>
        <w:tc>
          <w:tcPr>
            <w:tcW w:w="1727"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pacing w:val="-6"/>
                <w:sz w:val="12"/>
                <w:szCs w:val="12"/>
              </w:rPr>
              <w:t>Протяженность,</w:t>
            </w:r>
            <w:r w:rsidRPr="00E134BB">
              <w:rPr>
                <w:rFonts w:ascii="Times New Roman" w:hAnsi="Times New Roman" w:cs="Times New Roman"/>
                <w:spacing w:val="-11"/>
                <w:sz w:val="12"/>
                <w:szCs w:val="12"/>
              </w:rPr>
              <w:t xml:space="preserve"> </w:t>
            </w:r>
            <w:r w:rsidRPr="00E134BB">
              <w:rPr>
                <w:rFonts w:ascii="Times New Roman" w:hAnsi="Times New Roman" w:cs="Times New Roman"/>
                <w:spacing w:val="-5"/>
                <w:sz w:val="12"/>
                <w:szCs w:val="12"/>
              </w:rPr>
              <w:t>км</w:t>
            </w:r>
          </w:p>
        </w:tc>
        <w:tc>
          <w:tcPr>
            <w:tcW w:w="1055"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25,500</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0,500</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0,151</w:t>
            </w:r>
          </w:p>
        </w:tc>
      </w:tr>
      <w:tr w:rsidR="00E134BB" w:rsidRPr="00E134BB" w:rsidTr="00E134BB">
        <w:trPr>
          <w:trHeight w:val="70"/>
        </w:trPr>
        <w:tc>
          <w:tcPr>
            <w:tcW w:w="28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3.</w:t>
            </w:r>
          </w:p>
        </w:tc>
        <w:tc>
          <w:tcPr>
            <w:tcW w:w="1727"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pacing w:val="-6"/>
                <w:sz w:val="12"/>
                <w:szCs w:val="12"/>
              </w:rPr>
              <w:t>Год</w:t>
            </w:r>
            <w:r w:rsidRPr="00E134BB">
              <w:rPr>
                <w:rFonts w:ascii="Times New Roman" w:hAnsi="Times New Roman" w:cs="Times New Roman"/>
                <w:spacing w:val="-12"/>
                <w:sz w:val="12"/>
                <w:szCs w:val="12"/>
              </w:rPr>
              <w:t xml:space="preserve"> </w:t>
            </w:r>
            <w:r w:rsidRPr="00E134BB">
              <w:rPr>
                <w:rFonts w:ascii="Times New Roman" w:hAnsi="Times New Roman" w:cs="Times New Roman"/>
                <w:spacing w:val="-6"/>
                <w:sz w:val="12"/>
                <w:szCs w:val="12"/>
              </w:rPr>
              <w:t>ввода</w:t>
            </w:r>
            <w:r w:rsidRPr="00E134BB">
              <w:rPr>
                <w:rFonts w:ascii="Times New Roman" w:hAnsi="Times New Roman" w:cs="Times New Roman"/>
                <w:spacing w:val="-13"/>
                <w:sz w:val="12"/>
                <w:szCs w:val="12"/>
              </w:rPr>
              <w:t xml:space="preserve"> </w:t>
            </w:r>
            <w:r w:rsidRPr="00E134BB">
              <w:rPr>
                <w:rFonts w:ascii="Times New Roman" w:hAnsi="Times New Roman" w:cs="Times New Roman"/>
                <w:spacing w:val="-5"/>
                <w:sz w:val="12"/>
                <w:szCs w:val="12"/>
              </w:rPr>
              <w:t>в</w:t>
            </w:r>
            <w:r w:rsidRPr="00E134BB">
              <w:rPr>
                <w:rFonts w:ascii="Times New Roman" w:hAnsi="Times New Roman" w:cs="Times New Roman"/>
                <w:spacing w:val="-12"/>
                <w:sz w:val="12"/>
                <w:szCs w:val="12"/>
              </w:rPr>
              <w:t xml:space="preserve"> </w:t>
            </w:r>
            <w:r w:rsidRPr="00E134BB">
              <w:rPr>
                <w:rFonts w:ascii="Times New Roman" w:hAnsi="Times New Roman" w:cs="Times New Roman"/>
                <w:spacing w:val="-5"/>
                <w:sz w:val="12"/>
                <w:szCs w:val="12"/>
              </w:rPr>
              <w:t>эксплуатацию</w:t>
            </w:r>
          </w:p>
        </w:tc>
        <w:tc>
          <w:tcPr>
            <w:tcW w:w="1055"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Данные отсутствуют</w:t>
            </w:r>
            <w:r w:rsidRPr="00E134BB">
              <w:rPr>
                <w:rFonts w:ascii="Times New Roman" w:hAnsi="Times New Roman" w:cs="Times New Roman"/>
                <w:sz w:val="12"/>
                <w:szCs w:val="12"/>
                <w:vertAlign w:val="superscript"/>
              </w:rPr>
              <w:t>*</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Данные отсутствуют</w:t>
            </w:r>
            <w:r w:rsidRPr="00E134BB">
              <w:rPr>
                <w:rFonts w:ascii="Times New Roman" w:hAnsi="Times New Roman" w:cs="Times New Roman"/>
                <w:sz w:val="12"/>
                <w:szCs w:val="12"/>
                <w:vertAlign w:val="superscript"/>
              </w:rPr>
              <w:t>*</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Данные отсутствуют</w:t>
            </w:r>
            <w:r w:rsidRPr="00E134BB">
              <w:rPr>
                <w:rFonts w:ascii="Times New Roman" w:hAnsi="Times New Roman" w:cs="Times New Roman"/>
                <w:sz w:val="12"/>
                <w:szCs w:val="12"/>
                <w:vertAlign w:val="superscript"/>
              </w:rPr>
              <w:t>*</w:t>
            </w:r>
          </w:p>
        </w:tc>
      </w:tr>
      <w:tr w:rsidR="00E134BB" w:rsidRPr="00E134BB" w:rsidTr="00E134BB">
        <w:trPr>
          <w:trHeight w:val="70"/>
        </w:trPr>
        <w:tc>
          <w:tcPr>
            <w:tcW w:w="28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4.</w:t>
            </w:r>
          </w:p>
        </w:tc>
        <w:tc>
          <w:tcPr>
            <w:tcW w:w="1727"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Материал</w:t>
            </w:r>
          </w:p>
        </w:tc>
        <w:tc>
          <w:tcPr>
            <w:tcW w:w="1055"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pacing w:val="-7"/>
                <w:sz w:val="12"/>
                <w:szCs w:val="12"/>
              </w:rPr>
              <w:t>ПВХ,</w:t>
            </w:r>
            <w:r w:rsidRPr="00E134BB">
              <w:rPr>
                <w:rFonts w:ascii="Times New Roman" w:hAnsi="Times New Roman" w:cs="Times New Roman"/>
                <w:spacing w:val="-14"/>
                <w:sz w:val="12"/>
                <w:szCs w:val="12"/>
              </w:rPr>
              <w:t xml:space="preserve"> </w:t>
            </w:r>
            <w:r w:rsidRPr="00E134BB">
              <w:rPr>
                <w:rFonts w:ascii="Times New Roman" w:hAnsi="Times New Roman" w:cs="Times New Roman"/>
                <w:spacing w:val="-7"/>
                <w:sz w:val="12"/>
                <w:szCs w:val="12"/>
              </w:rPr>
              <w:t>сталь</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полиэтилен</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ПВХ</w:t>
            </w:r>
          </w:p>
        </w:tc>
      </w:tr>
      <w:tr w:rsidR="00E134BB" w:rsidRPr="00E134BB" w:rsidTr="00E134BB">
        <w:trPr>
          <w:trHeight w:val="70"/>
        </w:trPr>
        <w:tc>
          <w:tcPr>
            <w:tcW w:w="28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5.</w:t>
            </w:r>
          </w:p>
        </w:tc>
        <w:tc>
          <w:tcPr>
            <w:tcW w:w="1727"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pacing w:val="-6"/>
                <w:sz w:val="12"/>
                <w:szCs w:val="12"/>
              </w:rPr>
              <w:t>Диаметр</w:t>
            </w:r>
            <w:r w:rsidRPr="00E134BB">
              <w:rPr>
                <w:rFonts w:ascii="Times New Roman" w:hAnsi="Times New Roman" w:cs="Times New Roman"/>
                <w:spacing w:val="-11"/>
                <w:sz w:val="12"/>
                <w:szCs w:val="12"/>
              </w:rPr>
              <w:t xml:space="preserve"> </w:t>
            </w:r>
            <w:r w:rsidRPr="00E134BB">
              <w:rPr>
                <w:rFonts w:ascii="Times New Roman" w:hAnsi="Times New Roman" w:cs="Times New Roman"/>
                <w:spacing w:val="-6"/>
                <w:sz w:val="12"/>
                <w:szCs w:val="12"/>
              </w:rPr>
              <w:t>трубопроводов,</w:t>
            </w:r>
            <w:r w:rsidRPr="00E134BB">
              <w:rPr>
                <w:rFonts w:ascii="Times New Roman" w:hAnsi="Times New Roman" w:cs="Times New Roman"/>
                <w:spacing w:val="-11"/>
                <w:sz w:val="12"/>
                <w:szCs w:val="12"/>
              </w:rPr>
              <w:t xml:space="preserve"> </w:t>
            </w:r>
            <w:r w:rsidRPr="00E134BB">
              <w:rPr>
                <w:rFonts w:ascii="Times New Roman" w:hAnsi="Times New Roman" w:cs="Times New Roman"/>
                <w:spacing w:val="-5"/>
                <w:sz w:val="12"/>
                <w:szCs w:val="12"/>
              </w:rPr>
              <w:t>мм</w:t>
            </w:r>
          </w:p>
        </w:tc>
        <w:tc>
          <w:tcPr>
            <w:tcW w:w="1055"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pacing w:val="-6"/>
                <w:sz w:val="12"/>
                <w:szCs w:val="12"/>
              </w:rPr>
              <w:t>Ø</w:t>
            </w:r>
            <w:r w:rsidRPr="00E134BB">
              <w:rPr>
                <w:rFonts w:ascii="Times New Roman" w:hAnsi="Times New Roman" w:cs="Times New Roman"/>
                <w:spacing w:val="-8"/>
                <w:sz w:val="12"/>
                <w:szCs w:val="12"/>
              </w:rPr>
              <w:t xml:space="preserve"> </w:t>
            </w:r>
            <w:r w:rsidRPr="00E134BB">
              <w:rPr>
                <w:rFonts w:ascii="Times New Roman" w:hAnsi="Times New Roman" w:cs="Times New Roman"/>
                <w:spacing w:val="-6"/>
                <w:sz w:val="12"/>
                <w:szCs w:val="12"/>
              </w:rPr>
              <w:t>33-160</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Ø</w:t>
            </w:r>
            <w:r w:rsidRPr="00E134BB">
              <w:rPr>
                <w:rFonts w:ascii="Times New Roman" w:hAnsi="Times New Roman" w:cs="Times New Roman"/>
                <w:spacing w:val="-15"/>
                <w:sz w:val="12"/>
                <w:szCs w:val="12"/>
              </w:rPr>
              <w:t xml:space="preserve"> </w:t>
            </w:r>
            <w:r w:rsidRPr="00E134BB">
              <w:rPr>
                <w:rFonts w:ascii="Times New Roman" w:hAnsi="Times New Roman" w:cs="Times New Roman"/>
                <w:sz w:val="12"/>
                <w:szCs w:val="12"/>
              </w:rPr>
              <w:t>76</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pacing w:val="-7"/>
                <w:sz w:val="12"/>
                <w:szCs w:val="12"/>
              </w:rPr>
              <w:t>Ø</w:t>
            </w:r>
            <w:r w:rsidRPr="00E134BB">
              <w:rPr>
                <w:rFonts w:ascii="Times New Roman" w:hAnsi="Times New Roman" w:cs="Times New Roman"/>
                <w:spacing w:val="-8"/>
                <w:sz w:val="12"/>
                <w:szCs w:val="12"/>
              </w:rPr>
              <w:t xml:space="preserve"> </w:t>
            </w:r>
            <w:r w:rsidRPr="00E134BB">
              <w:rPr>
                <w:rFonts w:ascii="Times New Roman" w:hAnsi="Times New Roman" w:cs="Times New Roman"/>
                <w:spacing w:val="-7"/>
                <w:sz w:val="12"/>
                <w:szCs w:val="12"/>
              </w:rPr>
              <w:t>33-80</w:t>
            </w:r>
          </w:p>
        </w:tc>
      </w:tr>
      <w:tr w:rsidR="00E134BB" w:rsidRPr="00E134BB" w:rsidTr="00E134BB">
        <w:trPr>
          <w:trHeight w:val="70"/>
        </w:trPr>
        <w:tc>
          <w:tcPr>
            <w:tcW w:w="28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6.</w:t>
            </w:r>
          </w:p>
        </w:tc>
        <w:tc>
          <w:tcPr>
            <w:tcW w:w="1727"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Износ</w:t>
            </w:r>
            <w:r w:rsidRPr="00E134BB">
              <w:rPr>
                <w:rFonts w:ascii="Times New Roman" w:hAnsi="Times New Roman" w:cs="Times New Roman"/>
                <w:spacing w:val="-4"/>
                <w:sz w:val="12"/>
                <w:szCs w:val="12"/>
              </w:rPr>
              <w:t xml:space="preserve"> </w:t>
            </w:r>
            <w:r w:rsidRPr="00E134BB">
              <w:rPr>
                <w:rFonts w:ascii="Times New Roman" w:hAnsi="Times New Roman" w:cs="Times New Roman"/>
                <w:sz w:val="12"/>
                <w:szCs w:val="12"/>
              </w:rPr>
              <w:t>труб,</w:t>
            </w:r>
            <w:r w:rsidRPr="00E134BB">
              <w:rPr>
                <w:rFonts w:ascii="Times New Roman" w:hAnsi="Times New Roman" w:cs="Times New Roman"/>
                <w:spacing w:val="1"/>
                <w:sz w:val="12"/>
                <w:szCs w:val="12"/>
              </w:rPr>
              <w:t xml:space="preserve"> </w:t>
            </w:r>
            <w:r w:rsidRPr="00E134BB">
              <w:rPr>
                <w:rFonts w:ascii="Times New Roman" w:hAnsi="Times New Roman" w:cs="Times New Roman"/>
                <w:sz w:val="12"/>
                <w:szCs w:val="12"/>
              </w:rPr>
              <w:t>%</w:t>
            </w:r>
          </w:p>
        </w:tc>
        <w:tc>
          <w:tcPr>
            <w:tcW w:w="1055"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70%</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20%</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20%</w:t>
            </w:r>
          </w:p>
        </w:tc>
      </w:tr>
      <w:tr w:rsidR="00E134BB" w:rsidRPr="00E134BB" w:rsidTr="00E134BB">
        <w:trPr>
          <w:trHeight w:val="70"/>
        </w:trPr>
        <w:tc>
          <w:tcPr>
            <w:tcW w:w="28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7.</w:t>
            </w:r>
          </w:p>
        </w:tc>
        <w:tc>
          <w:tcPr>
            <w:tcW w:w="1727"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Количество пожарных гидрантов, шт</w:t>
            </w:r>
          </w:p>
        </w:tc>
        <w:tc>
          <w:tcPr>
            <w:tcW w:w="1055"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43</w:t>
            </w:r>
          </w:p>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pacing w:val="-6"/>
                <w:sz w:val="12"/>
                <w:szCs w:val="12"/>
              </w:rPr>
              <w:t>(</w:t>
            </w:r>
            <w:r w:rsidRPr="00E134BB">
              <w:rPr>
                <w:rFonts w:ascii="Times New Roman" w:hAnsi="Times New Roman" w:cs="Times New Roman"/>
                <w:spacing w:val="-16"/>
                <w:sz w:val="12"/>
                <w:szCs w:val="12"/>
              </w:rPr>
              <w:t xml:space="preserve"> </w:t>
            </w:r>
            <w:r w:rsidRPr="00E134BB">
              <w:rPr>
                <w:rFonts w:ascii="Times New Roman" w:hAnsi="Times New Roman" w:cs="Times New Roman"/>
                <w:spacing w:val="-6"/>
                <w:sz w:val="12"/>
                <w:szCs w:val="12"/>
              </w:rPr>
              <w:t>рабочих</w:t>
            </w:r>
            <w:r w:rsidRPr="00E134BB">
              <w:rPr>
                <w:rFonts w:ascii="Times New Roman" w:hAnsi="Times New Roman" w:cs="Times New Roman"/>
                <w:spacing w:val="-14"/>
                <w:sz w:val="12"/>
                <w:szCs w:val="12"/>
              </w:rPr>
              <w:t xml:space="preserve"> </w:t>
            </w:r>
            <w:r w:rsidRPr="00E134BB">
              <w:rPr>
                <w:rFonts w:ascii="Times New Roman" w:hAnsi="Times New Roman" w:cs="Times New Roman"/>
                <w:spacing w:val="-6"/>
                <w:sz w:val="12"/>
                <w:szCs w:val="12"/>
              </w:rPr>
              <w:t>-</w:t>
            </w:r>
            <w:r w:rsidRPr="00E134BB">
              <w:rPr>
                <w:rFonts w:ascii="Times New Roman" w:hAnsi="Times New Roman" w:cs="Times New Roman"/>
                <w:spacing w:val="-18"/>
                <w:sz w:val="12"/>
                <w:szCs w:val="12"/>
              </w:rPr>
              <w:t xml:space="preserve"> </w:t>
            </w:r>
            <w:r w:rsidRPr="00E134BB">
              <w:rPr>
                <w:rFonts w:ascii="Times New Roman" w:hAnsi="Times New Roman" w:cs="Times New Roman"/>
                <w:spacing w:val="-6"/>
                <w:sz w:val="12"/>
                <w:szCs w:val="12"/>
              </w:rPr>
              <w:t>40</w:t>
            </w:r>
            <w:r w:rsidRPr="00E134BB">
              <w:rPr>
                <w:rFonts w:ascii="Times New Roman" w:hAnsi="Times New Roman" w:cs="Times New Roman"/>
                <w:spacing w:val="-17"/>
                <w:sz w:val="12"/>
                <w:szCs w:val="12"/>
              </w:rPr>
              <w:t xml:space="preserve"> </w:t>
            </w:r>
            <w:r w:rsidRPr="00E134BB">
              <w:rPr>
                <w:rFonts w:ascii="Times New Roman" w:hAnsi="Times New Roman" w:cs="Times New Roman"/>
                <w:spacing w:val="-5"/>
                <w:sz w:val="12"/>
                <w:szCs w:val="12"/>
              </w:rPr>
              <w:t>шт.)</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2</w:t>
            </w:r>
          </w:p>
        </w:tc>
        <w:tc>
          <w:tcPr>
            <w:tcW w:w="966" w:type="pct"/>
            <w:vAlign w:val="center"/>
          </w:tcPr>
          <w:p w:rsidR="00E134BB" w:rsidRPr="00E134BB" w:rsidRDefault="00E134BB" w:rsidP="00E134BB">
            <w:pPr>
              <w:pStyle w:val="aff1"/>
              <w:jc w:val="center"/>
              <w:rPr>
                <w:rFonts w:ascii="Times New Roman" w:hAnsi="Times New Roman" w:cs="Times New Roman"/>
                <w:sz w:val="12"/>
                <w:szCs w:val="12"/>
              </w:rPr>
            </w:pPr>
            <w:r w:rsidRPr="00E134BB">
              <w:rPr>
                <w:rFonts w:ascii="Times New Roman" w:hAnsi="Times New Roman" w:cs="Times New Roman"/>
                <w:sz w:val="12"/>
                <w:szCs w:val="12"/>
              </w:rPr>
              <w:t>1</w:t>
            </w:r>
          </w:p>
        </w:tc>
      </w:tr>
    </w:tbl>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Основной проблемой в системе водоснабжения является вы</w:t>
      </w:r>
      <w:r>
        <w:rPr>
          <w:rFonts w:ascii="Times New Roman" w:hAnsi="Times New Roman" w:cs="Times New Roman"/>
          <w:sz w:val="12"/>
          <w:szCs w:val="12"/>
        </w:rPr>
        <w:t>сокая сте</w:t>
      </w:r>
      <w:r w:rsidRPr="00E134BB">
        <w:rPr>
          <w:rFonts w:ascii="Times New Roman" w:hAnsi="Times New Roman" w:cs="Times New Roman"/>
          <w:sz w:val="12"/>
          <w:szCs w:val="12"/>
        </w:rPr>
        <w:t>пень физического износа оборудования и во</w:t>
      </w:r>
      <w:r>
        <w:rPr>
          <w:rFonts w:ascii="Times New Roman" w:hAnsi="Times New Roman" w:cs="Times New Roman"/>
          <w:sz w:val="12"/>
          <w:szCs w:val="12"/>
        </w:rPr>
        <w:t>допроводных сетей. За счет рас</w:t>
      </w:r>
      <w:r w:rsidRPr="00E134BB">
        <w:rPr>
          <w:rFonts w:ascii="Times New Roman" w:hAnsi="Times New Roman" w:cs="Times New Roman"/>
          <w:sz w:val="12"/>
          <w:szCs w:val="12"/>
        </w:rPr>
        <w:t>ширения сети абонентов в пик нагрузки (лет</w:t>
      </w:r>
      <w:r>
        <w:rPr>
          <w:rFonts w:ascii="Times New Roman" w:hAnsi="Times New Roman" w:cs="Times New Roman"/>
          <w:sz w:val="12"/>
          <w:szCs w:val="12"/>
        </w:rPr>
        <w:t>ние поливы) давление воды в ли</w:t>
      </w:r>
      <w:r w:rsidRPr="00E134BB">
        <w:rPr>
          <w:rFonts w:ascii="Times New Roman" w:hAnsi="Times New Roman" w:cs="Times New Roman"/>
          <w:sz w:val="12"/>
          <w:szCs w:val="12"/>
        </w:rPr>
        <w:t>ниях падает. Необходима реконструкция си</w:t>
      </w:r>
      <w:r>
        <w:rPr>
          <w:rFonts w:ascii="Times New Roman" w:hAnsi="Times New Roman" w:cs="Times New Roman"/>
          <w:sz w:val="12"/>
          <w:szCs w:val="12"/>
        </w:rPr>
        <w:t>стемы водоснабжения, замена изношенных трубопроводов.</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Показатели аварийности водопров</w:t>
      </w:r>
      <w:r>
        <w:rPr>
          <w:rFonts w:ascii="Times New Roman" w:hAnsi="Times New Roman" w:cs="Times New Roman"/>
          <w:sz w:val="12"/>
          <w:szCs w:val="12"/>
        </w:rPr>
        <w:t>одных сетей не представлены ООО «СКК».</w:t>
      </w:r>
    </w:p>
    <w:p w:rsidR="00E134BB" w:rsidRPr="00E134BB" w:rsidRDefault="00E134BB"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2.1.4.5</w:t>
      </w:r>
      <w:r w:rsidRPr="00E134BB">
        <w:rPr>
          <w:rFonts w:ascii="Times New Roman" w:hAnsi="Times New Roman" w:cs="Times New Roman"/>
          <w:sz w:val="12"/>
          <w:szCs w:val="12"/>
        </w:rPr>
        <w:t>Описание существующих технических и технологических проблем, возникающих при водосна</w:t>
      </w:r>
      <w:r>
        <w:rPr>
          <w:rFonts w:ascii="Times New Roman" w:hAnsi="Times New Roman" w:cs="Times New Roman"/>
          <w:sz w:val="12"/>
          <w:szCs w:val="12"/>
        </w:rPr>
        <w:t>бжении муниципального образова</w:t>
      </w:r>
      <w:r w:rsidRPr="00E134BB">
        <w:rPr>
          <w:rFonts w:ascii="Times New Roman" w:hAnsi="Times New Roman" w:cs="Times New Roman"/>
          <w:sz w:val="12"/>
          <w:szCs w:val="12"/>
        </w:rPr>
        <w:t>ния, анализ исполнения предписаний органов, осуществляющих г</w:t>
      </w:r>
      <w:r>
        <w:rPr>
          <w:rFonts w:ascii="Times New Roman" w:hAnsi="Times New Roman" w:cs="Times New Roman"/>
          <w:sz w:val="12"/>
          <w:szCs w:val="12"/>
        </w:rPr>
        <w:t>осу</w:t>
      </w:r>
      <w:r w:rsidRPr="00E134BB">
        <w:rPr>
          <w:rFonts w:ascii="Times New Roman" w:hAnsi="Times New Roman" w:cs="Times New Roman"/>
          <w:sz w:val="12"/>
          <w:szCs w:val="12"/>
        </w:rPr>
        <w:t xml:space="preserve">дарственный надзор, муниципальный </w:t>
      </w:r>
      <w:r>
        <w:rPr>
          <w:rFonts w:ascii="Times New Roman" w:hAnsi="Times New Roman" w:cs="Times New Roman"/>
          <w:sz w:val="12"/>
          <w:szCs w:val="12"/>
        </w:rPr>
        <w:t>контроль, об устранении наруше</w:t>
      </w:r>
      <w:r w:rsidRPr="00E134BB">
        <w:rPr>
          <w:rFonts w:ascii="Times New Roman" w:hAnsi="Times New Roman" w:cs="Times New Roman"/>
          <w:sz w:val="12"/>
          <w:szCs w:val="12"/>
        </w:rPr>
        <w:t xml:space="preserve">ний, влияющих </w:t>
      </w:r>
      <w:r>
        <w:rPr>
          <w:rFonts w:ascii="Times New Roman" w:hAnsi="Times New Roman" w:cs="Times New Roman"/>
          <w:sz w:val="12"/>
          <w:szCs w:val="12"/>
        </w:rPr>
        <w:t>на качество и безопасность воды</w:t>
      </w:r>
    </w:p>
    <w:p w:rsidR="00E134BB" w:rsidRPr="00E134BB" w:rsidRDefault="00E134BB"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34BB">
        <w:rPr>
          <w:rFonts w:ascii="Times New Roman" w:hAnsi="Times New Roman" w:cs="Times New Roman"/>
          <w:sz w:val="12"/>
          <w:szCs w:val="12"/>
        </w:rPr>
        <w:t>Проведение технического обследования централ</w:t>
      </w:r>
      <w:r>
        <w:rPr>
          <w:rFonts w:ascii="Times New Roman" w:hAnsi="Times New Roman" w:cs="Times New Roman"/>
          <w:sz w:val="12"/>
          <w:szCs w:val="12"/>
        </w:rPr>
        <w:t xml:space="preserve">изованных систем водоснабжения, согласно Приказа Минстроя России от 05.08.2014г. </w:t>
      </w:r>
      <w:r w:rsidRPr="00E134BB">
        <w:rPr>
          <w:rFonts w:ascii="Times New Roman" w:hAnsi="Times New Roman" w:cs="Times New Roman"/>
          <w:sz w:val="12"/>
          <w:szCs w:val="12"/>
        </w:rPr>
        <w:t>№437/пр.</w:t>
      </w:r>
    </w:p>
    <w:p w:rsidR="00E134BB" w:rsidRPr="00E134BB" w:rsidRDefault="00E134BB"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34BB">
        <w:rPr>
          <w:rFonts w:ascii="Times New Roman" w:hAnsi="Times New Roman" w:cs="Times New Roman"/>
          <w:sz w:val="12"/>
          <w:szCs w:val="12"/>
        </w:rPr>
        <w:t>Изношенность водопроводных сете</w:t>
      </w:r>
      <w:r>
        <w:rPr>
          <w:rFonts w:ascii="Times New Roman" w:hAnsi="Times New Roman" w:cs="Times New Roman"/>
          <w:sz w:val="12"/>
          <w:szCs w:val="12"/>
        </w:rPr>
        <w:t>й в сельском поселении Калинов</w:t>
      </w:r>
      <w:r w:rsidRPr="00E134BB">
        <w:rPr>
          <w:rFonts w:ascii="Times New Roman" w:hAnsi="Times New Roman" w:cs="Times New Roman"/>
          <w:sz w:val="12"/>
          <w:szCs w:val="12"/>
        </w:rPr>
        <w:t>ка составляет 20-70%. Это приводит к зна</w:t>
      </w:r>
      <w:r>
        <w:rPr>
          <w:rFonts w:ascii="Times New Roman" w:hAnsi="Times New Roman" w:cs="Times New Roman"/>
          <w:sz w:val="12"/>
          <w:szCs w:val="12"/>
        </w:rPr>
        <w:t>чительному количеству поврежде</w:t>
      </w:r>
      <w:r w:rsidRPr="00E134BB">
        <w:rPr>
          <w:rFonts w:ascii="Times New Roman" w:hAnsi="Times New Roman" w:cs="Times New Roman"/>
          <w:sz w:val="12"/>
          <w:szCs w:val="12"/>
        </w:rPr>
        <w:t>ний с отключением потребителей от водос</w:t>
      </w:r>
      <w:r>
        <w:rPr>
          <w:rFonts w:ascii="Times New Roman" w:hAnsi="Times New Roman" w:cs="Times New Roman"/>
          <w:sz w:val="12"/>
          <w:szCs w:val="12"/>
        </w:rPr>
        <w:t>набжения, в том числе с вторич</w:t>
      </w:r>
      <w:r w:rsidRPr="00E134BB">
        <w:rPr>
          <w:rFonts w:ascii="Times New Roman" w:hAnsi="Times New Roman" w:cs="Times New Roman"/>
          <w:sz w:val="12"/>
          <w:szCs w:val="12"/>
        </w:rPr>
        <w:t>ным загрязнением, к повышению аварийности систе</w:t>
      </w:r>
      <w:r>
        <w:rPr>
          <w:rFonts w:ascii="Times New Roman" w:hAnsi="Times New Roman" w:cs="Times New Roman"/>
          <w:sz w:val="12"/>
          <w:szCs w:val="12"/>
        </w:rPr>
        <w:t>м-</w:t>
      </w:r>
      <w:r w:rsidRPr="00E134BB">
        <w:rPr>
          <w:rFonts w:ascii="Times New Roman" w:hAnsi="Times New Roman" w:cs="Times New Roman"/>
          <w:sz w:val="12"/>
          <w:szCs w:val="12"/>
        </w:rPr>
        <w:t>образованию утечек, потере объемов воды, росту затрат на ремон</w:t>
      </w:r>
      <w:r>
        <w:rPr>
          <w:rFonts w:ascii="Times New Roman" w:hAnsi="Times New Roman" w:cs="Times New Roman"/>
          <w:sz w:val="12"/>
          <w:szCs w:val="12"/>
        </w:rPr>
        <w:t>т и содержание аварийных участ</w:t>
      </w:r>
      <w:r w:rsidRPr="00E134BB">
        <w:rPr>
          <w:rFonts w:ascii="Times New Roman" w:hAnsi="Times New Roman" w:cs="Times New Roman"/>
          <w:sz w:val="12"/>
          <w:szCs w:val="12"/>
        </w:rPr>
        <w:t xml:space="preserve">ков и  снижению </w:t>
      </w:r>
      <w:r>
        <w:rPr>
          <w:rFonts w:ascii="Times New Roman" w:hAnsi="Times New Roman" w:cs="Times New Roman"/>
          <w:sz w:val="12"/>
          <w:szCs w:val="12"/>
        </w:rPr>
        <w:t>качества предоставляемых услуг.</w:t>
      </w:r>
    </w:p>
    <w:p w:rsidR="00E134BB" w:rsidRPr="00E134BB" w:rsidRDefault="00E134BB"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2.1.4.6</w:t>
      </w:r>
      <w:r w:rsidRPr="00E134BB">
        <w:rPr>
          <w:rFonts w:ascii="Times New Roman" w:hAnsi="Times New Roman" w:cs="Times New Roman"/>
          <w:sz w:val="12"/>
          <w:szCs w:val="12"/>
        </w:rPr>
        <w:t>Описание централизованно</w:t>
      </w:r>
      <w:r>
        <w:rPr>
          <w:rFonts w:ascii="Times New Roman" w:hAnsi="Times New Roman" w:cs="Times New Roman"/>
          <w:sz w:val="12"/>
          <w:szCs w:val="12"/>
        </w:rPr>
        <w:t>й системы горячего водоснабже</w:t>
      </w:r>
      <w:r w:rsidRPr="00E134BB">
        <w:rPr>
          <w:rFonts w:ascii="Times New Roman" w:hAnsi="Times New Roman" w:cs="Times New Roman"/>
          <w:sz w:val="12"/>
          <w:szCs w:val="12"/>
        </w:rPr>
        <w:t xml:space="preserve">ния с использованием закрытых систем горячего </w:t>
      </w:r>
      <w:r>
        <w:rPr>
          <w:rFonts w:ascii="Times New Roman" w:hAnsi="Times New Roman" w:cs="Times New Roman"/>
          <w:sz w:val="12"/>
          <w:szCs w:val="12"/>
        </w:rPr>
        <w:t>водоснабжения, отра</w:t>
      </w:r>
      <w:r w:rsidRPr="00E134BB">
        <w:rPr>
          <w:rFonts w:ascii="Times New Roman" w:hAnsi="Times New Roman" w:cs="Times New Roman"/>
          <w:sz w:val="12"/>
          <w:szCs w:val="12"/>
        </w:rPr>
        <w:t>жающее технологически</w:t>
      </w:r>
      <w:r>
        <w:rPr>
          <w:rFonts w:ascii="Times New Roman" w:hAnsi="Times New Roman" w:cs="Times New Roman"/>
          <w:sz w:val="12"/>
          <w:szCs w:val="12"/>
        </w:rPr>
        <w:t>е особенности указанной системы</w:t>
      </w:r>
    </w:p>
    <w:p w:rsidR="00E134BB" w:rsidRPr="00E134BB" w:rsidRDefault="00E134BB" w:rsidP="00F11D35">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 xml:space="preserve">На территории сельского поселения </w:t>
      </w:r>
      <w:r>
        <w:rPr>
          <w:rFonts w:ascii="Times New Roman" w:hAnsi="Times New Roman" w:cs="Times New Roman"/>
          <w:sz w:val="12"/>
          <w:szCs w:val="12"/>
        </w:rPr>
        <w:t>отсутствует система централизо</w:t>
      </w:r>
      <w:r w:rsidRPr="00E134BB">
        <w:rPr>
          <w:rFonts w:ascii="Times New Roman" w:hAnsi="Times New Roman" w:cs="Times New Roman"/>
          <w:sz w:val="12"/>
          <w:szCs w:val="12"/>
        </w:rPr>
        <w:t>ванного горячего водоснабжения с использ</w:t>
      </w:r>
      <w:r>
        <w:rPr>
          <w:rFonts w:ascii="Times New Roman" w:hAnsi="Times New Roman" w:cs="Times New Roman"/>
          <w:sz w:val="12"/>
          <w:szCs w:val="12"/>
        </w:rPr>
        <w:t>ованием закрытых систем горяче</w:t>
      </w:r>
      <w:r w:rsidR="00F11D35">
        <w:rPr>
          <w:rFonts w:ascii="Times New Roman" w:hAnsi="Times New Roman" w:cs="Times New Roman"/>
          <w:sz w:val="12"/>
          <w:szCs w:val="12"/>
        </w:rPr>
        <w:t>го водоснабжения.</w:t>
      </w:r>
    </w:p>
    <w:p w:rsidR="00E134BB" w:rsidRPr="00E134BB" w:rsidRDefault="00F11D35" w:rsidP="00F11D3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2.1.5</w:t>
      </w:r>
      <w:r w:rsidR="00E134BB" w:rsidRPr="00E134BB">
        <w:rPr>
          <w:rFonts w:ascii="Times New Roman" w:hAnsi="Times New Roman" w:cs="Times New Roman"/>
          <w:sz w:val="12"/>
          <w:szCs w:val="12"/>
        </w:rPr>
        <w:t>Описание существующих те</w:t>
      </w:r>
      <w:r>
        <w:rPr>
          <w:rFonts w:ascii="Times New Roman" w:hAnsi="Times New Roman" w:cs="Times New Roman"/>
          <w:sz w:val="12"/>
          <w:szCs w:val="12"/>
        </w:rPr>
        <w:t>хнических и технологических ре</w:t>
      </w:r>
      <w:r w:rsidR="00E134BB" w:rsidRPr="00E134BB">
        <w:rPr>
          <w:rFonts w:ascii="Times New Roman" w:hAnsi="Times New Roman" w:cs="Times New Roman"/>
          <w:sz w:val="12"/>
          <w:szCs w:val="12"/>
        </w:rPr>
        <w:t>шений по предотвращению замерзания</w:t>
      </w:r>
      <w:r>
        <w:rPr>
          <w:rFonts w:ascii="Times New Roman" w:hAnsi="Times New Roman" w:cs="Times New Roman"/>
          <w:sz w:val="12"/>
          <w:szCs w:val="12"/>
        </w:rPr>
        <w:t xml:space="preserve"> воды (применительно к террито</w:t>
      </w:r>
      <w:r w:rsidR="00E134BB" w:rsidRPr="00E134BB">
        <w:rPr>
          <w:rFonts w:ascii="Times New Roman" w:hAnsi="Times New Roman" w:cs="Times New Roman"/>
          <w:sz w:val="12"/>
          <w:szCs w:val="12"/>
        </w:rPr>
        <w:t>рии распро</w:t>
      </w:r>
      <w:r>
        <w:rPr>
          <w:rFonts w:ascii="Times New Roman" w:hAnsi="Times New Roman" w:cs="Times New Roman"/>
          <w:sz w:val="12"/>
          <w:szCs w:val="12"/>
        </w:rPr>
        <w:t>странения вечномерзлых грунтов)</w:t>
      </w:r>
    </w:p>
    <w:p w:rsidR="00E134BB" w:rsidRPr="00E134BB" w:rsidRDefault="00E134BB" w:rsidP="00F11D35">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Сельское поселения Калиновка не от</w:t>
      </w:r>
      <w:r w:rsidR="00F11D35">
        <w:rPr>
          <w:rFonts w:ascii="Times New Roman" w:hAnsi="Times New Roman" w:cs="Times New Roman"/>
          <w:sz w:val="12"/>
          <w:szCs w:val="12"/>
        </w:rPr>
        <w:t>носится к территории вечномерз</w:t>
      </w:r>
      <w:r w:rsidRPr="00E134BB">
        <w:rPr>
          <w:rFonts w:ascii="Times New Roman" w:hAnsi="Times New Roman" w:cs="Times New Roman"/>
          <w:sz w:val="12"/>
          <w:szCs w:val="12"/>
        </w:rPr>
        <w:t>лых грунтов. В связи, с чем отсутствуют те</w:t>
      </w:r>
      <w:r w:rsidR="00F11D35">
        <w:rPr>
          <w:rFonts w:ascii="Times New Roman" w:hAnsi="Times New Roman" w:cs="Times New Roman"/>
          <w:sz w:val="12"/>
          <w:szCs w:val="12"/>
        </w:rPr>
        <w:t>хнические и технологические ре</w:t>
      </w:r>
      <w:r w:rsidRPr="00E134BB">
        <w:rPr>
          <w:rFonts w:ascii="Times New Roman" w:hAnsi="Times New Roman" w:cs="Times New Roman"/>
          <w:sz w:val="12"/>
          <w:szCs w:val="12"/>
        </w:rPr>
        <w:t>шения по предотвращению замерзания воды. Существующие трубопроводы системы водоснабжения проложены ниже уровня промерзания грунта.</w:t>
      </w:r>
    </w:p>
    <w:p w:rsidR="00E134BB" w:rsidRPr="00E134BB" w:rsidRDefault="00F11D35" w:rsidP="00F11D3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2.1.6</w:t>
      </w:r>
      <w:r w:rsidR="00E134BB" w:rsidRPr="00E134BB">
        <w:rPr>
          <w:rFonts w:ascii="Times New Roman" w:hAnsi="Times New Roman" w:cs="Times New Roman"/>
          <w:sz w:val="12"/>
          <w:szCs w:val="12"/>
        </w:rPr>
        <w:t>Перечень лиц, владеющих на праве собственности или другом законном основании объектами центр</w:t>
      </w:r>
      <w:r>
        <w:rPr>
          <w:rFonts w:ascii="Times New Roman" w:hAnsi="Times New Roman" w:cs="Times New Roman"/>
          <w:sz w:val="12"/>
          <w:szCs w:val="12"/>
        </w:rPr>
        <w:t>ализованной системы водоснабже</w:t>
      </w:r>
      <w:r w:rsidR="00E134BB" w:rsidRPr="00E134BB">
        <w:rPr>
          <w:rFonts w:ascii="Times New Roman" w:hAnsi="Times New Roman" w:cs="Times New Roman"/>
          <w:sz w:val="12"/>
          <w:szCs w:val="12"/>
        </w:rPr>
        <w:t>ния, с указанием принадлежащих этим лицам таких объектов (границ зон, в ко</w:t>
      </w:r>
      <w:r>
        <w:rPr>
          <w:rFonts w:ascii="Times New Roman" w:hAnsi="Times New Roman" w:cs="Times New Roman"/>
          <w:sz w:val="12"/>
          <w:szCs w:val="12"/>
        </w:rPr>
        <w:t>торых расположены такие объекты</w:t>
      </w:r>
    </w:p>
    <w:p w:rsidR="00E134BB" w:rsidRPr="00E134BB" w:rsidRDefault="00E134BB" w:rsidP="00F11D35">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lastRenderedPageBreak/>
        <w:t>Объекты централизованных систем водоснабжения, расположенные на территории сельского поселения Калинов</w:t>
      </w:r>
      <w:r w:rsidR="00F11D35">
        <w:rPr>
          <w:rFonts w:ascii="Times New Roman" w:hAnsi="Times New Roman" w:cs="Times New Roman"/>
          <w:sz w:val="12"/>
          <w:szCs w:val="12"/>
        </w:rPr>
        <w:t>ка, являются собственностью Ад</w:t>
      </w:r>
      <w:r w:rsidRPr="00E134BB">
        <w:rPr>
          <w:rFonts w:ascii="Times New Roman" w:hAnsi="Times New Roman" w:cs="Times New Roman"/>
          <w:sz w:val="12"/>
          <w:szCs w:val="12"/>
        </w:rPr>
        <w:t>министрации сельского поселения Калинов</w:t>
      </w:r>
      <w:r w:rsidR="00F11D35">
        <w:rPr>
          <w:rFonts w:ascii="Times New Roman" w:hAnsi="Times New Roman" w:cs="Times New Roman"/>
          <w:sz w:val="12"/>
          <w:szCs w:val="12"/>
        </w:rPr>
        <w:t>ка муниципального района Сергиевский Самарской области.</w:t>
      </w:r>
    </w:p>
    <w:p w:rsidR="00E134BB" w:rsidRPr="00E134BB" w:rsidRDefault="00E134BB" w:rsidP="00F11D35">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РАЗДЕЛ 2.2 НАПРАВЛЕНИЯ РАЗВИТИЯ ЦЕНТРА</w:t>
      </w:r>
      <w:r w:rsidR="00F11D35">
        <w:rPr>
          <w:rFonts w:ascii="Times New Roman" w:hAnsi="Times New Roman" w:cs="Times New Roman"/>
          <w:sz w:val="12"/>
          <w:szCs w:val="12"/>
        </w:rPr>
        <w:t>ЛИЗОВАННЫХ СИСТЕМ ВОДОСНАБЖЕНИЯ</w:t>
      </w:r>
    </w:p>
    <w:p w:rsidR="00E134BB" w:rsidRPr="00E134BB" w:rsidRDefault="00F11D35" w:rsidP="00F11D3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2.2.1.</w:t>
      </w:r>
      <w:r w:rsidR="00E134BB" w:rsidRPr="00E134BB">
        <w:rPr>
          <w:rFonts w:ascii="Times New Roman" w:hAnsi="Times New Roman" w:cs="Times New Roman"/>
          <w:sz w:val="12"/>
          <w:szCs w:val="12"/>
        </w:rPr>
        <w:t>Основные направления, п</w:t>
      </w:r>
      <w:r>
        <w:rPr>
          <w:rFonts w:ascii="Times New Roman" w:hAnsi="Times New Roman" w:cs="Times New Roman"/>
          <w:sz w:val="12"/>
          <w:szCs w:val="12"/>
        </w:rPr>
        <w:t>ринципы, задачи и плановые зна</w:t>
      </w:r>
      <w:r w:rsidR="00E134BB" w:rsidRPr="00E134BB">
        <w:rPr>
          <w:rFonts w:ascii="Times New Roman" w:hAnsi="Times New Roman" w:cs="Times New Roman"/>
          <w:sz w:val="12"/>
          <w:szCs w:val="12"/>
        </w:rPr>
        <w:t>чения показателей развития центра</w:t>
      </w:r>
      <w:r>
        <w:rPr>
          <w:rFonts w:ascii="Times New Roman" w:hAnsi="Times New Roman" w:cs="Times New Roman"/>
          <w:sz w:val="12"/>
          <w:szCs w:val="12"/>
        </w:rPr>
        <w:t>лизованных систем водоснабжения</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 xml:space="preserve">Раздел «Водоснабжение» схемы водоснабжения сельского поселения Калиновка разработан в целях реализации государственной политики в сфере водоснабжения, направленной на качества </w:t>
      </w:r>
      <w:r w:rsidR="00A11139">
        <w:rPr>
          <w:rFonts w:ascii="Times New Roman" w:hAnsi="Times New Roman" w:cs="Times New Roman"/>
          <w:sz w:val="12"/>
          <w:szCs w:val="12"/>
        </w:rPr>
        <w:t>жизни населения путем обеспече</w:t>
      </w:r>
      <w:r w:rsidRPr="00E134BB">
        <w:rPr>
          <w:rFonts w:ascii="Times New Roman" w:hAnsi="Times New Roman" w:cs="Times New Roman"/>
          <w:sz w:val="12"/>
          <w:szCs w:val="12"/>
        </w:rPr>
        <w:t xml:space="preserve">ния бесперебойной подачи гарантированно </w:t>
      </w:r>
      <w:r w:rsidR="00F11D35">
        <w:rPr>
          <w:rFonts w:ascii="Times New Roman" w:hAnsi="Times New Roman" w:cs="Times New Roman"/>
          <w:sz w:val="12"/>
          <w:szCs w:val="12"/>
        </w:rPr>
        <w:t>безопасной питьевой воды потре</w:t>
      </w:r>
      <w:r w:rsidRPr="00E134BB">
        <w:rPr>
          <w:rFonts w:ascii="Times New Roman" w:hAnsi="Times New Roman" w:cs="Times New Roman"/>
          <w:sz w:val="12"/>
          <w:szCs w:val="12"/>
        </w:rPr>
        <w:t>бителям отвечающего требования СанПиН 1.2.3685-21 «Гигиенич</w:t>
      </w:r>
      <w:r w:rsidR="00F11D35">
        <w:rPr>
          <w:rFonts w:ascii="Times New Roman" w:hAnsi="Times New Roman" w:cs="Times New Roman"/>
          <w:sz w:val="12"/>
          <w:szCs w:val="12"/>
        </w:rPr>
        <w:t>еские нор</w:t>
      </w:r>
      <w:r w:rsidRPr="00E134BB">
        <w:rPr>
          <w:rFonts w:ascii="Times New Roman" w:hAnsi="Times New Roman" w:cs="Times New Roman"/>
          <w:sz w:val="12"/>
          <w:szCs w:val="12"/>
        </w:rPr>
        <w:t>мативы и требования к обеспечению безопасности и (или) безвредности для человека факторов среды обитания» от 01.03.2</w:t>
      </w:r>
      <w:r w:rsidR="00F11D35">
        <w:rPr>
          <w:rFonts w:ascii="Times New Roman" w:hAnsi="Times New Roman" w:cs="Times New Roman"/>
          <w:sz w:val="12"/>
          <w:szCs w:val="12"/>
        </w:rPr>
        <w:t>021 г. с учетом развития и пре</w:t>
      </w:r>
      <w:r w:rsidRPr="00E134BB">
        <w:rPr>
          <w:rFonts w:ascii="Times New Roman" w:hAnsi="Times New Roman" w:cs="Times New Roman"/>
          <w:sz w:val="12"/>
          <w:szCs w:val="12"/>
        </w:rPr>
        <w:t>образования территорий сельского поселения.</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Основные направления развития системы водоснабжения:</w:t>
      </w:r>
    </w:p>
    <w:p w:rsidR="00E134BB" w:rsidRPr="00E134BB" w:rsidRDefault="00F11D35" w:rsidP="00F11D3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E134BB" w:rsidRPr="00E134BB">
        <w:rPr>
          <w:rFonts w:ascii="Times New Roman" w:hAnsi="Times New Roman" w:cs="Times New Roman"/>
          <w:sz w:val="12"/>
          <w:szCs w:val="12"/>
        </w:rPr>
        <w:t>Проведение технического обследования централизованных систем водоснабжения, согласно Приказа М</w:t>
      </w:r>
      <w:r>
        <w:rPr>
          <w:rFonts w:ascii="Times New Roman" w:hAnsi="Times New Roman" w:cs="Times New Roman"/>
          <w:sz w:val="12"/>
          <w:szCs w:val="12"/>
        </w:rPr>
        <w:t xml:space="preserve">инстроя России от 05.08.2014г. </w:t>
      </w:r>
      <w:r w:rsidR="00E134BB" w:rsidRPr="00E134BB">
        <w:rPr>
          <w:rFonts w:ascii="Times New Roman" w:hAnsi="Times New Roman" w:cs="Times New Roman"/>
          <w:sz w:val="12"/>
          <w:szCs w:val="12"/>
        </w:rPr>
        <w:t>№437/пр;</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E134BB" w:rsidRPr="00E134BB">
        <w:rPr>
          <w:rFonts w:ascii="Times New Roman" w:hAnsi="Times New Roman" w:cs="Times New Roman"/>
          <w:sz w:val="12"/>
          <w:szCs w:val="12"/>
        </w:rPr>
        <w:t>Реконструкция водозаборов в насе</w:t>
      </w:r>
      <w:r>
        <w:rPr>
          <w:rFonts w:ascii="Times New Roman" w:hAnsi="Times New Roman" w:cs="Times New Roman"/>
          <w:sz w:val="12"/>
          <w:szCs w:val="12"/>
        </w:rPr>
        <w:t>ленных пунктах Ендурайкино, Ка</w:t>
      </w:r>
      <w:r w:rsidR="00E134BB" w:rsidRPr="00E134BB">
        <w:rPr>
          <w:rFonts w:ascii="Times New Roman" w:hAnsi="Times New Roman" w:cs="Times New Roman"/>
          <w:sz w:val="12"/>
          <w:szCs w:val="12"/>
        </w:rPr>
        <w:t>линовка и Карабаевка;</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E134BB" w:rsidRPr="00E134BB">
        <w:rPr>
          <w:rFonts w:ascii="Times New Roman" w:hAnsi="Times New Roman" w:cs="Times New Roman"/>
          <w:sz w:val="12"/>
          <w:szCs w:val="12"/>
        </w:rPr>
        <w:t>Обеспечение централизованным во</w:t>
      </w:r>
      <w:r>
        <w:rPr>
          <w:rFonts w:ascii="Times New Roman" w:hAnsi="Times New Roman" w:cs="Times New Roman"/>
          <w:sz w:val="12"/>
          <w:szCs w:val="12"/>
        </w:rPr>
        <w:t>доснабжением объектов новой за</w:t>
      </w:r>
      <w:r w:rsidR="00E134BB" w:rsidRPr="00E134BB">
        <w:rPr>
          <w:rFonts w:ascii="Times New Roman" w:hAnsi="Times New Roman" w:cs="Times New Roman"/>
          <w:sz w:val="12"/>
          <w:szCs w:val="12"/>
        </w:rPr>
        <w:t>стройки путем строительства водопроводных сетей;</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E134BB" w:rsidRPr="00E134BB">
        <w:rPr>
          <w:rFonts w:ascii="Times New Roman" w:hAnsi="Times New Roman" w:cs="Times New Roman"/>
          <w:sz w:val="12"/>
          <w:szCs w:val="12"/>
        </w:rPr>
        <w:t>Строительство новых водонапорных</w:t>
      </w:r>
      <w:r>
        <w:rPr>
          <w:rFonts w:ascii="Times New Roman" w:hAnsi="Times New Roman" w:cs="Times New Roman"/>
          <w:sz w:val="12"/>
          <w:szCs w:val="12"/>
        </w:rPr>
        <w:t xml:space="preserve"> башен в с. Карабаевка и с. Ка</w:t>
      </w:r>
      <w:r w:rsidR="00E134BB" w:rsidRPr="00E134BB">
        <w:rPr>
          <w:rFonts w:ascii="Times New Roman" w:hAnsi="Times New Roman" w:cs="Times New Roman"/>
          <w:sz w:val="12"/>
          <w:szCs w:val="12"/>
        </w:rPr>
        <w:t>линовка.</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Принципами развития централизованной системы водоснабжения яв- ляются:</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постоянное улучшение качества п</w:t>
      </w:r>
      <w:r>
        <w:rPr>
          <w:rFonts w:ascii="Times New Roman" w:hAnsi="Times New Roman" w:cs="Times New Roman"/>
          <w:sz w:val="12"/>
          <w:szCs w:val="12"/>
        </w:rPr>
        <w:t>редоставления услуг водоснабже</w:t>
      </w:r>
      <w:r w:rsidR="00E134BB" w:rsidRPr="00E134BB">
        <w:rPr>
          <w:rFonts w:ascii="Times New Roman" w:hAnsi="Times New Roman" w:cs="Times New Roman"/>
          <w:sz w:val="12"/>
          <w:szCs w:val="12"/>
        </w:rPr>
        <w:t>ния потребителям (абонентам);</w:t>
      </w:r>
    </w:p>
    <w:p w:rsidR="00E134BB" w:rsidRPr="00E134BB" w:rsidRDefault="00F11D35" w:rsidP="00F11D3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удовлетворение потребности в обеспечении услугой водоснабжени</w:t>
      </w:r>
      <w:r>
        <w:rPr>
          <w:rFonts w:ascii="Times New Roman" w:hAnsi="Times New Roman" w:cs="Times New Roman"/>
          <w:sz w:val="12"/>
          <w:szCs w:val="12"/>
        </w:rPr>
        <w:t>я новых объектов строительства;</w:t>
      </w:r>
      <w:r w:rsidR="00E134BB" w:rsidRPr="00E134BB">
        <w:rPr>
          <w:rFonts w:ascii="Times New Roman" w:hAnsi="Times New Roman" w:cs="Times New Roman"/>
          <w:sz w:val="12"/>
          <w:szCs w:val="12"/>
        </w:rPr>
        <w:t xml:space="preserve"> </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постоянное совершенствование сх</w:t>
      </w:r>
      <w:r>
        <w:rPr>
          <w:rFonts w:ascii="Times New Roman" w:hAnsi="Times New Roman" w:cs="Times New Roman"/>
          <w:sz w:val="12"/>
          <w:szCs w:val="12"/>
        </w:rPr>
        <w:t>емы водоснабжения на основе по</w:t>
      </w:r>
      <w:r w:rsidR="00E134BB" w:rsidRPr="00E134BB">
        <w:rPr>
          <w:rFonts w:ascii="Times New Roman" w:hAnsi="Times New Roman" w:cs="Times New Roman"/>
          <w:sz w:val="12"/>
          <w:szCs w:val="12"/>
        </w:rPr>
        <w:t>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w:t>
      </w:r>
      <w:r>
        <w:rPr>
          <w:rFonts w:ascii="Times New Roman" w:hAnsi="Times New Roman" w:cs="Times New Roman"/>
          <w:sz w:val="12"/>
          <w:szCs w:val="12"/>
        </w:rPr>
        <w:t>нических решений и мероприятий.</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Основные задачи развития системы водоснабжения:</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реконструкция существующих водозаборов;</w:t>
      </w:r>
    </w:p>
    <w:p w:rsidR="00E134BB" w:rsidRPr="00E134BB" w:rsidRDefault="00F11D35" w:rsidP="00F11D3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планировка территории и обустройство зон санитарной охраны источ- ников водоснабжения в соответствии с тр</w:t>
      </w:r>
      <w:r>
        <w:rPr>
          <w:rFonts w:ascii="Times New Roman" w:hAnsi="Times New Roman" w:cs="Times New Roman"/>
          <w:sz w:val="12"/>
          <w:szCs w:val="12"/>
        </w:rPr>
        <w:t xml:space="preserve">ебованиями СанПиН 2.1.4.1110-02 </w:t>
      </w:r>
      <w:r w:rsidR="00E134BB" w:rsidRPr="00E134BB">
        <w:rPr>
          <w:rFonts w:ascii="Times New Roman" w:hAnsi="Times New Roman" w:cs="Times New Roman"/>
          <w:sz w:val="12"/>
          <w:szCs w:val="12"/>
        </w:rPr>
        <w:t>«Зоны санитарной охраны источников водо</w:t>
      </w:r>
      <w:r>
        <w:rPr>
          <w:rFonts w:ascii="Times New Roman" w:hAnsi="Times New Roman" w:cs="Times New Roman"/>
          <w:sz w:val="12"/>
          <w:szCs w:val="12"/>
        </w:rPr>
        <w:t>снабжения и водопроводов питье</w:t>
      </w:r>
      <w:r w:rsidR="00E134BB" w:rsidRPr="00E134BB">
        <w:rPr>
          <w:rFonts w:ascii="Times New Roman" w:hAnsi="Times New Roman" w:cs="Times New Roman"/>
          <w:sz w:val="12"/>
          <w:szCs w:val="12"/>
        </w:rPr>
        <w:t>вого назначения» и СанПиН 2.1.3684-21 «Сан</w:t>
      </w:r>
      <w:r>
        <w:rPr>
          <w:rFonts w:ascii="Times New Roman" w:hAnsi="Times New Roman" w:cs="Times New Roman"/>
          <w:sz w:val="12"/>
          <w:szCs w:val="12"/>
        </w:rPr>
        <w:t>итарно-</w:t>
      </w:r>
      <w:r w:rsidR="00E134BB" w:rsidRPr="00E134BB">
        <w:rPr>
          <w:rFonts w:ascii="Times New Roman" w:hAnsi="Times New Roman" w:cs="Times New Roman"/>
          <w:sz w:val="12"/>
          <w:szCs w:val="12"/>
        </w:rPr>
        <w:t>эпидемиологические требования к содержанию территорий городских и сельских поселений, к водным объектам, питьевой воде и питье</w:t>
      </w:r>
      <w:r>
        <w:rPr>
          <w:rFonts w:ascii="Times New Roman" w:hAnsi="Times New Roman" w:cs="Times New Roman"/>
          <w:sz w:val="12"/>
          <w:szCs w:val="12"/>
        </w:rPr>
        <w:t>вому водоснабжению, атмосферно</w:t>
      </w:r>
      <w:r w:rsidR="00E134BB" w:rsidRPr="00E134BB">
        <w:rPr>
          <w:rFonts w:ascii="Times New Roman" w:hAnsi="Times New Roman" w:cs="Times New Roman"/>
          <w:sz w:val="12"/>
          <w:szCs w:val="12"/>
        </w:rPr>
        <w:t>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 от 01.03.2021 г.;</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замена запорной арматуры на водопроводной сети с целью обеспечения исправного технического состояния сети, б</w:t>
      </w:r>
      <w:r>
        <w:rPr>
          <w:rFonts w:ascii="Times New Roman" w:hAnsi="Times New Roman" w:cs="Times New Roman"/>
          <w:sz w:val="12"/>
          <w:szCs w:val="12"/>
        </w:rPr>
        <w:t>есперебойной подачи воды потре</w:t>
      </w:r>
      <w:r w:rsidR="00E134BB" w:rsidRPr="00E134BB">
        <w:rPr>
          <w:rFonts w:ascii="Times New Roman" w:hAnsi="Times New Roman" w:cs="Times New Roman"/>
          <w:sz w:val="12"/>
          <w:szCs w:val="12"/>
        </w:rPr>
        <w:t>бителям, в том числе на нужды пожаротушения;</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строительство водоводов и уличных сетей на площадках нового строительства;</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повышение эффективности управл</w:t>
      </w:r>
      <w:r>
        <w:rPr>
          <w:rFonts w:ascii="Times New Roman" w:hAnsi="Times New Roman" w:cs="Times New Roman"/>
          <w:sz w:val="12"/>
          <w:szCs w:val="12"/>
        </w:rPr>
        <w:t>ения объектами коммунальной ин</w:t>
      </w:r>
      <w:r w:rsidR="00E134BB" w:rsidRPr="00E134BB">
        <w:rPr>
          <w:rFonts w:ascii="Times New Roman" w:hAnsi="Times New Roman" w:cs="Times New Roman"/>
          <w:sz w:val="12"/>
          <w:szCs w:val="12"/>
        </w:rPr>
        <w:t>фраструктуры, снижение себестоимости жилищно-коммунальных услуг за счет оптимизации расходов, в том числе р</w:t>
      </w:r>
      <w:r>
        <w:rPr>
          <w:rFonts w:ascii="Times New Roman" w:hAnsi="Times New Roman" w:cs="Times New Roman"/>
          <w:sz w:val="12"/>
          <w:szCs w:val="12"/>
        </w:rPr>
        <w:t>ационального использования вод</w:t>
      </w:r>
      <w:r w:rsidR="00E134BB" w:rsidRPr="00E134BB">
        <w:rPr>
          <w:rFonts w:ascii="Times New Roman" w:hAnsi="Times New Roman" w:cs="Times New Roman"/>
          <w:sz w:val="12"/>
          <w:szCs w:val="12"/>
        </w:rPr>
        <w:t>ных ресурсов;</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улучшение обеспечения населения пи</w:t>
      </w:r>
      <w:r>
        <w:rPr>
          <w:rFonts w:ascii="Times New Roman" w:hAnsi="Times New Roman" w:cs="Times New Roman"/>
          <w:sz w:val="12"/>
          <w:szCs w:val="12"/>
        </w:rPr>
        <w:t>тьевой водой нормативного каче</w:t>
      </w:r>
      <w:r w:rsidR="00E134BB" w:rsidRPr="00E134BB">
        <w:rPr>
          <w:rFonts w:ascii="Times New Roman" w:hAnsi="Times New Roman" w:cs="Times New Roman"/>
          <w:sz w:val="12"/>
          <w:szCs w:val="12"/>
        </w:rPr>
        <w:t xml:space="preserve">ства и в достаточном количестве, улучшение </w:t>
      </w:r>
      <w:r>
        <w:rPr>
          <w:rFonts w:ascii="Times New Roman" w:hAnsi="Times New Roman" w:cs="Times New Roman"/>
          <w:sz w:val="12"/>
          <w:szCs w:val="12"/>
        </w:rPr>
        <w:t>на этой основе здоровья челове</w:t>
      </w:r>
      <w:r w:rsidR="00E134BB" w:rsidRPr="00E134BB">
        <w:rPr>
          <w:rFonts w:ascii="Times New Roman" w:hAnsi="Times New Roman" w:cs="Times New Roman"/>
          <w:sz w:val="12"/>
          <w:szCs w:val="12"/>
        </w:rPr>
        <w:t>ка;</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выполнение мероприятий по установке приборов учета.</w:t>
      </w:r>
    </w:p>
    <w:p w:rsidR="00E134BB" w:rsidRPr="00E134BB" w:rsidRDefault="00E134BB" w:rsidP="00F11D35">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Плановыми показателями развити</w:t>
      </w:r>
      <w:r w:rsidR="00F11D35">
        <w:rPr>
          <w:rFonts w:ascii="Times New Roman" w:hAnsi="Times New Roman" w:cs="Times New Roman"/>
          <w:sz w:val="12"/>
          <w:szCs w:val="12"/>
        </w:rPr>
        <w:t>я централизованных систем водоснабжения являются</w:t>
      </w:r>
    </w:p>
    <w:p w:rsidR="00E134BB" w:rsidRPr="00E134BB" w:rsidRDefault="00E134BB" w:rsidP="00F11D35">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В соответствии с постановлением</w:t>
      </w:r>
      <w:r w:rsidR="00F11D35">
        <w:rPr>
          <w:rFonts w:ascii="Times New Roman" w:hAnsi="Times New Roman" w:cs="Times New Roman"/>
          <w:sz w:val="12"/>
          <w:szCs w:val="12"/>
        </w:rPr>
        <w:t xml:space="preserve"> Правительства РФ от 05.09.2013 </w:t>
      </w:r>
      <w:r w:rsidRPr="00E134BB">
        <w:rPr>
          <w:rFonts w:ascii="Times New Roman" w:hAnsi="Times New Roman" w:cs="Times New Roman"/>
          <w:sz w:val="12"/>
          <w:szCs w:val="12"/>
        </w:rPr>
        <w:t>№782 «О схемах водоснабжения и водоотве</w:t>
      </w:r>
      <w:r w:rsidR="00F11D35">
        <w:rPr>
          <w:rFonts w:ascii="Times New Roman" w:hAnsi="Times New Roman" w:cs="Times New Roman"/>
          <w:sz w:val="12"/>
          <w:szCs w:val="12"/>
        </w:rPr>
        <w:t>дения» с изм. (вместе с «Прави</w:t>
      </w:r>
      <w:r w:rsidRPr="00E134BB">
        <w:rPr>
          <w:rFonts w:ascii="Times New Roman" w:hAnsi="Times New Roman" w:cs="Times New Roman"/>
          <w:sz w:val="12"/>
          <w:szCs w:val="12"/>
        </w:rPr>
        <w:t>лами разработки и утверждения схем водоснабжения и водоотведения»,</w:t>
      </w:r>
      <w:r w:rsidR="00F11D35">
        <w:rPr>
          <w:rFonts w:ascii="Times New Roman" w:hAnsi="Times New Roman" w:cs="Times New Roman"/>
          <w:sz w:val="12"/>
          <w:szCs w:val="12"/>
        </w:rPr>
        <w:t xml:space="preserve"> </w:t>
      </w:r>
      <w:r w:rsidRPr="00E134BB">
        <w:rPr>
          <w:rFonts w:ascii="Times New Roman" w:hAnsi="Times New Roman" w:cs="Times New Roman"/>
          <w:sz w:val="12"/>
          <w:szCs w:val="12"/>
        </w:rPr>
        <w:t>«Требованиями к содержанию схем водосна</w:t>
      </w:r>
      <w:r w:rsidR="00F11D35">
        <w:rPr>
          <w:rFonts w:ascii="Times New Roman" w:hAnsi="Times New Roman" w:cs="Times New Roman"/>
          <w:sz w:val="12"/>
          <w:szCs w:val="12"/>
        </w:rPr>
        <w:t>бжения и водоотведения») к пла</w:t>
      </w:r>
      <w:r w:rsidRPr="00E134BB">
        <w:rPr>
          <w:rFonts w:ascii="Times New Roman" w:hAnsi="Times New Roman" w:cs="Times New Roman"/>
          <w:sz w:val="12"/>
          <w:szCs w:val="12"/>
        </w:rPr>
        <w:t>новым показателям развития централизова</w:t>
      </w:r>
      <w:r w:rsidR="00F11D35">
        <w:rPr>
          <w:rFonts w:ascii="Times New Roman" w:hAnsi="Times New Roman" w:cs="Times New Roman"/>
          <w:sz w:val="12"/>
          <w:szCs w:val="12"/>
        </w:rPr>
        <w:t>нных систем водоснабжения отно</w:t>
      </w:r>
      <w:r w:rsidRPr="00E134BB">
        <w:rPr>
          <w:rFonts w:ascii="Times New Roman" w:hAnsi="Times New Roman" w:cs="Times New Roman"/>
          <w:sz w:val="12"/>
          <w:szCs w:val="12"/>
        </w:rPr>
        <w:t>сятся:</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показатели качества питьевой воды;</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показатели надежности и бесперебойности водоснабжения;</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показатели эффективности использо</w:t>
      </w:r>
      <w:r>
        <w:rPr>
          <w:rFonts w:ascii="Times New Roman" w:hAnsi="Times New Roman" w:cs="Times New Roman"/>
          <w:sz w:val="12"/>
          <w:szCs w:val="12"/>
        </w:rPr>
        <w:t>вания ресурсов, в том числе со</w:t>
      </w:r>
      <w:r w:rsidR="00E134BB" w:rsidRPr="00E134BB">
        <w:rPr>
          <w:rFonts w:ascii="Times New Roman" w:hAnsi="Times New Roman" w:cs="Times New Roman"/>
          <w:sz w:val="12"/>
          <w:szCs w:val="12"/>
        </w:rPr>
        <w:t>кращения потерь воды (тепловой энергии в составе горячей воды);</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 иные показатели, установленные ф</w:t>
      </w:r>
      <w:r w:rsidR="00F11D35">
        <w:rPr>
          <w:rFonts w:ascii="Times New Roman" w:hAnsi="Times New Roman" w:cs="Times New Roman"/>
          <w:sz w:val="12"/>
          <w:szCs w:val="12"/>
        </w:rPr>
        <w:t>едеральным органом исполнитель</w:t>
      </w:r>
      <w:r w:rsidRPr="00E134BB">
        <w:rPr>
          <w:rFonts w:ascii="Times New Roman" w:hAnsi="Times New Roman" w:cs="Times New Roman"/>
          <w:sz w:val="12"/>
          <w:szCs w:val="12"/>
        </w:rPr>
        <w:t xml:space="preserve">ной власти, осуществляющим функции по </w:t>
      </w:r>
      <w:r w:rsidR="00F11D35">
        <w:rPr>
          <w:rFonts w:ascii="Times New Roman" w:hAnsi="Times New Roman" w:cs="Times New Roman"/>
          <w:sz w:val="12"/>
          <w:szCs w:val="12"/>
        </w:rPr>
        <w:t>выработке государственной поли</w:t>
      </w:r>
      <w:r w:rsidRPr="00E134BB">
        <w:rPr>
          <w:rFonts w:ascii="Times New Roman" w:hAnsi="Times New Roman" w:cs="Times New Roman"/>
          <w:sz w:val="12"/>
          <w:szCs w:val="12"/>
        </w:rPr>
        <w:t>тики и нормативно-правовому регулированию в сфере жилищно- коммунального хозяйства.</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Показатели качества воды</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Для поддержания 100% соответствия к</w:t>
      </w:r>
      <w:r w:rsidR="00F11D35">
        <w:rPr>
          <w:rFonts w:ascii="Times New Roman" w:hAnsi="Times New Roman" w:cs="Times New Roman"/>
          <w:sz w:val="12"/>
          <w:szCs w:val="12"/>
        </w:rPr>
        <w:t>ачества питьевой воды по требо</w:t>
      </w:r>
      <w:r w:rsidRPr="00E134BB">
        <w:rPr>
          <w:rFonts w:ascii="Times New Roman" w:hAnsi="Times New Roman" w:cs="Times New Roman"/>
          <w:sz w:val="12"/>
          <w:szCs w:val="12"/>
        </w:rPr>
        <w:t>ваниям нормативных документов:</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постоянный контроль качества воды;</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своевременные мероприятия по санит</w:t>
      </w:r>
      <w:r>
        <w:rPr>
          <w:rFonts w:ascii="Times New Roman" w:hAnsi="Times New Roman" w:cs="Times New Roman"/>
          <w:sz w:val="12"/>
          <w:szCs w:val="12"/>
        </w:rPr>
        <w:t>арной обработке сооружений сис</w:t>
      </w:r>
      <w:r w:rsidR="00E134BB" w:rsidRPr="00E134BB">
        <w:rPr>
          <w:rFonts w:ascii="Times New Roman" w:hAnsi="Times New Roman" w:cs="Times New Roman"/>
          <w:sz w:val="12"/>
          <w:szCs w:val="12"/>
        </w:rPr>
        <w:t>тем водоснабжения (водонапорные башни, водопроводные сети);</w:t>
      </w:r>
    </w:p>
    <w:p w:rsidR="00E134BB" w:rsidRPr="00E134BB" w:rsidRDefault="00F11D35"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 xml:space="preserve">при проектировании, строительстве </w:t>
      </w:r>
      <w:r>
        <w:rPr>
          <w:rFonts w:ascii="Times New Roman" w:hAnsi="Times New Roman" w:cs="Times New Roman"/>
          <w:sz w:val="12"/>
          <w:szCs w:val="12"/>
        </w:rPr>
        <w:t>и реконструкции сетей использо</w:t>
      </w:r>
      <w:r w:rsidR="00E134BB" w:rsidRPr="00E134BB">
        <w:rPr>
          <w:rFonts w:ascii="Times New Roman" w:hAnsi="Times New Roman" w:cs="Times New Roman"/>
          <w:sz w:val="12"/>
          <w:szCs w:val="12"/>
        </w:rPr>
        <w:t xml:space="preserve">вать трубопроводы из современных </w:t>
      </w:r>
      <w:r>
        <w:rPr>
          <w:rFonts w:ascii="Times New Roman" w:hAnsi="Times New Roman" w:cs="Times New Roman"/>
          <w:sz w:val="12"/>
          <w:szCs w:val="12"/>
        </w:rPr>
        <w:t>материалов не склонных к корро</w:t>
      </w:r>
      <w:r w:rsidR="00E134BB" w:rsidRPr="00E134BB">
        <w:rPr>
          <w:rFonts w:ascii="Times New Roman" w:hAnsi="Times New Roman" w:cs="Times New Roman"/>
          <w:sz w:val="12"/>
          <w:szCs w:val="12"/>
        </w:rPr>
        <w:t>зии.</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Показатели надёжности и бесперебойности водоснабжения</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замена и капитальный ремонт сетей водоснабжения;</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строительство водопроводных сете</w:t>
      </w:r>
      <w:r>
        <w:rPr>
          <w:rFonts w:ascii="Times New Roman" w:hAnsi="Times New Roman" w:cs="Times New Roman"/>
          <w:sz w:val="12"/>
          <w:szCs w:val="12"/>
        </w:rPr>
        <w:t>й централизованных систем водо</w:t>
      </w:r>
      <w:r w:rsidR="00E134BB" w:rsidRPr="00E134BB">
        <w:rPr>
          <w:rFonts w:ascii="Times New Roman" w:hAnsi="Times New Roman" w:cs="Times New Roman"/>
          <w:sz w:val="12"/>
          <w:szCs w:val="12"/>
        </w:rPr>
        <w:t>снабжения;</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увеличение производственных мощностей по мере подключения новых абонентов;</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сокращение времени устранения аварий на водопроводных сетях.</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при проектировании и строительств</w:t>
      </w:r>
      <w:r>
        <w:rPr>
          <w:rFonts w:ascii="Times New Roman" w:hAnsi="Times New Roman" w:cs="Times New Roman"/>
          <w:sz w:val="12"/>
          <w:szCs w:val="12"/>
        </w:rPr>
        <w:t>е новых водопроводных сетей ис</w:t>
      </w:r>
      <w:r w:rsidR="00E134BB" w:rsidRPr="00E134BB">
        <w:rPr>
          <w:rFonts w:ascii="Times New Roman" w:hAnsi="Times New Roman" w:cs="Times New Roman"/>
          <w:sz w:val="12"/>
          <w:szCs w:val="12"/>
        </w:rPr>
        <w:t>пользовать принципы кольцевания водопровода.</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Показатели эффективности использо</w:t>
      </w:r>
      <w:r w:rsidR="00A11139">
        <w:rPr>
          <w:rFonts w:ascii="Times New Roman" w:hAnsi="Times New Roman" w:cs="Times New Roman"/>
          <w:sz w:val="12"/>
          <w:szCs w:val="12"/>
        </w:rPr>
        <w:t>вания ресурсов, в том числе со</w:t>
      </w:r>
      <w:r w:rsidRPr="00E134BB">
        <w:rPr>
          <w:rFonts w:ascii="Times New Roman" w:hAnsi="Times New Roman" w:cs="Times New Roman"/>
          <w:sz w:val="12"/>
          <w:szCs w:val="12"/>
        </w:rPr>
        <w:t>кращения потерь воды при транспортировке</w:t>
      </w:r>
    </w:p>
    <w:p w:rsidR="00E134BB" w:rsidRPr="00E134BB" w:rsidRDefault="00A11139" w:rsidP="00A111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установка приборов учета воды у по</w:t>
      </w:r>
      <w:r>
        <w:rPr>
          <w:rFonts w:ascii="Times New Roman" w:hAnsi="Times New Roman" w:cs="Times New Roman"/>
          <w:sz w:val="12"/>
          <w:szCs w:val="12"/>
        </w:rPr>
        <w:t>требителей и общедомовых приборов учета;</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замена изношенных и аварийных участков водопровода;</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использование современных систем трубопроводов и арматуры;</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обновление основного оборудования</w:t>
      </w:r>
      <w:r>
        <w:rPr>
          <w:rFonts w:ascii="Times New Roman" w:hAnsi="Times New Roman" w:cs="Times New Roman"/>
          <w:sz w:val="12"/>
          <w:szCs w:val="12"/>
        </w:rPr>
        <w:t xml:space="preserve"> объектов водопроводного хозяй</w:t>
      </w:r>
      <w:r w:rsidR="00E134BB" w:rsidRPr="00E134BB">
        <w:rPr>
          <w:rFonts w:ascii="Times New Roman" w:hAnsi="Times New Roman" w:cs="Times New Roman"/>
          <w:sz w:val="12"/>
          <w:szCs w:val="12"/>
        </w:rPr>
        <w:t>ства.</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Иные показатели, установленные ф</w:t>
      </w:r>
      <w:r w:rsidR="00A11139">
        <w:rPr>
          <w:rFonts w:ascii="Times New Roman" w:hAnsi="Times New Roman" w:cs="Times New Roman"/>
          <w:sz w:val="12"/>
          <w:szCs w:val="12"/>
        </w:rPr>
        <w:t>едеральным органом исполнитель</w:t>
      </w:r>
      <w:r w:rsidRPr="00E134BB">
        <w:rPr>
          <w:rFonts w:ascii="Times New Roman" w:hAnsi="Times New Roman" w:cs="Times New Roman"/>
          <w:sz w:val="12"/>
          <w:szCs w:val="12"/>
        </w:rPr>
        <w:t xml:space="preserve">ной власти, осуществляющим функции по </w:t>
      </w:r>
      <w:r w:rsidR="00A11139">
        <w:rPr>
          <w:rFonts w:ascii="Times New Roman" w:hAnsi="Times New Roman" w:cs="Times New Roman"/>
          <w:sz w:val="12"/>
          <w:szCs w:val="12"/>
        </w:rPr>
        <w:t>выработке государственной поли</w:t>
      </w:r>
      <w:r w:rsidRPr="00E134BB">
        <w:rPr>
          <w:rFonts w:ascii="Times New Roman" w:hAnsi="Times New Roman" w:cs="Times New Roman"/>
          <w:sz w:val="12"/>
          <w:szCs w:val="12"/>
        </w:rPr>
        <w:t>тики и нормативно-правовому регулированию в сфере ЖКХ</w:t>
      </w:r>
    </w:p>
    <w:p w:rsidR="00E134BB" w:rsidRPr="00E134BB" w:rsidRDefault="00E134BB" w:rsidP="00A11139">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 прокладка сетей водопровода для во</w:t>
      </w:r>
      <w:r w:rsidR="00A11139">
        <w:rPr>
          <w:rFonts w:ascii="Times New Roman" w:hAnsi="Times New Roman" w:cs="Times New Roman"/>
          <w:sz w:val="12"/>
          <w:szCs w:val="12"/>
        </w:rPr>
        <w:t>доснабжения территорий, предна</w:t>
      </w:r>
      <w:r w:rsidRPr="00E134BB">
        <w:rPr>
          <w:rFonts w:ascii="Times New Roman" w:hAnsi="Times New Roman" w:cs="Times New Roman"/>
          <w:sz w:val="12"/>
          <w:szCs w:val="12"/>
        </w:rPr>
        <w:t>значенных для объек</w:t>
      </w:r>
      <w:r w:rsidR="00A11139">
        <w:rPr>
          <w:rFonts w:ascii="Times New Roman" w:hAnsi="Times New Roman" w:cs="Times New Roman"/>
          <w:sz w:val="12"/>
          <w:szCs w:val="12"/>
        </w:rPr>
        <w:t>тов капитального строительства.</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Реализация мероприятий, предлага</w:t>
      </w:r>
      <w:r w:rsidR="00A11139">
        <w:rPr>
          <w:rFonts w:ascii="Times New Roman" w:hAnsi="Times New Roman" w:cs="Times New Roman"/>
          <w:sz w:val="12"/>
          <w:szCs w:val="12"/>
        </w:rPr>
        <w:t>емых в данной схеме водоснабже</w:t>
      </w:r>
      <w:r w:rsidRPr="00E134BB">
        <w:rPr>
          <w:rFonts w:ascii="Times New Roman" w:hAnsi="Times New Roman" w:cs="Times New Roman"/>
          <w:sz w:val="12"/>
          <w:szCs w:val="12"/>
        </w:rPr>
        <w:t>ния, позволит обеспечить:</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бесперебойное снабжение жителей сельского поселения питьевой водой, отвечающей требованиям нормативов качества;</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повышение надежности работы си</w:t>
      </w:r>
      <w:r>
        <w:rPr>
          <w:rFonts w:ascii="Times New Roman" w:hAnsi="Times New Roman" w:cs="Times New Roman"/>
          <w:sz w:val="12"/>
          <w:szCs w:val="12"/>
        </w:rPr>
        <w:t>стем водоснабжения и удовлетво</w:t>
      </w:r>
      <w:r w:rsidR="00E134BB" w:rsidRPr="00E134BB">
        <w:rPr>
          <w:rFonts w:ascii="Times New Roman" w:hAnsi="Times New Roman" w:cs="Times New Roman"/>
          <w:sz w:val="12"/>
          <w:szCs w:val="12"/>
        </w:rPr>
        <w:t>рение потребностей потребителей (по объему и качеству услуг);</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модернизацию и инженерно-техническую оп</w:t>
      </w:r>
      <w:r>
        <w:rPr>
          <w:rFonts w:ascii="Times New Roman" w:hAnsi="Times New Roman" w:cs="Times New Roman"/>
          <w:sz w:val="12"/>
          <w:szCs w:val="12"/>
        </w:rPr>
        <w:t>тимизацию систем водо</w:t>
      </w:r>
      <w:r w:rsidR="00E134BB" w:rsidRPr="00E134BB">
        <w:rPr>
          <w:rFonts w:ascii="Times New Roman" w:hAnsi="Times New Roman" w:cs="Times New Roman"/>
          <w:sz w:val="12"/>
          <w:szCs w:val="12"/>
        </w:rPr>
        <w:t>снабжения с учетом современных требований;</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обеспечение экологической безопа</w:t>
      </w:r>
      <w:r>
        <w:rPr>
          <w:rFonts w:ascii="Times New Roman" w:hAnsi="Times New Roman" w:cs="Times New Roman"/>
          <w:sz w:val="12"/>
          <w:szCs w:val="12"/>
        </w:rPr>
        <w:t>сности и уменьшение техногенно</w:t>
      </w:r>
      <w:r w:rsidR="00E134BB" w:rsidRPr="00E134BB">
        <w:rPr>
          <w:rFonts w:ascii="Times New Roman" w:hAnsi="Times New Roman" w:cs="Times New Roman"/>
          <w:sz w:val="12"/>
          <w:szCs w:val="12"/>
        </w:rPr>
        <w:t>го воздействия на окружающую среду;</w:t>
      </w:r>
    </w:p>
    <w:p w:rsidR="00E134BB" w:rsidRPr="00E134BB" w:rsidRDefault="00A11139" w:rsidP="00A111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134BB" w:rsidRPr="00E134BB">
        <w:rPr>
          <w:rFonts w:ascii="Times New Roman" w:hAnsi="Times New Roman" w:cs="Times New Roman"/>
          <w:sz w:val="12"/>
          <w:szCs w:val="12"/>
        </w:rPr>
        <w:t>подключение новых абонентов н</w:t>
      </w:r>
      <w:r>
        <w:rPr>
          <w:rFonts w:ascii="Times New Roman" w:hAnsi="Times New Roman" w:cs="Times New Roman"/>
          <w:sz w:val="12"/>
          <w:szCs w:val="12"/>
        </w:rPr>
        <w:t>а территориях перспективной застройки.</w:t>
      </w:r>
    </w:p>
    <w:p w:rsidR="00E134BB" w:rsidRPr="00E134BB" w:rsidRDefault="00A11139" w:rsidP="00E134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2.2.2.</w:t>
      </w:r>
      <w:r w:rsidR="00E134BB" w:rsidRPr="00E134BB">
        <w:rPr>
          <w:rFonts w:ascii="Times New Roman" w:hAnsi="Times New Roman" w:cs="Times New Roman"/>
          <w:sz w:val="12"/>
          <w:szCs w:val="12"/>
        </w:rPr>
        <w:t>Различные сценарии разви</w:t>
      </w:r>
      <w:r>
        <w:rPr>
          <w:rFonts w:ascii="Times New Roman" w:hAnsi="Times New Roman" w:cs="Times New Roman"/>
          <w:sz w:val="12"/>
          <w:szCs w:val="12"/>
        </w:rPr>
        <w:t>тия централизованных систем во</w:t>
      </w:r>
      <w:r w:rsidR="00E134BB" w:rsidRPr="00E134BB">
        <w:rPr>
          <w:rFonts w:ascii="Times New Roman" w:hAnsi="Times New Roman" w:cs="Times New Roman"/>
          <w:sz w:val="12"/>
          <w:szCs w:val="12"/>
        </w:rPr>
        <w:t>доснабжения в зависимости от различных сценариев развития сельского поселения</w:t>
      </w:r>
    </w:p>
    <w:p w:rsidR="00E134BB" w:rsidRPr="00E134BB" w:rsidRDefault="00E134BB" w:rsidP="00E134BB">
      <w:pPr>
        <w:spacing w:after="0" w:line="240" w:lineRule="auto"/>
        <w:ind w:firstLine="284"/>
        <w:jc w:val="both"/>
        <w:rPr>
          <w:rFonts w:ascii="Times New Roman" w:hAnsi="Times New Roman" w:cs="Times New Roman"/>
          <w:sz w:val="12"/>
          <w:szCs w:val="12"/>
        </w:rPr>
      </w:pP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lastRenderedPageBreak/>
        <w:t>Сценарии развития централизованны</w:t>
      </w:r>
      <w:r w:rsidR="00A11139">
        <w:rPr>
          <w:rFonts w:ascii="Times New Roman" w:hAnsi="Times New Roman" w:cs="Times New Roman"/>
          <w:sz w:val="12"/>
          <w:szCs w:val="12"/>
        </w:rPr>
        <w:t>х систем водоснабжения на пери</w:t>
      </w:r>
      <w:r w:rsidRPr="00E134BB">
        <w:rPr>
          <w:rFonts w:ascii="Times New Roman" w:hAnsi="Times New Roman" w:cs="Times New Roman"/>
          <w:sz w:val="12"/>
          <w:szCs w:val="12"/>
        </w:rPr>
        <w:t>од до 2033 года напрямую связаны с планами развития сельского поселения Калиновка.</w:t>
      </w:r>
    </w:p>
    <w:p w:rsidR="00E134BB" w:rsidRPr="00E134BB" w:rsidRDefault="00E134BB" w:rsidP="00A11139">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Документом территориального плани</w:t>
      </w:r>
      <w:r w:rsidR="00A11139">
        <w:rPr>
          <w:rFonts w:ascii="Times New Roman" w:hAnsi="Times New Roman" w:cs="Times New Roman"/>
          <w:sz w:val="12"/>
          <w:szCs w:val="12"/>
        </w:rPr>
        <w:t>рования сельского поселения Ка</w:t>
      </w:r>
      <w:r w:rsidRPr="00E134BB">
        <w:rPr>
          <w:rFonts w:ascii="Times New Roman" w:hAnsi="Times New Roman" w:cs="Times New Roman"/>
          <w:sz w:val="12"/>
          <w:szCs w:val="12"/>
        </w:rPr>
        <w:t>линовка является «Генеральный план сель</w:t>
      </w:r>
      <w:r w:rsidR="00A11139">
        <w:rPr>
          <w:rFonts w:ascii="Times New Roman" w:hAnsi="Times New Roman" w:cs="Times New Roman"/>
          <w:sz w:val="12"/>
          <w:szCs w:val="12"/>
        </w:rPr>
        <w:t>ского поселения Калиновка муни</w:t>
      </w:r>
      <w:r w:rsidRPr="00E134BB">
        <w:rPr>
          <w:rFonts w:ascii="Times New Roman" w:hAnsi="Times New Roman" w:cs="Times New Roman"/>
          <w:sz w:val="12"/>
          <w:szCs w:val="12"/>
        </w:rPr>
        <w:t>ципального района Сергиевский Самарской о</w:t>
      </w:r>
      <w:r w:rsidR="00A11139">
        <w:rPr>
          <w:rFonts w:ascii="Times New Roman" w:hAnsi="Times New Roman" w:cs="Times New Roman"/>
          <w:sz w:val="12"/>
          <w:szCs w:val="12"/>
        </w:rPr>
        <w:t>бласти», который, исходя из со</w:t>
      </w:r>
      <w:r w:rsidRPr="00E134BB">
        <w:rPr>
          <w:rFonts w:ascii="Times New Roman" w:hAnsi="Times New Roman" w:cs="Times New Roman"/>
          <w:sz w:val="12"/>
          <w:szCs w:val="12"/>
        </w:rPr>
        <w:t>вокупности социальных, экономических, экологических и иных факторов, комплексно решает задачи обеспечения уст</w:t>
      </w:r>
      <w:r w:rsidR="00A11139">
        <w:rPr>
          <w:rFonts w:ascii="Times New Roman" w:hAnsi="Times New Roman" w:cs="Times New Roman"/>
          <w:sz w:val="12"/>
          <w:szCs w:val="12"/>
        </w:rPr>
        <w:t>ойчивого развития сельского по</w:t>
      </w:r>
      <w:r w:rsidRPr="00E134BB">
        <w:rPr>
          <w:rFonts w:ascii="Times New Roman" w:hAnsi="Times New Roman" w:cs="Times New Roman"/>
          <w:sz w:val="12"/>
          <w:szCs w:val="12"/>
        </w:rPr>
        <w:t>селения, развития его инженерной, трансп</w:t>
      </w:r>
      <w:r w:rsidR="00A11139">
        <w:rPr>
          <w:rFonts w:ascii="Times New Roman" w:hAnsi="Times New Roman" w:cs="Times New Roman"/>
          <w:sz w:val="12"/>
          <w:szCs w:val="12"/>
        </w:rPr>
        <w:t>ортной и социальной инфраструк</w:t>
      </w:r>
      <w:r w:rsidRPr="00E134BB">
        <w:rPr>
          <w:rFonts w:ascii="Times New Roman" w:hAnsi="Times New Roman" w:cs="Times New Roman"/>
          <w:sz w:val="12"/>
          <w:szCs w:val="12"/>
        </w:rPr>
        <w:t>тур.</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В прогнозе численности населения сельского поселения предусмотрено два возможных варианта сценария демографического развития.</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 xml:space="preserve">Первый вариант - прогноз численности населения с.п. Калиновка по погодовому балансу. Прогноз сформирован </w:t>
      </w:r>
      <w:r w:rsidR="00A11139">
        <w:rPr>
          <w:rFonts w:ascii="Times New Roman" w:hAnsi="Times New Roman" w:cs="Times New Roman"/>
          <w:sz w:val="12"/>
          <w:szCs w:val="12"/>
        </w:rPr>
        <w:t>с использованием метода погодо</w:t>
      </w:r>
      <w:r w:rsidRPr="00E134BB">
        <w:rPr>
          <w:rFonts w:ascii="Times New Roman" w:hAnsi="Times New Roman" w:cs="Times New Roman"/>
          <w:sz w:val="12"/>
          <w:szCs w:val="12"/>
        </w:rPr>
        <w:t>вого баланса с учетом тенденций 2002-2012 гг. Согласному этому варианту, в с.п. Калиновка на прогнозный период ожид</w:t>
      </w:r>
      <w:r w:rsidR="00A11139">
        <w:rPr>
          <w:rFonts w:ascii="Times New Roman" w:hAnsi="Times New Roman" w:cs="Times New Roman"/>
          <w:sz w:val="12"/>
          <w:szCs w:val="12"/>
        </w:rPr>
        <w:t>ается некоторое сокращение чис</w:t>
      </w:r>
      <w:r w:rsidRPr="00E134BB">
        <w:rPr>
          <w:rFonts w:ascii="Times New Roman" w:hAnsi="Times New Roman" w:cs="Times New Roman"/>
          <w:sz w:val="12"/>
          <w:szCs w:val="12"/>
        </w:rPr>
        <w:t>ленности населения.</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 xml:space="preserve">Второй вариант - прогноз численности </w:t>
      </w:r>
      <w:r w:rsidR="00A11139">
        <w:rPr>
          <w:rFonts w:ascii="Times New Roman" w:hAnsi="Times New Roman" w:cs="Times New Roman"/>
          <w:sz w:val="12"/>
          <w:szCs w:val="12"/>
        </w:rPr>
        <w:t>населения с.п. Калиновка с уче</w:t>
      </w:r>
      <w:r w:rsidRPr="00E134BB">
        <w:rPr>
          <w:rFonts w:ascii="Times New Roman" w:hAnsi="Times New Roman" w:cs="Times New Roman"/>
          <w:sz w:val="12"/>
          <w:szCs w:val="12"/>
        </w:rPr>
        <w:t>том освоения резервных территорий. Этот вариант численности населения с.п. Калиновка рассчитан с учетом территориальных резервов в пределах сельского поселения и основания новый тер</w:t>
      </w:r>
      <w:r w:rsidR="00A11139">
        <w:rPr>
          <w:rFonts w:ascii="Times New Roman" w:hAnsi="Times New Roman" w:cs="Times New Roman"/>
          <w:sz w:val="12"/>
          <w:szCs w:val="12"/>
        </w:rPr>
        <w:t>риторий, которые могут быть ис</w:t>
      </w:r>
      <w:r w:rsidRPr="00E134BB">
        <w:rPr>
          <w:rFonts w:ascii="Times New Roman" w:hAnsi="Times New Roman" w:cs="Times New Roman"/>
          <w:sz w:val="12"/>
          <w:szCs w:val="12"/>
        </w:rPr>
        <w:t>пользованы под жилищное строительство.</w:t>
      </w:r>
    </w:p>
    <w:p w:rsidR="00E134BB" w:rsidRP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На резервных территориях с.п. Калино</w:t>
      </w:r>
      <w:r w:rsidR="00A11139">
        <w:rPr>
          <w:rFonts w:ascii="Times New Roman" w:hAnsi="Times New Roman" w:cs="Times New Roman"/>
          <w:sz w:val="12"/>
          <w:szCs w:val="12"/>
        </w:rPr>
        <w:t>вка можно разместить 255 участ</w:t>
      </w:r>
      <w:r w:rsidRPr="00E134BB">
        <w:rPr>
          <w:rFonts w:ascii="Times New Roman" w:hAnsi="Times New Roman" w:cs="Times New Roman"/>
          <w:sz w:val="12"/>
          <w:szCs w:val="12"/>
        </w:rPr>
        <w:t>ков под индивидуальное жилищное строит</w:t>
      </w:r>
      <w:r w:rsidR="00A11139">
        <w:rPr>
          <w:rFonts w:ascii="Times New Roman" w:hAnsi="Times New Roman" w:cs="Times New Roman"/>
          <w:sz w:val="12"/>
          <w:szCs w:val="12"/>
        </w:rPr>
        <w:t>ельство. Средний размер домохо</w:t>
      </w:r>
      <w:r w:rsidRPr="00E134BB">
        <w:rPr>
          <w:rFonts w:ascii="Times New Roman" w:hAnsi="Times New Roman" w:cs="Times New Roman"/>
          <w:sz w:val="12"/>
          <w:szCs w:val="12"/>
        </w:rPr>
        <w:t>зяйства в Самарской области составляет 2,7</w:t>
      </w:r>
      <w:r w:rsidR="00A11139">
        <w:rPr>
          <w:rFonts w:ascii="Times New Roman" w:hAnsi="Times New Roman" w:cs="Times New Roman"/>
          <w:sz w:val="12"/>
          <w:szCs w:val="12"/>
        </w:rPr>
        <w:t xml:space="preserve"> человека, с учетом эффективно</w:t>
      </w:r>
      <w:r w:rsidRPr="00E134BB">
        <w:rPr>
          <w:rFonts w:ascii="Times New Roman" w:hAnsi="Times New Roman" w:cs="Times New Roman"/>
          <w:sz w:val="12"/>
          <w:szCs w:val="12"/>
        </w:rPr>
        <w:t>сти мероприятий по демографическому р</w:t>
      </w:r>
      <w:r w:rsidR="00A11139">
        <w:rPr>
          <w:rFonts w:ascii="Times New Roman" w:hAnsi="Times New Roman" w:cs="Times New Roman"/>
          <w:sz w:val="12"/>
          <w:szCs w:val="12"/>
        </w:rPr>
        <w:t>азвитию Самарской области сред</w:t>
      </w:r>
      <w:r w:rsidRPr="00E134BB">
        <w:rPr>
          <w:rFonts w:ascii="Times New Roman" w:hAnsi="Times New Roman" w:cs="Times New Roman"/>
          <w:sz w:val="12"/>
          <w:szCs w:val="12"/>
        </w:rPr>
        <w:t>ний размер домохозяйства в перспективе может увеличиться до 3 человек.</w:t>
      </w:r>
    </w:p>
    <w:p w:rsidR="00E134BB" w:rsidRPr="00E134BB" w:rsidRDefault="00E134BB" w:rsidP="00A11139">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Численность населения с учетом раз</w:t>
      </w:r>
      <w:r w:rsidR="00A11139">
        <w:rPr>
          <w:rFonts w:ascii="Times New Roman" w:hAnsi="Times New Roman" w:cs="Times New Roman"/>
          <w:sz w:val="12"/>
          <w:szCs w:val="12"/>
        </w:rPr>
        <w:t>личных сценариев развития насе</w:t>
      </w:r>
      <w:r w:rsidRPr="00E134BB">
        <w:rPr>
          <w:rFonts w:ascii="Times New Roman" w:hAnsi="Times New Roman" w:cs="Times New Roman"/>
          <w:sz w:val="12"/>
          <w:szCs w:val="12"/>
        </w:rPr>
        <w:t>лённых пунктов, согласно Генеральному плану, приведена в таблице 2.2.2.1.</w:t>
      </w:r>
    </w:p>
    <w:p w:rsidR="00E134BB" w:rsidRDefault="00E134BB" w:rsidP="00E134BB">
      <w:pPr>
        <w:spacing w:after="0" w:line="240" w:lineRule="auto"/>
        <w:ind w:firstLine="284"/>
        <w:jc w:val="both"/>
        <w:rPr>
          <w:rFonts w:ascii="Times New Roman" w:hAnsi="Times New Roman" w:cs="Times New Roman"/>
          <w:sz w:val="12"/>
          <w:szCs w:val="12"/>
        </w:rPr>
      </w:pPr>
      <w:r w:rsidRPr="00E134BB">
        <w:rPr>
          <w:rFonts w:ascii="Times New Roman" w:hAnsi="Times New Roman" w:cs="Times New Roman"/>
          <w:sz w:val="12"/>
          <w:szCs w:val="12"/>
        </w:rPr>
        <w:t xml:space="preserve">Таблица 2.2.2.1 - Численность населения с </w:t>
      </w:r>
      <w:r w:rsidR="00A11139">
        <w:rPr>
          <w:rFonts w:ascii="Times New Roman" w:hAnsi="Times New Roman" w:cs="Times New Roman"/>
          <w:sz w:val="12"/>
          <w:szCs w:val="12"/>
        </w:rPr>
        <w:t>учетом различных сценариев раз</w:t>
      </w:r>
      <w:r w:rsidRPr="00E134BB">
        <w:rPr>
          <w:rFonts w:ascii="Times New Roman" w:hAnsi="Times New Roman" w:cs="Times New Roman"/>
          <w:sz w:val="12"/>
          <w:szCs w:val="12"/>
        </w:rPr>
        <w:t>вития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1"/>
        <w:gridCol w:w="2302"/>
        <w:gridCol w:w="834"/>
        <w:gridCol w:w="2058"/>
        <w:gridCol w:w="1708"/>
      </w:tblGrid>
      <w:tr w:rsidR="00AA6095" w:rsidRPr="00AA6095" w:rsidTr="00AA6095">
        <w:trPr>
          <w:trHeight w:val="70"/>
        </w:trPr>
        <w:tc>
          <w:tcPr>
            <w:tcW w:w="413" w:type="pct"/>
            <w:vMerge w:val="restart"/>
            <w:vAlign w:val="center"/>
          </w:tcPr>
          <w:p w:rsidR="00A11139" w:rsidRPr="00AA6095" w:rsidRDefault="00A11139"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w:t>
            </w:r>
            <w:r w:rsidRPr="00AA6095">
              <w:rPr>
                <w:rFonts w:ascii="Times New Roman" w:hAnsi="Times New Roman" w:cs="Times New Roman"/>
                <w:spacing w:val="-57"/>
                <w:sz w:val="12"/>
                <w:szCs w:val="12"/>
              </w:rPr>
              <w:t xml:space="preserve"> </w:t>
            </w:r>
            <w:r w:rsidRPr="00AA6095">
              <w:rPr>
                <w:rFonts w:ascii="Times New Roman" w:hAnsi="Times New Roman" w:cs="Times New Roman"/>
                <w:sz w:val="12"/>
                <w:szCs w:val="12"/>
              </w:rPr>
              <w:t>п/п</w:t>
            </w:r>
          </w:p>
        </w:tc>
        <w:tc>
          <w:tcPr>
            <w:tcW w:w="1530" w:type="pct"/>
            <w:vMerge w:val="restart"/>
            <w:vAlign w:val="center"/>
          </w:tcPr>
          <w:p w:rsidR="00A11139" w:rsidRPr="00AA6095" w:rsidRDefault="00A11139"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Наименование населенного</w:t>
            </w:r>
            <w:r w:rsidRPr="00AA6095">
              <w:rPr>
                <w:rFonts w:ascii="Times New Roman" w:hAnsi="Times New Roman" w:cs="Times New Roman"/>
                <w:spacing w:val="-57"/>
                <w:sz w:val="12"/>
                <w:szCs w:val="12"/>
              </w:rPr>
              <w:t xml:space="preserve"> </w:t>
            </w:r>
            <w:r w:rsidRPr="00AA6095">
              <w:rPr>
                <w:rFonts w:ascii="Times New Roman" w:hAnsi="Times New Roman" w:cs="Times New Roman"/>
                <w:sz w:val="12"/>
                <w:szCs w:val="12"/>
              </w:rPr>
              <w:t>пункта</w:t>
            </w:r>
          </w:p>
        </w:tc>
        <w:tc>
          <w:tcPr>
            <w:tcW w:w="3057" w:type="pct"/>
            <w:gridSpan w:val="3"/>
            <w:vAlign w:val="center"/>
          </w:tcPr>
          <w:p w:rsidR="00A11139" w:rsidRPr="00AA6095" w:rsidRDefault="00A11139"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Численность</w:t>
            </w:r>
            <w:r w:rsidRPr="00AA6095">
              <w:rPr>
                <w:rFonts w:ascii="Times New Roman" w:hAnsi="Times New Roman" w:cs="Times New Roman"/>
                <w:spacing w:val="-5"/>
                <w:sz w:val="12"/>
                <w:szCs w:val="12"/>
              </w:rPr>
              <w:t xml:space="preserve"> </w:t>
            </w:r>
            <w:r w:rsidRPr="00AA6095">
              <w:rPr>
                <w:rFonts w:ascii="Times New Roman" w:hAnsi="Times New Roman" w:cs="Times New Roman"/>
                <w:sz w:val="12"/>
                <w:szCs w:val="12"/>
              </w:rPr>
              <w:t>населения,</w:t>
            </w:r>
            <w:r w:rsidRPr="00AA6095">
              <w:rPr>
                <w:rFonts w:ascii="Times New Roman" w:hAnsi="Times New Roman" w:cs="Times New Roman"/>
                <w:spacing w:val="-3"/>
                <w:sz w:val="12"/>
                <w:szCs w:val="12"/>
              </w:rPr>
              <w:t xml:space="preserve"> </w:t>
            </w:r>
            <w:r w:rsidRPr="00AA6095">
              <w:rPr>
                <w:rFonts w:ascii="Times New Roman" w:hAnsi="Times New Roman" w:cs="Times New Roman"/>
                <w:sz w:val="12"/>
                <w:szCs w:val="12"/>
              </w:rPr>
              <w:t>чел</w:t>
            </w:r>
          </w:p>
        </w:tc>
      </w:tr>
      <w:tr w:rsidR="00AA6095" w:rsidRPr="00AA6095" w:rsidTr="00AA6095">
        <w:trPr>
          <w:trHeight w:val="70"/>
        </w:trPr>
        <w:tc>
          <w:tcPr>
            <w:tcW w:w="413" w:type="pct"/>
            <w:vMerge/>
            <w:tcBorders>
              <w:top w:val="nil"/>
            </w:tcBorders>
            <w:vAlign w:val="center"/>
          </w:tcPr>
          <w:p w:rsidR="00A11139" w:rsidRPr="00AA6095" w:rsidRDefault="00A11139" w:rsidP="00AA6095">
            <w:pPr>
              <w:pStyle w:val="aff1"/>
              <w:jc w:val="center"/>
              <w:rPr>
                <w:rFonts w:ascii="Times New Roman" w:hAnsi="Times New Roman" w:cs="Times New Roman"/>
                <w:sz w:val="12"/>
                <w:szCs w:val="12"/>
              </w:rPr>
            </w:pPr>
          </w:p>
        </w:tc>
        <w:tc>
          <w:tcPr>
            <w:tcW w:w="1530" w:type="pct"/>
            <w:vMerge/>
            <w:tcBorders>
              <w:top w:val="nil"/>
            </w:tcBorders>
            <w:vAlign w:val="center"/>
          </w:tcPr>
          <w:p w:rsidR="00A11139" w:rsidRPr="00AA6095" w:rsidRDefault="00A11139" w:rsidP="00AA6095">
            <w:pPr>
              <w:pStyle w:val="aff1"/>
              <w:jc w:val="center"/>
              <w:rPr>
                <w:rFonts w:ascii="Times New Roman" w:hAnsi="Times New Roman" w:cs="Times New Roman"/>
                <w:sz w:val="12"/>
                <w:szCs w:val="12"/>
              </w:rPr>
            </w:pPr>
          </w:p>
        </w:tc>
        <w:tc>
          <w:tcPr>
            <w:tcW w:w="554" w:type="pct"/>
            <w:vAlign w:val="center"/>
          </w:tcPr>
          <w:p w:rsidR="00A11139" w:rsidRPr="00AA6095" w:rsidRDefault="00A11139"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2022г.</w:t>
            </w:r>
          </w:p>
        </w:tc>
        <w:tc>
          <w:tcPr>
            <w:tcW w:w="1368" w:type="pct"/>
            <w:vAlign w:val="center"/>
          </w:tcPr>
          <w:p w:rsidR="00A11139" w:rsidRPr="00AA6095" w:rsidRDefault="00A11139"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Прогноз</w:t>
            </w:r>
            <w:r w:rsidRPr="00AA6095">
              <w:rPr>
                <w:rFonts w:ascii="Times New Roman" w:hAnsi="Times New Roman" w:cs="Times New Roman"/>
                <w:spacing w:val="-2"/>
                <w:sz w:val="12"/>
                <w:szCs w:val="12"/>
              </w:rPr>
              <w:t xml:space="preserve"> </w:t>
            </w:r>
            <w:r w:rsidRPr="00AA6095">
              <w:rPr>
                <w:rFonts w:ascii="Times New Roman" w:hAnsi="Times New Roman" w:cs="Times New Roman"/>
                <w:sz w:val="12"/>
                <w:szCs w:val="12"/>
              </w:rPr>
              <w:t>до</w:t>
            </w:r>
            <w:r w:rsidRPr="00AA6095">
              <w:rPr>
                <w:rFonts w:ascii="Times New Roman" w:hAnsi="Times New Roman" w:cs="Times New Roman"/>
                <w:spacing w:val="-1"/>
                <w:sz w:val="12"/>
                <w:szCs w:val="12"/>
              </w:rPr>
              <w:t xml:space="preserve"> </w:t>
            </w:r>
            <w:r w:rsidRPr="00AA6095">
              <w:rPr>
                <w:rFonts w:ascii="Times New Roman" w:hAnsi="Times New Roman" w:cs="Times New Roman"/>
                <w:sz w:val="12"/>
                <w:szCs w:val="12"/>
              </w:rPr>
              <w:t>2033г. (вариант</w:t>
            </w:r>
            <w:r w:rsidRPr="00AA6095">
              <w:rPr>
                <w:rFonts w:ascii="Times New Roman" w:hAnsi="Times New Roman" w:cs="Times New Roman"/>
                <w:spacing w:val="-3"/>
                <w:sz w:val="12"/>
                <w:szCs w:val="12"/>
              </w:rPr>
              <w:t xml:space="preserve"> </w:t>
            </w:r>
            <w:r w:rsidRPr="00AA6095">
              <w:rPr>
                <w:rFonts w:ascii="Times New Roman" w:hAnsi="Times New Roman" w:cs="Times New Roman"/>
                <w:sz w:val="12"/>
                <w:szCs w:val="12"/>
              </w:rPr>
              <w:t>№1)</w:t>
            </w:r>
          </w:p>
        </w:tc>
        <w:tc>
          <w:tcPr>
            <w:tcW w:w="1135" w:type="pct"/>
            <w:vAlign w:val="center"/>
          </w:tcPr>
          <w:p w:rsidR="00A11139" w:rsidRPr="00AA6095" w:rsidRDefault="00A11139"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Прогноз</w:t>
            </w:r>
            <w:r w:rsidRPr="00AA6095">
              <w:rPr>
                <w:rFonts w:ascii="Times New Roman" w:hAnsi="Times New Roman" w:cs="Times New Roman"/>
                <w:spacing w:val="-2"/>
                <w:sz w:val="12"/>
                <w:szCs w:val="12"/>
              </w:rPr>
              <w:t xml:space="preserve"> </w:t>
            </w:r>
            <w:r w:rsidRPr="00AA6095">
              <w:rPr>
                <w:rFonts w:ascii="Times New Roman" w:hAnsi="Times New Roman" w:cs="Times New Roman"/>
                <w:sz w:val="12"/>
                <w:szCs w:val="12"/>
              </w:rPr>
              <w:t>до</w:t>
            </w:r>
            <w:r w:rsidRPr="00AA6095">
              <w:rPr>
                <w:rFonts w:ascii="Times New Roman" w:hAnsi="Times New Roman" w:cs="Times New Roman"/>
                <w:spacing w:val="-1"/>
                <w:sz w:val="12"/>
                <w:szCs w:val="12"/>
              </w:rPr>
              <w:t xml:space="preserve"> </w:t>
            </w:r>
            <w:r w:rsidRPr="00AA6095">
              <w:rPr>
                <w:rFonts w:ascii="Times New Roman" w:hAnsi="Times New Roman" w:cs="Times New Roman"/>
                <w:sz w:val="12"/>
                <w:szCs w:val="12"/>
              </w:rPr>
              <w:t>2033г. (вариант</w:t>
            </w:r>
            <w:r w:rsidRPr="00AA6095">
              <w:rPr>
                <w:rFonts w:ascii="Times New Roman" w:hAnsi="Times New Roman" w:cs="Times New Roman"/>
                <w:spacing w:val="-3"/>
                <w:sz w:val="12"/>
                <w:szCs w:val="12"/>
              </w:rPr>
              <w:t xml:space="preserve"> </w:t>
            </w:r>
            <w:r w:rsidRPr="00AA6095">
              <w:rPr>
                <w:rFonts w:ascii="Times New Roman" w:hAnsi="Times New Roman" w:cs="Times New Roman"/>
                <w:sz w:val="12"/>
                <w:szCs w:val="12"/>
              </w:rPr>
              <w:t>№2)</w:t>
            </w:r>
          </w:p>
        </w:tc>
      </w:tr>
      <w:tr w:rsidR="00AA6095" w:rsidRPr="00AA6095" w:rsidTr="00AA6095">
        <w:trPr>
          <w:trHeight w:val="70"/>
        </w:trPr>
        <w:tc>
          <w:tcPr>
            <w:tcW w:w="1943" w:type="pct"/>
            <w:gridSpan w:val="2"/>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сельское</w:t>
            </w:r>
            <w:r w:rsidRPr="00AA6095">
              <w:rPr>
                <w:rFonts w:ascii="Times New Roman" w:hAnsi="Times New Roman" w:cs="Times New Roman"/>
                <w:spacing w:val="-3"/>
                <w:sz w:val="12"/>
                <w:szCs w:val="12"/>
              </w:rPr>
              <w:t xml:space="preserve"> </w:t>
            </w:r>
            <w:r w:rsidRPr="00AA6095">
              <w:rPr>
                <w:rFonts w:ascii="Times New Roman" w:hAnsi="Times New Roman" w:cs="Times New Roman"/>
                <w:sz w:val="12"/>
                <w:szCs w:val="12"/>
              </w:rPr>
              <w:t>поселение</w:t>
            </w:r>
            <w:r w:rsidRPr="00AA6095">
              <w:rPr>
                <w:rFonts w:ascii="Times New Roman" w:hAnsi="Times New Roman" w:cs="Times New Roman"/>
                <w:spacing w:val="-1"/>
                <w:sz w:val="12"/>
                <w:szCs w:val="12"/>
              </w:rPr>
              <w:t xml:space="preserve"> </w:t>
            </w:r>
            <w:r w:rsidRPr="00AA6095">
              <w:rPr>
                <w:rFonts w:ascii="Times New Roman" w:hAnsi="Times New Roman" w:cs="Times New Roman"/>
                <w:sz w:val="12"/>
                <w:szCs w:val="12"/>
              </w:rPr>
              <w:t>Калиновка</w:t>
            </w:r>
          </w:p>
        </w:tc>
        <w:tc>
          <w:tcPr>
            <w:tcW w:w="554"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1432</w:t>
            </w:r>
          </w:p>
        </w:tc>
        <w:tc>
          <w:tcPr>
            <w:tcW w:w="1368" w:type="pct"/>
            <w:vMerge w:val="restar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1545</w:t>
            </w:r>
          </w:p>
        </w:tc>
        <w:tc>
          <w:tcPr>
            <w:tcW w:w="1135"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2207</w:t>
            </w:r>
          </w:p>
        </w:tc>
      </w:tr>
      <w:tr w:rsidR="00AA6095" w:rsidRPr="00AA6095" w:rsidTr="00AA6095">
        <w:trPr>
          <w:trHeight w:val="70"/>
        </w:trPr>
        <w:tc>
          <w:tcPr>
            <w:tcW w:w="413"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1</w:t>
            </w:r>
          </w:p>
        </w:tc>
        <w:tc>
          <w:tcPr>
            <w:tcW w:w="1530"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с.</w:t>
            </w:r>
            <w:r w:rsidRPr="00AA6095">
              <w:rPr>
                <w:rFonts w:ascii="Times New Roman" w:hAnsi="Times New Roman" w:cs="Times New Roman"/>
                <w:spacing w:val="-1"/>
                <w:sz w:val="12"/>
                <w:szCs w:val="12"/>
              </w:rPr>
              <w:t xml:space="preserve"> </w:t>
            </w:r>
            <w:r w:rsidRPr="00AA6095">
              <w:rPr>
                <w:rFonts w:ascii="Times New Roman" w:hAnsi="Times New Roman" w:cs="Times New Roman"/>
                <w:sz w:val="12"/>
                <w:szCs w:val="12"/>
              </w:rPr>
              <w:t>Калиновка</w:t>
            </w:r>
          </w:p>
        </w:tc>
        <w:tc>
          <w:tcPr>
            <w:tcW w:w="554" w:type="pct"/>
            <w:tcBorders>
              <w:bottom w:val="single" w:sz="4" w:space="0" w:color="auto"/>
            </w:tcBorders>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1291</w:t>
            </w:r>
          </w:p>
        </w:tc>
        <w:tc>
          <w:tcPr>
            <w:tcW w:w="1368" w:type="pct"/>
            <w:vMerge/>
            <w:vAlign w:val="center"/>
          </w:tcPr>
          <w:p w:rsidR="00AA6095" w:rsidRPr="00AA6095" w:rsidRDefault="00AA6095" w:rsidP="00AA6095">
            <w:pPr>
              <w:pStyle w:val="aff1"/>
              <w:jc w:val="center"/>
              <w:rPr>
                <w:rFonts w:ascii="Times New Roman" w:hAnsi="Times New Roman" w:cs="Times New Roman"/>
                <w:sz w:val="12"/>
                <w:szCs w:val="12"/>
              </w:rPr>
            </w:pPr>
          </w:p>
        </w:tc>
        <w:tc>
          <w:tcPr>
            <w:tcW w:w="1135"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1876</w:t>
            </w:r>
          </w:p>
        </w:tc>
      </w:tr>
      <w:tr w:rsidR="00AA6095" w:rsidRPr="00AA6095" w:rsidTr="00AA6095">
        <w:trPr>
          <w:trHeight w:val="70"/>
        </w:trPr>
        <w:tc>
          <w:tcPr>
            <w:tcW w:w="413"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2</w:t>
            </w:r>
          </w:p>
        </w:tc>
        <w:tc>
          <w:tcPr>
            <w:tcW w:w="1530"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с.</w:t>
            </w:r>
            <w:r w:rsidRPr="00AA6095">
              <w:rPr>
                <w:rFonts w:ascii="Times New Roman" w:hAnsi="Times New Roman" w:cs="Times New Roman"/>
                <w:spacing w:val="-3"/>
                <w:sz w:val="12"/>
                <w:szCs w:val="12"/>
              </w:rPr>
              <w:t xml:space="preserve"> </w:t>
            </w:r>
            <w:r w:rsidRPr="00AA6095">
              <w:rPr>
                <w:rFonts w:ascii="Times New Roman" w:hAnsi="Times New Roman" w:cs="Times New Roman"/>
                <w:sz w:val="12"/>
                <w:szCs w:val="12"/>
              </w:rPr>
              <w:t>Ендурайкино</w:t>
            </w:r>
          </w:p>
        </w:tc>
        <w:tc>
          <w:tcPr>
            <w:tcW w:w="554" w:type="pct"/>
            <w:tcBorders>
              <w:top w:val="single" w:sz="4" w:space="0" w:color="auto"/>
              <w:bottom w:val="single" w:sz="4" w:space="0" w:color="auto"/>
            </w:tcBorders>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120</w:t>
            </w:r>
          </w:p>
        </w:tc>
        <w:tc>
          <w:tcPr>
            <w:tcW w:w="1368" w:type="pct"/>
            <w:vMerge/>
            <w:vAlign w:val="center"/>
          </w:tcPr>
          <w:p w:rsidR="00AA6095" w:rsidRPr="00AA6095" w:rsidRDefault="00AA6095" w:rsidP="00AA6095">
            <w:pPr>
              <w:pStyle w:val="aff1"/>
              <w:jc w:val="center"/>
              <w:rPr>
                <w:rFonts w:ascii="Times New Roman" w:hAnsi="Times New Roman" w:cs="Times New Roman"/>
                <w:sz w:val="12"/>
                <w:szCs w:val="12"/>
              </w:rPr>
            </w:pPr>
          </w:p>
        </w:tc>
        <w:tc>
          <w:tcPr>
            <w:tcW w:w="1135" w:type="pct"/>
            <w:tcBorders>
              <w:bottom w:val="single" w:sz="4" w:space="0" w:color="auto"/>
            </w:tcBorders>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180</w:t>
            </w:r>
          </w:p>
        </w:tc>
      </w:tr>
      <w:tr w:rsidR="00AA6095" w:rsidRPr="00AA6095" w:rsidTr="00AA6095">
        <w:trPr>
          <w:trHeight w:val="70"/>
        </w:trPr>
        <w:tc>
          <w:tcPr>
            <w:tcW w:w="413"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3</w:t>
            </w:r>
          </w:p>
        </w:tc>
        <w:tc>
          <w:tcPr>
            <w:tcW w:w="1530"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с.</w:t>
            </w:r>
            <w:r w:rsidRPr="00AA6095">
              <w:rPr>
                <w:rFonts w:ascii="Times New Roman" w:hAnsi="Times New Roman" w:cs="Times New Roman"/>
                <w:spacing w:val="-3"/>
                <w:sz w:val="12"/>
                <w:szCs w:val="12"/>
              </w:rPr>
              <w:t xml:space="preserve"> </w:t>
            </w:r>
            <w:r w:rsidRPr="00AA6095">
              <w:rPr>
                <w:rFonts w:ascii="Times New Roman" w:hAnsi="Times New Roman" w:cs="Times New Roman"/>
                <w:sz w:val="12"/>
                <w:szCs w:val="12"/>
              </w:rPr>
              <w:t>Карабаевка</w:t>
            </w:r>
          </w:p>
        </w:tc>
        <w:tc>
          <w:tcPr>
            <w:tcW w:w="554" w:type="pct"/>
            <w:tcBorders>
              <w:top w:val="single" w:sz="4" w:space="0" w:color="auto"/>
            </w:tcBorders>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31</w:t>
            </w:r>
          </w:p>
        </w:tc>
        <w:tc>
          <w:tcPr>
            <w:tcW w:w="1368" w:type="pct"/>
            <w:vMerge/>
            <w:vAlign w:val="center"/>
          </w:tcPr>
          <w:p w:rsidR="00AA6095" w:rsidRPr="00AA6095" w:rsidRDefault="00AA6095" w:rsidP="00AA6095">
            <w:pPr>
              <w:pStyle w:val="aff1"/>
              <w:jc w:val="center"/>
              <w:rPr>
                <w:rFonts w:ascii="Times New Roman" w:hAnsi="Times New Roman" w:cs="Times New Roman"/>
                <w:sz w:val="12"/>
                <w:szCs w:val="12"/>
              </w:rPr>
            </w:pPr>
          </w:p>
        </w:tc>
        <w:tc>
          <w:tcPr>
            <w:tcW w:w="1135" w:type="pct"/>
            <w:tcBorders>
              <w:top w:val="single" w:sz="4" w:space="0" w:color="auto"/>
            </w:tcBorders>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151</w:t>
            </w:r>
          </w:p>
        </w:tc>
      </w:tr>
    </w:tbl>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Таким образом, развитие централизованной системы водоснабжения целесообразно рассматривать по одному сценарию - 2 вариант.</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Сценарий развития схемы водоснабже</w:t>
      </w:r>
      <w:r>
        <w:rPr>
          <w:rFonts w:ascii="Times New Roman" w:hAnsi="Times New Roman" w:cs="Times New Roman"/>
          <w:sz w:val="12"/>
          <w:szCs w:val="12"/>
        </w:rPr>
        <w:t>ния на территории сельского по</w:t>
      </w:r>
      <w:r w:rsidRPr="00AA6095">
        <w:rPr>
          <w:rFonts w:ascii="Times New Roman" w:hAnsi="Times New Roman" w:cs="Times New Roman"/>
          <w:sz w:val="12"/>
          <w:szCs w:val="12"/>
        </w:rPr>
        <w:t>селения Калиновка разрабатывается, исход</w:t>
      </w:r>
      <w:r>
        <w:rPr>
          <w:rFonts w:ascii="Times New Roman" w:hAnsi="Times New Roman" w:cs="Times New Roman"/>
          <w:sz w:val="12"/>
          <w:szCs w:val="12"/>
        </w:rPr>
        <w:t>я из прироста численности насе</w:t>
      </w:r>
      <w:r w:rsidRPr="00AA6095">
        <w:rPr>
          <w:rFonts w:ascii="Times New Roman" w:hAnsi="Times New Roman" w:cs="Times New Roman"/>
          <w:sz w:val="12"/>
          <w:szCs w:val="12"/>
        </w:rPr>
        <w:t>ления и развития централизованного водо</w:t>
      </w:r>
      <w:r>
        <w:rPr>
          <w:rFonts w:ascii="Times New Roman" w:hAnsi="Times New Roman" w:cs="Times New Roman"/>
          <w:sz w:val="12"/>
          <w:szCs w:val="12"/>
        </w:rPr>
        <w:t>снабжения в существующих грани</w:t>
      </w:r>
      <w:r w:rsidRPr="00AA6095">
        <w:rPr>
          <w:rFonts w:ascii="Times New Roman" w:hAnsi="Times New Roman" w:cs="Times New Roman"/>
          <w:sz w:val="12"/>
          <w:szCs w:val="12"/>
        </w:rPr>
        <w:t>цах и проектируемых районах населенных пунктов Калиновка, Ендурайкино и Карабаевка.</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Согласно генеральному плану, все новое строительство обеспечивается централизованным водоснабжением с про</w:t>
      </w:r>
      <w:r>
        <w:rPr>
          <w:rFonts w:ascii="Times New Roman" w:hAnsi="Times New Roman" w:cs="Times New Roman"/>
          <w:sz w:val="12"/>
          <w:szCs w:val="12"/>
        </w:rPr>
        <w:t>кладкой новых водопроводных се</w:t>
      </w:r>
      <w:r w:rsidRPr="00AA6095">
        <w:rPr>
          <w:rFonts w:ascii="Times New Roman" w:hAnsi="Times New Roman" w:cs="Times New Roman"/>
          <w:sz w:val="12"/>
          <w:szCs w:val="12"/>
        </w:rPr>
        <w:t>тей, реконструкции и строительства водозаборных сооружений.</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Развитие жилых зон на перспективу (до</w:t>
      </w:r>
      <w:r>
        <w:rPr>
          <w:rFonts w:ascii="Times New Roman" w:hAnsi="Times New Roman" w:cs="Times New Roman"/>
          <w:sz w:val="12"/>
          <w:szCs w:val="12"/>
        </w:rPr>
        <w:t xml:space="preserve"> 2033 г.) планируется в сущест</w:t>
      </w:r>
      <w:r w:rsidRPr="00AA6095">
        <w:rPr>
          <w:rFonts w:ascii="Times New Roman" w:hAnsi="Times New Roman" w:cs="Times New Roman"/>
          <w:sz w:val="12"/>
          <w:szCs w:val="12"/>
        </w:rPr>
        <w:t>вующей застройке и на свободных участка</w:t>
      </w:r>
      <w:r>
        <w:rPr>
          <w:rFonts w:ascii="Times New Roman" w:hAnsi="Times New Roman" w:cs="Times New Roman"/>
          <w:sz w:val="12"/>
          <w:szCs w:val="12"/>
        </w:rPr>
        <w:t>х в существующих границах насе</w:t>
      </w:r>
      <w:r w:rsidRPr="00AA6095">
        <w:rPr>
          <w:rFonts w:ascii="Times New Roman" w:hAnsi="Times New Roman" w:cs="Times New Roman"/>
          <w:sz w:val="12"/>
          <w:szCs w:val="12"/>
        </w:rPr>
        <w:t>лённых пунктов сельского поселения Калиновка.</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село Калиновка:</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6095">
        <w:rPr>
          <w:rFonts w:ascii="Times New Roman" w:hAnsi="Times New Roman" w:cs="Times New Roman"/>
          <w:sz w:val="12"/>
          <w:szCs w:val="12"/>
        </w:rPr>
        <w:t>за счет уплотнения существующей застройки:</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по ул. Луговая, общей площадью территории – 0,375 га (планируется размещение 5 участков под индивидуальн</w:t>
      </w:r>
      <w:r>
        <w:rPr>
          <w:rFonts w:ascii="Times New Roman" w:hAnsi="Times New Roman" w:cs="Times New Roman"/>
          <w:sz w:val="12"/>
          <w:szCs w:val="12"/>
        </w:rPr>
        <w:t>ое жилищное строительство, ори</w:t>
      </w:r>
      <w:r w:rsidRPr="00AA6095">
        <w:rPr>
          <w:rFonts w:ascii="Times New Roman" w:hAnsi="Times New Roman" w:cs="Times New Roman"/>
          <w:sz w:val="12"/>
          <w:szCs w:val="12"/>
        </w:rPr>
        <w:t>ентировочная общая площадь жилищного ф</w:t>
      </w:r>
      <w:r>
        <w:rPr>
          <w:rFonts w:ascii="Times New Roman" w:hAnsi="Times New Roman" w:cs="Times New Roman"/>
          <w:sz w:val="12"/>
          <w:szCs w:val="12"/>
        </w:rPr>
        <w:t>онда – 750 кв.м, расчётная чис</w:t>
      </w:r>
      <w:r w:rsidRPr="00AA6095">
        <w:rPr>
          <w:rFonts w:ascii="Times New Roman" w:hAnsi="Times New Roman" w:cs="Times New Roman"/>
          <w:sz w:val="12"/>
          <w:szCs w:val="12"/>
        </w:rPr>
        <w:t>ленность населения – 15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по ул. Садовая, общей площадью территории – 0,15 га (планируется размещение 10 участков под индивидуальн</w:t>
      </w:r>
      <w:r>
        <w:rPr>
          <w:rFonts w:ascii="Times New Roman" w:hAnsi="Times New Roman" w:cs="Times New Roman"/>
          <w:sz w:val="12"/>
          <w:szCs w:val="12"/>
        </w:rPr>
        <w:t>ое жилищное строительство, ори</w:t>
      </w:r>
      <w:r w:rsidRPr="00AA6095">
        <w:rPr>
          <w:rFonts w:ascii="Times New Roman" w:hAnsi="Times New Roman" w:cs="Times New Roman"/>
          <w:sz w:val="12"/>
          <w:szCs w:val="12"/>
        </w:rPr>
        <w:t>ентировочная общая площадь жилищного фо</w:t>
      </w:r>
      <w:r>
        <w:rPr>
          <w:rFonts w:ascii="Times New Roman" w:hAnsi="Times New Roman" w:cs="Times New Roman"/>
          <w:sz w:val="12"/>
          <w:szCs w:val="12"/>
        </w:rPr>
        <w:t>нда – 1500 кв.м, расчётная чис</w:t>
      </w:r>
      <w:r w:rsidRPr="00AA6095">
        <w:rPr>
          <w:rFonts w:ascii="Times New Roman" w:hAnsi="Times New Roman" w:cs="Times New Roman"/>
          <w:sz w:val="12"/>
          <w:szCs w:val="12"/>
        </w:rPr>
        <w:t>ленность населения – 30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6095">
        <w:rPr>
          <w:rFonts w:ascii="Times New Roman" w:hAnsi="Times New Roman" w:cs="Times New Roman"/>
          <w:sz w:val="12"/>
          <w:szCs w:val="12"/>
        </w:rPr>
        <w:t>на свободных территориях в границах села:</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на площадке № 1, расположенной в восточной части села (планируется размещение 100 участков под индивид</w:t>
      </w:r>
      <w:r>
        <w:rPr>
          <w:rFonts w:ascii="Times New Roman" w:hAnsi="Times New Roman" w:cs="Times New Roman"/>
          <w:sz w:val="12"/>
          <w:szCs w:val="12"/>
        </w:rPr>
        <w:t xml:space="preserve">уальное жилищное строительство, </w:t>
      </w:r>
      <w:r w:rsidRPr="00AA6095">
        <w:rPr>
          <w:rFonts w:ascii="Times New Roman" w:hAnsi="Times New Roman" w:cs="Times New Roman"/>
          <w:sz w:val="12"/>
          <w:szCs w:val="12"/>
        </w:rPr>
        <w:t>ориентировочная общая площадь жилищного фонда – 15000 кв.м, расчётная численность населения – 300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на площадке № 4, расположенной в южной части села (планируется размещение 80 участков под индивидуальн</w:t>
      </w:r>
      <w:r>
        <w:rPr>
          <w:rFonts w:ascii="Times New Roman" w:hAnsi="Times New Roman" w:cs="Times New Roman"/>
          <w:sz w:val="12"/>
          <w:szCs w:val="12"/>
        </w:rPr>
        <w:t>ое жилищное строительство, ори</w:t>
      </w:r>
      <w:r w:rsidRPr="00AA6095">
        <w:rPr>
          <w:rFonts w:ascii="Times New Roman" w:hAnsi="Times New Roman" w:cs="Times New Roman"/>
          <w:sz w:val="12"/>
          <w:szCs w:val="12"/>
        </w:rPr>
        <w:t>ентировочная общая площадь жилищного фон</w:t>
      </w:r>
      <w:r>
        <w:rPr>
          <w:rFonts w:ascii="Times New Roman" w:hAnsi="Times New Roman" w:cs="Times New Roman"/>
          <w:sz w:val="12"/>
          <w:szCs w:val="12"/>
        </w:rPr>
        <w:t>да – 12000 кв.м, расчётная чис</w:t>
      </w:r>
      <w:r w:rsidRPr="00AA6095">
        <w:rPr>
          <w:rFonts w:ascii="Times New Roman" w:hAnsi="Times New Roman" w:cs="Times New Roman"/>
          <w:sz w:val="12"/>
          <w:szCs w:val="12"/>
        </w:rPr>
        <w:t>ленность населения – 240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село Карабаевка:</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6095">
        <w:rPr>
          <w:rFonts w:ascii="Times New Roman" w:hAnsi="Times New Roman" w:cs="Times New Roman"/>
          <w:sz w:val="12"/>
          <w:szCs w:val="12"/>
        </w:rPr>
        <w:t>за счет уплотнения существующей застройки:</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по ул. Родниковая, общей площадью территории – 0,2 га (планируется размещение 12 участков под индивидуальн</w:t>
      </w:r>
      <w:r>
        <w:rPr>
          <w:rFonts w:ascii="Times New Roman" w:hAnsi="Times New Roman" w:cs="Times New Roman"/>
          <w:sz w:val="12"/>
          <w:szCs w:val="12"/>
        </w:rPr>
        <w:t>ое жилищное строительство, ори</w:t>
      </w:r>
      <w:r w:rsidRPr="00AA6095">
        <w:rPr>
          <w:rFonts w:ascii="Times New Roman" w:hAnsi="Times New Roman" w:cs="Times New Roman"/>
          <w:sz w:val="12"/>
          <w:szCs w:val="12"/>
        </w:rPr>
        <w:t>ентировочная общая площадь жилищного фо</w:t>
      </w:r>
      <w:r>
        <w:rPr>
          <w:rFonts w:ascii="Times New Roman" w:hAnsi="Times New Roman" w:cs="Times New Roman"/>
          <w:sz w:val="12"/>
          <w:szCs w:val="12"/>
        </w:rPr>
        <w:t>нда – 1800 кв.м, расчётная чис</w:t>
      </w:r>
      <w:r w:rsidRPr="00AA6095">
        <w:rPr>
          <w:rFonts w:ascii="Times New Roman" w:hAnsi="Times New Roman" w:cs="Times New Roman"/>
          <w:sz w:val="12"/>
          <w:szCs w:val="12"/>
        </w:rPr>
        <w:t>ленность населения – 36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по ул. Лесная, общей площадью территории – 0,15 га (планируется размещение 3 участков под индивидуальн</w:t>
      </w:r>
      <w:r>
        <w:rPr>
          <w:rFonts w:ascii="Times New Roman" w:hAnsi="Times New Roman" w:cs="Times New Roman"/>
          <w:sz w:val="12"/>
          <w:szCs w:val="12"/>
        </w:rPr>
        <w:t>ое жилищное строительство, ори</w:t>
      </w:r>
      <w:r w:rsidRPr="00AA6095">
        <w:rPr>
          <w:rFonts w:ascii="Times New Roman" w:hAnsi="Times New Roman" w:cs="Times New Roman"/>
          <w:sz w:val="12"/>
          <w:szCs w:val="12"/>
        </w:rPr>
        <w:t>ентировочная общая площадь жилищного ф</w:t>
      </w:r>
      <w:r>
        <w:rPr>
          <w:rFonts w:ascii="Times New Roman" w:hAnsi="Times New Roman" w:cs="Times New Roman"/>
          <w:sz w:val="12"/>
          <w:szCs w:val="12"/>
        </w:rPr>
        <w:t>онда – 450 кв.м, расчётная чис</w:t>
      </w:r>
      <w:r w:rsidRPr="00AA6095">
        <w:rPr>
          <w:rFonts w:ascii="Times New Roman" w:hAnsi="Times New Roman" w:cs="Times New Roman"/>
          <w:sz w:val="12"/>
          <w:szCs w:val="12"/>
        </w:rPr>
        <w:t>ленность населения – 9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6095">
        <w:rPr>
          <w:rFonts w:ascii="Times New Roman" w:hAnsi="Times New Roman" w:cs="Times New Roman"/>
          <w:sz w:val="12"/>
          <w:szCs w:val="12"/>
        </w:rPr>
        <w:t>на свободных территориях в границах села:</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на площадке № 2, расположенной в южной части села (планируется размещение 25 участков под индивидуальн</w:t>
      </w:r>
      <w:r>
        <w:rPr>
          <w:rFonts w:ascii="Times New Roman" w:hAnsi="Times New Roman" w:cs="Times New Roman"/>
          <w:sz w:val="12"/>
          <w:szCs w:val="12"/>
        </w:rPr>
        <w:t>ое жилищное строительство, ори</w:t>
      </w:r>
      <w:r w:rsidRPr="00AA6095">
        <w:rPr>
          <w:rFonts w:ascii="Times New Roman" w:hAnsi="Times New Roman" w:cs="Times New Roman"/>
          <w:sz w:val="12"/>
          <w:szCs w:val="12"/>
        </w:rPr>
        <w:t>ентировочная общая площадь жилищного фо</w:t>
      </w:r>
      <w:r>
        <w:rPr>
          <w:rFonts w:ascii="Times New Roman" w:hAnsi="Times New Roman" w:cs="Times New Roman"/>
          <w:sz w:val="12"/>
          <w:szCs w:val="12"/>
        </w:rPr>
        <w:t>нда – 3750 кв.м, расчётная чис</w:t>
      </w:r>
      <w:r w:rsidRPr="00AA6095">
        <w:rPr>
          <w:rFonts w:ascii="Times New Roman" w:hAnsi="Times New Roman" w:cs="Times New Roman"/>
          <w:sz w:val="12"/>
          <w:szCs w:val="12"/>
        </w:rPr>
        <w:t>ленность населения – 75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село Ендурайкино:</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6095">
        <w:rPr>
          <w:rFonts w:ascii="Times New Roman" w:hAnsi="Times New Roman" w:cs="Times New Roman"/>
          <w:sz w:val="12"/>
          <w:szCs w:val="12"/>
        </w:rPr>
        <w:t>за счет уплотнения существующей застройки:</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по ул. Речная, общей площадью террито</w:t>
      </w:r>
      <w:r>
        <w:rPr>
          <w:rFonts w:ascii="Times New Roman" w:hAnsi="Times New Roman" w:cs="Times New Roman"/>
          <w:sz w:val="12"/>
          <w:szCs w:val="12"/>
        </w:rPr>
        <w:t>рии – 0,15 га (планируется раз</w:t>
      </w:r>
      <w:r w:rsidRPr="00AA6095">
        <w:rPr>
          <w:rFonts w:ascii="Times New Roman" w:hAnsi="Times New Roman" w:cs="Times New Roman"/>
          <w:sz w:val="12"/>
          <w:szCs w:val="12"/>
        </w:rPr>
        <w:t>мещение 7 участков под индивидуальное ж</w:t>
      </w:r>
      <w:r>
        <w:rPr>
          <w:rFonts w:ascii="Times New Roman" w:hAnsi="Times New Roman" w:cs="Times New Roman"/>
          <w:sz w:val="12"/>
          <w:szCs w:val="12"/>
        </w:rPr>
        <w:t>илищное строительство, ориенти</w:t>
      </w:r>
      <w:r w:rsidRPr="00AA6095">
        <w:rPr>
          <w:rFonts w:ascii="Times New Roman" w:hAnsi="Times New Roman" w:cs="Times New Roman"/>
          <w:sz w:val="12"/>
          <w:szCs w:val="12"/>
        </w:rPr>
        <w:t>ровочная общая площадь жилищного фонда – 1050 кв.м, расчётная чис</w:t>
      </w:r>
      <w:r>
        <w:rPr>
          <w:rFonts w:ascii="Times New Roman" w:hAnsi="Times New Roman" w:cs="Times New Roman"/>
          <w:sz w:val="12"/>
          <w:szCs w:val="12"/>
        </w:rPr>
        <w:t>лен</w:t>
      </w:r>
      <w:r w:rsidRPr="00AA6095">
        <w:rPr>
          <w:rFonts w:ascii="Times New Roman" w:hAnsi="Times New Roman" w:cs="Times New Roman"/>
          <w:sz w:val="12"/>
          <w:szCs w:val="12"/>
        </w:rPr>
        <w:t>ность населения – 21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по ул. Лесная, общей площадью территории – 0,15 га (планируется размещение 2 участков под индивидуаль</w:t>
      </w:r>
      <w:r>
        <w:rPr>
          <w:rFonts w:ascii="Times New Roman" w:hAnsi="Times New Roman" w:cs="Times New Roman"/>
          <w:sz w:val="12"/>
          <w:szCs w:val="12"/>
        </w:rPr>
        <w:t>ное жилищное строительство, ори</w:t>
      </w:r>
      <w:r w:rsidRPr="00AA6095">
        <w:rPr>
          <w:rFonts w:ascii="Times New Roman" w:hAnsi="Times New Roman" w:cs="Times New Roman"/>
          <w:sz w:val="12"/>
          <w:szCs w:val="12"/>
        </w:rPr>
        <w:t>ентировочная общая площадь жилищного фонда – 300 кв.м, расчётная чис- ленность населения – 6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6095">
        <w:rPr>
          <w:rFonts w:ascii="Times New Roman" w:hAnsi="Times New Roman" w:cs="Times New Roman"/>
          <w:sz w:val="12"/>
          <w:szCs w:val="12"/>
        </w:rPr>
        <w:t>на свободных территориях в границах села:</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на площадке № 3, расположенной в западной части села (планируется размещение 11 участков под индивидуальн</w:t>
      </w:r>
      <w:r>
        <w:rPr>
          <w:rFonts w:ascii="Times New Roman" w:hAnsi="Times New Roman" w:cs="Times New Roman"/>
          <w:sz w:val="12"/>
          <w:szCs w:val="12"/>
        </w:rPr>
        <w:t>ое жилищное строительство, ори</w:t>
      </w:r>
      <w:r w:rsidRPr="00AA6095">
        <w:rPr>
          <w:rFonts w:ascii="Times New Roman" w:hAnsi="Times New Roman" w:cs="Times New Roman"/>
          <w:sz w:val="12"/>
          <w:szCs w:val="12"/>
        </w:rPr>
        <w:t>ентировочная общая площадь жилищного фонда – 4950 к</w:t>
      </w:r>
      <w:r>
        <w:rPr>
          <w:rFonts w:ascii="Times New Roman" w:hAnsi="Times New Roman" w:cs="Times New Roman"/>
          <w:sz w:val="12"/>
          <w:szCs w:val="12"/>
        </w:rPr>
        <w:t>в.м, расчётная чис</w:t>
      </w:r>
      <w:r w:rsidRPr="00AA6095">
        <w:rPr>
          <w:rFonts w:ascii="Times New Roman" w:hAnsi="Times New Roman" w:cs="Times New Roman"/>
          <w:sz w:val="12"/>
          <w:szCs w:val="12"/>
        </w:rPr>
        <w:t>ленность населения – 33 человек).</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Вновь проектируемые здания или со</w:t>
      </w:r>
      <w:r>
        <w:rPr>
          <w:rFonts w:ascii="Times New Roman" w:hAnsi="Times New Roman" w:cs="Times New Roman"/>
          <w:sz w:val="12"/>
          <w:szCs w:val="12"/>
        </w:rPr>
        <w:t>оружения, располагаемые на тер</w:t>
      </w:r>
      <w:r w:rsidRPr="00AA6095">
        <w:rPr>
          <w:rFonts w:ascii="Times New Roman" w:hAnsi="Times New Roman" w:cs="Times New Roman"/>
          <w:sz w:val="12"/>
          <w:szCs w:val="12"/>
        </w:rPr>
        <w:t xml:space="preserve">ритории или вблизи действующих систем водоснабжения, подключаются к существующим системам по техническим </w:t>
      </w:r>
      <w:r>
        <w:rPr>
          <w:rFonts w:ascii="Times New Roman" w:hAnsi="Times New Roman" w:cs="Times New Roman"/>
          <w:sz w:val="12"/>
          <w:szCs w:val="12"/>
        </w:rPr>
        <w:t>условиям владельцев водопровод</w:t>
      </w:r>
      <w:r w:rsidRPr="00AA6095">
        <w:rPr>
          <w:rFonts w:ascii="Times New Roman" w:hAnsi="Times New Roman" w:cs="Times New Roman"/>
          <w:sz w:val="12"/>
          <w:szCs w:val="12"/>
        </w:rPr>
        <w:t>ных сооружений с учётом проведения реконструкции объектов и сооружений централизованных систем водоснабжения.</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Для удовлетворения потребностей жителей сельского поселения в воде питьевого качества необходимо:</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6095">
        <w:rPr>
          <w:rFonts w:ascii="Times New Roman" w:hAnsi="Times New Roman" w:cs="Times New Roman"/>
          <w:sz w:val="12"/>
          <w:szCs w:val="12"/>
        </w:rPr>
        <w:t xml:space="preserve">Замена существующих изношенных водопроводных </w:t>
      </w:r>
      <w:r>
        <w:rPr>
          <w:rFonts w:ascii="Times New Roman" w:hAnsi="Times New Roman" w:cs="Times New Roman"/>
          <w:sz w:val="12"/>
          <w:szCs w:val="12"/>
        </w:rPr>
        <w:t>сетей на трубо</w:t>
      </w:r>
      <w:r w:rsidRPr="00AA6095">
        <w:rPr>
          <w:rFonts w:ascii="Times New Roman" w:hAnsi="Times New Roman" w:cs="Times New Roman"/>
          <w:sz w:val="12"/>
          <w:szCs w:val="12"/>
        </w:rPr>
        <w:t>проводы из некорродирующих материалов (ПВХ);</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6095">
        <w:rPr>
          <w:rFonts w:ascii="Times New Roman" w:hAnsi="Times New Roman" w:cs="Times New Roman"/>
          <w:sz w:val="12"/>
          <w:szCs w:val="12"/>
        </w:rPr>
        <w:t>Реконструкция существующих водозаборов;</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A6095">
        <w:rPr>
          <w:rFonts w:ascii="Times New Roman" w:hAnsi="Times New Roman" w:cs="Times New Roman"/>
          <w:sz w:val="12"/>
          <w:szCs w:val="12"/>
        </w:rPr>
        <w:t>Проведение технического обслед</w:t>
      </w:r>
      <w:r>
        <w:rPr>
          <w:rFonts w:ascii="Times New Roman" w:hAnsi="Times New Roman" w:cs="Times New Roman"/>
          <w:sz w:val="12"/>
          <w:szCs w:val="12"/>
        </w:rPr>
        <w:t>ования существующей централизо</w:t>
      </w:r>
      <w:r w:rsidRPr="00AA6095">
        <w:rPr>
          <w:rFonts w:ascii="Times New Roman" w:hAnsi="Times New Roman" w:cs="Times New Roman"/>
          <w:sz w:val="12"/>
          <w:szCs w:val="12"/>
        </w:rPr>
        <w:t>ванной системы водоснабжения, согласно Приказу Минстроя России от 05.08.2014 г. №437/пр. (ред. от 10.04.2020 N 199/пр).</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A6095">
        <w:rPr>
          <w:rFonts w:ascii="Times New Roman" w:hAnsi="Times New Roman" w:cs="Times New Roman"/>
          <w:sz w:val="12"/>
          <w:szCs w:val="12"/>
        </w:rPr>
        <w:t xml:space="preserve">Предусмотреть проектирование и </w:t>
      </w:r>
      <w:r>
        <w:rPr>
          <w:rFonts w:ascii="Times New Roman" w:hAnsi="Times New Roman" w:cs="Times New Roman"/>
          <w:sz w:val="12"/>
          <w:szCs w:val="12"/>
        </w:rPr>
        <w:t>строительство новых уличных ли</w:t>
      </w:r>
      <w:r w:rsidRPr="00AA6095">
        <w:rPr>
          <w:rFonts w:ascii="Times New Roman" w:hAnsi="Times New Roman" w:cs="Times New Roman"/>
          <w:sz w:val="12"/>
          <w:szCs w:val="12"/>
        </w:rPr>
        <w:t>ний водопроводной сети с расстановкой пожарных гидрантов в соответствии с СП 31.13330.2020 «СНиП 2.04.02-84* Вод</w:t>
      </w:r>
      <w:r>
        <w:rPr>
          <w:rFonts w:ascii="Times New Roman" w:hAnsi="Times New Roman" w:cs="Times New Roman"/>
          <w:sz w:val="12"/>
          <w:szCs w:val="12"/>
        </w:rPr>
        <w:t>оснабжение. Наружные сети и со</w:t>
      </w:r>
      <w:r w:rsidRPr="00AA6095">
        <w:rPr>
          <w:rFonts w:ascii="Times New Roman" w:hAnsi="Times New Roman" w:cs="Times New Roman"/>
          <w:sz w:val="12"/>
          <w:szCs w:val="12"/>
        </w:rPr>
        <w:t>оружения»;</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 xml:space="preserve"> </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lastRenderedPageBreak/>
        <w:t>РАЗДЕЛ 2.3 БАЛАНС ВОДОСНАБЖЕ</w:t>
      </w:r>
      <w:r>
        <w:rPr>
          <w:rFonts w:ascii="Times New Roman" w:hAnsi="Times New Roman" w:cs="Times New Roman"/>
          <w:sz w:val="12"/>
          <w:szCs w:val="12"/>
        </w:rPr>
        <w:t>НИЯ И ПОТРЕБЛЕНИЯ ПИТЬЕВОЙ ВОДЫ</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w:t>
      </w:r>
      <w:r w:rsidRPr="00AA6095">
        <w:rPr>
          <w:rFonts w:ascii="Times New Roman" w:hAnsi="Times New Roman" w:cs="Times New Roman"/>
          <w:sz w:val="12"/>
          <w:szCs w:val="12"/>
        </w:rPr>
        <w:t>Общий баланс подачи и реализации воды, включая оценку и анализ структурных составляющих н</w:t>
      </w:r>
      <w:r>
        <w:rPr>
          <w:rFonts w:ascii="Times New Roman" w:hAnsi="Times New Roman" w:cs="Times New Roman"/>
          <w:sz w:val="12"/>
          <w:szCs w:val="12"/>
        </w:rPr>
        <w:t>еучтенных расходов и потерь во</w:t>
      </w:r>
      <w:r w:rsidRPr="00AA6095">
        <w:rPr>
          <w:rFonts w:ascii="Times New Roman" w:hAnsi="Times New Roman" w:cs="Times New Roman"/>
          <w:sz w:val="12"/>
          <w:szCs w:val="12"/>
        </w:rPr>
        <w:t>ды при ее</w:t>
      </w:r>
      <w:r>
        <w:rPr>
          <w:rFonts w:ascii="Times New Roman" w:hAnsi="Times New Roman" w:cs="Times New Roman"/>
          <w:sz w:val="12"/>
          <w:szCs w:val="12"/>
        </w:rPr>
        <w:t xml:space="preserve"> производстве и транспортировке</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Общий баланс подачи и реализации вод</w:t>
      </w:r>
      <w:r>
        <w:rPr>
          <w:rFonts w:ascii="Times New Roman" w:hAnsi="Times New Roman" w:cs="Times New Roman"/>
          <w:sz w:val="12"/>
          <w:szCs w:val="12"/>
        </w:rPr>
        <w:t>ы за 2022 г. по сельскому посе</w:t>
      </w:r>
      <w:r w:rsidRPr="00AA6095">
        <w:rPr>
          <w:rFonts w:ascii="Times New Roman" w:hAnsi="Times New Roman" w:cs="Times New Roman"/>
          <w:sz w:val="12"/>
          <w:szCs w:val="12"/>
        </w:rPr>
        <w:t>лению, представлен в таблице 2.3.1.1.</w:t>
      </w:r>
    </w:p>
    <w:p w:rsidR="00A11139"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Таблица 2.3.1.1 – Общий баланс подачи и реализации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5"/>
        <w:gridCol w:w="3534"/>
        <w:gridCol w:w="1386"/>
        <w:gridCol w:w="2058"/>
      </w:tblGrid>
      <w:tr w:rsidR="00AA6095" w:rsidRPr="00AA6095" w:rsidTr="00AA6095">
        <w:trPr>
          <w:trHeight w:val="70"/>
        </w:trPr>
        <w:tc>
          <w:tcPr>
            <w:tcW w:w="362"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w:t>
            </w:r>
            <w:r w:rsidRPr="00AA6095">
              <w:rPr>
                <w:rFonts w:ascii="Times New Roman" w:hAnsi="Times New Roman" w:cs="Times New Roman"/>
                <w:spacing w:val="-57"/>
                <w:sz w:val="12"/>
                <w:szCs w:val="12"/>
              </w:rPr>
              <w:t xml:space="preserve"> </w:t>
            </w:r>
            <w:r w:rsidRPr="00AA6095">
              <w:rPr>
                <w:rFonts w:ascii="Times New Roman" w:hAnsi="Times New Roman" w:cs="Times New Roman"/>
                <w:sz w:val="12"/>
                <w:szCs w:val="12"/>
              </w:rPr>
              <w:t>п/п</w:t>
            </w:r>
          </w:p>
        </w:tc>
        <w:tc>
          <w:tcPr>
            <w:tcW w:w="2349"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Наименование</w:t>
            </w:r>
            <w:r w:rsidRPr="00AA6095">
              <w:rPr>
                <w:rFonts w:ascii="Times New Roman" w:hAnsi="Times New Roman" w:cs="Times New Roman"/>
                <w:spacing w:val="-57"/>
                <w:sz w:val="12"/>
                <w:szCs w:val="12"/>
              </w:rPr>
              <w:t xml:space="preserve"> </w:t>
            </w:r>
            <w:r w:rsidRPr="00AA6095">
              <w:rPr>
                <w:rFonts w:ascii="Times New Roman" w:hAnsi="Times New Roman" w:cs="Times New Roman"/>
                <w:sz w:val="12"/>
                <w:szCs w:val="12"/>
              </w:rPr>
              <w:t>параметра</w:t>
            </w:r>
          </w:p>
        </w:tc>
        <w:tc>
          <w:tcPr>
            <w:tcW w:w="921"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Ед.</w:t>
            </w:r>
            <w:r w:rsidRPr="00AA6095">
              <w:rPr>
                <w:rFonts w:ascii="Times New Roman" w:hAnsi="Times New Roman" w:cs="Times New Roman"/>
                <w:spacing w:val="1"/>
                <w:sz w:val="12"/>
                <w:szCs w:val="12"/>
              </w:rPr>
              <w:t xml:space="preserve"> </w:t>
            </w:r>
            <w:r w:rsidRPr="00AA6095">
              <w:rPr>
                <w:rFonts w:ascii="Times New Roman" w:hAnsi="Times New Roman" w:cs="Times New Roman"/>
                <w:sz w:val="12"/>
                <w:szCs w:val="12"/>
              </w:rPr>
              <w:t>изм.</w:t>
            </w:r>
          </w:p>
        </w:tc>
        <w:tc>
          <w:tcPr>
            <w:tcW w:w="1368"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Водопотребление</w:t>
            </w:r>
            <w:r w:rsidRPr="00AA6095">
              <w:rPr>
                <w:rFonts w:ascii="Times New Roman" w:hAnsi="Times New Roman" w:cs="Times New Roman"/>
                <w:spacing w:val="-57"/>
                <w:sz w:val="12"/>
                <w:szCs w:val="12"/>
              </w:rPr>
              <w:t xml:space="preserve"> </w:t>
            </w:r>
            <w:r w:rsidRPr="00AA6095">
              <w:rPr>
                <w:rFonts w:ascii="Times New Roman" w:hAnsi="Times New Roman" w:cs="Times New Roman"/>
                <w:sz w:val="12"/>
                <w:szCs w:val="12"/>
              </w:rPr>
              <w:t>за</w:t>
            </w:r>
            <w:r w:rsidRPr="00AA6095">
              <w:rPr>
                <w:rFonts w:ascii="Times New Roman" w:hAnsi="Times New Roman" w:cs="Times New Roman"/>
                <w:spacing w:val="-2"/>
                <w:sz w:val="12"/>
                <w:szCs w:val="12"/>
              </w:rPr>
              <w:t xml:space="preserve"> </w:t>
            </w:r>
            <w:r w:rsidRPr="00AA6095">
              <w:rPr>
                <w:rFonts w:ascii="Times New Roman" w:hAnsi="Times New Roman" w:cs="Times New Roman"/>
                <w:sz w:val="12"/>
                <w:szCs w:val="12"/>
              </w:rPr>
              <w:t>2022 г.</w:t>
            </w:r>
            <w:r w:rsidRPr="00AA6095">
              <w:rPr>
                <w:rFonts w:ascii="Times New Roman" w:hAnsi="Times New Roman" w:cs="Times New Roman"/>
                <w:sz w:val="12"/>
                <w:szCs w:val="12"/>
                <w:vertAlign w:val="superscript"/>
              </w:rPr>
              <w:t>*</w:t>
            </w:r>
          </w:p>
        </w:tc>
      </w:tr>
      <w:tr w:rsidR="00AA6095" w:rsidRPr="00AA6095" w:rsidTr="00AA6095">
        <w:trPr>
          <w:trHeight w:val="70"/>
        </w:trPr>
        <w:tc>
          <w:tcPr>
            <w:tcW w:w="362"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1.</w:t>
            </w:r>
          </w:p>
        </w:tc>
        <w:tc>
          <w:tcPr>
            <w:tcW w:w="2349"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Поднято</w:t>
            </w:r>
            <w:r w:rsidRPr="00AA6095">
              <w:rPr>
                <w:rFonts w:ascii="Times New Roman" w:hAnsi="Times New Roman" w:cs="Times New Roman"/>
                <w:spacing w:val="-3"/>
                <w:sz w:val="12"/>
                <w:szCs w:val="12"/>
              </w:rPr>
              <w:t xml:space="preserve"> </w:t>
            </w:r>
            <w:r w:rsidRPr="00AA6095">
              <w:rPr>
                <w:rFonts w:ascii="Times New Roman" w:hAnsi="Times New Roman" w:cs="Times New Roman"/>
                <w:sz w:val="12"/>
                <w:szCs w:val="12"/>
              </w:rPr>
              <w:t>воды</w:t>
            </w:r>
          </w:p>
        </w:tc>
        <w:tc>
          <w:tcPr>
            <w:tcW w:w="921"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м</w:t>
            </w:r>
            <w:r w:rsidRPr="00AA6095">
              <w:rPr>
                <w:rFonts w:ascii="Times New Roman" w:hAnsi="Times New Roman" w:cs="Times New Roman"/>
                <w:sz w:val="12"/>
                <w:szCs w:val="12"/>
                <w:vertAlign w:val="superscript"/>
              </w:rPr>
              <w:t>3</w:t>
            </w:r>
            <w:r w:rsidRPr="00AA6095">
              <w:rPr>
                <w:rFonts w:ascii="Times New Roman" w:hAnsi="Times New Roman" w:cs="Times New Roman"/>
                <w:sz w:val="12"/>
                <w:szCs w:val="12"/>
              </w:rPr>
              <w:t>/год</w:t>
            </w:r>
          </w:p>
        </w:tc>
        <w:tc>
          <w:tcPr>
            <w:tcW w:w="1368"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32330</w:t>
            </w:r>
          </w:p>
        </w:tc>
      </w:tr>
      <w:tr w:rsidR="00AA6095" w:rsidRPr="00AA6095" w:rsidTr="00AA6095">
        <w:trPr>
          <w:trHeight w:val="70"/>
        </w:trPr>
        <w:tc>
          <w:tcPr>
            <w:tcW w:w="362"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2.</w:t>
            </w:r>
          </w:p>
        </w:tc>
        <w:tc>
          <w:tcPr>
            <w:tcW w:w="2349"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Отдано</w:t>
            </w:r>
            <w:r w:rsidRPr="00AA6095">
              <w:rPr>
                <w:rFonts w:ascii="Times New Roman" w:hAnsi="Times New Roman" w:cs="Times New Roman"/>
                <w:spacing w:val="-4"/>
                <w:sz w:val="12"/>
                <w:szCs w:val="12"/>
              </w:rPr>
              <w:t xml:space="preserve"> </w:t>
            </w:r>
            <w:r w:rsidRPr="00AA6095">
              <w:rPr>
                <w:rFonts w:ascii="Times New Roman" w:hAnsi="Times New Roman" w:cs="Times New Roman"/>
                <w:sz w:val="12"/>
                <w:szCs w:val="12"/>
              </w:rPr>
              <w:t>сторонним</w:t>
            </w:r>
            <w:r w:rsidRPr="00AA6095">
              <w:rPr>
                <w:rFonts w:ascii="Times New Roman" w:hAnsi="Times New Roman" w:cs="Times New Roman"/>
                <w:spacing w:val="-3"/>
                <w:sz w:val="12"/>
                <w:szCs w:val="12"/>
              </w:rPr>
              <w:t xml:space="preserve"> </w:t>
            </w:r>
            <w:r w:rsidRPr="00AA6095">
              <w:rPr>
                <w:rFonts w:ascii="Times New Roman" w:hAnsi="Times New Roman" w:cs="Times New Roman"/>
                <w:sz w:val="12"/>
                <w:szCs w:val="12"/>
              </w:rPr>
              <w:t>потребителям</w:t>
            </w:r>
          </w:p>
        </w:tc>
        <w:tc>
          <w:tcPr>
            <w:tcW w:w="921"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м</w:t>
            </w:r>
            <w:r w:rsidRPr="00AA6095">
              <w:rPr>
                <w:rFonts w:ascii="Times New Roman" w:hAnsi="Times New Roman" w:cs="Times New Roman"/>
                <w:sz w:val="12"/>
                <w:szCs w:val="12"/>
                <w:vertAlign w:val="superscript"/>
              </w:rPr>
              <w:t>3</w:t>
            </w:r>
            <w:r w:rsidRPr="00AA6095">
              <w:rPr>
                <w:rFonts w:ascii="Times New Roman" w:hAnsi="Times New Roman" w:cs="Times New Roman"/>
                <w:sz w:val="12"/>
                <w:szCs w:val="12"/>
              </w:rPr>
              <w:t>/год</w:t>
            </w:r>
          </w:p>
        </w:tc>
        <w:tc>
          <w:tcPr>
            <w:tcW w:w="1368"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w w:val="99"/>
                <w:sz w:val="12"/>
                <w:szCs w:val="12"/>
              </w:rPr>
              <w:t>-</w:t>
            </w:r>
          </w:p>
        </w:tc>
      </w:tr>
      <w:tr w:rsidR="00AA6095" w:rsidRPr="00AA6095" w:rsidTr="00AA6095">
        <w:trPr>
          <w:trHeight w:val="70"/>
        </w:trPr>
        <w:tc>
          <w:tcPr>
            <w:tcW w:w="362"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3.</w:t>
            </w:r>
          </w:p>
        </w:tc>
        <w:tc>
          <w:tcPr>
            <w:tcW w:w="2349" w:type="pct"/>
            <w:vAlign w:val="center"/>
          </w:tcPr>
          <w:p w:rsidR="00AA6095" w:rsidRPr="00C62A90" w:rsidRDefault="00AA6095" w:rsidP="00AA609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Объем</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поданной</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сеть</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всего</w:t>
            </w:r>
          </w:p>
        </w:tc>
        <w:tc>
          <w:tcPr>
            <w:tcW w:w="921" w:type="pct"/>
            <w:vAlign w:val="center"/>
          </w:tcPr>
          <w:p w:rsidR="00AA6095" w:rsidRPr="00C62A90" w:rsidRDefault="00AA6095" w:rsidP="00AA6095">
            <w:pPr>
              <w:pStyle w:val="aff1"/>
              <w:jc w:val="center"/>
              <w:rPr>
                <w:rFonts w:ascii="Times New Roman" w:hAnsi="Times New Roman" w:cs="Times New Roman"/>
                <w:sz w:val="12"/>
                <w:szCs w:val="12"/>
                <w:lang w:val="ru-RU"/>
              </w:rPr>
            </w:pPr>
          </w:p>
        </w:tc>
        <w:tc>
          <w:tcPr>
            <w:tcW w:w="1368"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32330</w:t>
            </w:r>
          </w:p>
        </w:tc>
      </w:tr>
      <w:tr w:rsidR="00AA6095" w:rsidRPr="00AA6095" w:rsidTr="00AA6095">
        <w:trPr>
          <w:trHeight w:val="70"/>
        </w:trPr>
        <w:tc>
          <w:tcPr>
            <w:tcW w:w="362"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4.</w:t>
            </w:r>
          </w:p>
        </w:tc>
        <w:tc>
          <w:tcPr>
            <w:tcW w:w="2349" w:type="pct"/>
            <w:vMerge w:val="restart"/>
            <w:vAlign w:val="center"/>
          </w:tcPr>
          <w:p w:rsidR="00AA6095" w:rsidRPr="00C62A90" w:rsidRDefault="00AA6095" w:rsidP="00AA609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Потери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и</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неучтенные</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расходы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w:t>
            </w:r>
          </w:p>
        </w:tc>
        <w:tc>
          <w:tcPr>
            <w:tcW w:w="921"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м</w:t>
            </w:r>
            <w:r w:rsidRPr="00AA6095">
              <w:rPr>
                <w:rFonts w:ascii="Times New Roman" w:hAnsi="Times New Roman" w:cs="Times New Roman"/>
                <w:sz w:val="12"/>
                <w:szCs w:val="12"/>
                <w:vertAlign w:val="superscript"/>
              </w:rPr>
              <w:t>3</w:t>
            </w:r>
            <w:r w:rsidRPr="00AA6095">
              <w:rPr>
                <w:rFonts w:ascii="Times New Roman" w:hAnsi="Times New Roman" w:cs="Times New Roman"/>
                <w:sz w:val="12"/>
                <w:szCs w:val="12"/>
              </w:rPr>
              <w:t>/год</w:t>
            </w:r>
          </w:p>
        </w:tc>
        <w:tc>
          <w:tcPr>
            <w:tcW w:w="1368"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252</w:t>
            </w:r>
          </w:p>
        </w:tc>
      </w:tr>
      <w:tr w:rsidR="00AA6095" w:rsidRPr="00AA6095" w:rsidTr="00AA6095">
        <w:trPr>
          <w:trHeight w:val="70"/>
        </w:trPr>
        <w:tc>
          <w:tcPr>
            <w:tcW w:w="362"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4.1</w:t>
            </w:r>
          </w:p>
        </w:tc>
        <w:tc>
          <w:tcPr>
            <w:tcW w:w="2349" w:type="pct"/>
            <w:vMerge/>
            <w:tcBorders>
              <w:top w:val="nil"/>
            </w:tcBorders>
            <w:vAlign w:val="center"/>
          </w:tcPr>
          <w:p w:rsidR="00AA6095" w:rsidRPr="00AA6095" w:rsidRDefault="00AA6095" w:rsidP="00AA6095">
            <w:pPr>
              <w:pStyle w:val="aff1"/>
              <w:jc w:val="center"/>
              <w:rPr>
                <w:rFonts w:ascii="Times New Roman" w:hAnsi="Times New Roman" w:cs="Times New Roman"/>
                <w:sz w:val="12"/>
                <w:szCs w:val="12"/>
              </w:rPr>
            </w:pPr>
          </w:p>
        </w:tc>
        <w:tc>
          <w:tcPr>
            <w:tcW w:w="921"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w w:val="99"/>
                <w:sz w:val="12"/>
                <w:szCs w:val="12"/>
              </w:rPr>
              <w:t>%</w:t>
            </w:r>
          </w:p>
        </w:tc>
        <w:tc>
          <w:tcPr>
            <w:tcW w:w="1368" w:type="pct"/>
            <w:vAlign w:val="center"/>
          </w:tcPr>
          <w:p w:rsidR="00AA6095" w:rsidRPr="00AA6095" w:rsidRDefault="00AA6095" w:rsidP="00AA6095">
            <w:pPr>
              <w:pStyle w:val="aff1"/>
              <w:jc w:val="center"/>
              <w:rPr>
                <w:rFonts w:ascii="Times New Roman" w:hAnsi="Times New Roman" w:cs="Times New Roman"/>
                <w:i/>
                <w:sz w:val="12"/>
                <w:szCs w:val="12"/>
              </w:rPr>
            </w:pPr>
            <w:r w:rsidRPr="00AA6095">
              <w:rPr>
                <w:rFonts w:ascii="Times New Roman" w:hAnsi="Times New Roman" w:cs="Times New Roman"/>
                <w:i/>
                <w:sz w:val="12"/>
                <w:szCs w:val="12"/>
              </w:rPr>
              <w:t>1</w:t>
            </w:r>
          </w:p>
        </w:tc>
      </w:tr>
      <w:tr w:rsidR="00AA6095" w:rsidRPr="00AA6095" w:rsidTr="00AA6095">
        <w:trPr>
          <w:trHeight w:val="70"/>
        </w:trPr>
        <w:tc>
          <w:tcPr>
            <w:tcW w:w="362"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5.</w:t>
            </w:r>
          </w:p>
        </w:tc>
        <w:tc>
          <w:tcPr>
            <w:tcW w:w="2349" w:type="pct"/>
            <w:vAlign w:val="center"/>
          </w:tcPr>
          <w:p w:rsidR="00AA6095" w:rsidRPr="00C62A90" w:rsidRDefault="00AA6095" w:rsidP="00AA609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Полезный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отпуск</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холодной</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потребителям</w:t>
            </w:r>
          </w:p>
        </w:tc>
        <w:tc>
          <w:tcPr>
            <w:tcW w:w="921"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м</w:t>
            </w:r>
            <w:r w:rsidRPr="00AA6095">
              <w:rPr>
                <w:rFonts w:ascii="Times New Roman" w:hAnsi="Times New Roman" w:cs="Times New Roman"/>
                <w:sz w:val="12"/>
                <w:szCs w:val="12"/>
                <w:vertAlign w:val="superscript"/>
              </w:rPr>
              <w:t>3</w:t>
            </w:r>
            <w:r w:rsidRPr="00AA6095">
              <w:rPr>
                <w:rFonts w:ascii="Times New Roman" w:hAnsi="Times New Roman" w:cs="Times New Roman"/>
                <w:sz w:val="12"/>
                <w:szCs w:val="12"/>
              </w:rPr>
              <w:t>/год</w:t>
            </w:r>
          </w:p>
        </w:tc>
        <w:tc>
          <w:tcPr>
            <w:tcW w:w="1368" w:type="pct"/>
            <w:vAlign w:val="center"/>
          </w:tcPr>
          <w:p w:rsidR="00AA6095" w:rsidRPr="00AA6095" w:rsidRDefault="00AA6095" w:rsidP="00AA6095">
            <w:pPr>
              <w:pStyle w:val="aff1"/>
              <w:jc w:val="center"/>
              <w:rPr>
                <w:rFonts w:ascii="Times New Roman" w:hAnsi="Times New Roman" w:cs="Times New Roman"/>
                <w:sz w:val="12"/>
                <w:szCs w:val="12"/>
              </w:rPr>
            </w:pPr>
            <w:r w:rsidRPr="00AA6095">
              <w:rPr>
                <w:rFonts w:ascii="Times New Roman" w:hAnsi="Times New Roman" w:cs="Times New Roman"/>
                <w:sz w:val="12"/>
                <w:szCs w:val="12"/>
              </w:rPr>
              <w:t>32134</w:t>
            </w:r>
          </w:p>
        </w:tc>
      </w:tr>
    </w:tbl>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*Примечание - данные предоставлены ООО «СКК»</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Для сокращения и устранения непроиз</w:t>
      </w:r>
      <w:r>
        <w:rPr>
          <w:rFonts w:ascii="Times New Roman" w:hAnsi="Times New Roman" w:cs="Times New Roman"/>
          <w:sz w:val="12"/>
          <w:szCs w:val="12"/>
        </w:rPr>
        <w:t>водительных затрат и потерь во</w:t>
      </w:r>
      <w:r w:rsidRPr="00AA6095">
        <w:rPr>
          <w:rFonts w:ascii="Times New Roman" w:hAnsi="Times New Roman" w:cs="Times New Roman"/>
          <w:sz w:val="12"/>
          <w:szCs w:val="12"/>
        </w:rPr>
        <w:t>ды необходимо ежемесячно производить анализ структуры водоснабжения, определять величину потерь воды в систем</w:t>
      </w:r>
      <w:r>
        <w:rPr>
          <w:rFonts w:ascii="Times New Roman" w:hAnsi="Times New Roman" w:cs="Times New Roman"/>
          <w:sz w:val="12"/>
          <w:szCs w:val="12"/>
        </w:rPr>
        <w:t>ах хозяйственно-питьевого водо</w:t>
      </w:r>
      <w:r w:rsidRPr="00AA6095">
        <w:rPr>
          <w:rFonts w:ascii="Times New Roman" w:hAnsi="Times New Roman" w:cs="Times New Roman"/>
          <w:sz w:val="12"/>
          <w:szCs w:val="12"/>
        </w:rPr>
        <w:t xml:space="preserve">снабжения, оценивать объемы полезного водопотребления и устанавливать плановую величину объективно неустранимых потерь питьевой воды. Важно отметить, что наибольшую сложность при </w:t>
      </w:r>
      <w:r>
        <w:rPr>
          <w:rFonts w:ascii="Times New Roman" w:hAnsi="Times New Roman" w:cs="Times New Roman"/>
          <w:sz w:val="12"/>
          <w:szCs w:val="12"/>
        </w:rPr>
        <w:t>выявлении аварийности представ</w:t>
      </w:r>
      <w:r w:rsidRPr="00AA6095">
        <w:rPr>
          <w:rFonts w:ascii="Times New Roman" w:hAnsi="Times New Roman" w:cs="Times New Roman"/>
          <w:sz w:val="12"/>
          <w:szCs w:val="12"/>
        </w:rPr>
        <w:t>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Неучтенные и неустранимые расходы и потери из водопроводных сетей можно разделить на:</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полезные расходы:</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расходы на технологические нужды во</w:t>
      </w:r>
      <w:r>
        <w:rPr>
          <w:rFonts w:ascii="Times New Roman" w:hAnsi="Times New Roman" w:cs="Times New Roman"/>
          <w:sz w:val="12"/>
          <w:szCs w:val="12"/>
        </w:rPr>
        <w:t>допроводных сетей, в том числе:</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промывка тупиковых сетей;</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на дезинфекцию, промывку после устранения аварий, плановых замен;</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расходы на ежегодные профилактические ремонтные работы, промывки;</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тушение пожаров;</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испытание пожарных гидрантов.</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организационно-учетные расходы, в том числе:</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не зарегистрированные средствами измерения;</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расходы на хозяйственно-бытовые нужды.</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потери из водопроводных сетей:</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потери из водопроводных сетей в результате аварий;</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скрытые утечки из водопроводных сетей;</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утечки из уплотнения сетевой арматуры;</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утечки через водопроводные колонки;</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6095">
        <w:rPr>
          <w:rFonts w:ascii="Times New Roman" w:hAnsi="Times New Roman" w:cs="Times New Roman"/>
          <w:sz w:val="12"/>
          <w:szCs w:val="12"/>
        </w:rPr>
        <w:t>расходы на естественную убыль пр</w:t>
      </w:r>
      <w:r>
        <w:rPr>
          <w:rFonts w:ascii="Times New Roman" w:hAnsi="Times New Roman" w:cs="Times New Roman"/>
          <w:sz w:val="12"/>
          <w:szCs w:val="12"/>
        </w:rPr>
        <w:t>и подаче воды по трубопроводам;</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При анализе структуры потерь системы водоснабжения населенных пунктов сельского поселения Калиновка следует, что наибольшие потери и неучтённые расходы воды возникают при её реализации.</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Влияющими на величину потерь воды факторами являются:</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6095">
        <w:rPr>
          <w:rFonts w:ascii="Times New Roman" w:hAnsi="Times New Roman" w:cs="Times New Roman"/>
          <w:sz w:val="12"/>
          <w:szCs w:val="12"/>
        </w:rPr>
        <w:t>Использование частными домовладениями воды для полива приусадебных участков, клумб, огородов, мытьё автомобилей, содержания домашних животных, заполнения различных видов ёмкостей и бассейнов, банях и т.д.</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6095">
        <w:rPr>
          <w:rFonts w:ascii="Times New Roman" w:hAnsi="Times New Roman" w:cs="Times New Roman"/>
          <w:sz w:val="12"/>
          <w:szCs w:val="12"/>
        </w:rPr>
        <w:t>Неконтролируемый и неучтённый водоразбор.</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3.Аварии на водопроводных сетях.</w:t>
      </w:r>
    </w:p>
    <w:p w:rsidR="00AA6095" w:rsidRPr="00AA6095" w:rsidRDefault="00AA6095" w:rsidP="00AA60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2.3.2.</w:t>
      </w:r>
      <w:r w:rsidRPr="00AA6095">
        <w:rPr>
          <w:rFonts w:ascii="Times New Roman" w:hAnsi="Times New Roman" w:cs="Times New Roman"/>
          <w:sz w:val="12"/>
          <w:szCs w:val="12"/>
        </w:rPr>
        <w:t>Территориальный водный б</w:t>
      </w:r>
      <w:r>
        <w:rPr>
          <w:rFonts w:ascii="Times New Roman" w:hAnsi="Times New Roman" w:cs="Times New Roman"/>
          <w:sz w:val="12"/>
          <w:szCs w:val="12"/>
        </w:rPr>
        <w:t>аланс подачи воды по зонам дей</w:t>
      </w:r>
      <w:r w:rsidRPr="00AA6095">
        <w:rPr>
          <w:rFonts w:ascii="Times New Roman" w:hAnsi="Times New Roman" w:cs="Times New Roman"/>
          <w:sz w:val="12"/>
          <w:szCs w:val="12"/>
        </w:rPr>
        <w:t>ствия водопроводных сооружений (годо</w:t>
      </w:r>
      <w:r>
        <w:rPr>
          <w:rFonts w:ascii="Times New Roman" w:hAnsi="Times New Roman" w:cs="Times New Roman"/>
          <w:sz w:val="12"/>
          <w:szCs w:val="12"/>
        </w:rPr>
        <w:t>вой и в сутки максимального водопотребления)</w:t>
      </w:r>
    </w:p>
    <w:p w:rsidR="00AA6095" w:rsidRP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Территориальный водный баланс подачи воды по трем зонам действия водопроводных сооружений представлен в таблице 2.3.2.1.</w:t>
      </w:r>
    </w:p>
    <w:p w:rsidR="00AA6095" w:rsidRDefault="00AA6095" w:rsidP="00AA6095">
      <w:pPr>
        <w:spacing w:after="0" w:line="240" w:lineRule="auto"/>
        <w:ind w:firstLine="284"/>
        <w:jc w:val="both"/>
        <w:rPr>
          <w:rFonts w:ascii="Times New Roman" w:hAnsi="Times New Roman" w:cs="Times New Roman"/>
          <w:sz w:val="12"/>
          <w:szCs w:val="12"/>
        </w:rPr>
      </w:pPr>
      <w:r w:rsidRPr="00AA6095">
        <w:rPr>
          <w:rFonts w:ascii="Times New Roman" w:hAnsi="Times New Roman" w:cs="Times New Roman"/>
          <w:sz w:val="12"/>
          <w:szCs w:val="12"/>
        </w:rPr>
        <w:t>Таблица 2.3.2.1 – Территориальный водный баланс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
        <w:gridCol w:w="4196"/>
        <w:gridCol w:w="1274"/>
        <w:gridCol w:w="852"/>
        <w:gridCol w:w="856"/>
      </w:tblGrid>
      <w:tr w:rsidR="00FF68ED" w:rsidRPr="00DC641F" w:rsidTr="00DC641F">
        <w:trPr>
          <w:trHeight w:val="70"/>
        </w:trPr>
        <w:tc>
          <w:tcPr>
            <w:tcW w:w="229" w:type="pct"/>
            <w:vMerge w:val="restar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w:t>
            </w:r>
          </w:p>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п/</w:t>
            </w:r>
            <w:r w:rsidRPr="00DC641F">
              <w:rPr>
                <w:rFonts w:ascii="Times New Roman" w:hAnsi="Times New Roman" w:cs="Times New Roman"/>
                <w:spacing w:val="-57"/>
                <w:sz w:val="12"/>
                <w:szCs w:val="12"/>
              </w:rPr>
              <w:t xml:space="preserve"> </w:t>
            </w:r>
            <w:r w:rsidRPr="00DC641F">
              <w:rPr>
                <w:rFonts w:ascii="Times New Roman" w:hAnsi="Times New Roman" w:cs="Times New Roman"/>
                <w:sz w:val="12"/>
                <w:szCs w:val="12"/>
              </w:rPr>
              <w:t>п</w:t>
            </w:r>
          </w:p>
        </w:tc>
        <w:tc>
          <w:tcPr>
            <w:tcW w:w="2789" w:type="pct"/>
            <w:vMerge w:val="restar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pacing w:val="-1"/>
                <w:sz w:val="12"/>
                <w:szCs w:val="12"/>
              </w:rPr>
              <w:t>Наименование</w:t>
            </w:r>
            <w:r w:rsidRPr="00DC641F">
              <w:rPr>
                <w:rFonts w:ascii="Times New Roman" w:hAnsi="Times New Roman" w:cs="Times New Roman"/>
                <w:spacing w:val="-57"/>
                <w:sz w:val="12"/>
                <w:szCs w:val="12"/>
              </w:rPr>
              <w:t xml:space="preserve"> </w:t>
            </w:r>
            <w:r w:rsidRPr="00DC641F">
              <w:rPr>
                <w:rFonts w:ascii="Times New Roman" w:hAnsi="Times New Roman" w:cs="Times New Roman"/>
                <w:sz w:val="12"/>
                <w:szCs w:val="12"/>
              </w:rPr>
              <w:t>параметра</w:t>
            </w:r>
          </w:p>
        </w:tc>
        <w:tc>
          <w:tcPr>
            <w:tcW w:w="1982" w:type="pct"/>
            <w:gridSpan w:val="3"/>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Наименование</w:t>
            </w:r>
            <w:r w:rsidRPr="00DC641F">
              <w:rPr>
                <w:rFonts w:ascii="Times New Roman" w:hAnsi="Times New Roman" w:cs="Times New Roman"/>
                <w:spacing w:val="-4"/>
                <w:sz w:val="12"/>
                <w:szCs w:val="12"/>
              </w:rPr>
              <w:t xml:space="preserve"> </w:t>
            </w:r>
            <w:r w:rsidRPr="00DC641F">
              <w:rPr>
                <w:rFonts w:ascii="Times New Roman" w:hAnsi="Times New Roman" w:cs="Times New Roman"/>
                <w:sz w:val="12"/>
                <w:szCs w:val="12"/>
              </w:rPr>
              <w:t>технологической</w:t>
            </w:r>
            <w:r w:rsidRPr="00DC641F">
              <w:rPr>
                <w:rFonts w:ascii="Times New Roman" w:hAnsi="Times New Roman" w:cs="Times New Roman"/>
                <w:spacing w:val="-4"/>
                <w:sz w:val="12"/>
                <w:szCs w:val="12"/>
              </w:rPr>
              <w:t xml:space="preserve"> </w:t>
            </w:r>
            <w:r w:rsidRPr="00DC641F">
              <w:rPr>
                <w:rFonts w:ascii="Times New Roman" w:hAnsi="Times New Roman" w:cs="Times New Roman"/>
                <w:sz w:val="12"/>
                <w:szCs w:val="12"/>
              </w:rPr>
              <w:t>зоны</w:t>
            </w:r>
          </w:p>
        </w:tc>
      </w:tr>
      <w:tr w:rsidR="00DC641F" w:rsidRPr="00DC641F" w:rsidTr="00DC641F">
        <w:trPr>
          <w:trHeight w:val="70"/>
        </w:trPr>
        <w:tc>
          <w:tcPr>
            <w:tcW w:w="229" w:type="pct"/>
            <w:vMerge/>
            <w:tcBorders>
              <w:top w:val="nil"/>
            </w:tcBorders>
            <w:vAlign w:val="center"/>
          </w:tcPr>
          <w:p w:rsidR="00DC641F" w:rsidRPr="00DC641F" w:rsidRDefault="00DC641F" w:rsidP="00DC641F">
            <w:pPr>
              <w:pStyle w:val="aff1"/>
              <w:jc w:val="center"/>
              <w:rPr>
                <w:rFonts w:ascii="Times New Roman" w:hAnsi="Times New Roman" w:cs="Times New Roman"/>
                <w:sz w:val="12"/>
                <w:szCs w:val="12"/>
              </w:rPr>
            </w:pPr>
          </w:p>
        </w:tc>
        <w:tc>
          <w:tcPr>
            <w:tcW w:w="2789" w:type="pct"/>
            <w:vMerge/>
            <w:tcBorders>
              <w:top w:val="nil"/>
            </w:tcBorders>
            <w:vAlign w:val="center"/>
          </w:tcPr>
          <w:p w:rsidR="00DC641F" w:rsidRPr="00DC641F" w:rsidRDefault="00DC641F" w:rsidP="00DC641F">
            <w:pPr>
              <w:pStyle w:val="aff1"/>
              <w:jc w:val="center"/>
              <w:rPr>
                <w:rFonts w:ascii="Times New Roman" w:hAnsi="Times New Roman" w:cs="Times New Roman"/>
                <w:sz w:val="12"/>
                <w:szCs w:val="12"/>
              </w:rPr>
            </w:pPr>
          </w:p>
        </w:tc>
        <w:tc>
          <w:tcPr>
            <w:tcW w:w="847"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с.</w:t>
            </w:r>
            <w:r w:rsidRPr="00DC641F">
              <w:rPr>
                <w:rFonts w:ascii="Times New Roman" w:hAnsi="Times New Roman" w:cs="Times New Roman"/>
                <w:spacing w:val="-1"/>
                <w:sz w:val="12"/>
                <w:szCs w:val="12"/>
              </w:rPr>
              <w:t xml:space="preserve"> </w:t>
            </w:r>
            <w:r w:rsidRPr="00DC641F">
              <w:rPr>
                <w:rFonts w:ascii="Times New Roman" w:hAnsi="Times New Roman" w:cs="Times New Roman"/>
                <w:sz w:val="12"/>
                <w:szCs w:val="12"/>
              </w:rPr>
              <w:t>Калиновка</w:t>
            </w:r>
          </w:p>
        </w:tc>
        <w:tc>
          <w:tcPr>
            <w:tcW w:w="566"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с.</w:t>
            </w:r>
            <w:r w:rsidRPr="00DC641F">
              <w:rPr>
                <w:rFonts w:ascii="Times New Roman" w:hAnsi="Times New Roman" w:cs="Times New Roman"/>
                <w:spacing w:val="-3"/>
                <w:sz w:val="12"/>
                <w:szCs w:val="12"/>
              </w:rPr>
              <w:t xml:space="preserve"> </w:t>
            </w:r>
            <w:r w:rsidRPr="00DC641F">
              <w:rPr>
                <w:rFonts w:ascii="Times New Roman" w:hAnsi="Times New Roman" w:cs="Times New Roman"/>
                <w:sz w:val="12"/>
                <w:szCs w:val="12"/>
              </w:rPr>
              <w:t>Ендурайкино</w:t>
            </w:r>
          </w:p>
        </w:tc>
        <w:tc>
          <w:tcPr>
            <w:tcW w:w="569"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с.</w:t>
            </w:r>
            <w:r w:rsidRPr="00DC641F">
              <w:rPr>
                <w:rFonts w:ascii="Times New Roman" w:hAnsi="Times New Roman" w:cs="Times New Roman"/>
                <w:spacing w:val="-3"/>
                <w:sz w:val="12"/>
                <w:szCs w:val="12"/>
              </w:rPr>
              <w:t xml:space="preserve"> </w:t>
            </w:r>
            <w:r w:rsidRPr="00DC641F">
              <w:rPr>
                <w:rFonts w:ascii="Times New Roman" w:hAnsi="Times New Roman" w:cs="Times New Roman"/>
                <w:sz w:val="12"/>
                <w:szCs w:val="12"/>
              </w:rPr>
              <w:t>Карабаевка</w:t>
            </w:r>
          </w:p>
        </w:tc>
      </w:tr>
      <w:tr w:rsidR="00DC641F" w:rsidRPr="00DC641F" w:rsidTr="00DC641F">
        <w:trPr>
          <w:trHeight w:val="70"/>
        </w:trPr>
        <w:tc>
          <w:tcPr>
            <w:tcW w:w="229"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1.</w:t>
            </w:r>
          </w:p>
        </w:tc>
        <w:tc>
          <w:tcPr>
            <w:tcW w:w="2789" w:type="pct"/>
            <w:vAlign w:val="center"/>
          </w:tcPr>
          <w:p w:rsidR="00DC641F" w:rsidRPr="00C62A90" w:rsidRDefault="00DC641F" w:rsidP="00DC641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Подано</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сеть, 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847"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30910</w:t>
            </w:r>
          </w:p>
        </w:tc>
        <w:tc>
          <w:tcPr>
            <w:tcW w:w="566"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345</w:t>
            </w:r>
          </w:p>
        </w:tc>
        <w:tc>
          <w:tcPr>
            <w:tcW w:w="569"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1075</w:t>
            </w:r>
          </w:p>
        </w:tc>
      </w:tr>
      <w:tr w:rsidR="00DC641F" w:rsidRPr="00DC641F" w:rsidTr="00DC641F">
        <w:trPr>
          <w:trHeight w:val="70"/>
        </w:trPr>
        <w:tc>
          <w:tcPr>
            <w:tcW w:w="229"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2.</w:t>
            </w:r>
          </w:p>
        </w:tc>
        <w:tc>
          <w:tcPr>
            <w:tcW w:w="2789" w:type="pct"/>
            <w:vAlign w:val="center"/>
          </w:tcPr>
          <w:p w:rsidR="00DC641F" w:rsidRPr="00C62A90" w:rsidRDefault="00DC641F" w:rsidP="00DC641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Потери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сетях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при</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транспортировке</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и</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неучтённые</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расходы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воды, 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847"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163</w:t>
            </w:r>
          </w:p>
        </w:tc>
        <w:tc>
          <w:tcPr>
            <w:tcW w:w="566"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61</w:t>
            </w:r>
          </w:p>
        </w:tc>
        <w:tc>
          <w:tcPr>
            <w:tcW w:w="569"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28</w:t>
            </w:r>
          </w:p>
        </w:tc>
      </w:tr>
      <w:tr w:rsidR="00DC641F" w:rsidRPr="00DC641F" w:rsidTr="00DC641F">
        <w:trPr>
          <w:trHeight w:val="70"/>
        </w:trPr>
        <w:tc>
          <w:tcPr>
            <w:tcW w:w="229"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3.</w:t>
            </w:r>
          </w:p>
        </w:tc>
        <w:tc>
          <w:tcPr>
            <w:tcW w:w="2789" w:type="pct"/>
            <w:vAlign w:val="center"/>
          </w:tcPr>
          <w:p w:rsidR="00DC641F" w:rsidRPr="00C62A90" w:rsidRDefault="00DC641F" w:rsidP="00DC641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Полезный</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отпуск</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воды</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потребителям,</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847"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30747</w:t>
            </w:r>
          </w:p>
        </w:tc>
        <w:tc>
          <w:tcPr>
            <w:tcW w:w="566"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284</w:t>
            </w:r>
          </w:p>
        </w:tc>
        <w:tc>
          <w:tcPr>
            <w:tcW w:w="569"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1103</w:t>
            </w:r>
          </w:p>
        </w:tc>
      </w:tr>
    </w:tbl>
    <w:p w:rsidR="00DC641F" w:rsidRPr="00DC641F" w:rsidRDefault="00DC641F" w:rsidP="00DC641F">
      <w:pPr>
        <w:spacing w:after="0" w:line="240" w:lineRule="auto"/>
        <w:ind w:firstLine="284"/>
        <w:jc w:val="both"/>
        <w:rPr>
          <w:rFonts w:ascii="Times New Roman" w:hAnsi="Times New Roman" w:cs="Times New Roman"/>
          <w:sz w:val="12"/>
          <w:szCs w:val="12"/>
        </w:rPr>
      </w:pPr>
      <w:r w:rsidRPr="00DC641F">
        <w:rPr>
          <w:rFonts w:ascii="Times New Roman" w:hAnsi="Times New Roman" w:cs="Times New Roman"/>
          <w:sz w:val="12"/>
          <w:szCs w:val="12"/>
        </w:rPr>
        <w:t>Сводные данные подачи воды по те</w:t>
      </w:r>
      <w:r>
        <w:rPr>
          <w:rFonts w:ascii="Times New Roman" w:hAnsi="Times New Roman" w:cs="Times New Roman"/>
          <w:sz w:val="12"/>
          <w:szCs w:val="12"/>
        </w:rPr>
        <w:t>хнологическим зонам водоснабже</w:t>
      </w:r>
      <w:r w:rsidRPr="00DC641F">
        <w:rPr>
          <w:rFonts w:ascii="Times New Roman" w:hAnsi="Times New Roman" w:cs="Times New Roman"/>
          <w:sz w:val="12"/>
          <w:szCs w:val="12"/>
        </w:rPr>
        <w:t>ния (годовой и в сутки максимального водоп</w:t>
      </w:r>
      <w:r>
        <w:rPr>
          <w:rFonts w:ascii="Times New Roman" w:hAnsi="Times New Roman" w:cs="Times New Roman"/>
          <w:sz w:val="12"/>
          <w:szCs w:val="12"/>
        </w:rPr>
        <w:t>отребления) представлены в таб</w:t>
      </w:r>
      <w:r w:rsidRPr="00DC641F">
        <w:rPr>
          <w:rFonts w:ascii="Times New Roman" w:hAnsi="Times New Roman" w:cs="Times New Roman"/>
          <w:sz w:val="12"/>
          <w:szCs w:val="12"/>
        </w:rPr>
        <w:t>лице 2.3.2.2.</w:t>
      </w:r>
    </w:p>
    <w:p w:rsidR="00AA6095" w:rsidRDefault="00DC641F" w:rsidP="00DC641F">
      <w:pPr>
        <w:spacing w:after="0" w:line="240" w:lineRule="auto"/>
        <w:ind w:firstLine="284"/>
        <w:jc w:val="both"/>
        <w:rPr>
          <w:rFonts w:ascii="Times New Roman" w:hAnsi="Times New Roman" w:cs="Times New Roman"/>
          <w:sz w:val="12"/>
          <w:szCs w:val="12"/>
        </w:rPr>
      </w:pPr>
      <w:r w:rsidRPr="00DC641F">
        <w:rPr>
          <w:rFonts w:ascii="Times New Roman" w:hAnsi="Times New Roman" w:cs="Times New Roman"/>
          <w:sz w:val="12"/>
          <w:szCs w:val="12"/>
        </w:rPr>
        <w:t>Таблица 2.3.2.1. – Сводные данные по технологическим зонам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2218"/>
        <w:gridCol w:w="1270"/>
        <w:gridCol w:w="2313"/>
        <w:gridCol w:w="1271"/>
      </w:tblGrid>
      <w:tr w:rsidR="00FF68ED" w:rsidRPr="00DC641F" w:rsidTr="00DC641F">
        <w:trPr>
          <w:trHeight w:val="70"/>
        </w:trPr>
        <w:tc>
          <w:tcPr>
            <w:tcW w:w="300"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w:t>
            </w:r>
            <w:r w:rsidRPr="00DC641F">
              <w:rPr>
                <w:rFonts w:ascii="Times New Roman" w:hAnsi="Times New Roman" w:cs="Times New Roman"/>
                <w:spacing w:val="-57"/>
                <w:sz w:val="12"/>
                <w:szCs w:val="12"/>
              </w:rPr>
              <w:t xml:space="preserve"> </w:t>
            </w:r>
            <w:r w:rsidRPr="00DC641F">
              <w:rPr>
                <w:rFonts w:ascii="Times New Roman" w:hAnsi="Times New Roman" w:cs="Times New Roman"/>
                <w:sz w:val="12"/>
                <w:szCs w:val="12"/>
              </w:rPr>
              <w:t>п/п</w:t>
            </w:r>
          </w:p>
        </w:tc>
        <w:tc>
          <w:tcPr>
            <w:tcW w:w="1474"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Наименование</w:t>
            </w:r>
            <w:r w:rsidRPr="00DC641F">
              <w:rPr>
                <w:rFonts w:ascii="Times New Roman" w:hAnsi="Times New Roman" w:cs="Times New Roman"/>
                <w:spacing w:val="1"/>
                <w:sz w:val="12"/>
                <w:szCs w:val="12"/>
              </w:rPr>
              <w:t xml:space="preserve"> </w:t>
            </w:r>
            <w:r w:rsidRPr="00DC641F">
              <w:rPr>
                <w:rFonts w:ascii="Times New Roman" w:hAnsi="Times New Roman" w:cs="Times New Roman"/>
                <w:sz w:val="12"/>
                <w:szCs w:val="12"/>
              </w:rPr>
              <w:t>технологической</w:t>
            </w:r>
            <w:r w:rsidRPr="00DC641F">
              <w:rPr>
                <w:rFonts w:ascii="Times New Roman" w:hAnsi="Times New Roman" w:cs="Times New Roman"/>
                <w:spacing w:val="-7"/>
                <w:sz w:val="12"/>
                <w:szCs w:val="12"/>
              </w:rPr>
              <w:t xml:space="preserve"> </w:t>
            </w:r>
            <w:r w:rsidRPr="00DC641F">
              <w:rPr>
                <w:rFonts w:ascii="Times New Roman" w:hAnsi="Times New Roman" w:cs="Times New Roman"/>
                <w:sz w:val="12"/>
                <w:szCs w:val="12"/>
              </w:rPr>
              <w:t>зоны</w:t>
            </w:r>
          </w:p>
        </w:tc>
        <w:tc>
          <w:tcPr>
            <w:tcW w:w="844" w:type="pct"/>
            <w:vAlign w:val="center"/>
          </w:tcPr>
          <w:p w:rsidR="00DC641F" w:rsidRPr="00C62A90" w:rsidRDefault="00DC641F" w:rsidP="00DC641F">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Подано во</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ды в сети,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/год</w:t>
            </w:r>
          </w:p>
        </w:tc>
        <w:tc>
          <w:tcPr>
            <w:tcW w:w="1537" w:type="pct"/>
            <w:vAlign w:val="center"/>
          </w:tcPr>
          <w:p w:rsidR="00DC641F" w:rsidRPr="00C62A90" w:rsidRDefault="00DC641F" w:rsidP="00DC641F">
            <w:pPr>
              <w:pStyle w:val="aff1"/>
              <w:jc w:val="center"/>
              <w:rPr>
                <w:rFonts w:ascii="Times New Roman" w:hAnsi="Times New Roman" w:cs="Times New Roman"/>
                <w:sz w:val="12"/>
                <w:szCs w:val="12"/>
                <w:lang w:val="ru-RU"/>
              </w:rPr>
            </w:pPr>
            <w:r w:rsidRPr="00C62A90">
              <w:rPr>
                <w:rFonts w:ascii="Times New Roman" w:hAnsi="Times New Roman" w:cs="Times New Roman"/>
                <w:spacing w:val="-1"/>
                <w:sz w:val="12"/>
                <w:szCs w:val="12"/>
                <w:lang w:val="ru-RU"/>
              </w:rPr>
              <w:t>Максимальный</w:t>
            </w:r>
            <w:r w:rsidRPr="00C62A90">
              <w:rPr>
                <w:rFonts w:ascii="Times New Roman" w:hAnsi="Times New Roman" w:cs="Times New Roman"/>
                <w:spacing w:val="-14"/>
                <w:sz w:val="12"/>
                <w:szCs w:val="12"/>
                <w:lang w:val="ru-RU"/>
              </w:rPr>
              <w:t xml:space="preserve"> </w:t>
            </w:r>
            <w:r w:rsidRPr="00C62A90">
              <w:rPr>
                <w:rFonts w:ascii="Times New Roman" w:hAnsi="Times New Roman" w:cs="Times New Roman"/>
                <w:sz w:val="12"/>
                <w:szCs w:val="12"/>
                <w:lang w:val="ru-RU"/>
              </w:rPr>
              <w:t>суточный</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подъем (летний режим),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r w:rsidRPr="00C62A90">
              <w:rPr>
                <w:rFonts w:ascii="Times New Roman" w:hAnsi="Times New Roman" w:cs="Times New Roman"/>
                <w:sz w:val="12"/>
                <w:szCs w:val="12"/>
                <w:vertAlign w:val="superscript"/>
                <w:lang w:val="ru-RU"/>
              </w:rPr>
              <w:t>3</w:t>
            </w:r>
            <w:r w:rsidRPr="00C62A90">
              <w:rPr>
                <w:rFonts w:ascii="Times New Roman" w:hAnsi="Times New Roman" w:cs="Times New Roman"/>
                <w:sz w:val="12"/>
                <w:szCs w:val="12"/>
                <w:lang w:val="ru-RU"/>
              </w:rPr>
              <w:t>/сут</w:t>
            </w:r>
          </w:p>
        </w:tc>
        <w:tc>
          <w:tcPr>
            <w:tcW w:w="845"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Доля от</w:t>
            </w:r>
            <w:r w:rsidRPr="00DC641F">
              <w:rPr>
                <w:rFonts w:ascii="Times New Roman" w:hAnsi="Times New Roman" w:cs="Times New Roman"/>
                <w:spacing w:val="-57"/>
                <w:sz w:val="12"/>
                <w:szCs w:val="12"/>
              </w:rPr>
              <w:t xml:space="preserve"> </w:t>
            </w:r>
            <w:r w:rsidRPr="00DC641F">
              <w:rPr>
                <w:rFonts w:ascii="Times New Roman" w:hAnsi="Times New Roman" w:cs="Times New Roman"/>
                <w:sz w:val="12"/>
                <w:szCs w:val="12"/>
              </w:rPr>
              <w:t>общего</w:t>
            </w:r>
            <w:r w:rsidRPr="00DC641F">
              <w:rPr>
                <w:rFonts w:ascii="Times New Roman" w:hAnsi="Times New Roman" w:cs="Times New Roman"/>
                <w:spacing w:val="1"/>
                <w:sz w:val="12"/>
                <w:szCs w:val="12"/>
              </w:rPr>
              <w:t xml:space="preserve"> </w:t>
            </w:r>
            <w:r w:rsidRPr="00DC641F">
              <w:rPr>
                <w:rFonts w:ascii="Times New Roman" w:hAnsi="Times New Roman" w:cs="Times New Roman"/>
                <w:spacing w:val="-2"/>
                <w:sz w:val="12"/>
                <w:szCs w:val="12"/>
              </w:rPr>
              <w:t>подъема,</w:t>
            </w:r>
            <w:r w:rsidRPr="00DC641F">
              <w:rPr>
                <w:rFonts w:ascii="Times New Roman" w:hAnsi="Times New Roman" w:cs="Times New Roman"/>
                <w:sz w:val="12"/>
                <w:szCs w:val="12"/>
              </w:rPr>
              <w:t xml:space="preserve"> </w:t>
            </w:r>
            <w:r w:rsidRPr="00DC641F">
              <w:rPr>
                <w:rFonts w:ascii="Times New Roman" w:hAnsi="Times New Roman" w:cs="Times New Roman"/>
                <w:w w:val="99"/>
                <w:sz w:val="12"/>
                <w:szCs w:val="12"/>
              </w:rPr>
              <w:t>%</w:t>
            </w:r>
          </w:p>
        </w:tc>
      </w:tr>
      <w:tr w:rsidR="00FF68ED" w:rsidRPr="00DC641F" w:rsidTr="00DC641F">
        <w:trPr>
          <w:trHeight w:val="70"/>
        </w:trPr>
        <w:tc>
          <w:tcPr>
            <w:tcW w:w="300"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1.</w:t>
            </w:r>
          </w:p>
        </w:tc>
        <w:tc>
          <w:tcPr>
            <w:tcW w:w="1474"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с.</w:t>
            </w:r>
            <w:r w:rsidRPr="00DC641F">
              <w:rPr>
                <w:rFonts w:ascii="Times New Roman" w:hAnsi="Times New Roman" w:cs="Times New Roman"/>
                <w:spacing w:val="-1"/>
                <w:sz w:val="12"/>
                <w:szCs w:val="12"/>
              </w:rPr>
              <w:t xml:space="preserve"> </w:t>
            </w:r>
            <w:r w:rsidRPr="00DC641F">
              <w:rPr>
                <w:rFonts w:ascii="Times New Roman" w:hAnsi="Times New Roman" w:cs="Times New Roman"/>
                <w:sz w:val="12"/>
                <w:szCs w:val="12"/>
              </w:rPr>
              <w:t>Калиновка</w:t>
            </w:r>
          </w:p>
        </w:tc>
        <w:tc>
          <w:tcPr>
            <w:tcW w:w="844"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30910</w:t>
            </w:r>
          </w:p>
        </w:tc>
        <w:tc>
          <w:tcPr>
            <w:tcW w:w="1537"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110,1</w:t>
            </w:r>
          </w:p>
        </w:tc>
        <w:tc>
          <w:tcPr>
            <w:tcW w:w="845"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i/>
                <w:sz w:val="12"/>
                <w:szCs w:val="12"/>
              </w:rPr>
              <w:t>95,6</w:t>
            </w:r>
            <w:r w:rsidRPr="00DC641F">
              <w:rPr>
                <w:rFonts w:ascii="Times New Roman" w:hAnsi="Times New Roman" w:cs="Times New Roman"/>
                <w:i/>
                <w:spacing w:val="-5"/>
                <w:sz w:val="12"/>
                <w:szCs w:val="12"/>
              </w:rPr>
              <w:t xml:space="preserve"> </w:t>
            </w:r>
            <w:r w:rsidRPr="00DC641F">
              <w:rPr>
                <w:rFonts w:ascii="Times New Roman" w:hAnsi="Times New Roman" w:cs="Times New Roman"/>
                <w:sz w:val="12"/>
                <w:szCs w:val="12"/>
              </w:rPr>
              <w:t>%</w:t>
            </w:r>
          </w:p>
        </w:tc>
      </w:tr>
      <w:tr w:rsidR="00FF68ED" w:rsidRPr="00DC641F" w:rsidTr="00DC641F">
        <w:trPr>
          <w:trHeight w:val="70"/>
        </w:trPr>
        <w:tc>
          <w:tcPr>
            <w:tcW w:w="300"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2.</w:t>
            </w:r>
          </w:p>
        </w:tc>
        <w:tc>
          <w:tcPr>
            <w:tcW w:w="1474"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с.</w:t>
            </w:r>
            <w:r w:rsidRPr="00DC641F">
              <w:rPr>
                <w:rFonts w:ascii="Times New Roman" w:hAnsi="Times New Roman" w:cs="Times New Roman"/>
                <w:spacing w:val="-3"/>
                <w:sz w:val="12"/>
                <w:szCs w:val="12"/>
              </w:rPr>
              <w:t xml:space="preserve"> </w:t>
            </w:r>
            <w:r w:rsidRPr="00DC641F">
              <w:rPr>
                <w:rFonts w:ascii="Times New Roman" w:hAnsi="Times New Roman" w:cs="Times New Roman"/>
                <w:sz w:val="12"/>
                <w:szCs w:val="12"/>
              </w:rPr>
              <w:t>Ендурайкино</w:t>
            </w:r>
          </w:p>
        </w:tc>
        <w:tc>
          <w:tcPr>
            <w:tcW w:w="844"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345</w:t>
            </w:r>
          </w:p>
        </w:tc>
        <w:tc>
          <w:tcPr>
            <w:tcW w:w="1537"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1,2</w:t>
            </w:r>
          </w:p>
        </w:tc>
        <w:tc>
          <w:tcPr>
            <w:tcW w:w="845"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i/>
                <w:sz w:val="12"/>
                <w:szCs w:val="12"/>
              </w:rPr>
              <w:t>1,1</w:t>
            </w:r>
            <w:r w:rsidRPr="00DC641F">
              <w:rPr>
                <w:rFonts w:ascii="Times New Roman" w:hAnsi="Times New Roman" w:cs="Times New Roman"/>
                <w:i/>
                <w:spacing w:val="-5"/>
                <w:sz w:val="12"/>
                <w:szCs w:val="12"/>
              </w:rPr>
              <w:t xml:space="preserve"> </w:t>
            </w:r>
            <w:r w:rsidRPr="00DC641F">
              <w:rPr>
                <w:rFonts w:ascii="Times New Roman" w:hAnsi="Times New Roman" w:cs="Times New Roman"/>
                <w:sz w:val="12"/>
                <w:szCs w:val="12"/>
              </w:rPr>
              <w:t>%</w:t>
            </w:r>
          </w:p>
        </w:tc>
      </w:tr>
      <w:tr w:rsidR="00FF68ED" w:rsidRPr="00DC641F" w:rsidTr="00DC641F">
        <w:trPr>
          <w:trHeight w:val="70"/>
        </w:trPr>
        <w:tc>
          <w:tcPr>
            <w:tcW w:w="300"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3.</w:t>
            </w:r>
          </w:p>
        </w:tc>
        <w:tc>
          <w:tcPr>
            <w:tcW w:w="1474"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с.</w:t>
            </w:r>
            <w:r w:rsidRPr="00DC641F">
              <w:rPr>
                <w:rFonts w:ascii="Times New Roman" w:hAnsi="Times New Roman" w:cs="Times New Roman"/>
                <w:spacing w:val="-3"/>
                <w:sz w:val="12"/>
                <w:szCs w:val="12"/>
              </w:rPr>
              <w:t xml:space="preserve"> </w:t>
            </w:r>
            <w:r w:rsidRPr="00DC641F">
              <w:rPr>
                <w:rFonts w:ascii="Times New Roman" w:hAnsi="Times New Roman" w:cs="Times New Roman"/>
                <w:sz w:val="12"/>
                <w:szCs w:val="12"/>
              </w:rPr>
              <w:t>Карабаевка</w:t>
            </w:r>
          </w:p>
        </w:tc>
        <w:tc>
          <w:tcPr>
            <w:tcW w:w="844"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1075</w:t>
            </w:r>
          </w:p>
        </w:tc>
        <w:tc>
          <w:tcPr>
            <w:tcW w:w="1537"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3,8</w:t>
            </w:r>
          </w:p>
        </w:tc>
        <w:tc>
          <w:tcPr>
            <w:tcW w:w="845"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i/>
                <w:sz w:val="12"/>
                <w:szCs w:val="12"/>
              </w:rPr>
              <w:t>3,3</w:t>
            </w:r>
            <w:r w:rsidRPr="00DC641F">
              <w:rPr>
                <w:rFonts w:ascii="Times New Roman" w:hAnsi="Times New Roman" w:cs="Times New Roman"/>
                <w:i/>
                <w:spacing w:val="-5"/>
                <w:sz w:val="12"/>
                <w:szCs w:val="12"/>
              </w:rPr>
              <w:t xml:space="preserve"> </w:t>
            </w:r>
            <w:r w:rsidRPr="00DC641F">
              <w:rPr>
                <w:rFonts w:ascii="Times New Roman" w:hAnsi="Times New Roman" w:cs="Times New Roman"/>
                <w:sz w:val="12"/>
                <w:szCs w:val="12"/>
              </w:rPr>
              <w:t>%</w:t>
            </w:r>
          </w:p>
        </w:tc>
      </w:tr>
      <w:tr w:rsidR="00FF68ED" w:rsidRPr="00DC641F" w:rsidTr="00DC641F">
        <w:trPr>
          <w:trHeight w:val="70"/>
        </w:trPr>
        <w:tc>
          <w:tcPr>
            <w:tcW w:w="300" w:type="pct"/>
            <w:vAlign w:val="center"/>
          </w:tcPr>
          <w:p w:rsidR="00DC641F" w:rsidRPr="00DC641F" w:rsidRDefault="00DC641F" w:rsidP="00DC641F">
            <w:pPr>
              <w:pStyle w:val="aff1"/>
              <w:jc w:val="center"/>
              <w:rPr>
                <w:rFonts w:ascii="Times New Roman" w:hAnsi="Times New Roman" w:cs="Times New Roman"/>
                <w:sz w:val="12"/>
                <w:szCs w:val="12"/>
              </w:rPr>
            </w:pPr>
          </w:p>
        </w:tc>
        <w:tc>
          <w:tcPr>
            <w:tcW w:w="1474"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Всего:</w:t>
            </w:r>
          </w:p>
        </w:tc>
        <w:tc>
          <w:tcPr>
            <w:tcW w:w="844" w:type="pct"/>
            <w:vAlign w:val="center"/>
          </w:tcPr>
          <w:p w:rsidR="00DC641F" w:rsidRPr="00DC641F" w:rsidRDefault="00DC641F" w:rsidP="00DC641F">
            <w:pPr>
              <w:pStyle w:val="aff1"/>
              <w:jc w:val="center"/>
              <w:rPr>
                <w:rFonts w:ascii="Times New Roman" w:hAnsi="Times New Roman" w:cs="Times New Roman"/>
                <w:sz w:val="12"/>
                <w:szCs w:val="12"/>
              </w:rPr>
            </w:pPr>
            <w:r w:rsidRPr="00DC641F">
              <w:rPr>
                <w:rFonts w:ascii="Times New Roman" w:hAnsi="Times New Roman" w:cs="Times New Roman"/>
                <w:sz w:val="12"/>
                <w:szCs w:val="12"/>
              </w:rPr>
              <w:t>32330</w:t>
            </w:r>
          </w:p>
        </w:tc>
        <w:tc>
          <w:tcPr>
            <w:tcW w:w="1537" w:type="pct"/>
            <w:vAlign w:val="center"/>
          </w:tcPr>
          <w:p w:rsidR="00DC641F" w:rsidRPr="00DC641F" w:rsidRDefault="00DC641F" w:rsidP="00DC641F">
            <w:pPr>
              <w:pStyle w:val="aff1"/>
              <w:jc w:val="center"/>
              <w:rPr>
                <w:rFonts w:ascii="Times New Roman" w:hAnsi="Times New Roman" w:cs="Times New Roman"/>
                <w:sz w:val="12"/>
                <w:szCs w:val="12"/>
              </w:rPr>
            </w:pPr>
          </w:p>
        </w:tc>
        <w:tc>
          <w:tcPr>
            <w:tcW w:w="845" w:type="pct"/>
            <w:vAlign w:val="center"/>
          </w:tcPr>
          <w:p w:rsidR="00DC641F" w:rsidRPr="00DC641F" w:rsidRDefault="00DC641F" w:rsidP="00DC641F">
            <w:pPr>
              <w:pStyle w:val="aff1"/>
              <w:jc w:val="center"/>
              <w:rPr>
                <w:rFonts w:ascii="Times New Roman" w:hAnsi="Times New Roman" w:cs="Times New Roman"/>
                <w:sz w:val="12"/>
                <w:szCs w:val="12"/>
              </w:rPr>
            </w:pPr>
          </w:p>
        </w:tc>
      </w:tr>
    </w:tbl>
    <w:p w:rsidR="008D04D5" w:rsidRPr="008D04D5" w:rsidRDefault="008D04D5" w:rsidP="008D04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2.3.3</w:t>
      </w:r>
      <w:r w:rsidRPr="008D04D5">
        <w:rPr>
          <w:rFonts w:ascii="Times New Roman" w:hAnsi="Times New Roman" w:cs="Times New Roman"/>
          <w:sz w:val="12"/>
          <w:szCs w:val="12"/>
        </w:rPr>
        <w:t>Структурный баланс реализа</w:t>
      </w:r>
      <w:r>
        <w:rPr>
          <w:rFonts w:ascii="Times New Roman" w:hAnsi="Times New Roman" w:cs="Times New Roman"/>
          <w:sz w:val="12"/>
          <w:szCs w:val="12"/>
        </w:rPr>
        <w:t>ции горячей, питьевой, техниче</w:t>
      </w:r>
      <w:r w:rsidRPr="008D04D5">
        <w:rPr>
          <w:rFonts w:ascii="Times New Roman" w:hAnsi="Times New Roman" w:cs="Times New Roman"/>
          <w:sz w:val="12"/>
          <w:szCs w:val="12"/>
        </w:rPr>
        <w:t>ской воды по группам абонентов с разбивкой на хозяйственно-питьевые нужды населения, производственные нужды юридических лиц и другие нуж</w:t>
      </w:r>
      <w:r>
        <w:rPr>
          <w:rFonts w:ascii="Times New Roman" w:hAnsi="Times New Roman" w:cs="Times New Roman"/>
          <w:sz w:val="12"/>
          <w:szCs w:val="12"/>
        </w:rPr>
        <w:t>ды (пожаротушение, полив и др.)</w:t>
      </w:r>
    </w:p>
    <w:p w:rsidR="008D04D5" w:rsidRPr="008D04D5" w:rsidRDefault="008D04D5" w:rsidP="008D04D5">
      <w:pPr>
        <w:spacing w:after="0" w:line="240" w:lineRule="auto"/>
        <w:ind w:firstLine="284"/>
        <w:jc w:val="both"/>
        <w:rPr>
          <w:rFonts w:ascii="Times New Roman" w:hAnsi="Times New Roman" w:cs="Times New Roman"/>
          <w:sz w:val="12"/>
          <w:szCs w:val="12"/>
        </w:rPr>
      </w:pPr>
      <w:r w:rsidRPr="008D04D5">
        <w:rPr>
          <w:rFonts w:ascii="Times New Roman" w:hAnsi="Times New Roman" w:cs="Times New Roman"/>
          <w:sz w:val="12"/>
          <w:szCs w:val="12"/>
        </w:rPr>
        <w:t>Структурный баланс реализации воды з</w:t>
      </w:r>
      <w:r>
        <w:rPr>
          <w:rFonts w:ascii="Times New Roman" w:hAnsi="Times New Roman" w:cs="Times New Roman"/>
          <w:sz w:val="12"/>
          <w:szCs w:val="12"/>
        </w:rPr>
        <w:t>а 2022 г. по группам потребителей приведен в таблице 2.3.3.1.</w:t>
      </w:r>
    </w:p>
    <w:p w:rsidR="00DC641F" w:rsidRDefault="008D04D5" w:rsidP="008D04D5">
      <w:pPr>
        <w:spacing w:after="0" w:line="240" w:lineRule="auto"/>
        <w:ind w:firstLine="284"/>
        <w:jc w:val="both"/>
        <w:rPr>
          <w:rFonts w:ascii="Times New Roman" w:hAnsi="Times New Roman" w:cs="Times New Roman"/>
          <w:sz w:val="12"/>
          <w:szCs w:val="12"/>
        </w:rPr>
      </w:pPr>
      <w:r w:rsidRPr="008D04D5">
        <w:rPr>
          <w:rFonts w:ascii="Times New Roman" w:hAnsi="Times New Roman" w:cs="Times New Roman"/>
          <w:sz w:val="12"/>
          <w:szCs w:val="12"/>
        </w:rPr>
        <w:t>Таблица 2.3.3.1 - Структурный баланс реализации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
        <w:gridCol w:w="2311"/>
        <w:gridCol w:w="1518"/>
        <w:gridCol w:w="1610"/>
        <w:gridCol w:w="1611"/>
      </w:tblGrid>
      <w:tr w:rsidR="008D04D5" w:rsidRPr="008D04D5" w:rsidTr="008D04D5">
        <w:trPr>
          <w:trHeight w:val="70"/>
        </w:trPr>
        <w:tc>
          <w:tcPr>
            <w:tcW w:w="314" w:type="pct"/>
            <w:vMerge w:val="restar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w:t>
            </w:r>
            <w:r w:rsidRPr="008D04D5">
              <w:rPr>
                <w:rFonts w:ascii="Times New Roman" w:hAnsi="Times New Roman" w:cs="Times New Roman"/>
                <w:spacing w:val="-57"/>
                <w:sz w:val="12"/>
                <w:szCs w:val="12"/>
              </w:rPr>
              <w:t xml:space="preserve"> </w:t>
            </w:r>
            <w:r w:rsidRPr="008D04D5">
              <w:rPr>
                <w:rFonts w:ascii="Times New Roman" w:hAnsi="Times New Roman" w:cs="Times New Roman"/>
                <w:sz w:val="12"/>
                <w:szCs w:val="12"/>
              </w:rPr>
              <w:t>п/п</w:t>
            </w:r>
          </w:p>
        </w:tc>
        <w:tc>
          <w:tcPr>
            <w:tcW w:w="1536" w:type="pct"/>
            <w:vMerge w:val="restar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Наименование</w:t>
            </w:r>
            <w:r w:rsidRPr="008D04D5">
              <w:rPr>
                <w:rFonts w:ascii="Times New Roman" w:hAnsi="Times New Roman" w:cs="Times New Roman"/>
                <w:spacing w:val="-5"/>
                <w:sz w:val="12"/>
                <w:szCs w:val="12"/>
              </w:rPr>
              <w:t xml:space="preserve"> </w:t>
            </w:r>
            <w:r w:rsidRPr="008D04D5">
              <w:rPr>
                <w:rFonts w:ascii="Times New Roman" w:hAnsi="Times New Roman" w:cs="Times New Roman"/>
                <w:sz w:val="12"/>
                <w:szCs w:val="12"/>
              </w:rPr>
              <w:t>параметра</w:t>
            </w:r>
          </w:p>
        </w:tc>
        <w:tc>
          <w:tcPr>
            <w:tcW w:w="3150" w:type="pct"/>
            <w:gridSpan w:val="3"/>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Водопотребление, м</w:t>
            </w:r>
            <w:r w:rsidRPr="008D04D5">
              <w:rPr>
                <w:rFonts w:ascii="Times New Roman" w:hAnsi="Times New Roman" w:cs="Times New Roman"/>
                <w:sz w:val="12"/>
                <w:szCs w:val="12"/>
                <w:vertAlign w:val="superscript"/>
              </w:rPr>
              <w:t>3</w:t>
            </w:r>
            <w:r w:rsidRPr="008D04D5">
              <w:rPr>
                <w:rFonts w:ascii="Times New Roman" w:hAnsi="Times New Roman" w:cs="Times New Roman"/>
                <w:sz w:val="12"/>
                <w:szCs w:val="12"/>
              </w:rPr>
              <w:t>/год</w:t>
            </w:r>
          </w:p>
        </w:tc>
      </w:tr>
      <w:tr w:rsidR="00FF68ED" w:rsidRPr="008D04D5" w:rsidTr="008D04D5">
        <w:trPr>
          <w:trHeight w:val="70"/>
        </w:trPr>
        <w:tc>
          <w:tcPr>
            <w:tcW w:w="314" w:type="pct"/>
            <w:vMerge/>
            <w:tcBorders>
              <w:top w:val="nil"/>
            </w:tcBorders>
            <w:vAlign w:val="center"/>
          </w:tcPr>
          <w:p w:rsidR="008D04D5" w:rsidRPr="008D04D5" w:rsidRDefault="008D04D5" w:rsidP="008D04D5">
            <w:pPr>
              <w:pStyle w:val="aff1"/>
              <w:jc w:val="center"/>
              <w:rPr>
                <w:rFonts w:ascii="Times New Roman" w:hAnsi="Times New Roman" w:cs="Times New Roman"/>
                <w:sz w:val="12"/>
                <w:szCs w:val="12"/>
              </w:rPr>
            </w:pPr>
          </w:p>
        </w:tc>
        <w:tc>
          <w:tcPr>
            <w:tcW w:w="1536" w:type="pct"/>
            <w:vMerge/>
            <w:tcBorders>
              <w:top w:val="nil"/>
            </w:tcBorders>
            <w:vAlign w:val="center"/>
          </w:tcPr>
          <w:p w:rsidR="008D04D5" w:rsidRPr="008D04D5" w:rsidRDefault="008D04D5" w:rsidP="008D04D5">
            <w:pPr>
              <w:pStyle w:val="aff1"/>
              <w:jc w:val="center"/>
              <w:rPr>
                <w:rFonts w:ascii="Times New Roman" w:hAnsi="Times New Roman" w:cs="Times New Roman"/>
                <w:sz w:val="12"/>
                <w:szCs w:val="12"/>
              </w:rPr>
            </w:pPr>
          </w:p>
        </w:tc>
        <w:tc>
          <w:tcPr>
            <w:tcW w:w="100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с.</w:t>
            </w:r>
            <w:r w:rsidRPr="008D04D5">
              <w:rPr>
                <w:rFonts w:ascii="Times New Roman" w:hAnsi="Times New Roman" w:cs="Times New Roman"/>
                <w:spacing w:val="-1"/>
                <w:sz w:val="12"/>
                <w:szCs w:val="12"/>
              </w:rPr>
              <w:t xml:space="preserve"> </w:t>
            </w:r>
            <w:r w:rsidRPr="008D04D5">
              <w:rPr>
                <w:rFonts w:ascii="Times New Roman" w:hAnsi="Times New Roman" w:cs="Times New Roman"/>
                <w:sz w:val="12"/>
                <w:szCs w:val="12"/>
              </w:rPr>
              <w:t>Калиновка</w:t>
            </w:r>
          </w:p>
        </w:tc>
        <w:tc>
          <w:tcPr>
            <w:tcW w:w="1070"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с.</w:t>
            </w:r>
            <w:r w:rsidRPr="008D04D5">
              <w:rPr>
                <w:rFonts w:ascii="Times New Roman" w:hAnsi="Times New Roman" w:cs="Times New Roman"/>
                <w:spacing w:val="-3"/>
                <w:sz w:val="12"/>
                <w:szCs w:val="12"/>
              </w:rPr>
              <w:t xml:space="preserve"> </w:t>
            </w:r>
            <w:r w:rsidRPr="008D04D5">
              <w:rPr>
                <w:rFonts w:ascii="Times New Roman" w:hAnsi="Times New Roman" w:cs="Times New Roman"/>
                <w:sz w:val="12"/>
                <w:szCs w:val="12"/>
              </w:rPr>
              <w:t>Ендурайкино</w:t>
            </w:r>
          </w:p>
        </w:tc>
        <w:tc>
          <w:tcPr>
            <w:tcW w:w="1071"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с.</w:t>
            </w:r>
            <w:r w:rsidRPr="008D04D5">
              <w:rPr>
                <w:rFonts w:ascii="Times New Roman" w:hAnsi="Times New Roman" w:cs="Times New Roman"/>
                <w:spacing w:val="-3"/>
                <w:sz w:val="12"/>
                <w:szCs w:val="12"/>
              </w:rPr>
              <w:t xml:space="preserve"> </w:t>
            </w:r>
            <w:r w:rsidRPr="008D04D5">
              <w:rPr>
                <w:rFonts w:ascii="Times New Roman" w:hAnsi="Times New Roman" w:cs="Times New Roman"/>
                <w:sz w:val="12"/>
                <w:szCs w:val="12"/>
              </w:rPr>
              <w:t>Карабаевка</w:t>
            </w:r>
          </w:p>
        </w:tc>
      </w:tr>
      <w:tr w:rsidR="00FF68ED" w:rsidRPr="008D04D5" w:rsidTr="008D04D5">
        <w:trPr>
          <w:trHeight w:val="70"/>
        </w:trPr>
        <w:tc>
          <w:tcPr>
            <w:tcW w:w="314"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1.</w:t>
            </w:r>
          </w:p>
        </w:tc>
        <w:tc>
          <w:tcPr>
            <w:tcW w:w="1536"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Полезный</w:t>
            </w:r>
            <w:r w:rsidRPr="008D04D5">
              <w:rPr>
                <w:rFonts w:ascii="Times New Roman" w:hAnsi="Times New Roman" w:cs="Times New Roman"/>
                <w:spacing w:val="-4"/>
                <w:sz w:val="12"/>
                <w:szCs w:val="12"/>
              </w:rPr>
              <w:t xml:space="preserve"> </w:t>
            </w:r>
            <w:r w:rsidRPr="008D04D5">
              <w:rPr>
                <w:rFonts w:ascii="Times New Roman" w:hAnsi="Times New Roman" w:cs="Times New Roman"/>
                <w:sz w:val="12"/>
                <w:szCs w:val="12"/>
              </w:rPr>
              <w:t>отпуск</w:t>
            </w:r>
            <w:r w:rsidRPr="008D04D5">
              <w:rPr>
                <w:rFonts w:ascii="Times New Roman" w:hAnsi="Times New Roman" w:cs="Times New Roman"/>
                <w:spacing w:val="-4"/>
                <w:sz w:val="12"/>
                <w:szCs w:val="12"/>
              </w:rPr>
              <w:t xml:space="preserve"> </w:t>
            </w:r>
            <w:r w:rsidRPr="008D04D5">
              <w:rPr>
                <w:rFonts w:ascii="Times New Roman" w:hAnsi="Times New Roman" w:cs="Times New Roman"/>
                <w:sz w:val="12"/>
                <w:szCs w:val="12"/>
              </w:rPr>
              <w:t>холодной</w:t>
            </w:r>
            <w:r w:rsidRPr="008D04D5">
              <w:rPr>
                <w:rFonts w:ascii="Times New Roman" w:hAnsi="Times New Roman" w:cs="Times New Roman"/>
                <w:spacing w:val="-2"/>
                <w:sz w:val="12"/>
                <w:szCs w:val="12"/>
              </w:rPr>
              <w:t xml:space="preserve"> </w:t>
            </w:r>
            <w:r w:rsidRPr="008D04D5">
              <w:rPr>
                <w:rFonts w:ascii="Times New Roman" w:hAnsi="Times New Roman" w:cs="Times New Roman"/>
                <w:sz w:val="12"/>
                <w:szCs w:val="12"/>
              </w:rPr>
              <w:t>воды</w:t>
            </w:r>
          </w:p>
        </w:tc>
        <w:tc>
          <w:tcPr>
            <w:tcW w:w="100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30747</w:t>
            </w:r>
          </w:p>
        </w:tc>
        <w:tc>
          <w:tcPr>
            <w:tcW w:w="1070"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284</w:t>
            </w:r>
          </w:p>
        </w:tc>
        <w:tc>
          <w:tcPr>
            <w:tcW w:w="1071"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1103</w:t>
            </w:r>
          </w:p>
        </w:tc>
      </w:tr>
      <w:tr w:rsidR="00FF68ED" w:rsidRPr="008D04D5" w:rsidTr="008D04D5">
        <w:trPr>
          <w:trHeight w:val="70"/>
        </w:trPr>
        <w:tc>
          <w:tcPr>
            <w:tcW w:w="314"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1.1</w:t>
            </w:r>
          </w:p>
        </w:tc>
        <w:tc>
          <w:tcPr>
            <w:tcW w:w="1536"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население</w:t>
            </w:r>
          </w:p>
        </w:tc>
        <w:tc>
          <w:tcPr>
            <w:tcW w:w="100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25731</w:t>
            </w:r>
          </w:p>
        </w:tc>
        <w:tc>
          <w:tcPr>
            <w:tcW w:w="1070"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284</w:t>
            </w:r>
          </w:p>
        </w:tc>
        <w:tc>
          <w:tcPr>
            <w:tcW w:w="1071"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1103</w:t>
            </w:r>
          </w:p>
        </w:tc>
      </w:tr>
      <w:tr w:rsidR="00FF68ED" w:rsidRPr="008D04D5" w:rsidTr="008D04D5">
        <w:trPr>
          <w:trHeight w:val="70"/>
        </w:trPr>
        <w:tc>
          <w:tcPr>
            <w:tcW w:w="314"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1.2</w:t>
            </w:r>
          </w:p>
        </w:tc>
        <w:tc>
          <w:tcPr>
            <w:tcW w:w="1536"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бюджетные</w:t>
            </w:r>
            <w:r w:rsidRPr="008D04D5">
              <w:rPr>
                <w:rFonts w:ascii="Times New Roman" w:hAnsi="Times New Roman" w:cs="Times New Roman"/>
                <w:spacing w:val="-4"/>
                <w:sz w:val="12"/>
                <w:szCs w:val="12"/>
              </w:rPr>
              <w:t xml:space="preserve"> </w:t>
            </w:r>
            <w:r w:rsidRPr="008D04D5">
              <w:rPr>
                <w:rFonts w:ascii="Times New Roman" w:hAnsi="Times New Roman" w:cs="Times New Roman"/>
                <w:sz w:val="12"/>
                <w:szCs w:val="12"/>
              </w:rPr>
              <w:t>потребители</w:t>
            </w:r>
          </w:p>
        </w:tc>
        <w:tc>
          <w:tcPr>
            <w:tcW w:w="100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785</w:t>
            </w:r>
          </w:p>
        </w:tc>
        <w:tc>
          <w:tcPr>
            <w:tcW w:w="1070"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0</w:t>
            </w:r>
          </w:p>
        </w:tc>
        <w:tc>
          <w:tcPr>
            <w:tcW w:w="1071"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0</w:t>
            </w:r>
          </w:p>
        </w:tc>
      </w:tr>
      <w:tr w:rsidR="008D04D5" w:rsidRPr="008D04D5" w:rsidTr="008D04D5">
        <w:trPr>
          <w:trHeight w:val="70"/>
        </w:trPr>
        <w:tc>
          <w:tcPr>
            <w:tcW w:w="314"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1.3</w:t>
            </w:r>
          </w:p>
        </w:tc>
        <w:tc>
          <w:tcPr>
            <w:tcW w:w="1536"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прочие</w:t>
            </w:r>
            <w:r w:rsidRPr="008D04D5">
              <w:rPr>
                <w:rFonts w:ascii="Times New Roman" w:hAnsi="Times New Roman" w:cs="Times New Roman"/>
                <w:spacing w:val="-3"/>
                <w:sz w:val="12"/>
                <w:szCs w:val="12"/>
              </w:rPr>
              <w:t xml:space="preserve"> </w:t>
            </w:r>
            <w:r w:rsidRPr="008D04D5">
              <w:rPr>
                <w:rFonts w:ascii="Times New Roman" w:hAnsi="Times New Roman" w:cs="Times New Roman"/>
                <w:sz w:val="12"/>
                <w:szCs w:val="12"/>
              </w:rPr>
              <w:t>потребители</w:t>
            </w:r>
          </w:p>
        </w:tc>
        <w:tc>
          <w:tcPr>
            <w:tcW w:w="100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4231</w:t>
            </w:r>
          </w:p>
        </w:tc>
        <w:tc>
          <w:tcPr>
            <w:tcW w:w="1070"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0</w:t>
            </w:r>
          </w:p>
        </w:tc>
        <w:tc>
          <w:tcPr>
            <w:tcW w:w="1071"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0</w:t>
            </w:r>
          </w:p>
        </w:tc>
      </w:tr>
    </w:tbl>
    <w:p w:rsidR="008D04D5" w:rsidRPr="008D04D5" w:rsidRDefault="008D04D5" w:rsidP="008D04D5">
      <w:pPr>
        <w:spacing w:after="0" w:line="240" w:lineRule="auto"/>
        <w:ind w:firstLine="284"/>
        <w:jc w:val="both"/>
        <w:rPr>
          <w:rFonts w:ascii="Times New Roman" w:hAnsi="Times New Roman" w:cs="Times New Roman"/>
          <w:sz w:val="12"/>
          <w:szCs w:val="12"/>
        </w:rPr>
      </w:pPr>
      <w:r w:rsidRPr="008D04D5">
        <w:rPr>
          <w:rFonts w:ascii="Times New Roman" w:hAnsi="Times New Roman" w:cs="Times New Roman"/>
          <w:sz w:val="12"/>
          <w:szCs w:val="12"/>
        </w:rPr>
        <w:lastRenderedPageBreak/>
        <w:t>Представленный баланс реализации воды по группам потребителей свидетельствует, что основным потребителем воды является население (84,4%). Часть воды отпускается прочим потребителям, эта группа составляет 13,2% от общего объема водопотребления. Доля организаций бюджетной сферы (финансируемых из бюджетов</w:t>
      </w:r>
      <w:r>
        <w:rPr>
          <w:rFonts w:ascii="Times New Roman" w:hAnsi="Times New Roman" w:cs="Times New Roman"/>
          <w:sz w:val="12"/>
          <w:szCs w:val="12"/>
        </w:rPr>
        <w:t xml:space="preserve"> всех уровней) составляет 2,4%.</w:t>
      </w:r>
    </w:p>
    <w:p w:rsidR="008D04D5" w:rsidRPr="008D04D5" w:rsidRDefault="008D04D5" w:rsidP="008D04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2.3.4</w:t>
      </w:r>
      <w:r w:rsidRPr="008D04D5">
        <w:rPr>
          <w:rFonts w:ascii="Times New Roman" w:hAnsi="Times New Roman" w:cs="Times New Roman"/>
          <w:sz w:val="12"/>
          <w:szCs w:val="12"/>
        </w:rPr>
        <w:t>Сведения о фактическом потреблении населением горячей, питьевой, технической воды исходя из статистических и расчетных дан- ных и сведений о действующих нормативах</w:t>
      </w:r>
      <w:r>
        <w:rPr>
          <w:rFonts w:ascii="Times New Roman" w:hAnsi="Times New Roman" w:cs="Times New Roman"/>
          <w:sz w:val="12"/>
          <w:szCs w:val="12"/>
        </w:rPr>
        <w:t xml:space="preserve"> потребления коммунальных услуг</w:t>
      </w:r>
    </w:p>
    <w:p w:rsidR="008D04D5" w:rsidRPr="008D04D5" w:rsidRDefault="008D04D5" w:rsidP="008D04D5">
      <w:pPr>
        <w:spacing w:after="0" w:line="240" w:lineRule="auto"/>
        <w:ind w:firstLine="284"/>
        <w:jc w:val="both"/>
        <w:rPr>
          <w:rFonts w:ascii="Times New Roman" w:hAnsi="Times New Roman" w:cs="Times New Roman"/>
          <w:sz w:val="12"/>
          <w:szCs w:val="12"/>
        </w:rPr>
      </w:pPr>
      <w:r w:rsidRPr="008D04D5">
        <w:rPr>
          <w:rFonts w:ascii="Times New Roman" w:hAnsi="Times New Roman" w:cs="Times New Roman"/>
          <w:sz w:val="12"/>
          <w:szCs w:val="12"/>
        </w:rPr>
        <w:t>Объемы потребления воды определяются как по приборам учета, уста- новленным у потребителей, так и расчетны</w:t>
      </w:r>
      <w:r>
        <w:rPr>
          <w:rFonts w:ascii="Times New Roman" w:hAnsi="Times New Roman" w:cs="Times New Roman"/>
          <w:sz w:val="12"/>
          <w:szCs w:val="12"/>
        </w:rPr>
        <w:t>м путем по нормативам потребле</w:t>
      </w:r>
      <w:r w:rsidRPr="008D04D5">
        <w:rPr>
          <w:rFonts w:ascii="Times New Roman" w:hAnsi="Times New Roman" w:cs="Times New Roman"/>
          <w:sz w:val="12"/>
          <w:szCs w:val="12"/>
        </w:rPr>
        <w:t>ния.</w:t>
      </w:r>
    </w:p>
    <w:p w:rsidR="008D04D5" w:rsidRPr="008D04D5" w:rsidRDefault="008D04D5" w:rsidP="008D04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Действующие с 01.07.2019</w:t>
      </w:r>
      <w:r w:rsidRPr="008D04D5">
        <w:rPr>
          <w:rFonts w:ascii="Times New Roman" w:hAnsi="Times New Roman" w:cs="Times New Roman"/>
          <w:sz w:val="12"/>
          <w:szCs w:val="12"/>
        </w:rPr>
        <w:t>г. нормативы потребления коммунальных услуг по холодному водоснабжению, гор</w:t>
      </w:r>
      <w:r>
        <w:rPr>
          <w:rFonts w:ascii="Times New Roman" w:hAnsi="Times New Roman" w:cs="Times New Roman"/>
          <w:sz w:val="12"/>
          <w:szCs w:val="12"/>
        </w:rPr>
        <w:t>ячему водоснабжению и водоотве</w:t>
      </w:r>
      <w:r w:rsidRPr="008D04D5">
        <w:rPr>
          <w:rFonts w:ascii="Times New Roman" w:hAnsi="Times New Roman" w:cs="Times New Roman"/>
          <w:sz w:val="12"/>
          <w:szCs w:val="12"/>
        </w:rPr>
        <w:t>дению, утвержденные Приказом Мин</w:t>
      </w:r>
      <w:r>
        <w:rPr>
          <w:rFonts w:ascii="Times New Roman" w:hAnsi="Times New Roman" w:cs="Times New Roman"/>
          <w:sz w:val="12"/>
          <w:szCs w:val="12"/>
        </w:rPr>
        <w:t>истерства энергетики и жилищно-</w:t>
      </w:r>
      <w:r w:rsidRPr="008D04D5">
        <w:rPr>
          <w:rFonts w:ascii="Times New Roman" w:hAnsi="Times New Roman" w:cs="Times New Roman"/>
          <w:sz w:val="12"/>
          <w:szCs w:val="12"/>
        </w:rPr>
        <w:t>коммунального хозяйства Самарской области от 26.11.2</w:t>
      </w:r>
      <w:r>
        <w:rPr>
          <w:rFonts w:ascii="Times New Roman" w:hAnsi="Times New Roman" w:cs="Times New Roman"/>
          <w:sz w:val="12"/>
          <w:szCs w:val="12"/>
        </w:rPr>
        <w:t>015 г. №447 9ред. от 16.05.2017</w:t>
      </w:r>
      <w:r w:rsidRPr="008D04D5">
        <w:rPr>
          <w:rFonts w:ascii="Times New Roman" w:hAnsi="Times New Roman" w:cs="Times New Roman"/>
          <w:sz w:val="12"/>
          <w:szCs w:val="12"/>
        </w:rPr>
        <w:t>г. №121) «Об утверждении но</w:t>
      </w:r>
      <w:r>
        <w:rPr>
          <w:rFonts w:ascii="Times New Roman" w:hAnsi="Times New Roman" w:cs="Times New Roman"/>
          <w:sz w:val="12"/>
          <w:szCs w:val="12"/>
        </w:rPr>
        <w:t>рмативов потребления коммуналь</w:t>
      </w:r>
      <w:r w:rsidRPr="008D04D5">
        <w:rPr>
          <w:rFonts w:ascii="Times New Roman" w:hAnsi="Times New Roman" w:cs="Times New Roman"/>
          <w:sz w:val="12"/>
          <w:szCs w:val="12"/>
        </w:rPr>
        <w:t>ных услуг по холодному водоснабжению,</w:t>
      </w:r>
      <w:r>
        <w:rPr>
          <w:rFonts w:ascii="Times New Roman" w:hAnsi="Times New Roman" w:cs="Times New Roman"/>
          <w:sz w:val="12"/>
          <w:szCs w:val="12"/>
        </w:rPr>
        <w:t xml:space="preserve"> горячему водоснабжению и водо</w:t>
      </w:r>
      <w:r w:rsidRPr="008D04D5">
        <w:rPr>
          <w:rFonts w:ascii="Times New Roman" w:hAnsi="Times New Roman" w:cs="Times New Roman"/>
          <w:sz w:val="12"/>
          <w:szCs w:val="12"/>
        </w:rPr>
        <w:t>отведению», представлены в таблице 2.3.4.2÷2.3.4.3.</w:t>
      </w:r>
    </w:p>
    <w:p w:rsidR="008D04D5" w:rsidRDefault="008D04D5" w:rsidP="008D04D5">
      <w:pPr>
        <w:spacing w:after="0" w:line="240" w:lineRule="auto"/>
        <w:ind w:firstLine="284"/>
        <w:jc w:val="both"/>
        <w:rPr>
          <w:rFonts w:ascii="Times New Roman" w:hAnsi="Times New Roman" w:cs="Times New Roman"/>
          <w:sz w:val="12"/>
          <w:szCs w:val="12"/>
        </w:rPr>
      </w:pPr>
      <w:r w:rsidRPr="008D04D5">
        <w:rPr>
          <w:rFonts w:ascii="Times New Roman" w:hAnsi="Times New Roman" w:cs="Times New Roman"/>
          <w:sz w:val="12"/>
          <w:szCs w:val="12"/>
        </w:rPr>
        <w:t>Таблица 2.3.4.2 - Нормативы потребления коммунальных услуг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8"/>
        <w:gridCol w:w="4062"/>
        <w:gridCol w:w="1563"/>
      </w:tblGrid>
      <w:tr w:rsidR="008D04D5" w:rsidRPr="008D04D5" w:rsidTr="00FF68ED">
        <w:trPr>
          <w:trHeight w:val="70"/>
        </w:trPr>
        <w:tc>
          <w:tcPr>
            <w:tcW w:w="1261"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Наименование</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норматива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по</w:t>
            </w:r>
            <w:r w:rsidRPr="00C62A90">
              <w:rPr>
                <w:rFonts w:ascii="Times New Roman" w:hAnsi="Times New Roman" w:cs="Times New Roman"/>
                <w:spacing w:val="-1"/>
                <w:sz w:val="12"/>
                <w:szCs w:val="12"/>
                <w:lang w:val="ru-RU"/>
              </w:rPr>
              <w:t xml:space="preserve">требления </w:t>
            </w:r>
            <w:r w:rsidRPr="00C62A90">
              <w:rPr>
                <w:rFonts w:ascii="Times New Roman" w:hAnsi="Times New Roman" w:cs="Times New Roman"/>
                <w:sz w:val="12"/>
                <w:szCs w:val="12"/>
                <w:lang w:val="ru-RU"/>
              </w:rPr>
              <w:t>комму</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нальной услуги</w:t>
            </w:r>
          </w:p>
        </w:tc>
        <w:tc>
          <w:tcPr>
            <w:tcW w:w="2700"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Степень благоустройства</w:t>
            </w:r>
            <w:r w:rsidRPr="008D04D5">
              <w:rPr>
                <w:rFonts w:ascii="Times New Roman" w:hAnsi="Times New Roman" w:cs="Times New Roman"/>
                <w:spacing w:val="-58"/>
                <w:sz w:val="12"/>
                <w:szCs w:val="12"/>
              </w:rPr>
              <w:t xml:space="preserve"> </w:t>
            </w:r>
            <w:r w:rsidRPr="008D04D5">
              <w:rPr>
                <w:rFonts w:ascii="Times New Roman" w:hAnsi="Times New Roman" w:cs="Times New Roman"/>
                <w:sz w:val="12"/>
                <w:szCs w:val="12"/>
              </w:rPr>
              <w:t>жилого</w:t>
            </w:r>
            <w:r w:rsidRPr="008D04D5">
              <w:rPr>
                <w:rFonts w:ascii="Times New Roman" w:hAnsi="Times New Roman" w:cs="Times New Roman"/>
                <w:spacing w:val="-2"/>
                <w:sz w:val="12"/>
                <w:szCs w:val="12"/>
              </w:rPr>
              <w:t xml:space="preserve"> </w:t>
            </w:r>
            <w:r w:rsidRPr="008D04D5">
              <w:rPr>
                <w:rFonts w:ascii="Times New Roman" w:hAnsi="Times New Roman" w:cs="Times New Roman"/>
                <w:sz w:val="12"/>
                <w:szCs w:val="12"/>
              </w:rPr>
              <w:t>дома</w:t>
            </w:r>
          </w:p>
        </w:tc>
        <w:tc>
          <w:tcPr>
            <w:tcW w:w="1039"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Норматив потребления на 1</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человека</w:t>
            </w:r>
            <w:r w:rsidRPr="00C62A90">
              <w:rPr>
                <w:rFonts w:ascii="Times New Roman" w:hAnsi="Times New Roman" w:cs="Times New Roman"/>
                <w:spacing w:val="-7"/>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месяц,</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куб.</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w:t>
            </w:r>
          </w:p>
        </w:tc>
      </w:tr>
      <w:tr w:rsidR="008D04D5" w:rsidRPr="008D04D5" w:rsidTr="00FF68ED">
        <w:trPr>
          <w:trHeight w:val="70"/>
        </w:trPr>
        <w:tc>
          <w:tcPr>
            <w:tcW w:w="1261" w:type="pct"/>
            <w:vMerge w:val="restar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Норматив потребления</w:t>
            </w:r>
            <w:r w:rsidRPr="00C62A90">
              <w:rPr>
                <w:rFonts w:ascii="Times New Roman" w:hAnsi="Times New Roman" w:cs="Times New Roman"/>
                <w:spacing w:val="-15"/>
                <w:sz w:val="12"/>
                <w:szCs w:val="12"/>
                <w:lang w:val="ru-RU"/>
              </w:rPr>
              <w:t xml:space="preserve"> </w:t>
            </w:r>
            <w:r w:rsidRPr="00C62A90">
              <w:rPr>
                <w:rFonts w:ascii="Times New Roman" w:hAnsi="Times New Roman" w:cs="Times New Roman"/>
                <w:sz w:val="12"/>
                <w:szCs w:val="12"/>
                <w:lang w:val="ru-RU"/>
              </w:rPr>
              <w:t>услуг</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по холодному</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водоснабжению</w:t>
            </w:r>
          </w:p>
        </w:tc>
        <w:tc>
          <w:tcPr>
            <w:tcW w:w="2700"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Жилые</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дома,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оборудованные</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водопроводом,</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газом,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без канализации</w:t>
            </w:r>
          </w:p>
        </w:tc>
        <w:tc>
          <w:tcPr>
            <w:tcW w:w="103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2,1</w:t>
            </w:r>
          </w:p>
        </w:tc>
      </w:tr>
      <w:tr w:rsidR="008D04D5" w:rsidRPr="008D04D5" w:rsidTr="00FF68ED">
        <w:trPr>
          <w:trHeight w:val="70"/>
        </w:trPr>
        <w:tc>
          <w:tcPr>
            <w:tcW w:w="1261" w:type="pct"/>
            <w:vMerge/>
            <w:tcBorders>
              <w:top w:val="nil"/>
            </w:tcBorders>
            <w:vAlign w:val="center"/>
          </w:tcPr>
          <w:p w:rsidR="008D04D5" w:rsidRPr="008D04D5" w:rsidRDefault="008D04D5" w:rsidP="008D04D5">
            <w:pPr>
              <w:pStyle w:val="aff1"/>
              <w:jc w:val="center"/>
              <w:rPr>
                <w:rFonts w:ascii="Times New Roman" w:hAnsi="Times New Roman" w:cs="Times New Roman"/>
                <w:sz w:val="12"/>
                <w:szCs w:val="12"/>
              </w:rPr>
            </w:pPr>
          </w:p>
        </w:tc>
        <w:tc>
          <w:tcPr>
            <w:tcW w:w="2700"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Многоквартирные и жилые дома с уличной водоразборной</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колонкой</w:t>
            </w:r>
          </w:p>
        </w:tc>
        <w:tc>
          <w:tcPr>
            <w:tcW w:w="103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1,05</w:t>
            </w:r>
          </w:p>
        </w:tc>
      </w:tr>
      <w:tr w:rsidR="008D04D5" w:rsidRPr="008D04D5" w:rsidTr="00FF68ED">
        <w:trPr>
          <w:trHeight w:val="70"/>
        </w:trPr>
        <w:tc>
          <w:tcPr>
            <w:tcW w:w="1261" w:type="pct"/>
            <w:vMerge/>
            <w:tcBorders>
              <w:top w:val="nil"/>
            </w:tcBorders>
            <w:vAlign w:val="center"/>
          </w:tcPr>
          <w:p w:rsidR="008D04D5" w:rsidRPr="008D04D5" w:rsidRDefault="008D04D5" w:rsidP="008D04D5">
            <w:pPr>
              <w:pStyle w:val="aff1"/>
              <w:jc w:val="center"/>
              <w:rPr>
                <w:rFonts w:ascii="Times New Roman" w:hAnsi="Times New Roman" w:cs="Times New Roman"/>
                <w:sz w:val="12"/>
                <w:szCs w:val="12"/>
              </w:rPr>
            </w:pPr>
          </w:p>
        </w:tc>
        <w:tc>
          <w:tcPr>
            <w:tcW w:w="2700"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Многоквартирные и жилые дома с централизованным водоснабжением, без водоотведения,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оборудованные</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раковинами, мойками</w:t>
            </w:r>
          </w:p>
        </w:tc>
        <w:tc>
          <w:tcPr>
            <w:tcW w:w="1039" w:type="pct"/>
            <w:vAlign w:val="center"/>
          </w:tcPr>
          <w:p w:rsidR="008D04D5" w:rsidRPr="00C62A90" w:rsidRDefault="008D04D5" w:rsidP="008D04D5">
            <w:pPr>
              <w:pStyle w:val="aff1"/>
              <w:jc w:val="center"/>
              <w:rPr>
                <w:rFonts w:ascii="Times New Roman" w:hAnsi="Times New Roman" w:cs="Times New Roman"/>
                <w:sz w:val="12"/>
                <w:szCs w:val="12"/>
                <w:lang w:val="ru-RU"/>
              </w:rPr>
            </w:pPr>
          </w:p>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1,35</w:t>
            </w:r>
          </w:p>
        </w:tc>
      </w:tr>
      <w:tr w:rsidR="008D04D5" w:rsidRPr="008D04D5" w:rsidTr="00FF68ED">
        <w:trPr>
          <w:trHeight w:val="70"/>
        </w:trPr>
        <w:tc>
          <w:tcPr>
            <w:tcW w:w="1261" w:type="pct"/>
            <w:vMerge w:val="restar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Норматив</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потребления</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услуг по холодному</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pacing w:val="-1"/>
                <w:sz w:val="12"/>
                <w:szCs w:val="12"/>
                <w:lang w:val="ru-RU"/>
              </w:rPr>
              <w:t>водоснабжению</w:t>
            </w:r>
          </w:p>
        </w:tc>
        <w:tc>
          <w:tcPr>
            <w:tcW w:w="2700"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Многоквартирные</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жилые</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дома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с</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централизованным</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холодным</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водоснабжением,</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без</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централизованного</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водоотведения,</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оборудованные</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раковинами,</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мойками,</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унитазами</w:t>
            </w:r>
          </w:p>
        </w:tc>
        <w:tc>
          <w:tcPr>
            <w:tcW w:w="103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3,00</w:t>
            </w:r>
          </w:p>
        </w:tc>
      </w:tr>
      <w:tr w:rsidR="008D04D5" w:rsidRPr="008D04D5" w:rsidTr="00FF68ED">
        <w:trPr>
          <w:trHeight w:val="70"/>
        </w:trPr>
        <w:tc>
          <w:tcPr>
            <w:tcW w:w="1261" w:type="pct"/>
            <w:vMerge/>
            <w:vAlign w:val="center"/>
          </w:tcPr>
          <w:p w:rsidR="008D04D5" w:rsidRPr="008D04D5" w:rsidRDefault="008D04D5" w:rsidP="008D04D5">
            <w:pPr>
              <w:pStyle w:val="aff1"/>
              <w:jc w:val="center"/>
              <w:rPr>
                <w:rFonts w:ascii="Times New Roman" w:hAnsi="Times New Roman" w:cs="Times New Roman"/>
                <w:sz w:val="12"/>
                <w:szCs w:val="12"/>
              </w:rPr>
            </w:pPr>
          </w:p>
        </w:tc>
        <w:tc>
          <w:tcPr>
            <w:tcW w:w="2700"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Многоквартирные и жилые дома с централизованным</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холодным</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водоснабжением,</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без</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централизованного</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водоотведения,</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без</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ванн,</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с</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газом</w:t>
            </w:r>
          </w:p>
        </w:tc>
        <w:tc>
          <w:tcPr>
            <w:tcW w:w="103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3,45</w:t>
            </w:r>
          </w:p>
        </w:tc>
      </w:tr>
      <w:tr w:rsidR="008D04D5" w:rsidRPr="008D04D5" w:rsidTr="00FF68ED">
        <w:trPr>
          <w:trHeight w:val="70"/>
        </w:trPr>
        <w:tc>
          <w:tcPr>
            <w:tcW w:w="1261" w:type="pct"/>
            <w:vMerge/>
            <w:vAlign w:val="center"/>
          </w:tcPr>
          <w:p w:rsidR="008D04D5" w:rsidRPr="008D04D5" w:rsidRDefault="008D04D5" w:rsidP="008D04D5">
            <w:pPr>
              <w:pStyle w:val="aff1"/>
              <w:jc w:val="center"/>
              <w:rPr>
                <w:rFonts w:ascii="Times New Roman" w:hAnsi="Times New Roman" w:cs="Times New Roman"/>
                <w:sz w:val="12"/>
                <w:szCs w:val="12"/>
              </w:rPr>
            </w:pPr>
          </w:p>
        </w:tc>
        <w:tc>
          <w:tcPr>
            <w:tcW w:w="2700"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Многоквартирные и жилые дома с водопроводом,</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выгребными</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ямами,</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ваннами,</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водонагревателями,</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работающими</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твердом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топливе</w:t>
            </w:r>
          </w:p>
        </w:tc>
        <w:tc>
          <w:tcPr>
            <w:tcW w:w="103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4,05</w:t>
            </w:r>
          </w:p>
        </w:tc>
      </w:tr>
      <w:tr w:rsidR="008D04D5" w:rsidRPr="008D04D5" w:rsidTr="00FF68ED">
        <w:trPr>
          <w:trHeight w:val="70"/>
        </w:trPr>
        <w:tc>
          <w:tcPr>
            <w:tcW w:w="1261" w:type="pct"/>
            <w:vMerge/>
            <w:vAlign w:val="center"/>
          </w:tcPr>
          <w:p w:rsidR="008D04D5" w:rsidRPr="008D04D5" w:rsidRDefault="008D04D5" w:rsidP="008D04D5">
            <w:pPr>
              <w:pStyle w:val="aff1"/>
              <w:jc w:val="center"/>
              <w:rPr>
                <w:rFonts w:ascii="Times New Roman" w:hAnsi="Times New Roman" w:cs="Times New Roman"/>
                <w:sz w:val="12"/>
                <w:szCs w:val="12"/>
              </w:rPr>
            </w:pPr>
          </w:p>
        </w:tc>
        <w:tc>
          <w:tcPr>
            <w:tcW w:w="2700"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Многоквартирные и жилые дома с водопроводом,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канализацией, газом, ваннами и центральным горячим</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водоснабжением</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от</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отдельных котельных</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тепловых</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сетей</w:t>
            </w:r>
          </w:p>
        </w:tc>
        <w:tc>
          <w:tcPr>
            <w:tcW w:w="103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4,65</w:t>
            </w:r>
          </w:p>
        </w:tc>
      </w:tr>
      <w:tr w:rsidR="008D04D5" w:rsidRPr="008D04D5" w:rsidTr="00FF68ED">
        <w:trPr>
          <w:trHeight w:val="70"/>
        </w:trPr>
        <w:tc>
          <w:tcPr>
            <w:tcW w:w="1261" w:type="pct"/>
            <w:vMerge/>
            <w:vAlign w:val="center"/>
          </w:tcPr>
          <w:p w:rsidR="008D04D5" w:rsidRPr="008D04D5" w:rsidRDefault="008D04D5" w:rsidP="008D04D5">
            <w:pPr>
              <w:pStyle w:val="aff1"/>
              <w:jc w:val="center"/>
              <w:rPr>
                <w:rFonts w:ascii="Times New Roman" w:hAnsi="Times New Roman" w:cs="Times New Roman"/>
                <w:sz w:val="12"/>
                <w:szCs w:val="12"/>
              </w:rPr>
            </w:pPr>
          </w:p>
        </w:tc>
        <w:tc>
          <w:tcPr>
            <w:tcW w:w="2700"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Многоквартирные и жилые дома, с водопроводом,</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выгребными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ямами,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ваннами,</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газовыми</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водонагревателями</w:t>
            </w:r>
          </w:p>
        </w:tc>
        <w:tc>
          <w:tcPr>
            <w:tcW w:w="103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4,80</w:t>
            </w:r>
          </w:p>
        </w:tc>
      </w:tr>
      <w:tr w:rsidR="008D04D5" w:rsidRPr="008D04D5" w:rsidTr="00FF68ED">
        <w:trPr>
          <w:trHeight w:val="70"/>
        </w:trPr>
        <w:tc>
          <w:tcPr>
            <w:tcW w:w="1261" w:type="pct"/>
            <w:vMerge/>
            <w:vAlign w:val="center"/>
          </w:tcPr>
          <w:p w:rsidR="008D04D5" w:rsidRPr="008D04D5" w:rsidRDefault="008D04D5" w:rsidP="008D04D5">
            <w:pPr>
              <w:pStyle w:val="aff1"/>
              <w:jc w:val="center"/>
              <w:rPr>
                <w:rFonts w:ascii="Times New Roman" w:hAnsi="Times New Roman" w:cs="Times New Roman"/>
                <w:sz w:val="12"/>
                <w:szCs w:val="12"/>
              </w:rPr>
            </w:pPr>
          </w:p>
        </w:tc>
        <w:tc>
          <w:tcPr>
            <w:tcW w:w="2700" w:type="pct"/>
            <w:vAlign w:val="center"/>
          </w:tcPr>
          <w:p w:rsidR="008D04D5" w:rsidRPr="00C62A90" w:rsidRDefault="008D04D5" w:rsidP="008D04D5">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Многоквартирные и жилые дома с водопроводом, выгребными ямами, газом, горячим водоснабжением</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от</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домовых</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бойлерных установок</w:t>
            </w:r>
          </w:p>
        </w:tc>
        <w:tc>
          <w:tcPr>
            <w:tcW w:w="1039" w:type="pct"/>
            <w:vAlign w:val="center"/>
          </w:tcPr>
          <w:p w:rsidR="008D04D5" w:rsidRPr="008D04D5" w:rsidRDefault="008D04D5" w:rsidP="008D04D5">
            <w:pPr>
              <w:pStyle w:val="aff1"/>
              <w:jc w:val="center"/>
              <w:rPr>
                <w:rFonts w:ascii="Times New Roman" w:hAnsi="Times New Roman" w:cs="Times New Roman"/>
                <w:sz w:val="12"/>
                <w:szCs w:val="12"/>
              </w:rPr>
            </w:pPr>
            <w:r w:rsidRPr="008D04D5">
              <w:rPr>
                <w:rFonts w:ascii="Times New Roman" w:hAnsi="Times New Roman" w:cs="Times New Roman"/>
                <w:sz w:val="12"/>
                <w:szCs w:val="12"/>
              </w:rPr>
              <w:t>7,8</w:t>
            </w:r>
          </w:p>
        </w:tc>
      </w:tr>
    </w:tbl>
    <w:p w:rsidR="008D04D5" w:rsidRDefault="00FF68ED" w:rsidP="008D04D5">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Таблица 2.3.4.2 – Нормативы потребления</w:t>
      </w:r>
      <w:r>
        <w:rPr>
          <w:rFonts w:ascii="Times New Roman" w:hAnsi="Times New Roman" w:cs="Times New Roman"/>
          <w:sz w:val="12"/>
          <w:szCs w:val="12"/>
        </w:rPr>
        <w:t xml:space="preserve"> коммунальных услуг по холодно</w:t>
      </w:r>
      <w:r w:rsidRPr="00FF68ED">
        <w:rPr>
          <w:rFonts w:ascii="Times New Roman" w:hAnsi="Times New Roman" w:cs="Times New Roman"/>
          <w:sz w:val="12"/>
          <w:szCs w:val="12"/>
        </w:rPr>
        <w:t>му водоснабжению при использовании зем</w:t>
      </w:r>
      <w:r>
        <w:rPr>
          <w:rFonts w:ascii="Times New Roman" w:hAnsi="Times New Roman" w:cs="Times New Roman"/>
          <w:sz w:val="12"/>
          <w:szCs w:val="12"/>
        </w:rPr>
        <w:t>ельного участка и надворных по</w:t>
      </w:r>
      <w:r w:rsidRPr="00FF68ED">
        <w:rPr>
          <w:rFonts w:ascii="Times New Roman" w:hAnsi="Times New Roman" w:cs="Times New Roman"/>
          <w:sz w:val="12"/>
          <w:szCs w:val="12"/>
        </w:rPr>
        <w:t>строек</w:t>
      </w:r>
    </w:p>
    <w:tbl>
      <w:tblPr>
        <w:tblStyle w:val="TableNormal"/>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0"/>
        <w:gridCol w:w="1590"/>
        <w:gridCol w:w="1812"/>
        <w:gridCol w:w="1703"/>
        <w:gridCol w:w="1276"/>
        <w:gridCol w:w="872"/>
      </w:tblGrid>
      <w:tr w:rsidR="00FF68ED" w:rsidRPr="00FF68ED" w:rsidTr="00FF68ED">
        <w:trPr>
          <w:trHeight w:val="70"/>
        </w:trPr>
        <w:tc>
          <w:tcPr>
            <w:tcW w:w="3576" w:type="pct"/>
            <w:gridSpan w:val="4"/>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Направление</w:t>
            </w:r>
            <w:r w:rsidRPr="00FF68ED">
              <w:rPr>
                <w:rFonts w:ascii="Times New Roman" w:hAnsi="Times New Roman" w:cs="Times New Roman"/>
                <w:spacing w:val="-12"/>
                <w:sz w:val="12"/>
                <w:szCs w:val="12"/>
              </w:rPr>
              <w:t xml:space="preserve"> </w:t>
            </w:r>
            <w:r w:rsidRPr="00FF68ED">
              <w:rPr>
                <w:rFonts w:ascii="Times New Roman" w:hAnsi="Times New Roman" w:cs="Times New Roman"/>
                <w:sz w:val="12"/>
                <w:szCs w:val="12"/>
              </w:rPr>
              <w:t>использования</w:t>
            </w:r>
            <w:r w:rsidRPr="00FF68ED">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FF68ED">
              <w:rPr>
                <w:rFonts w:ascii="Times New Roman" w:hAnsi="Times New Roman" w:cs="Times New Roman"/>
                <w:sz w:val="12"/>
                <w:szCs w:val="12"/>
              </w:rPr>
              <w:t>коммунального</w:t>
            </w:r>
            <w:r w:rsidRPr="00FF68ED">
              <w:rPr>
                <w:rFonts w:ascii="Times New Roman" w:hAnsi="Times New Roman" w:cs="Times New Roman"/>
                <w:spacing w:val="-2"/>
                <w:sz w:val="12"/>
                <w:szCs w:val="12"/>
              </w:rPr>
              <w:t xml:space="preserve"> </w:t>
            </w:r>
            <w:r w:rsidRPr="00FF68ED">
              <w:rPr>
                <w:rFonts w:ascii="Times New Roman" w:hAnsi="Times New Roman" w:cs="Times New Roman"/>
                <w:sz w:val="12"/>
                <w:szCs w:val="12"/>
              </w:rPr>
              <w:t>ресурса</w:t>
            </w:r>
          </w:p>
        </w:tc>
        <w:tc>
          <w:tcPr>
            <w:tcW w:w="846"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Единица</w:t>
            </w:r>
            <w:r w:rsidRPr="00FF68ED">
              <w:rPr>
                <w:rFonts w:ascii="Times New Roman" w:hAnsi="Times New Roman" w:cs="Times New Roman"/>
                <w:spacing w:val="-4"/>
                <w:sz w:val="12"/>
                <w:szCs w:val="12"/>
              </w:rPr>
              <w:t xml:space="preserve"> </w:t>
            </w:r>
            <w:r w:rsidRPr="00FF68ED">
              <w:rPr>
                <w:rFonts w:ascii="Times New Roman" w:hAnsi="Times New Roman" w:cs="Times New Roman"/>
                <w:sz w:val="12"/>
                <w:szCs w:val="12"/>
              </w:rPr>
              <w:t>измерения</w:t>
            </w: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pacing w:val="-1"/>
                <w:sz w:val="12"/>
                <w:szCs w:val="12"/>
              </w:rPr>
              <w:t>Норматив</w:t>
            </w:r>
            <w:r w:rsidRPr="00FF68ED">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FF68ED">
              <w:rPr>
                <w:rFonts w:ascii="Times New Roman" w:hAnsi="Times New Roman" w:cs="Times New Roman"/>
                <w:sz w:val="12"/>
                <w:szCs w:val="12"/>
              </w:rPr>
              <w:t>потребления</w:t>
            </w:r>
          </w:p>
        </w:tc>
      </w:tr>
      <w:tr w:rsidR="00FF68ED" w:rsidRPr="00FF68ED" w:rsidTr="00FF68ED">
        <w:trPr>
          <w:trHeight w:val="70"/>
        </w:trPr>
        <w:tc>
          <w:tcPr>
            <w:tcW w:w="192" w:type="pct"/>
            <w:vMerge w:val="restar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1.</w:t>
            </w:r>
          </w:p>
        </w:tc>
        <w:tc>
          <w:tcPr>
            <w:tcW w:w="1054" w:type="pct"/>
            <w:vMerge w:val="restart"/>
            <w:tcBorders>
              <w:right w:val="single" w:sz="6" w:space="0" w:color="000000"/>
            </w:tcBorders>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Полив</w:t>
            </w:r>
            <w:r w:rsidRPr="00FF68ED">
              <w:rPr>
                <w:rFonts w:ascii="Times New Roman" w:hAnsi="Times New Roman" w:cs="Times New Roman"/>
                <w:spacing w:val="1"/>
                <w:sz w:val="12"/>
                <w:szCs w:val="12"/>
              </w:rPr>
              <w:t xml:space="preserve"> </w:t>
            </w:r>
            <w:r w:rsidRPr="00FF68ED">
              <w:rPr>
                <w:rFonts w:ascii="Times New Roman" w:hAnsi="Times New Roman" w:cs="Times New Roman"/>
                <w:sz w:val="12"/>
                <w:szCs w:val="12"/>
              </w:rPr>
              <w:t>земельного</w:t>
            </w:r>
            <w:r w:rsidRPr="00FF68ED">
              <w:rPr>
                <w:rFonts w:ascii="Times New Roman" w:hAnsi="Times New Roman" w:cs="Times New Roman"/>
                <w:spacing w:val="-57"/>
                <w:sz w:val="12"/>
                <w:szCs w:val="12"/>
              </w:rPr>
              <w:t xml:space="preserve"> </w:t>
            </w:r>
            <w:r w:rsidRPr="00FF68ED">
              <w:rPr>
                <w:rFonts w:ascii="Times New Roman" w:hAnsi="Times New Roman" w:cs="Times New Roman"/>
                <w:sz w:val="12"/>
                <w:szCs w:val="12"/>
              </w:rPr>
              <w:t>участка</w:t>
            </w:r>
          </w:p>
        </w:tc>
        <w:tc>
          <w:tcPr>
            <w:tcW w:w="2329" w:type="pct"/>
            <w:gridSpan w:val="2"/>
            <w:tcBorders>
              <w:left w:val="single" w:sz="6" w:space="0" w:color="000000"/>
            </w:tcBorders>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из</w:t>
            </w:r>
            <w:r w:rsidRPr="00FF68ED">
              <w:rPr>
                <w:rFonts w:ascii="Times New Roman" w:hAnsi="Times New Roman" w:cs="Times New Roman"/>
                <w:spacing w:val="-4"/>
                <w:sz w:val="12"/>
                <w:szCs w:val="12"/>
              </w:rPr>
              <w:t xml:space="preserve"> </w:t>
            </w:r>
            <w:r w:rsidRPr="00FF68ED">
              <w:rPr>
                <w:rFonts w:ascii="Times New Roman" w:hAnsi="Times New Roman" w:cs="Times New Roman"/>
                <w:sz w:val="12"/>
                <w:szCs w:val="12"/>
              </w:rPr>
              <w:t>водоразборного</w:t>
            </w:r>
            <w:r w:rsidRPr="00FF68ED">
              <w:rPr>
                <w:rFonts w:ascii="Times New Roman" w:hAnsi="Times New Roman" w:cs="Times New Roman"/>
                <w:spacing w:val="-4"/>
                <w:sz w:val="12"/>
                <w:szCs w:val="12"/>
              </w:rPr>
              <w:t xml:space="preserve"> </w:t>
            </w:r>
            <w:r w:rsidRPr="00FF68ED">
              <w:rPr>
                <w:rFonts w:ascii="Times New Roman" w:hAnsi="Times New Roman" w:cs="Times New Roman"/>
                <w:sz w:val="12"/>
                <w:szCs w:val="12"/>
              </w:rPr>
              <w:t>крана</w:t>
            </w:r>
          </w:p>
        </w:tc>
        <w:tc>
          <w:tcPr>
            <w:tcW w:w="846" w:type="pct"/>
            <w:vMerge w:val="restart"/>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куб. метр в месяц</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 кв. метр</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земельного</w:t>
            </w:r>
            <w:r w:rsidRPr="00C62A90">
              <w:rPr>
                <w:rFonts w:ascii="Times New Roman" w:hAnsi="Times New Roman" w:cs="Times New Roman"/>
                <w:spacing w:val="-15"/>
                <w:sz w:val="12"/>
                <w:szCs w:val="12"/>
                <w:lang w:val="ru-RU"/>
              </w:rPr>
              <w:t xml:space="preserve"> </w:t>
            </w:r>
            <w:r w:rsidRPr="00C62A90">
              <w:rPr>
                <w:rFonts w:ascii="Times New Roman" w:hAnsi="Times New Roman" w:cs="Times New Roman"/>
                <w:sz w:val="12"/>
                <w:szCs w:val="12"/>
                <w:lang w:val="ru-RU"/>
              </w:rPr>
              <w:t>участка</w:t>
            </w: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0,09</w:t>
            </w:r>
          </w:p>
        </w:tc>
      </w:tr>
      <w:tr w:rsidR="00FF68ED" w:rsidRPr="00FF68ED" w:rsidTr="00FF68ED">
        <w:trPr>
          <w:trHeight w:val="70"/>
        </w:trPr>
        <w:tc>
          <w:tcPr>
            <w:tcW w:w="192" w:type="pct"/>
            <w:vMerge/>
            <w:tcBorders>
              <w:top w:val="nil"/>
            </w:tcBorders>
            <w:vAlign w:val="center"/>
          </w:tcPr>
          <w:p w:rsidR="00FF68ED" w:rsidRPr="00FF68ED" w:rsidRDefault="00FF68ED" w:rsidP="00FF68ED">
            <w:pPr>
              <w:pStyle w:val="aff1"/>
              <w:jc w:val="center"/>
              <w:rPr>
                <w:rFonts w:ascii="Times New Roman" w:hAnsi="Times New Roman" w:cs="Times New Roman"/>
                <w:sz w:val="12"/>
                <w:szCs w:val="12"/>
              </w:rPr>
            </w:pPr>
          </w:p>
        </w:tc>
        <w:tc>
          <w:tcPr>
            <w:tcW w:w="1054" w:type="pct"/>
            <w:vMerge/>
            <w:tcBorders>
              <w:top w:val="nil"/>
              <w:right w:val="single" w:sz="6" w:space="0" w:color="000000"/>
            </w:tcBorders>
            <w:vAlign w:val="center"/>
          </w:tcPr>
          <w:p w:rsidR="00FF68ED" w:rsidRPr="00FF68ED" w:rsidRDefault="00FF68ED" w:rsidP="00FF68ED">
            <w:pPr>
              <w:pStyle w:val="aff1"/>
              <w:jc w:val="center"/>
              <w:rPr>
                <w:rFonts w:ascii="Times New Roman" w:hAnsi="Times New Roman" w:cs="Times New Roman"/>
                <w:sz w:val="12"/>
                <w:szCs w:val="12"/>
              </w:rPr>
            </w:pPr>
          </w:p>
        </w:tc>
        <w:tc>
          <w:tcPr>
            <w:tcW w:w="2329" w:type="pct"/>
            <w:gridSpan w:val="2"/>
            <w:tcBorders>
              <w:left w:val="single" w:sz="6" w:space="0" w:color="000000"/>
            </w:tcBorders>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из водоразборных колонок</w:t>
            </w:r>
            <w:r w:rsidRPr="00FF68ED">
              <w:rPr>
                <w:rFonts w:ascii="Times New Roman" w:hAnsi="Times New Roman" w:cs="Times New Roman"/>
                <w:spacing w:val="-57"/>
                <w:sz w:val="12"/>
                <w:szCs w:val="12"/>
              </w:rPr>
              <w:t xml:space="preserve"> </w:t>
            </w:r>
            <w:r w:rsidRPr="00FF68ED">
              <w:rPr>
                <w:rFonts w:ascii="Times New Roman" w:hAnsi="Times New Roman" w:cs="Times New Roman"/>
                <w:sz w:val="12"/>
                <w:szCs w:val="12"/>
              </w:rPr>
              <w:t>(вручную)</w:t>
            </w:r>
          </w:p>
        </w:tc>
        <w:tc>
          <w:tcPr>
            <w:tcW w:w="846" w:type="pct"/>
            <w:vMerge/>
            <w:tcBorders>
              <w:top w:val="nil"/>
            </w:tcBorders>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0,05</w:t>
            </w:r>
          </w:p>
        </w:tc>
      </w:tr>
      <w:tr w:rsidR="00FF68ED" w:rsidRPr="00FF68ED" w:rsidTr="00FF68ED">
        <w:trPr>
          <w:trHeight w:val="70"/>
        </w:trPr>
        <w:tc>
          <w:tcPr>
            <w:tcW w:w="192" w:type="pct"/>
            <w:vMerge w:val="restar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2.</w:t>
            </w:r>
          </w:p>
        </w:tc>
        <w:tc>
          <w:tcPr>
            <w:tcW w:w="2255" w:type="pct"/>
            <w:gridSpan w:val="2"/>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Водоснабжение 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приготовление</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пищи</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для</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сельскохозяйственных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животных:</w:t>
            </w:r>
          </w:p>
        </w:tc>
        <w:tc>
          <w:tcPr>
            <w:tcW w:w="1128" w:type="pct"/>
            <w:vAlign w:val="center"/>
          </w:tcPr>
          <w:p w:rsidR="00FF68ED" w:rsidRPr="00C62A90" w:rsidRDefault="00FF68ED" w:rsidP="00FF68ED">
            <w:pPr>
              <w:pStyle w:val="aff1"/>
              <w:jc w:val="center"/>
              <w:rPr>
                <w:rFonts w:ascii="Times New Roman" w:hAnsi="Times New Roman" w:cs="Times New Roman"/>
                <w:sz w:val="12"/>
                <w:szCs w:val="12"/>
                <w:lang w:val="ru-RU"/>
              </w:rPr>
            </w:pPr>
          </w:p>
        </w:tc>
        <w:tc>
          <w:tcPr>
            <w:tcW w:w="846" w:type="pct"/>
            <w:vMerge w:val="restart"/>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куб.</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метр</w:t>
            </w:r>
            <w:r w:rsidRPr="00C62A90">
              <w:rPr>
                <w:rFonts w:ascii="Times New Roman" w:hAnsi="Times New Roman" w:cs="Times New Roman"/>
                <w:spacing w:val="-7"/>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7"/>
                <w:sz w:val="12"/>
                <w:szCs w:val="12"/>
                <w:lang w:val="ru-RU"/>
              </w:rPr>
              <w:t xml:space="preserve"> </w:t>
            </w:r>
            <w:r w:rsidRPr="00C62A90">
              <w:rPr>
                <w:rFonts w:ascii="Times New Roman" w:hAnsi="Times New Roman" w:cs="Times New Roman"/>
                <w:sz w:val="12"/>
                <w:szCs w:val="12"/>
                <w:lang w:val="ru-RU"/>
              </w:rPr>
              <w:t>месяц</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на голову</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животного</w:t>
            </w:r>
          </w:p>
        </w:tc>
        <w:tc>
          <w:tcPr>
            <w:tcW w:w="579" w:type="pct"/>
            <w:vAlign w:val="center"/>
          </w:tcPr>
          <w:p w:rsidR="00FF68ED" w:rsidRPr="00C62A90" w:rsidRDefault="00FF68ED" w:rsidP="00FF68ED">
            <w:pPr>
              <w:pStyle w:val="aff1"/>
              <w:jc w:val="center"/>
              <w:rPr>
                <w:rFonts w:ascii="Times New Roman" w:hAnsi="Times New Roman" w:cs="Times New Roman"/>
                <w:sz w:val="12"/>
                <w:szCs w:val="12"/>
                <w:lang w:val="ru-RU"/>
              </w:rPr>
            </w:pPr>
          </w:p>
        </w:tc>
      </w:tr>
      <w:tr w:rsidR="00FF68ED" w:rsidRPr="00FF68ED" w:rsidTr="00FF68ED">
        <w:trPr>
          <w:trHeight w:val="70"/>
        </w:trPr>
        <w:tc>
          <w:tcPr>
            <w:tcW w:w="192" w:type="pct"/>
            <w:vMerge/>
            <w:vAlign w:val="center"/>
          </w:tcPr>
          <w:p w:rsidR="00FF68ED" w:rsidRPr="00C62A90" w:rsidRDefault="00FF68ED" w:rsidP="00FF68ED">
            <w:pPr>
              <w:pStyle w:val="aff1"/>
              <w:jc w:val="center"/>
              <w:rPr>
                <w:rFonts w:ascii="Times New Roman" w:hAnsi="Times New Roman" w:cs="Times New Roman"/>
                <w:sz w:val="12"/>
                <w:szCs w:val="12"/>
                <w:lang w:val="ru-RU"/>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коровы</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1,8</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телята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возрасте</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до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6</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месяцев</w:t>
            </w:r>
          </w:p>
        </w:tc>
        <w:tc>
          <w:tcPr>
            <w:tcW w:w="1128" w:type="pct"/>
            <w:vAlign w:val="center"/>
          </w:tcPr>
          <w:p w:rsidR="00FF68ED" w:rsidRPr="00C62A90" w:rsidRDefault="00FF68ED" w:rsidP="00FF68ED">
            <w:pPr>
              <w:pStyle w:val="aff1"/>
              <w:jc w:val="center"/>
              <w:rPr>
                <w:rFonts w:ascii="Times New Roman" w:hAnsi="Times New Roman" w:cs="Times New Roman"/>
                <w:sz w:val="12"/>
                <w:szCs w:val="12"/>
                <w:lang w:val="ru-RU"/>
              </w:rPr>
            </w:pPr>
          </w:p>
        </w:tc>
        <w:tc>
          <w:tcPr>
            <w:tcW w:w="846" w:type="pct"/>
            <w:vMerge/>
            <w:vAlign w:val="center"/>
          </w:tcPr>
          <w:p w:rsidR="00FF68ED" w:rsidRPr="00C62A90" w:rsidRDefault="00FF68ED" w:rsidP="00FF68ED">
            <w:pPr>
              <w:pStyle w:val="aff1"/>
              <w:jc w:val="center"/>
              <w:rPr>
                <w:rFonts w:ascii="Times New Roman" w:hAnsi="Times New Roman" w:cs="Times New Roman"/>
                <w:sz w:val="12"/>
                <w:szCs w:val="12"/>
                <w:lang w:val="ru-RU"/>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0,55</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молодняк в возрасте от 6 до 18</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месяцев</w:t>
            </w:r>
          </w:p>
        </w:tc>
        <w:tc>
          <w:tcPr>
            <w:tcW w:w="1128" w:type="pct"/>
            <w:vAlign w:val="center"/>
          </w:tcPr>
          <w:p w:rsidR="00FF68ED" w:rsidRPr="00C62A90" w:rsidRDefault="00FF68ED" w:rsidP="00FF68ED">
            <w:pPr>
              <w:pStyle w:val="aff1"/>
              <w:jc w:val="center"/>
              <w:rPr>
                <w:rFonts w:ascii="Times New Roman" w:hAnsi="Times New Roman" w:cs="Times New Roman"/>
                <w:sz w:val="12"/>
                <w:szCs w:val="12"/>
                <w:lang w:val="ru-RU"/>
              </w:rPr>
            </w:pPr>
          </w:p>
        </w:tc>
        <w:tc>
          <w:tcPr>
            <w:tcW w:w="846" w:type="pct"/>
            <w:vMerge/>
            <w:vAlign w:val="center"/>
          </w:tcPr>
          <w:p w:rsidR="00FF68ED" w:rsidRPr="00C62A90" w:rsidRDefault="00FF68ED" w:rsidP="00FF68ED">
            <w:pPr>
              <w:pStyle w:val="aff1"/>
              <w:jc w:val="center"/>
              <w:rPr>
                <w:rFonts w:ascii="Times New Roman" w:hAnsi="Times New Roman" w:cs="Times New Roman"/>
                <w:sz w:val="12"/>
                <w:szCs w:val="12"/>
                <w:lang w:val="ru-RU"/>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1,06</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свиньи</w:t>
            </w:r>
            <w:r w:rsidRPr="00FF68ED">
              <w:rPr>
                <w:rFonts w:ascii="Times New Roman" w:hAnsi="Times New Roman" w:cs="Times New Roman"/>
                <w:spacing w:val="-3"/>
                <w:sz w:val="12"/>
                <w:szCs w:val="12"/>
              </w:rPr>
              <w:t xml:space="preserve"> </w:t>
            </w:r>
            <w:r w:rsidRPr="00FF68ED">
              <w:rPr>
                <w:rFonts w:ascii="Times New Roman" w:hAnsi="Times New Roman" w:cs="Times New Roman"/>
                <w:sz w:val="12"/>
                <w:szCs w:val="12"/>
              </w:rPr>
              <w:t>на</w:t>
            </w:r>
            <w:r w:rsidRPr="00FF68ED">
              <w:rPr>
                <w:rFonts w:ascii="Times New Roman" w:hAnsi="Times New Roman" w:cs="Times New Roman"/>
                <w:spacing w:val="-2"/>
                <w:sz w:val="12"/>
                <w:szCs w:val="12"/>
              </w:rPr>
              <w:t xml:space="preserve"> </w:t>
            </w:r>
            <w:r w:rsidRPr="00FF68ED">
              <w:rPr>
                <w:rFonts w:ascii="Times New Roman" w:hAnsi="Times New Roman" w:cs="Times New Roman"/>
                <w:sz w:val="12"/>
                <w:szCs w:val="12"/>
              </w:rPr>
              <w:t>откорме</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0,6</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овцы</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0,24</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лошади</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1,78</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козы</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0,17</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кролики</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0,048</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норки</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0,036</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куры</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(мясных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яичных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пород)</w:t>
            </w:r>
          </w:p>
        </w:tc>
        <w:tc>
          <w:tcPr>
            <w:tcW w:w="1128" w:type="pct"/>
            <w:vAlign w:val="center"/>
          </w:tcPr>
          <w:p w:rsidR="00FF68ED" w:rsidRPr="00C62A90" w:rsidRDefault="00FF68ED" w:rsidP="00FF68ED">
            <w:pPr>
              <w:pStyle w:val="aff1"/>
              <w:jc w:val="center"/>
              <w:rPr>
                <w:rFonts w:ascii="Times New Roman" w:hAnsi="Times New Roman" w:cs="Times New Roman"/>
                <w:sz w:val="12"/>
                <w:szCs w:val="12"/>
                <w:lang w:val="ru-RU"/>
              </w:rPr>
            </w:pPr>
          </w:p>
        </w:tc>
        <w:tc>
          <w:tcPr>
            <w:tcW w:w="846" w:type="pct"/>
            <w:vMerge/>
            <w:vAlign w:val="center"/>
          </w:tcPr>
          <w:p w:rsidR="00FF68ED" w:rsidRPr="00C62A90" w:rsidRDefault="00FF68ED" w:rsidP="00FF68ED">
            <w:pPr>
              <w:pStyle w:val="aff1"/>
              <w:jc w:val="center"/>
              <w:rPr>
                <w:rFonts w:ascii="Times New Roman" w:hAnsi="Times New Roman" w:cs="Times New Roman"/>
                <w:sz w:val="12"/>
                <w:szCs w:val="12"/>
                <w:lang w:val="ru-RU"/>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0,012</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индейки</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0,015</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утки</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0,024</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гуси</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0,02</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страусы</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0,24</w:t>
            </w:r>
          </w:p>
        </w:tc>
      </w:tr>
      <w:tr w:rsidR="00FF68ED" w:rsidRPr="00FF68ED" w:rsidTr="00FF68ED">
        <w:trPr>
          <w:trHeight w:val="70"/>
        </w:trPr>
        <w:tc>
          <w:tcPr>
            <w:tcW w:w="192" w:type="pct"/>
            <w:vMerge w:val="restart"/>
            <w:tcBorders>
              <w:top w:val="nil"/>
            </w:tcBorders>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3.</w:t>
            </w:r>
          </w:p>
        </w:tc>
        <w:tc>
          <w:tcPr>
            <w:tcW w:w="2255" w:type="pct"/>
            <w:gridSpan w:val="2"/>
            <w:vMerge w:val="restart"/>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Водоснабжение открытых (крытых) летних бассейнов различных типов и конструкций, а</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также бань, саун, закрытых бассейнов, примыкающих к жилому</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дому и (или) отдельно стоящих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на общем с жилым домом земельном участке</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из водоразборного</w:t>
            </w:r>
            <w:r w:rsidRPr="00FF68ED">
              <w:rPr>
                <w:rFonts w:ascii="Times New Roman" w:hAnsi="Times New Roman" w:cs="Times New Roman"/>
                <w:spacing w:val="-57"/>
                <w:sz w:val="12"/>
                <w:szCs w:val="12"/>
              </w:rPr>
              <w:t xml:space="preserve"> </w:t>
            </w:r>
            <w:r w:rsidRPr="00FF68ED">
              <w:rPr>
                <w:rFonts w:ascii="Times New Roman" w:hAnsi="Times New Roman" w:cs="Times New Roman"/>
                <w:sz w:val="12"/>
                <w:szCs w:val="12"/>
              </w:rPr>
              <w:t>крана</w:t>
            </w:r>
          </w:p>
        </w:tc>
        <w:tc>
          <w:tcPr>
            <w:tcW w:w="846" w:type="pct"/>
            <w:vMerge w:val="restart"/>
            <w:tcBorders>
              <w:top w:val="nil"/>
            </w:tcBorders>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куб.</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метр</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7"/>
                <w:sz w:val="12"/>
                <w:szCs w:val="12"/>
                <w:lang w:val="ru-RU"/>
              </w:rPr>
              <w:t xml:space="preserve"> </w:t>
            </w:r>
            <w:r w:rsidRPr="00C62A90">
              <w:rPr>
                <w:rFonts w:ascii="Times New Roman" w:hAnsi="Times New Roman" w:cs="Times New Roman"/>
                <w:sz w:val="12"/>
                <w:szCs w:val="12"/>
                <w:lang w:val="ru-RU"/>
              </w:rPr>
              <w:t>месяц</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человека</w:t>
            </w: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1,6</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Merge/>
            <w:vAlign w:val="center"/>
          </w:tcPr>
          <w:p w:rsidR="00FF68ED" w:rsidRPr="00FF68ED" w:rsidRDefault="00FF68ED" w:rsidP="00FF68ED">
            <w:pPr>
              <w:pStyle w:val="aff1"/>
              <w:jc w:val="center"/>
              <w:rPr>
                <w:rFonts w:ascii="Times New Roman" w:hAnsi="Times New Roman" w:cs="Times New Roman"/>
                <w:sz w:val="12"/>
                <w:szCs w:val="12"/>
              </w:rPr>
            </w:pP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из водоразборных</w:t>
            </w:r>
            <w:r w:rsidRPr="00FF68ED">
              <w:rPr>
                <w:rFonts w:ascii="Times New Roman" w:hAnsi="Times New Roman" w:cs="Times New Roman"/>
                <w:spacing w:val="1"/>
                <w:sz w:val="12"/>
                <w:szCs w:val="12"/>
              </w:rPr>
              <w:t xml:space="preserve"> </w:t>
            </w:r>
            <w:r w:rsidRPr="00FF68ED">
              <w:rPr>
                <w:rFonts w:ascii="Times New Roman" w:hAnsi="Times New Roman" w:cs="Times New Roman"/>
                <w:sz w:val="12"/>
                <w:szCs w:val="12"/>
              </w:rPr>
              <w:t>колонок</w:t>
            </w:r>
            <w:r w:rsidRPr="00FF68ED">
              <w:rPr>
                <w:rFonts w:ascii="Times New Roman" w:hAnsi="Times New Roman" w:cs="Times New Roman"/>
                <w:spacing w:val="-15"/>
                <w:sz w:val="12"/>
                <w:szCs w:val="12"/>
              </w:rPr>
              <w:t xml:space="preserve"> </w:t>
            </w:r>
            <w:r w:rsidRPr="00FF68ED">
              <w:rPr>
                <w:rFonts w:ascii="Times New Roman" w:hAnsi="Times New Roman" w:cs="Times New Roman"/>
                <w:sz w:val="12"/>
                <w:szCs w:val="12"/>
              </w:rPr>
              <w:t>(вручную)</w:t>
            </w: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0,2</w:t>
            </w:r>
          </w:p>
        </w:tc>
      </w:tr>
      <w:tr w:rsidR="00FF68ED" w:rsidRPr="00FF68ED" w:rsidTr="00FF68ED">
        <w:trPr>
          <w:trHeight w:val="70"/>
        </w:trPr>
        <w:tc>
          <w:tcPr>
            <w:tcW w:w="192" w:type="pct"/>
            <w:tcBorders>
              <w:top w:val="nil"/>
            </w:tcBorders>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4.</w:t>
            </w:r>
          </w:p>
        </w:tc>
        <w:tc>
          <w:tcPr>
            <w:tcW w:w="2255" w:type="pct"/>
            <w:gridSpan w:val="2"/>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Водоснабжение иных надворных построек, в том</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числе гаража, теплиц (зимних садов), других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объектов,</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за</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исключением</w:t>
            </w:r>
            <w:r w:rsidRPr="00C62A90">
              <w:rPr>
                <w:rFonts w:ascii="Times New Roman" w:hAnsi="Times New Roman" w:cs="Times New Roman"/>
                <w:spacing w:val="-4"/>
                <w:sz w:val="12"/>
                <w:szCs w:val="12"/>
                <w:lang w:val="ru-RU"/>
              </w:rPr>
              <w:t xml:space="preserve"> </w:t>
            </w:r>
            <w:r w:rsidRPr="00C62A90">
              <w:rPr>
                <w:rFonts w:ascii="Times New Roman" w:hAnsi="Times New Roman" w:cs="Times New Roman"/>
                <w:sz w:val="12"/>
                <w:szCs w:val="12"/>
                <w:lang w:val="ru-RU"/>
              </w:rPr>
              <w:t>построек, указанных</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п.</w:t>
            </w:r>
            <w:r w:rsidRPr="00C62A90">
              <w:rPr>
                <w:rFonts w:ascii="Times New Roman" w:hAnsi="Times New Roman" w:cs="Times New Roman"/>
                <w:spacing w:val="-3"/>
                <w:sz w:val="12"/>
                <w:szCs w:val="12"/>
                <w:lang w:val="ru-RU"/>
              </w:rPr>
              <w:t xml:space="preserve"> </w:t>
            </w:r>
            <w:r w:rsidRPr="00C62A90">
              <w:rPr>
                <w:rFonts w:ascii="Times New Roman" w:hAnsi="Times New Roman" w:cs="Times New Roman"/>
                <w:sz w:val="12"/>
                <w:szCs w:val="12"/>
                <w:lang w:val="ru-RU"/>
              </w:rPr>
              <w:t>5</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и п. 6</w:t>
            </w:r>
          </w:p>
        </w:tc>
        <w:tc>
          <w:tcPr>
            <w:tcW w:w="1128" w:type="pct"/>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куб.</w:t>
            </w:r>
            <w:r w:rsidRPr="00C62A90">
              <w:rPr>
                <w:rFonts w:ascii="Times New Roman" w:hAnsi="Times New Roman" w:cs="Times New Roman"/>
                <w:spacing w:val="-5"/>
                <w:sz w:val="12"/>
                <w:szCs w:val="12"/>
                <w:lang w:val="ru-RU"/>
              </w:rPr>
              <w:t xml:space="preserve"> </w:t>
            </w:r>
            <w:r w:rsidRPr="00C62A90">
              <w:rPr>
                <w:rFonts w:ascii="Times New Roman" w:hAnsi="Times New Roman" w:cs="Times New Roman"/>
                <w:sz w:val="12"/>
                <w:szCs w:val="12"/>
                <w:lang w:val="ru-RU"/>
              </w:rPr>
              <w:t>метр</w:t>
            </w:r>
            <w:r w:rsidRPr="00C62A90">
              <w:rPr>
                <w:rFonts w:ascii="Times New Roman" w:hAnsi="Times New Roman" w:cs="Times New Roman"/>
                <w:spacing w:val="-6"/>
                <w:sz w:val="12"/>
                <w:szCs w:val="12"/>
                <w:lang w:val="ru-RU"/>
              </w:rPr>
              <w:t xml:space="preserve"> </w:t>
            </w:r>
            <w:r w:rsidRPr="00C62A90">
              <w:rPr>
                <w:rFonts w:ascii="Times New Roman" w:hAnsi="Times New Roman" w:cs="Times New Roman"/>
                <w:sz w:val="12"/>
                <w:szCs w:val="12"/>
                <w:lang w:val="ru-RU"/>
              </w:rPr>
              <w:t>в</w:t>
            </w:r>
            <w:r w:rsidRPr="00C62A90">
              <w:rPr>
                <w:rFonts w:ascii="Times New Roman" w:hAnsi="Times New Roman" w:cs="Times New Roman"/>
                <w:spacing w:val="-7"/>
                <w:sz w:val="12"/>
                <w:szCs w:val="12"/>
                <w:lang w:val="ru-RU"/>
              </w:rPr>
              <w:t xml:space="preserve"> </w:t>
            </w:r>
            <w:r w:rsidRPr="00C62A90">
              <w:rPr>
                <w:rFonts w:ascii="Times New Roman" w:hAnsi="Times New Roman" w:cs="Times New Roman"/>
                <w:sz w:val="12"/>
                <w:szCs w:val="12"/>
                <w:lang w:val="ru-RU"/>
              </w:rPr>
              <w:t>месяц</w:t>
            </w:r>
            <w:r w:rsidRPr="00C62A90">
              <w:rPr>
                <w:rFonts w:ascii="Times New Roman" w:hAnsi="Times New Roman" w:cs="Times New Roman"/>
                <w:spacing w:val="-57"/>
                <w:sz w:val="12"/>
                <w:szCs w:val="12"/>
                <w:lang w:val="ru-RU"/>
              </w:rPr>
              <w:t xml:space="preserve"> </w:t>
            </w:r>
            <w:r w:rsidRPr="00C62A90">
              <w:rPr>
                <w:rFonts w:ascii="Times New Roman" w:hAnsi="Times New Roman" w:cs="Times New Roman"/>
                <w:sz w:val="12"/>
                <w:szCs w:val="12"/>
                <w:lang w:val="ru-RU"/>
              </w:rPr>
              <w:t>на</w:t>
            </w:r>
            <w:r w:rsidRPr="00C62A90">
              <w:rPr>
                <w:rFonts w:ascii="Times New Roman" w:hAnsi="Times New Roman" w:cs="Times New Roman"/>
                <w:spacing w:val="-2"/>
                <w:sz w:val="12"/>
                <w:szCs w:val="12"/>
                <w:lang w:val="ru-RU"/>
              </w:rPr>
              <w:t xml:space="preserve"> </w:t>
            </w:r>
            <w:r w:rsidRPr="00C62A90">
              <w:rPr>
                <w:rFonts w:ascii="Times New Roman" w:hAnsi="Times New Roman" w:cs="Times New Roman"/>
                <w:sz w:val="12"/>
                <w:szCs w:val="12"/>
                <w:lang w:val="ru-RU"/>
              </w:rPr>
              <w:t>человека</w:t>
            </w:r>
          </w:p>
        </w:tc>
        <w:tc>
          <w:tcPr>
            <w:tcW w:w="846" w:type="pct"/>
            <w:tcBorders>
              <w:top w:val="nil"/>
            </w:tcBorders>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0,34</w:t>
            </w: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p>
        </w:tc>
      </w:tr>
      <w:tr w:rsidR="00FF68ED" w:rsidRPr="00FF68ED" w:rsidTr="00FF68ED">
        <w:trPr>
          <w:trHeight w:val="70"/>
        </w:trPr>
        <w:tc>
          <w:tcPr>
            <w:tcW w:w="192" w:type="pct"/>
            <w:vMerge w:val="restart"/>
            <w:tcBorders>
              <w:top w:val="nil"/>
            </w:tcBorders>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5.</w:t>
            </w:r>
          </w:p>
        </w:tc>
        <w:tc>
          <w:tcPr>
            <w:tcW w:w="2255" w:type="pct"/>
            <w:gridSpan w:val="2"/>
            <w:vMerge w:val="restart"/>
            <w:vAlign w:val="center"/>
          </w:tcPr>
          <w:p w:rsidR="00FF68ED" w:rsidRPr="00C62A90" w:rsidRDefault="00FF68ED" w:rsidP="00FF68ED">
            <w:pPr>
              <w:pStyle w:val="aff1"/>
              <w:jc w:val="center"/>
              <w:rPr>
                <w:rFonts w:ascii="Times New Roman" w:hAnsi="Times New Roman" w:cs="Times New Roman"/>
                <w:sz w:val="12"/>
                <w:szCs w:val="12"/>
                <w:lang w:val="ru-RU"/>
              </w:rPr>
            </w:pPr>
            <w:r w:rsidRPr="00C62A90">
              <w:rPr>
                <w:rFonts w:ascii="Times New Roman" w:hAnsi="Times New Roman" w:cs="Times New Roman"/>
                <w:sz w:val="12"/>
                <w:szCs w:val="12"/>
                <w:lang w:val="ru-RU"/>
              </w:rPr>
              <w:t>Полив теплиц, парников</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(зимних</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садов)</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круглогодичного</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использования суммарной</w:t>
            </w:r>
            <w:r w:rsidRPr="00C62A90">
              <w:rPr>
                <w:rFonts w:ascii="Times New Roman" w:hAnsi="Times New Roman" w:cs="Times New Roman"/>
                <w:spacing w:val="-58"/>
                <w:sz w:val="12"/>
                <w:szCs w:val="12"/>
                <w:lang w:val="ru-RU"/>
              </w:rPr>
              <w:t xml:space="preserve"> </w:t>
            </w:r>
            <w:r w:rsidRPr="00C62A90">
              <w:rPr>
                <w:rFonts w:ascii="Times New Roman" w:hAnsi="Times New Roman" w:cs="Times New Roman"/>
                <w:sz w:val="12"/>
                <w:szCs w:val="12"/>
                <w:lang w:val="ru-RU"/>
              </w:rPr>
              <w:t>площадью более 10 кв.</w:t>
            </w:r>
            <w:r w:rsidRPr="00C62A90">
              <w:rPr>
                <w:rFonts w:ascii="Times New Roman" w:hAnsi="Times New Roman" w:cs="Times New Roman"/>
                <w:spacing w:val="1"/>
                <w:sz w:val="12"/>
                <w:szCs w:val="12"/>
                <w:lang w:val="ru-RU"/>
              </w:rPr>
              <w:t xml:space="preserve"> </w:t>
            </w:r>
            <w:r w:rsidRPr="00C62A90">
              <w:rPr>
                <w:rFonts w:ascii="Times New Roman" w:hAnsi="Times New Roman" w:cs="Times New Roman"/>
                <w:sz w:val="12"/>
                <w:szCs w:val="12"/>
                <w:lang w:val="ru-RU"/>
              </w:rPr>
              <w:t>метров</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из</w:t>
            </w:r>
            <w:r w:rsidRPr="00FF68ED">
              <w:rPr>
                <w:rFonts w:ascii="Times New Roman" w:hAnsi="Times New Roman" w:cs="Times New Roman"/>
                <w:spacing w:val="-4"/>
                <w:sz w:val="12"/>
                <w:szCs w:val="12"/>
              </w:rPr>
              <w:t xml:space="preserve"> </w:t>
            </w:r>
            <w:r w:rsidRPr="00FF68ED">
              <w:rPr>
                <w:rFonts w:ascii="Times New Roman" w:hAnsi="Times New Roman" w:cs="Times New Roman"/>
                <w:sz w:val="12"/>
                <w:szCs w:val="12"/>
              </w:rPr>
              <w:t>водоразборного</w:t>
            </w:r>
            <w:r w:rsidRPr="00FF68ED">
              <w:rPr>
                <w:rFonts w:ascii="Times New Roman" w:hAnsi="Times New Roman" w:cs="Times New Roman"/>
                <w:spacing w:val="-4"/>
                <w:sz w:val="12"/>
                <w:szCs w:val="12"/>
              </w:rPr>
              <w:t xml:space="preserve"> </w:t>
            </w:r>
            <w:r w:rsidRPr="00FF68ED">
              <w:rPr>
                <w:rFonts w:ascii="Times New Roman" w:hAnsi="Times New Roman" w:cs="Times New Roman"/>
                <w:sz w:val="12"/>
                <w:szCs w:val="12"/>
              </w:rPr>
              <w:t>крана</w:t>
            </w:r>
          </w:p>
        </w:tc>
        <w:tc>
          <w:tcPr>
            <w:tcW w:w="846" w:type="pct"/>
            <w:vMerge w:val="restart"/>
            <w:tcBorders>
              <w:top w:val="nil"/>
            </w:tcBorders>
            <w:vAlign w:val="center"/>
          </w:tcPr>
          <w:p w:rsidR="00FF68ED" w:rsidRPr="00A23189" w:rsidRDefault="00FF68ED" w:rsidP="00FF68ED">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куб.</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метр</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7"/>
                <w:sz w:val="12"/>
                <w:szCs w:val="12"/>
                <w:lang w:val="ru-RU"/>
              </w:rPr>
              <w:t xml:space="preserve"> </w:t>
            </w:r>
            <w:r w:rsidRPr="00A23189">
              <w:rPr>
                <w:rFonts w:ascii="Times New Roman" w:hAnsi="Times New Roman" w:cs="Times New Roman"/>
                <w:sz w:val="12"/>
                <w:szCs w:val="12"/>
                <w:lang w:val="ru-RU"/>
              </w:rPr>
              <w:t>месяц</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человека</w:t>
            </w: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0,09</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Merge/>
            <w:vAlign w:val="center"/>
          </w:tcPr>
          <w:p w:rsidR="00FF68ED" w:rsidRPr="00FF68ED" w:rsidRDefault="00FF68ED" w:rsidP="00FF68ED">
            <w:pPr>
              <w:pStyle w:val="aff1"/>
              <w:jc w:val="center"/>
              <w:rPr>
                <w:rFonts w:ascii="Times New Roman" w:hAnsi="Times New Roman" w:cs="Times New Roman"/>
                <w:sz w:val="12"/>
                <w:szCs w:val="12"/>
              </w:rPr>
            </w:pP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из</w:t>
            </w:r>
            <w:r w:rsidRPr="00FF68ED">
              <w:rPr>
                <w:rFonts w:ascii="Times New Roman" w:hAnsi="Times New Roman" w:cs="Times New Roman"/>
                <w:spacing w:val="-7"/>
                <w:sz w:val="12"/>
                <w:szCs w:val="12"/>
              </w:rPr>
              <w:t xml:space="preserve"> </w:t>
            </w:r>
            <w:r w:rsidRPr="00FF68ED">
              <w:rPr>
                <w:rFonts w:ascii="Times New Roman" w:hAnsi="Times New Roman" w:cs="Times New Roman"/>
                <w:sz w:val="12"/>
                <w:szCs w:val="12"/>
              </w:rPr>
              <w:t>водоразборных</w:t>
            </w:r>
            <w:r w:rsidRPr="00FF68ED">
              <w:rPr>
                <w:rFonts w:ascii="Times New Roman" w:hAnsi="Times New Roman" w:cs="Times New Roman"/>
                <w:spacing w:val="-7"/>
                <w:sz w:val="12"/>
                <w:szCs w:val="12"/>
              </w:rPr>
              <w:t xml:space="preserve"> </w:t>
            </w:r>
            <w:r w:rsidRPr="00FF68ED">
              <w:rPr>
                <w:rFonts w:ascii="Times New Roman" w:hAnsi="Times New Roman" w:cs="Times New Roman"/>
                <w:sz w:val="12"/>
                <w:szCs w:val="12"/>
              </w:rPr>
              <w:t>колонок</w:t>
            </w:r>
            <w:r w:rsidRPr="00FF68ED">
              <w:rPr>
                <w:rFonts w:ascii="Times New Roman" w:hAnsi="Times New Roman" w:cs="Times New Roman"/>
                <w:spacing w:val="-1"/>
                <w:sz w:val="12"/>
                <w:szCs w:val="12"/>
              </w:rPr>
              <w:t xml:space="preserve"> </w:t>
            </w:r>
            <w:r w:rsidRPr="00FF68ED">
              <w:rPr>
                <w:rFonts w:ascii="Times New Roman" w:hAnsi="Times New Roman" w:cs="Times New Roman"/>
                <w:sz w:val="12"/>
                <w:szCs w:val="12"/>
              </w:rPr>
              <w:t>(вручную)</w:t>
            </w:r>
          </w:p>
        </w:tc>
        <w:tc>
          <w:tcPr>
            <w:tcW w:w="846"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0,05</w:t>
            </w:r>
          </w:p>
        </w:tc>
      </w:tr>
      <w:tr w:rsidR="00FF68ED" w:rsidRPr="00FF68ED" w:rsidTr="00FF68ED">
        <w:trPr>
          <w:trHeight w:val="70"/>
        </w:trPr>
        <w:tc>
          <w:tcPr>
            <w:tcW w:w="192" w:type="pct"/>
            <w:vMerge w:val="restart"/>
            <w:tcBorders>
              <w:top w:val="nil"/>
            </w:tcBorders>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6.</w:t>
            </w:r>
          </w:p>
        </w:tc>
        <w:tc>
          <w:tcPr>
            <w:tcW w:w="2255" w:type="pct"/>
            <w:gridSpan w:val="2"/>
            <w:vMerge w:val="restart"/>
            <w:vAlign w:val="center"/>
          </w:tcPr>
          <w:p w:rsidR="00FF68ED" w:rsidRPr="00A23189" w:rsidRDefault="00FF68ED" w:rsidP="00FF68ED">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Полив</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теплиц,</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парников</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при использовании 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теплый период года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суммарной площадью</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более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10 кв.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метров</w:t>
            </w:r>
          </w:p>
        </w:tc>
        <w:tc>
          <w:tcPr>
            <w:tcW w:w="1128"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из</w:t>
            </w:r>
            <w:r w:rsidRPr="00FF68ED">
              <w:rPr>
                <w:rFonts w:ascii="Times New Roman" w:hAnsi="Times New Roman" w:cs="Times New Roman"/>
                <w:spacing w:val="-3"/>
                <w:sz w:val="12"/>
                <w:szCs w:val="12"/>
              </w:rPr>
              <w:t xml:space="preserve"> </w:t>
            </w:r>
            <w:r w:rsidRPr="00FF68ED">
              <w:rPr>
                <w:rFonts w:ascii="Times New Roman" w:hAnsi="Times New Roman" w:cs="Times New Roman"/>
                <w:sz w:val="12"/>
                <w:szCs w:val="12"/>
              </w:rPr>
              <w:t>водоразборного</w:t>
            </w:r>
            <w:r w:rsidRPr="00FF68ED">
              <w:rPr>
                <w:rFonts w:ascii="Times New Roman" w:hAnsi="Times New Roman" w:cs="Times New Roman"/>
                <w:spacing w:val="-4"/>
                <w:sz w:val="12"/>
                <w:szCs w:val="12"/>
              </w:rPr>
              <w:t xml:space="preserve"> </w:t>
            </w:r>
            <w:r w:rsidRPr="00FF68ED">
              <w:rPr>
                <w:rFonts w:ascii="Times New Roman" w:hAnsi="Times New Roman" w:cs="Times New Roman"/>
                <w:sz w:val="12"/>
                <w:szCs w:val="12"/>
              </w:rPr>
              <w:t>крана</w:t>
            </w:r>
          </w:p>
        </w:tc>
        <w:tc>
          <w:tcPr>
            <w:tcW w:w="846" w:type="pct"/>
            <w:vMerge w:val="restart"/>
            <w:tcBorders>
              <w:top w:val="nil"/>
            </w:tcBorders>
            <w:vAlign w:val="center"/>
          </w:tcPr>
          <w:p w:rsidR="00FF68ED" w:rsidRPr="00A23189" w:rsidRDefault="00FF68ED" w:rsidP="00FF68ED">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куб.</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метр</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7"/>
                <w:sz w:val="12"/>
                <w:szCs w:val="12"/>
                <w:lang w:val="ru-RU"/>
              </w:rPr>
              <w:t xml:space="preserve"> </w:t>
            </w:r>
            <w:r w:rsidRPr="00A23189">
              <w:rPr>
                <w:rFonts w:ascii="Times New Roman" w:hAnsi="Times New Roman" w:cs="Times New Roman"/>
                <w:sz w:val="12"/>
                <w:szCs w:val="12"/>
                <w:lang w:val="ru-RU"/>
              </w:rPr>
              <w:t>месяц</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человека</w:t>
            </w: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0,27</w:t>
            </w:r>
          </w:p>
        </w:tc>
      </w:tr>
      <w:tr w:rsidR="00FF68ED" w:rsidRPr="00FF68ED" w:rsidTr="00FF68ED">
        <w:trPr>
          <w:trHeight w:val="70"/>
        </w:trPr>
        <w:tc>
          <w:tcPr>
            <w:tcW w:w="192" w:type="pct"/>
            <w:vMerge/>
            <w:vAlign w:val="center"/>
          </w:tcPr>
          <w:p w:rsidR="00FF68ED" w:rsidRPr="00FF68ED" w:rsidRDefault="00FF68ED" w:rsidP="00FF68ED">
            <w:pPr>
              <w:pStyle w:val="aff1"/>
              <w:jc w:val="center"/>
              <w:rPr>
                <w:rFonts w:ascii="Times New Roman" w:hAnsi="Times New Roman" w:cs="Times New Roman"/>
                <w:sz w:val="12"/>
                <w:szCs w:val="12"/>
              </w:rPr>
            </w:pPr>
          </w:p>
        </w:tc>
        <w:tc>
          <w:tcPr>
            <w:tcW w:w="2255" w:type="pct"/>
            <w:gridSpan w:val="2"/>
            <w:vMerge/>
            <w:vAlign w:val="center"/>
          </w:tcPr>
          <w:p w:rsidR="00FF68ED" w:rsidRPr="00FF68ED" w:rsidRDefault="00FF68ED" w:rsidP="00FF68ED">
            <w:pPr>
              <w:pStyle w:val="aff1"/>
              <w:jc w:val="center"/>
              <w:rPr>
                <w:rFonts w:ascii="Times New Roman" w:hAnsi="Times New Roman" w:cs="Times New Roman"/>
                <w:sz w:val="12"/>
                <w:szCs w:val="12"/>
              </w:rPr>
            </w:pPr>
          </w:p>
        </w:tc>
        <w:tc>
          <w:tcPr>
            <w:tcW w:w="1128" w:type="pct"/>
            <w:vAlign w:val="center"/>
          </w:tcPr>
          <w:p w:rsidR="00FF68ED" w:rsidRPr="00A23189" w:rsidRDefault="00FF68ED" w:rsidP="00FF68ED">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из</w:t>
            </w:r>
            <w:r w:rsidRPr="00A23189">
              <w:rPr>
                <w:rFonts w:ascii="Times New Roman" w:hAnsi="Times New Roman" w:cs="Times New Roman"/>
                <w:spacing w:val="-7"/>
                <w:sz w:val="12"/>
                <w:szCs w:val="12"/>
                <w:lang w:val="ru-RU"/>
              </w:rPr>
              <w:t xml:space="preserve"> </w:t>
            </w:r>
            <w:r w:rsidRPr="00A23189">
              <w:rPr>
                <w:rFonts w:ascii="Times New Roman" w:hAnsi="Times New Roman" w:cs="Times New Roman"/>
                <w:sz w:val="12"/>
                <w:szCs w:val="12"/>
                <w:lang w:val="ru-RU"/>
              </w:rPr>
              <w:t>водоразборных</w:t>
            </w:r>
            <w:r w:rsidRPr="00A23189">
              <w:rPr>
                <w:rFonts w:ascii="Times New Roman" w:hAnsi="Times New Roman" w:cs="Times New Roman"/>
                <w:spacing w:val="-7"/>
                <w:sz w:val="12"/>
                <w:szCs w:val="12"/>
                <w:lang w:val="ru-RU"/>
              </w:rPr>
              <w:t xml:space="preserve"> </w:t>
            </w:r>
            <w:r w:rsidRPr="00A23189">
              <w:rPr>
                <w:rFonts w:ascii="Times New Roman" w:hAnsi="Times New Roman" w:cs="Times New Roman"/>
                <w:sz w:val="12"/>
                <w:szCs w:val="12"/>
                <w:lang w:val="ru-RU"/>
              </w:rPr>
              <w:t>коло-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нок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(вручную)</w:t>
            </w:r>
          </w:p>
        </w:tc>
        <w:tc>
          <w:tcPr>
            <w:tcW w:w="846" w:type="pct"/>
            <w:vMerge/>
            <w:vAlign w:val="center"/>
          </w:tcPr>
          <w:p w:rsidR="00FF68ED" w:rsidRPr="00A23189" w:rsidRDefault="00FF68ED" w:rsidP="00FF68ED">
            <w:pPr>
              <w:pStyle w:val="aff1"/>
              <w:jc w:val="center"/>
              <w:rPr>
                <w:rFonts w:ascii="Times New Roman" w:hAnsi="Times New Roman" w:cs="Times New Roman"/>
                <w:sz w:val="12"/>
                <w:szCs w:val="12"/>
                <w:lang w:val="ru-RU"/>
              </w:rPr>
            </w:pPr>
          </w:p>
        </w:tc>
        <w:tc>
          <w:tcPr>
            <w:tcW w:w="579" w:type="pct"/>
            <w:vAlign w:val="center"/>
          </w:tcPr>
          <w:p w:rsidR="00FF68ED" w:rsidRPr="00FF68ED" w:rsidRDefault="00FF68ED" w:rsidP="00FF68ED">
            <w:pPr>
              <w:pStyle w:val="aff1"/>
              <w:jc w:val="center"/>
              <w:rPr>
                <w:rFonts w:ascii="Times New Roman" w:hAnsi="Times New Roman" w:cs="Times New Roman"/>
                <w:sz w:val="12"/>
                <w:szCs w:val="12"/>
              </w:rPr>
            </w:pPr>
            <w:r w:rsidRPr="00FF68ED">
              <w:rPr>
                <w:rFonts w:ascii="Times New Roman" w:hAnsi="Times New Roman" w:cs="Times New Roman"/>
                <w:sz w:val="12"/>
                <w:szCs w:val="12"/>
              </w:rPr>
              <w:t>0,15</w:t>
            </w:r>
          </w:p>
        </w:tc>
      </w:tr>
    </w:tbl>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Учитывая, что в 2022 году общее количество потребителей воды в с. Калиновка составило 730 человек, исходя и</w:t>
      </w:r>
      <w:r>
        <w:rPr>
          <w:rFonts w:ascii="Times New Roman" w:hAnsi="Times New Roman" w:cs="Times New Roman"/>
          <w:sz w:val="12"/>
          <w:szCs w:val="12"/>
        </w:rPr>
        <w:t>з общего количества реализован</w:t>
      </w:r>
      <w:r w:rsidRPr="00FF68ED">
        <w:rPr>
          <w:rFonts w:ascii="Times New Roman" w:hAnsi="Times New Roman" w:cs="Times New Roman"/>
          <w:sz w:val="12"/>
          <w:szCs w:val="12"/>
        </w:rPr>
        <w:t>ной воды населению – 25731 м3, удельное п</w:t>
      </w:r>
      <w:r>
        <w:rPr>
          <w:rFonts w:ascii="Times New Roman" w:hAnsi="Times New Roman" w:cs="Times New Roman"/>
          <w:sz w:val="12"/>
          <w:szCs w:val="12"/>
        </w:rPr>
        <w:t>отребление холодной воды соста</w:t>
      </w:r>
      <w:r w:rsidRPr="00FF68ED">
        <w:rPr>
          <w:rFonts w:ascii="Times New Roman" w:hAnsi="Times New Roman" w:cs="Times New Roman"/>
          <w:sz w:val="12"/>
          <w:szCs w:val="12"/>
        </w:rPr>
        <w:t>вило 2,93 м3/мес. или 97,7 л/сут. на одного человека.</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Учитывая, что в 2022 году общее количество потребителей воды в с. Ендурайкино составило 20 человек, исход</w:t>
      </w:r>
      <w:r>
        <w:rPr>
          <w:rFonts w:ascii="Times New Roman" w:hAnsi="Times New Roman" w:cs="Times New Roman"/>
          <w:sz w:val="12"/>
          <w:szCs w:val="12"/>
        </w:rPr>
        <w:t>я из общего количества реализо</w:t>
      </w:r>
      <w:r w:rsidRPr="00FF68ED">
        <w:rPr>
          <w:rFonts w:ascii="Times New Roman" w:hAnsi="Times New Roman" w:cs="Times New Roman"/>
          <w:sz w:val="12"/>
          <w:szCs w:val="12"/>
        </w:rPr>
        <w:t>ванной воды населению – 284 м3, удельно</w:t>
      </w:r>
      <w:r>
        <w:rPr>
          <w:rFonts w:ascii="Times New Roman" w:hAnsi="Times New Roman" w:cs="Times New Roman"/>
          <w:sz w:val="12"/>
          <w:szCs w:val="12"/>
        </w:rPr>
        <w:t>е потребление холодной воды со</w:t>
      </w:r>
      <w:r w:rsidRPr="00FF68ED">
        <w:rPr>
          <w:rFonts w:ascii="Times New Roman" w:hAnsi="Times New Roman" w:cs="Times New Roman"/>
          <w:sz w:val="12"/>
          <w:szCs w:val="12"/>
        </w:rPr>
        <w:t>ставило 1,18 м3/мес. или 39,3 л/сут. на одного человека.</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lastRenderedPageBreak/>
        <w:t>Учитывая, что в 2022 году общее количество потребителей воды в с. Карабаевка составило 20 человек, исходя из общего количества реализован- ной воды населению – 1103 м3, удельное п</w:t>
      </w:r>
      <w:r>
        <w:rPr>
          <w:rFonts w:ascii="Times New Roman" w:hAnsi="Times New Roman" w:cs="Times New Roman"/>
          <w:sz w:val="12"/>
          <w:szCs w:val="12"/>
        </w:rPr>
        <w:t>отребление холодной воды соста</w:t>
      </w:r>
      <w:r w:rsidRPr="00FF68ED">
        <w:rPr>
          <w:rFonts w:ascii="Times New Roman" w:hAnsi="Times New Roman" w:cs="Times New Roman"/>
          <w:sz w:val="12"/>
          <w:szCs w:val="12"/>
        </w:rPr>
        <w:t>вило 4,60 м3/мес. или 153,3 л/сут. на одного человека.</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Данные показатели не превышают показатели, согласно СП 31.13330.2021 «Водоснабжение. Наружные</w:t>
      </w:r>
      <w:r>
        <w:rPr>
          <w:rFonts w:ascii="Times New Roman" w:hAnsi="Times New Roman" w:cs="Times New Roman"/>
          <w:sz w:val="12"/>
          <w:szCs w:val="12"/>
        </w:rPr>
        <w:t xml:space="preserve"> сети и сооружения» с изм. (Ак</w:t>
      </w:r>
      <w:r w:rsidRPr="00FF68ED">
        <w:rPr>
          <w:rFonts w:ascii="Times New Roman" w:hAnsi="Times New Roman" w:cs="Times New Roman"/>
          <w:sz w:val="12"/>
          <w:szCs w:val="12"/>
        </w:rPr>
        <w:t>туализированная редакция СНиП 2.04.0</w:t>
      </w:r>
      <w:r>
        <w:rPr>
          <w:rFonts w:ascii="Times New Roman" w:hAnsi="Times New Roman" w:cs="Times New Roman"/>
          <w:sz w:val="12"/>
          <w:szCs w:val="12"/>
        </w:rPr>
        <w:t>2-84), действующих с 01.07.2019</w:t>
      </w:r>
      <w:r w:rsidRPr="00FF68ED">
        <w:rPr>
          <w:rFonts w:ascii="Times New Roman" w:hAnsi="Times New Roman" w:cs="Times New Roman"/>
          <w:sz w:val="12"/>
          <w:szCs w:val="12"/>
        </w:rPr>
        <w:t>г. нормативов потребления коммунальных слуг по холодному водо</w:t>
      </w:r>
      <w:r>
        <w:rPr>
          <w:rFonts w:ascii="Times New Roman" w:hAnsi="Times New Roman" w:cs="Times New Roman"/>
          <w:sz w:val="12"/>
          <w:szCs w:val="12"/>
        </w:rPr>
        <w:t>снабжению по Самарской области.</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Централизованная система горячего водоснабжения на территории с.п. Калиновка - отсутствует. Горячее водоснабжение осуществляется за счет собственн</w:t>
      </w:r>
      <w:r>
        <w:rPr>
          <w:rFonts w:ascii="Times New Roman" w:hAnsi="Times New Roman" w:cs="Times New Roman"/>
          <w:sz w:val="12"/>
          <w:szCs w:val="12"/>
        </w:rPr>
        <w:t>ых источников тепловой энергии.</w:t>
      </w:r>
    </w:p>
    <w:p w:rsidR="00FF68ED" w:rsidRPr="00FF68ED" w:rsidRDefault="00FF68ED"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2.3.5</w:t>
      </w:r>
      <w:r w:rsidRPr="00FF68ED">
        <w:rPr>
          <w:rFonts w:ascii="Times New Roman" w:hAnsi="Times New Roman" w:cs="Times New Roman"/>
          <w:sz w:val="12"/>
          <w:szCs w:val="12"/>
        </w:rPr>
        <w:t>Описание существующей системы коммерческого учета воды и пла</w:t>
      </w:r>
      <w:r>
        <w:rPr>
          <w:rFonts w:ascii="Times New Roman" w:hAnsi="Times New Roman" w:cs="Times New Roman"/>
          <w:sz w:val="12"/>
          <w:szCs w:val="12"/>
        </w:rPr>
        <w:t>нов по установке приборов учета</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Коммерческий учет воды - определ</w:t>
      </w:r>
      <w:r w:rsidR="00C13041">
        <w:rPr>
          <w:rFonts w:ascii="Times New Roman" w:hAnsi="Times New Roman" w:cs="Times New Roman"/>
          <w:sz w:val="12"/>
          <w:szCs w:val="12"/>
        </w:rPr>
        <w:t>ение количества поданной (полу</w:t>
      </w:r>
      <w:r w:rsidRPr="00FF68ED">
        <w:rPr>
          <w:rFonts w:ascii="Times New Roman" w:hAnsi="Times New Roman" w:cs="Times New Roman"/>
          <w:sz w:val="12"/>
          <w:szCs w:val="12"/>
        </w:rPr>
        <w:t>ченной) за определенный период воды с помощью средств измерений (далее - приборы учета) или расчетным способом.</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Коммерческий учёт воды осуществл</w:t>
      </w:r>
      <w:r w:rsidR="00C13041">
        <w:rPr>
          <w:rFonts w:ascii="Times New Roman" w:hAnsi="Times New Roman" w:cs="Times New Roman"/>
          <w:sz w:val="12"/>
          <w:szCs w:val="12"/>
        </w:rPr>
        <w:t>яется в соответствии со следую</w:t>
      </w:r>
      <w:r w:rsidRPr="00FF68ED">
        <w:rPr>
          <w:rFonts w:ascii="Times New Roman" w:hAnsi="Times New Roman" w:cs="Times New Roman"/>
          <w:sz w:val="12"/>
          <w:szCs w:val="12"/>
        </w:rPr>
        <w:t>щими нормативными документами:</w:t>
      </w:r>
    </w:p>
    <w:p w:rsidR="00FF68ED" w:rsidRPr="00FF68ED" w:rsidRDefault="00FF68ED"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F68ED">
        <w:rPr>
          <w:rFonts w:ascii="Times New Roman" w:hAnsi="Times New Roman" w:cs="Times New Roman"/>
          <w:sz w:val="12"/>
          <w:szCs w:val="12"/>
        </w:rPr>
        <w:t>Федеральный закон «О водоснабжении и водоотведе</w:t>
      </w:r>
      <w:r w:rsidR="00C13041">
        <w:rPr>
          <w:rFonts w:ascii="Times New Roman" w:hAnsi="Times New Roman" w:cs="Times New Roman"/>
          <w:sz w:val="12"/>
          <w:szCs w:val="12"/>
        </w:rPr>
        <w:t>нии» от 07.12.2011</w:t>
      </w:r>
      <w:r>
        <w:rPr>
          <w:rFonts w:ascii="Times New Roman" w:hAnsi="Times New Roman" w:cs="Times New Roman"/>
          <w:sz w:val="12"/>
          <w:szCs w:val="12"/>
        </w:rPr>
        <w:t>г. № 416-ФЗ;</w:t>
      </w:r>
    </w:p>
    <w:p w:rsidR="00FF68ED" w:rsidRPr="00FF68ED" w:rsidRDefault="00FF68ED"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F68ED">
        <w:rPr>
          <w:rFonts w:ascii="Times New Roman" w:hAnsi="Times New Roman" w:cs="Times New Roman"/>
          <w:sz w:val="12"/>
          <w:szCs w:val="12"/>
        </w:rPr>
        <w:t>«Правила холодного водоснабжен</w:t>
      </w:r>
      <w:r>
        <w:rPr>
          <w:rFonts w:ascii="Times New Roman" w:hAnsi="Times New Roman" w:cs="Times New Roman"/>
          <w:sz w:val="12"/>
          <w:szCs w:val="12"/>
        </w:rPr>
        <w:t>ия и водоотведения», утверждён</w:t>
      </w:r>
      <w:r w:rsidRPr="00FF68ED">
        <w:rPr>
          <w:rFonts w:ascii="Times New Roman" w:hAnsi="Times New Roman" w:cs="Times New Roman"/>
          <w:sz w:val="12"/>
          <w:szCs w:val="12"/>
        </w:rPr>
        <w:t>ные Постановлением Правительства РФ от 29</w:t>
      </w:r>
      <w:r w:rsidR="00C13041">
        <w:rPr>
          <w:rFonts w:ascii="Times New Roman" w:hAnsi="Times New Roman" w:cs="Times New Roman"/>
          <w:sz w:val="12"/>
          <w:szCs w:val="12"/>
        </w:rPr>
        <w:t>.07.2013г. №</w:t>
      </w:r>
      <w:r>
        <w:rPr>
          <w:rFonts w:ascii="Times New Roman" w:hAnsi="Times New Roman" w:cs="Times New Roman"/>
          <w:sz w:val="12"/>
          <w:szCs w:val="12"/>
        </w:rPr>
        <w:t>644 (с изменения</w:t>
      </w:r>
      <w:r w:rsidRPr="00FF68ED">
        <w:rPr>
          <w:rFonts w:ascii="Times New Roman" w:hAnsi="Times New Roman" w:cs="Times New Roman"/>
          <w:sz w:val="12"/>
          <w:szCs w:val="12"/>
        </w:rPr>
        <w:t>ми и дополнениями);</w:t>
      </w:r>
    </w:p>
    <w:p w:rsidR="00FF68ED" w:rsidRPr="00FF68ED" w:rsidRDefault="00FF68ED"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F68ED">
        <w:rPr>
          <w:rFonts w:ascii="Times New Roman" w:hAnsi="Times New Roman" w:cs="Times New Roman"/>
          <w:sz w:val="12"/>
          <w:szCs w:val="12"/>
        </w:rPr>
        <w:t>«Правила организации коммерческог</w:t>
      </w:r>
      <w:r w:rsidR="00C13041">
        <w:rPr>
          <w:rFonts w:ascii="Times New Roman" w:hAnsi="Times New Roman" w:cs="Times New Roman"/>
          <w:sz w:val="12"/>
          <w:szCs w:val="12"/>
        </w:rPr>
        <w:t>о учёта воды, сточных вод», ут</w:t>
      </w:r>
      <w:r w:rsidRPr="00FF68ED">
        <w:rPr>
          <w:rFonts w:ascii="Times New Roman" w:hAnsi="Times New Roman" w:cs="Times New Roman"/>
          <w:sz w:val="12"/>
          <w:szCs w:val="12"/>
        </w:rPr>
        <w:t>верждённые Постановлением Правительства РФ от 04.089.2013 г. №776 (с изменениями и дополнениями).</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Коммерческому учету подлежит количество:</w:t>
      </w:r>
    </w:p>
    <w:p w:rsidR="00FF68ED" w:rsidRPr="00FF68ED" w:rsidRDefault="00FF68ED"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F68ED">
        <w:rPr>
          <w:rFonts w:ascii="Times New Roman" w:hAnsi="Times New Roman" w:cs="Times New Roman"/>
          <w:sz w:val="12"/>
          <w:szCs w:val="12"/>
        </w:rPr>
        <w:t>воды, поданной (полученной) за определенный период абонентам по договорам водоснабжения;</w:t>
      </w:r>
    </w:p>
    <w:p w:rsidR="00FF68ED" w:rsidRPr="00FF68ED" w:rsidRDefault="00FF68ED"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F68ED">
        <w:rPr>
          <w:rFonts w:ascii="Times New Roman" w:hAnsi="Times New Roman" w:cs="Times New Roman"/>
          <w:sz w:val="12"/>
          <w:szCs w:val="12"/>
        </w:rPr>
        <w:t>воды, транспортируемой организа</w:t>
      </w:r>
      <w:r>
        <w:rPr>
          <w:rFonts w:ascii="Times New Roman" w:hAnsi="Times New Roman" w:cs="Times New Roman"/>
          <w:sz w:val="12"/>
          <w:szCs w:val="12"/>
        </w:rPr>
        <w:t>цией, осуществляющей эксплуата</w:t>
      </w:r>
      <w:r w:rsidRPr="00FF68ED">
        <w:rPr>
          <w:rFonts w:ascii="Times New Roman" w:hAnsi="Times New Roman" w:cs="Times New Roman"/>
          <w:sz w:val="12"/>
          <w:szCs w:val="12"/>
        </w:rPr>
        <w:t>цию водопроводных сетей, по договору по транспортировке воды;</w:t>
      </w:r>
    </w:p>
    <w:p w:rsidR="00FF68ED" w:rsidRPr="00FF68ED" w:rsidRDefault="00FF68ED"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F68ED">
        <w:rPr>
          <w:rFonts w:ascii="Times New Roman" w:hAnsi="Times New Roman" w:cs="Times New Roman"/>
          <w:sz w:val="12"/>
          <w:szCs w:val="12"/>
        </w:rPr>
        <w:t>воды, в отношении которой проведены мероприятия водоподготовки по д</w:t>
      </w:r>
      <w:r>
        <w:rPr>
          <w:rFonts w:ascii="Times New Roman" w:hAnsi="Times New Roman" w:cs="Times New Roman"/>
          <w:sz w:val="12"/>
          <w:szCs w:val="12"/>
        </w:rPr>
        <w:t>оговору по водоподготовке воды.</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Коммерческий учет воды осуществляется:</w:t>
      </w:r>
    </w:p>
    <w:p w:rsidR="00FF68ED" w:rsidRPr="00FF68ED" w:rsidRDefault="00FF68ED"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w:t>
      </w:r>
      <w:r w:rsidRPr="00FF68ED">
        <w:rPr>
          <w:rFonts w:ascii="Times New Roman" w:hAnsi="Times New Roman" w:cs="Times New Roman"/>
          <w:sz w:val="12"/>
          <w:szCs w:val="12"/>
        </w:rPr>
        <w:t>абонентом, если иное не предусмотрено договорами водоснабжения и (или) единым договором холодного водоснабжения и водоотведения;</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б) транзитной организацией, если иное не предусмотрено договором по транспортировке воды.</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Установка, эксплуатация, поверка, рем</w:t>
      </w:r>
      <w:r>
        <w:rPr>
          <w:rFonts w:ascii="Times New Roman" w:hAnsi="Times New Roman" w:cs="Times New Roman"/>
          <w:sz w:val="12"/>
          <w:szCs w:val="12"/>
        </w:rPr>
        <w:t>онт и замена узлов учета осуще</w:t>
      </w:r>
      <w:r w:rsidRPr="00FF68ED">
        <w:rPr>
          <w:rFonts w:ascii="Times New Roman" w:hAnsi="Times New Roman" w:cs="Times New Roman"/>
          <w:sz w:val="12"/>
          <w:szCs w:val="12"/>
        </w:rPr>
        <w:t>ствляются абонентом или ресурсоснабжающей организацией. Абонент может привлечь иную организацию для осуществления вышеуказанных действий.</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Существующая система коммерческого</w:t>
      </w:r>
      <w:r>
        <w:rPr>
          <w:rFonts w:ascii="Times New Roman" w:hAnsi="Times New Roman" w:cs="Times New Roman"/>
          <w:sz w:val="12"/>
          <w:szCs w:val="12"/>
        </w:rPr>
        <w:t xml:space="preserve"> учёта воды на территории сель</w:t>
      </w:r>
      <w:r w:rsidRPr="00FF68ED">
        <w:rPr>
          <w:rFonts w:ascii="Times New Roman" w:hAnsi="Times New Roman" w:cs="Times New Roman"/>
          <w:sz w:val="12"/>
          <w:szCs w:val="12"/>
        </w:rPr>
        <w:t>ского поселения включает в себя два способ</w:t>
      </w:r>
      <w:r>
        <w:rPr>
          <w:rFonts w:ascii="Times New Roman" w:hAnsi="Times New Roman" w:cs="Times New Roman"/>
          <w:sz w:val="12"/>
          <w:szCs w:val="12"/>
        </w:rPr>
        <w:t>а определения количества подан</w:t>
      </w:r>
      <w:r w:rsidRPr="00FF68ED">
        <w:rPr>
          <w:rFonts w:ascii="Times New Roman" w:hAnsi="Times New Roman" w:cs="Times New Roman"/>
          <w:sz w:val="12"/>
          <w:szCs w:val="12"/>
        </w:rPr>
        <w:t>ной (полученной) воды за определённый период.</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Первый способ — по показаниям приб</w:t>
      </w:r>
      <w:r>
        <w:rPr>
          <w:rFonts w:ascii="Times New Roman" w:hAnsi="Times New Roman" w:cs="Times New Roman"/>
          <w:sz w:val="12"/>
          <w:szCs w:val="12"/>
        </w:rPr>
        <w:t>оров учёта воды, которые надле</w:t>
      </w:r>
      <w:r w:rsidRPr="00FF68ED">
        <w:rPr>
          <w:rFonts w:ascii="Times New Roman" w:hAnsi="Times New Roman" w:cs="Times New Roman"/>
          <w:sz w:val="12"/>
          <w:szCs w:val="12"/>
        </w:rPr>
        <w:t>жащим образом установлены и приняты в э</w:t>
      </w:r>
      <w:r>
        <w:rPr>
          <w:rFonts w:ascii="Times New Roman" w:hAnsi="Times New Roman" w:cs="Times New Roman"/>
          <w:sz w:val="12"/>
          <w:szCs w:val="12"/>
        </w:rPr>
        <w:t>ксплуатацию. Обязанность по ус</w:t>
      </w:r>
      <w:r w:rsidRPr="00FF68ED">
        <w:rPr>
          <w:rFonts w:ascii="Times New Roman" w:hAnsi="Times New Roman" w:cs="Times New Roman"/>
          <w:sz w:val="12"/>
          <w:szCs w:val="12"/>
        </w:rPr>
        <w:t>тановке приборов учёта воды возложена на абонентов.</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В отдельных случаях, предусмотренных Федеральным законом «Об энергосбережении и повышении энергети</w:t>
      </w:r>
      <w:r>
        <w:rPr>
          <w:rFonts w:ascii="Times New Roman" w:hAnsi="Times New Roman" w:cs="Times New Roman"/>
          <w:sz w:val="12"/>
          <w:szCs w:val="12"/>
        </w:rPr>
        <w:t>ческой эффективности» от 23.11.2009г. №</w:t>
      </w:r>
      <w:r w:rsidRPr="00FF68ED">
        <w:rPr>
          <w:rFonts w:ascii="Times New Roman" w:hAnsi="Times New Roman" w:cs="Times New Roman"/>
          <w:sz w:val="12"/>
          <w:szCs w:val="12"/>
        </w:rPr>
        <w:t>261-ФЗ, обязанность предпринять действия по оснащению объектов приборами учёта воды (в частности, многоквартирных домов) также возлагается на ресурсоснабжающие организации.</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Абоненты в установленные договорами срок</w:t>
      </w:r>
      <w:r>
        <w:rPr>
          <w:rFonts w:ascii="Times New Roman" w:hAnsi="Times New Roman" w:cs="Times New Roman"/>
          <w:sz w:val="12"/>
          <w:szCs w:val="12"/>
        </w:rPr>
        <w:t>и снимают показания при</w:t>
      </w:r>
      <w:r w:rsidRPr="00FF68ED">
        <w:rPr>
          <w:rFonts w:ascii="Times New Roman" w:hAnsi="Times New Roman" w:cs="Times New Roman"/>
          <w:sz w:val="12"/>
          <w:szCs w:val="12"/>
        </w:rPr>
        <w:t>боров учёта, определяют количество потреб</w:t>
      </w:r>
      <w:r>
        <w:rPr>
          <w:rFonts w:ascii="Times New Roman" w:hAnsi="Times New Roman" w:cs="Times New Roman"/>
          <w:sz w:val="12"/>
          <w:szCs w:val="12"/>
        </w:rPr>
        <w:t>лённой воды за период и переда</w:t>
      </w:r>
      <w:r w:rsidRPr="00FF68ED">
        <w:rPr>
          <w:rFonts w:ascii="Times New Roman" w:hAnsi="Times New Roman" w:cs="Times New Roman"/>
          <w:sz w:val="12"/>
          <w:szCs w:val="12"/>
        </w:rPr>
        <w:t>ют сведения в ресурсоснабжающие органи</w:t>
      </w:r>
      <w:r>
        <w:rPr>
          <w:rFonts w:ascii="Times New Roman" w:hAnsi="Times New Roman" w:cs="Times New Roman"/>
          <w:sz w:val="12"/>
          <w:szCs w:val="12"/>
        </w:rPr>
        <w:t>зации, где на основе данной ин</w:t>
      </w:r>
      <w:r w:rsidRPr="00FF68ED">
        <w:rPr>
          <w:rFonts w:ascii="Times New Roman" w:hAnsi="Times New Roman" w:cs="Times New Roman"/>
          <w:sz w:val="12"/>
          <w:szCs w:val="12"/>
        </w:rPr>
        <w:t>формации последние формируют платё</w:t>
      </w:r>
      <w:r>
        <w:rPr>
          <w:rFonts w:ascii="Times New Roman" w:hAnsi="Times New Roman" w:cs="Times New Roman"/>
          <w:sz w:val="12"/>
          <w:szCs w:val="12"/>
        </w:rPr>
        <w:t>жные документы для оплаты полу</w:t>
      </w:r>
      <w:r w:rsidRPr="00FF68ED">
        <w:rPr>
          <w:rFonts w:ascii="Times New Roman" w:hAnsi="Times New Roman" w:cs="Times New Roman"/>
          <w:sz w:val="12"/>
          <w:szCs w:val="12"/>
        </w:rPr>
        <w:t>ченной воды.</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Абоненты осуществляют эксплуатацию</w:t>
      </w:r>
      <w:r w:rsidR="00C13041">
        <w:rPr>
          <w:rFonts w:ascii="Times New Roman" w:hAnsi="Times New Roman" w:cs="Times New Roman"/>
          <w:sz w:val="12"/>
          <w:szCs w:val="12"/>
        </w:rPr>
        <w:t xml:space="preserve"> приборов учета, их ремонт, за</w:t>
      </w:r>
      <w:r w:rsidRPr="00FF68ED">
        <w:rPr>
          <w:rFonts w:ascii="Times New Roman" w:hAnsi="Times New Roman" w:cs="Times New Roman"/>
          <w:sz w:val="12"/>
          <w:szCs w:val="12"/>
        </w:rPr>
        <w:t>мену и организуют их периодическую поверку.</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Второй способ — расчётным методом при отсутствии приборов учёта воды, их неисправности или несвоевременной передаче показаний приборов учёта. Если абонент не исполнил свои обязанности по установке приборов учёта и их эксплуатации, а также несвоевр</w:t>
      </w:r>
      <w:r w:rsidR="00C13041">
        <w:rPr>
          <w:rFonts w:ascii="Times New Roman" w:hAnsi="Times New Roman" w:cs="Times New Roman"/>
          <w:sz w:val="12"/>
          <w:szCs w:val="12"/>
        </w:rPr>
        <w:t>еменно предоставляет в ресурсо</w:t>
      </w:r>
      <w:r w:rsidRPr="00FF68ED">
        <w:rPr>
          <w:rFonts w:ascii="Times New Roman" w:hAnsi="Times New Roman" w:cs="Times New Roman"/>
          <w:sz w:val="12"/>
          <w:szCs w:val="12"/>
        </w:rPr>
        <w:t>снабжающие организации сведения о показа</w:t>
      </w:r>
      <w:r w:rsidR="00C13041">
        <w:rPr>
          <w:rFonts w:ascii="Times New Roman" w:hAnsi="Times New Roman" w:cs="Times New Roman"/>
          <w:sz w:val="12"/>
          <w:szCs w:val="12"/>
        </w:rPr>
        <w:t>ниях приборов учёта и количест</w:t>
      </w:r>
      <w:r w:rsidRPr="00FF68ED">
        <w:rPr>
          <w:rFonts w:ascii="Times New Roman" w:hAnsi="Times New Roman" w:cs="Times New Roman"/>
          <w:sz w:val="12"/>
          <w:szCs w:val="12"/>
        </w:rPr>
        <w:t>ве потреблённой воды, то количество потр</w:t>
      </w:r>
      <w:r w:rsidR="00C13041">
        <w:rPr>
          <w:rFonts w:ascii="Times New Roman" w:hAnsi="Times New Roman" w:cs="Times New Roman"/>
          <w:sz w:val="12"/>
          <w:szCs w:val="12"/>
        </w:rPr>
        <w:t>еблённой абонентом воды опреде</w:t>
      </w:r>
      <w:r w:rsidRPr="00FF68ED">
        <w:rPr>
          <w:rFonts w:ascii="Times New Roman" w:hAnsi="Times New Roman" w:cs="Times New Roman"/>
          <w:sz w:val="12"/>
          <w:szCs w:val="12"/>
        </w:rPr>
        <w:t>ляется расчётным путём — в течение опред</w:t>
      </w:r>
      <w:r w:rsidR="00C13041">
        <w:rPr>
          <w:rFonts w:ascii="Times New Roman" w:hAnsi="Times New Roman" w:cs="Times New Roman"/>
          <w:sz w:val="12"/>
          <w:szCs w:val="12"/>
        </w:rPr>
        <w:t>елённого периода — по среднеме</w:t>
      </w:r>
      <w:r w:rsidRPr="00FF68ED">
        <w:rPr>
          <w:rFonts w:ascii="Times New Roman" w:hAnsi="Times New Roman" w:cs="Times New Roman"/>
          <w:sz w:val="12"/>
          <w:szCs w:val="12"/>
        </w:rPr>
        <w:t>сячному потреблению воды или гарантированному объёму подачи воды, в дальнейшем</w:t>
      </w:r>
      <w:r w:rsidR="00C13041">
        <w:rPr>
          <w:rFonts w:ascii="Times New Roman" w:hAnsi="Times New Roman" w:cs="Times New Roman"/>
          <w:sz w:val="12"/>
          <w:szCs w:val="12"/>
        </w:rPr>
        <w:t xml:space="preserve"> </w:t>
      </w:r>
      <w:r w:rsidRPr="00FF68ED">
        <w:rPr>
          <w:rFonts w:ascii="Times New Roman" w:hAnsi="Times New Roman" w:cs="Times New Roman"/>
          <w:sz w:val="12"/>
          <w:szCs w:val="12"/>
        </w:rPr>
        <w:t xml:space="preserve">— по пропускной способности </w:t>
      </w:r>
      <w:r w:rsidR="00C13041">
        <w:rPr>
          <w:rFonts w:ascii="Times New Roman" w:hAnsi="Times New Roman" w:cs="Times New Roman"/>
          <w:sz w:val="12"/>
          <w:szCs w:val="12"/>
        </w:rPr>
        <w:t>устройств и сооружений, исполь</w:t>
      </w:r>
      <w:r w:rsidRPr="00FF68ED">
        <w:rPr>
          <w:rFonts w:ascii="Times New Roman" w:hAnsi="Times New Roman" w:cs="Times New Roman"/>
          <w:sz w:val="12"/>
          <w:szCs w:val="12"/>
        </w:rPr>
        <w:t>зуемых для присоединения к централизованным системам водоснабжения.</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Приборы учета также устанавливаются</w:t>
      </w:r>
      <w:r w:rsidR="00C13041">
        <w:rPr>
          <w:rFonts w:ascii="Times New Roman" w:hAnsi="Times New Roman" w:cs="Times New Roman"/>
          <w:sz w:val="12"/>
          <w:szCs w:val="12"/>
        </w:rPr>
        <w:t xml:space="preserve"> на водозаборном узле, у потре</w:t>
      </w:r>
      <w:r w:rsidRPr="00FF68ED">
        <w:rPr>
          <w:rFonts w:ascii="Times New Roman" w:hAnsi="Times New Roman" w:cs="Times New Roman"/>
          <w:sz w:val="12"/>
          <w:szCs w:val="12"/>
        </w:rPr>
        <w:t>бителей (общедомовые и индивидуальные), а также на границах раздела зон действия эксплуатирующих организаций.</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Уровень использования производственных мощностей, обеспеченность приборами учета, характеризуют сбалансированность систем.</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Общедомовые и индивидуальные пр</w:t>
      </w:r>
      <w:r w:rsidR="00C13041">
        <w:rPr>
          <w:rFonts w:ascii="Times New Roman" w:hAnsi="Times New Roman" w:cs="Times New Roman"/>
          <w:sz w:val="12"/>
          <w:szCs w:val="12"/>
        </w:rPr>
        <w:t>иборы учета водоснабжения нахо</w:t>
      </w:r>
      <w:r w:rsidRPr="00FF68ED">
        <w:rPr>
          <w:rFonts w:ascii="Times New Roman" w:hAnsi="Times New Roman" w:cs="Times New Roman"/>
          <w:sz w:val="12"/>
          <w:szCs w:val="12"/>
        </w:rPr>
        <w:t>дятся в ведении управляющих компаний ЖКХ.</w:t>
      </w:r>
    </w:p>
    <w:p w:rsidR="00FF68ED" w:rsidRPr="00FF68ED" w:rsidRDefault="00FF68ED" w:rsidP="00C13041">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Немаловажным направлением работы по уста</w:t>
      </w:r>
      <w:r w:rsidR="00C13041">
        <w:rPr>
          <w:rFonts w:ascii="Times New Roman" w:hAnsi="Times New Roman" w:cs="Times New Roman"/>
          <w:sz w:val="12"/>
          <w:szCs w:val="12"/>
        </w:rPr>
        <w:t>новке коммерческих при</w:t>
      </w:r>
      <w:r w:rsidRPr="00FF68ED">
        <w:rPr>
          <w:rFonts w:ascii="Times New Roman" w:hAnsi="Times New Roman" w:cs="Times New Roman"/>
          <w:sz w:val="12"/>
          <w:szCs w:val="12"/>
        </w:rPr>
        <w:t xml:space="preserve">боров учета является переход на установку </w:t>
      </w:r>
      <w:r w:rsidR="00C13041">
        <w:rPr>
          <w:rFonts w:ascii="Times New Roman" w:hAnsi="Times New Roman" w:cs="Times New Roman"/>
          <w:sz w:val="12"/>
          <w:szCs w:val="12"/>
        </w:rPr>
        <w:t>приборов высокого класса точно</w:t>
      </w:r>
      <w:r w:rsidRPr="00FF68ED">
        <w:rPr>
          <w:rFonts w:ascii="Times New Roman" w:hAnsi="Times New Roman" w:cs="Times New Roman"/>
          <w:sz w:val="12"/>
          <w:szCs w:val="12"/>
        </w:rPr>
        <w:t>сти (С вместо В), имеющих высокий поро</w:t>
      </w:r>
      <w:r w:rsidR="00C13041">
        <w:rPr>
          <w:rFonts w:ascii="Times New Roman" w:hAnsi="Times New Roman" w:cs="Times New Roman"/>
          <w:sz w:val="12"/>
          <w:szCs w:val="12"/>
        </w:rPr>
        <w:t>г чувствительности, а также ис</w:t>
      </w:r>
      <w:r w:rsidRPr="00FF68ED">
        <w:rPr>
          <w:rFonts w:ascii="Times New Roman" w:hAnsi="Times New Roman" w:cs="Times New Roman"/>
          <w:sz w:val="12"/>
          <w:szCs w:val="12"/>
        </w:rPr>
        <w:t>пользование приборов с импульсным выходом, и перспективным переходом на диспетчеризацию коммерческого учета.</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На территории с.п. Калиновка (по данным водоснабжающей организа- ции)</w:t>
      </w:r>
      <w:r w:rsidR="00C13041">
        <w:rPr>
          <w:rFonts w:ascii="Times New Roman" w:hAnsi="Times New Roman" w:cs="Times New Roman"/>
          <w:sz w:val="12"/>
          <w:szCs w:val="12"/>
        </w:rPr>
        <w:t>,</w:t>
      </w:r>
      <w:r w:rsidR="00C13041">
        <w:rPr>
          <w:rFonts w:ascii="Times New Roman" w:hAnsi="Times New Roman" w:cs="Times New Roman"/>
          <w:sz w:val="12"/>
          <w:szCs w:val="12"/>
        </w:rPr>
        <w:tab/>
        <w:t xml:space="preserve">приборами учета холодной воды </w:t>
      </w:r>
      <w:r w:rsidRPr="00FF68ED">
        <w:rPr>
          <w:rFonts w:ascii="Times New Roman" w:hAnsi="Times New Roman" w:cs="Times New Roman"/>
          <w:sz w:val="12"/>
          <w:szCs w:val="12"/>
        </w:rPr>
        <w:t>оборудованы:</w:t>
      </w:r>
    </w:p>
    <w:p w:rsidR="00FF68ED" w:rsidRPr="00FF68ED" w:rsidRDefault="00C13041"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8ED" w:rsidRPr="00FF68ED">
        <w:rPr>
          <w:rFonts w:ascii="Times New Roman" w:hAnsi="Times New Roman" w:cs="Times New Roman"/>
          <w:sz w:val="12"/>
          <w:szCs w:val="12"/>
        </w:rPr>
        <w:t>бюджетные организации - 100,0%;</w:t>
      </w:r>
    </w:p>
    <w:p w:rsidR="00FF68ED" w:rsidRPr="00FF68ED" w:rsidRDefault="00C13041"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8ED" w:rsidRPr="00FF68ED">
        <w:rPr>
          <w:rFonts w:ascii="Times New Roman" w:hAnsi="Times New Roman" w:cs="Times New Roman"/>
          <w:sz w:val="12"/>
          <w:szCs w:val="12"/>
        </w:rPr>
        <w:t>прочие потребители - 85,7%;</w:t>
      </w:r>
    </w:p>
    <w:p w:rsidR="00FF68ED" w:rsidRPr="00FF68ED" w:rsidRDefault="00C13041" w:rsidP="00FF68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F68ED" w:rsidRPr="00FF68ED">
        <w:rPr>
          <w:rFonts w:ascii="Times New Roman" w:hAnsi="Times New Roman" w:cs="Times New Roman"/>
          <w:sz w:val="12"/>
          <w:szCs w:val="12"/>
        </w:rPr>
        <w:t>оснащенность приборами учета холодной воды жилых домов, имеющих техническую возможность установки инд</w:t>
      </w:r>
      <w:r>
        <w:rPr>
          <w:rFonts w:ascii="Times New Roman" w:hAnsi="Times New Roman" w:cs="Times New Roman"/>
          <w:sz w:val="12"/>
          <w:szCs w:val="12"/>
        </w:rPr>
        <w:t>ивидуальных приборов учета, со</w:t>
      </w:r>
      <w:r w:rsidR="00FF68ED" w:rsidRPr="00FF68ED">
        <w:rPr>
          <w:rFonts w:ascii="Times New Roman" w:hAnsi="Times New Roman" w:cs="Times New Roman"/>
          <w:sz w:val="12"/>
          <w:szCs w:val="12"/>
        </w:rPr>
        <w:t>ставляет - 97,1%.</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Приоритетными группами потребит</w:t>
      </w:r>
      <w:r w:rsidR="00C13041">
        <w:rPr>
          <w:rFonts w:ascii="Times New Roman" w:hAnsi="Times New Roman" w:cs="Times New Roman"/>
          <w:sz w:val="12"/>
          <w:szCs w:val="12"/>
        </w:rPr>
        <w:t>елей, для которых требуется ре</w:t>
      </w:r>
      <w:r w:rsidRPr="00FF68ED">
        <w:rPr>
          <w:rFonts w:ascii="Times New Roman" w:hAnsi="Times New Roman" w:cs="Times New Roman"/>
          <w:sz w:val="12"/>
          <w:szCs w:val="12"/>
        </w:rPr>
        <w:t>шение задачи по обеспечению коммерческог</w:t>
      </w:r>
      <w:r w:rsidR="00C13041">
        <w:rPr>
          <w:rFonts w:ascii="Times New Roman" w:hAnsi="Times New Roman" w:cs="Times New Roman"/>
          <w:sz w:val="12"/>
          <w:szCs w:val="12"/>
        </w:rPr>
        <w:t>о учета, являются прочие потре</w:t>
      </w:r>
      <w:r w:rsidRPr="00FF68ED">
        <w:rPr>
          <w:rFonts w:ascii="Times New Roman" w:hAnsi="Times New Roman" w:cs="Times New Roman"/>
          <w:sz w:val="12"/>
          <w:szCs w:val="12"/>
        </w:rPr>
        <w:t>бители и население.</w:t>
      </w:r>
    </w:p>
    <w:p w:rsidR="00FF68ED" w:rsidRP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Тарифы на воду по сельскому поселению Калиновка представлены в таблице 2.3.5.1.</w:t>
      </w:r>
    </w:p>
    <w:p w:rsidR="00FF68ED" w:rsidRDefault="00FF68ED" w:rsidP="00FF68ED">
      <w:pPr>
        <w:spacing w:after="0" w:line="240" w:lineRule="auto"/>
        <w:ind w:firstLine="284"/>
        <w:jc w:val="both"/>
        <w:rPr>
          <w:rFonts w:ascii="Times New Roman" w:hAnsi="Times New Roman" w:cs="Times New Roman"/>
          <w:sz w:val="12"/>
          <w:szCs w:val="12"/>
        </w:rPr>
      </w:pPr>
      <w:r w:rsidRPr="00FF68ED">
        <w:rPr>
          <w:rFonts w:ascii="Times New Roman" w:hAnsi="Times New Roman" w:cs="Times New Roman"/>
          <w:sz w:val="12"/>
          <w:szCs w:val="12"/>
        </w:rPr>
        <w:t>Таблица 2.3.5.1. - тарифы на воду с.п. Калиновка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23"/>
        <w:gridCol w:w="850"/>
        <w:gridCol w:w="850"/>
        <w:gridCol w:w="850"/>
        <w:gridCol w:w="850"/>
        <w:gridCol w:w="850"/>
        <w:gridCol w:w="850"/>
      </w:tblGrid>
      <w:tr w:rsidR="00C13041" w:rsidRPr="00C13041" w:rsidTr="00C13041">
        <w:trPr>
          <w:trHeight w:val="70"/>
        </w:trPr>
        <w:tc>
          <w:tcPr>
            <w:tcW w:w="1610"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Период</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с</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01.07.2020</w:t>
            </w:r>
          </w:p>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по</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31.12.2020</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с</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01.01.2021</w:t>
            </w:r>
          </w:p>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по</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30.06.2021</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с</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01.07.2021</w:t>
            </w:r>
          </w:p>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по</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31.12.2021</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с</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01.01.2022</w:t>
            </w:r>
          </w:p>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по</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30.06.2022</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с</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01.07.2022</w:t>
            </w:r>
          </w:p>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по</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31.12.2022</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с</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01.01.2023</w:t>
            </w:r>
          </w:p>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по</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30.06.2023</w:t>
            </w:r>
          </w:p>
        </w:tc>
      </w:tr>
      <w:tr w:rsidR="00C13041" w:rsidRPr="00C13041" w:rsidTr="00C13041">
        <w:trPr>
          <w:trHeight w:val="70"/>
        </w:trPr>
        <w:tc>
          <w:tcPr>
            <w:tcW w:w="1610" w:type="pct"/>
            <w:vAlign w:val="center"/>
          </w:tcPr>
          <w:p w:rsidR="00C13041" w:rsidRPr="00A23189" w:rsidRDefault="00C13041" w:rsidP="00C1304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Стоимость 1</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 xml:space="preserve"> холодной</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5"/>
                <w:sz w:val="12"/>
                <w:szCs w:val="12"/>
                <w:lang w:val="ru-RU"/>
              </w:rPr>
              <w:t xml:space="preserve"> </w:t>
            </w:r>
            <w:r w:rsidRPr="00A23189">
              <w:rPr>
                <w:rFonts w:ascii="Times New Roman" w:hAnsi="Times New Roman" w:cs="Times New Roman"/>
                <w:sz w:val="12"/>
                <w:szCs w:val="12"/>
                <w:lang w:val="ru-RU"/>
              </w:rPr>
              <w:t>руб./м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 xml:space="preserve"> без</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НДС</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47,95</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47,95</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49,37</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49,37</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51,18</w:t>
            </w:r>
          </w:p>
        </w:tc>
        <w:tc>
          <w:tcPr>
            <w:tcW w:w="565"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55,87</w:t>
            </w:r>
          </w:p>
        </w:tc>
      </w:tr>
    </w:tbl>
    <w:p w:rsidR="00C13041" w:rsidRPr="00C13041" w:rsidRDefault="00C13041" w:rsidP="00C1304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2.3.6</w:t>
      </w:r>
      <w:r w:rsidRPr="00C13041">
        <w:rPr>
          <w:rFonts w:ascii="Times New Roman" w:hAnsi="Times New Roman" w:cs="Times New Roman"/>
          <w:sz w:val="12"/>
          <w:szCs w:val="12"/>
        </w:rPr>
        <w:t xml:space="preserve">Анализ резервов и дефицитов производственных </w:t>
      </w:r>
      <w:r>
        <w:rPr>
          <w:rFonts w:ascii="Times New Roman" w:hAnsi="Times New Roman" w:cs="Times New Roman"/>
          <w:sz w:val="12"/>
          <w:szCs w:val="12"/>
        </w:rPr>
        <w:t>мощностей системы водоснабжения</w:t>
      </w:r>
    </w:p>
    <w:p w:rsidR="00C13041" w:rsidRPr="00C13041" w:rsidRDefault="00C13041" w:rsidP="00C13041">
      <w:pPr>
        <w:spacing w:after="0" w:line="240" w:lineRule="auto"/>
        <w:ind w:firstLine="284"/>
        <w:jc w:val="both"/>
        <w:rPr>
          <w:rFonts w:ascii="Times New Roman" w:hAnsi="Times New Roman" w:cs="Times New Roman"/>
          <w:sz w:val="12"/>
          <w:szCs w:val="12"/>
        </w:rPr>
      </w:pPr>
      <w:r w:rsidRPr="00C13041">
        <w:rPr>
          <w:rFonts w:ascii="Times New Roman" w:hAnsi="Times New Roman" w:cs="Times New Roman"/>
          <w:sz w:val="12"/>
          <w:szCs w:val="12"/>
        </w:rPr>
        <w:t>Потребление холодной воды на территории населенных пунктов будет расти по мере присоединения к сетям водоснабжения новых жилых домов, планируемых к застройке в существующих или вновь образуемых районах сельского поселения Калиновка.</w:t>
      </w:r>
    </w:p>
    <w:p w:rsidR="00C13041" w:rsidRPr="00C13041" w:rsidRDefault="00C13041" w:rsidP="00C13041">
      <w:pPr>
        <w:spacing w:after="0" w:line="240" w:lineRule="auto"/>
        <w:ind w:firstLine="284"/>
        <w:jc w:val="both"/>
        <w:rPr>
          <w:rFonts w:ascii="Times New Roman" w:hAnsi="Times New Roman" w:cs="Times New Roman"/>
          <w:sz w:val="12"/>
          <w:szCs w:val="12"/>
        </w:rPr>
      </w:pPr>
      <w:r w:rsidRPr="00C13041">
        <w:rPr>
          <w:rFonts w:ascii="Times New Roman" w:hAnsi="Times New Roman" w:cs="Times New Roman"/>
          <w:sz w:val="12"/>
          <w:szCs w:val="12"/>
        </w:rPr>
        <w:t>В целях повышения эффективности в</w:t>
      </w:r>
      <w:r>
        <w:rPr>
          <w:rFonts w:ascii="Times New Roman" w:hAnsi="Times New Roman" w:cs="Times New Roman"/>
          <w:sz w:val="12"/>
          <w:szCs w:val="12"/>
        </w:rPr>
        <w:t>одопотребления и экономного ис</w:t>
      </w:r>
      <w:r w:rsidRPr="00C13041">
        <w:rPr>
          <w:rFonts w:ascii="Times New Roman" w:hAnsi="Times New Roman" w:cs="Times New Roman"/>
          <w:sz w:val="12"/>
          <w:szCs w:val="12"/>
        </w:rPr>
        <w:t xml:space="preserve">пользования водных ресурсов необходимо произвести замену </w:t>
      </w:r>
      <w:r>
        <w:rPr>
          <w:rFonts w:ascii="Times New Roman" w:hAnsi="Times New Roman" w:cs="Times New Roman"/>
          <w:sz w:val="12"/>
          <w:szCs w:val="12"/>
        </w:rPr>
        <w:t>изношенных водопроводных сетей.</w:t>
      </w:r>
    </w:p>
    <w:p w:rsidR="00C13041" w:rsidRPr="00C13041" w:rsidRDefault="00C13041" w:rsidP="00C13041">
      <w:pPr>
        <w:spacing w:after="0" w:line="240" w:lineRule="auto"/>
        <w:ind w:firstLine="284"/>
        <w:jc w:val="both"/>
        <w:rPr>
          <w:rFonts w:ascii="Times New Roman" w:hAnsi="Times New Roman" w:cs="Times New Roman"/>
          <w:sz w:val="12"/>
          <w:szCs w:val="12"/>
        </w:rPr>
      </w:pPr>
      <w:r w:rsidRPr="00C13041">
        <w:rPr>
          <w:rFonts w:ascii="Times New Roman" w:hAnsi="Times New Roman" w:cs="Times New Roman"/>
          <w:sz w:val="12"/>
          <w:szCs w:val="12"/>
        </w:rPr>
        <w:t>Оснащение коммерческими приборами учёта жилищного фонда также позволит снизить неучтенные расходы воды на 2-3%.</w:t>
      </w:r>
    </w:p>
    <w:p w:rsidR="00C13041" w:rsidRPr="00C13041" w:rsidRDefault="00C13041" w:rsidP="00C13041">
      <w:pPr>
        <w:spacing w:after="0" w:line="240" w:lineRule="auto"/>
        <w:ind w:firstLine="284"/>
        <w:jc w:val="both"/>
        <w:rPr>
          <w:rFonts w:ascii="Times New Roman" w:hAnsi="Times New Roman" w:cs="Times New Roman"/>
          <w:sz w:val="12"/>
          <w:szCs w:val="12"/>
        </w:rPr>
      </w:pPr>
      <w:r w:rsidRPr="00C13041">
        <w:rPr>
          <w:rFonts w:ascii="Times New Roman" w:hAnsi="Times New Roman" w:cs="Times New Roman"/>
          <w:sz w:val="12"/>
          <w:szCs w:val="12"/>
        </w:rPr>
        <w:t>Результаты сравнения производстве</w:t>
      </w:r>
      <w:r>
        <w:rPr>
          <w:rFonts w:ascii="Times New Roman" w:hAnsi="Times New Roman" w:cs="Times New Roman"/>
          <w:sz w:val="12"/>
          <w:szCs w:val="12"/>
        </w:rPr>
        <w:t>нных мощностей систем водоснаб</w:t>
      </w:r>
      <w:r w:rsidRPr="00C13041">
        <w:rPr>
          <w:rFonts w:ascii="Times New Roman" w:hAnsi="Times New Roman" w:cs="Times New Roman"/>
          <w:sz w:val="12"/>
          <w:szCs w:val="12"/>
        </w:rPr>
        <w:t>жения приведены в таблице 2.3.6.1.</w:t>
      </w:r>
    </w:p>
    <w:p w:rsidR="00C13041" w:rsidRDefault="00C13041" w:rsidP="00C13041">
      <w:pPr>
        <w:spacing w:after="0" w:line="240" w:lineRule="auto"/>
        <w:ind w:firstLine="284"/>
        <w:jc w:val="both"/>
        <w:rPr>
          <w:rFonts w:ascii="Times New Roman" w:hAnsi="Times New Roman" w:cs="Times New Roman"/>
          <w:sz w:val="12"/>
          <w:szCs w:val="12"/>
        </w:rPr>
      </w:pPr>
      <w:r w:rsidRPr="00C13041">
        <w:rPr>
          <w:rFonts w:ascii="Times New Roman" w:hAnsi="Times New Roman" w:cs="Times New Roman"/>
          <w:sz w:val="12"/>
          <w:szCs w:val="12"/>
        </w:rPr>
        <w:t>Таблица 2.3.6.1 - Анализ производственных мощностей систем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74"/>
        <w:gridCol w:w="1238"/>
        <w:gridCol w:w="1800"/>
        <w:gridCol w:w="952"/>
        <w:gridCol w:w="1959"/>
      </w:tblGrid>
      <w:tr w:rsidR="00C13041" w:rsidRPr="00C13041" w:rsidTr="00C13041">
        <w:trPr>
          <w:trHeight w:val="70"/>
        </w:trPr>
        <w:tc>
          <w:tcPr>
            <w:tcW w:w="1046" w:type="pct"/>
            <w:vMerge w:val="restar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pacing w:val="-1"/>
                <w:sz w:val="12"/>
                <w:szCs w:val="12"/>
              </w:rPr>
              <w:t>Наименование</w:t>
            </w:r>
            <w:r w:rsidRPr="00C13041">
              <w:rPr>
                <w:rFonts w:ascii="Times New Roman" w:hAnsi="Times New Roman" w:cs="Times New Roman"/>
                <w:spacing w:val="-57"/>
                <w:sz w:val="12"/>
                <w:szCs w:val="12"/>
              </w:rPr>
              <w:t xml:space="preserve"> </w:t>
            </w:r>
            <w:r w:rsidRPr="00C13041">
              <w:rPr>
                <w:rFonts w:ascii="Times New Roman" w:hAnsi="Times New Roman" w:cs="Times New Roman"/>
                <w:sz w:val="12"/>
                <w:szCs w:val="12"/>
              </w:rPr>
              <w:t>источника</w:t>
            </w:r>
          </w:p>
        </w:tc>
        <w:tc>
          <w:tcPr>
            <w:tcW w:w="2019" w:type="pct"/>
            <w:gridSpan w:val="2"/>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Производительность,м</w:t>
            </w:r>
            <w:r w:rsidRPr="00C13041">
              <w:rPr>
                <w:rFonts w:ascii="Times New Roman" w:hAnsi="Times New Roman" w:cs="Times New Roman"/>
                <w:sz w:val="12"/>
                <w:szCs w:val="12"/>
                <w:vertAlign w:val="superscript"/>
              </w:rPr>
              <w:t>3</w:t>
            </w:r>
            <w:r w:rsidRPr="00C13041">
              <w:rPr>
                <w:rFonts w:ascii="Times New Roman" w:hAnsi="Times New Roman" w:cs="Times New Roman"/>
                <w:sz w:val="12"/>
                <w:szCs w:val="12"/>
              </w:rPr>
              <w:t>/сут</w:t>
            </w:r>
          </w:p>
        </w:tc>
        <w:tc>
          <w:tcPr>
            <w:tcW w:w="1935" w:type="pct"/>
            <w:gridSpan w:val="2"/>
            <w:vAlign w:val="center"/>
          </w:tcPr>
          <w:p w:rsidR="00C13041" w:rsidRPr="00A23189" w:rsidRDefault="00C13041" w:rsidP="00C1304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Максимально-суточное</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водопотребление</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2022</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г.,</w:t>
            </w:r>
          </w:p>
        </w:tc>
      </w:tr>
      <w:tr w:rsidR="00C13041" w:rsidRPr="00C13041" w:rsidTr="00C13041">
        <w:trPr>
          <w:trHeight w:val="70"/>
        </w:trPr>
        <w:tc>
          <w:tcPr>
            <w:tcW w:w="1046" w:type="pct"/>
            <w:vMerge/>
            <w:tcBorders>
              <w:top w:val="nil"/>
            </w:tcBorders>
            <w:vAlign w:val="center"/>
          </w:tcPr>
          <w:p w:rsidR="00C13041" w:rsidRPr="00A23189" w:rsidRDefault="00C13041" w:rsidP="00C13041">
            <w:pPr>
              <w:pStyle w:val="aff1"/>
              <w:jc w:val="center"/>
              <w:rPr>
                <w:rFonts w:ascii="Times New Roman" w:hAnsi="Times New Roman" w:cs="Times New Roman"/>
                <w:sz w:val="12"/>
                <w:szCs w:val="12"/>
                <w:lang w:val="ru-RU"/>
              </w:rPr>
            </w:pPr>
          </w:p>
        </w:tc>
        <w:tc>
          <w:tcPr>
            <w:tcW w:w="823"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pacing w:val="-6"/>
                <w:sz w:val="12"/>
                <w:szCs w:val="12"/>
              </w:rPr>
              <w:t xml:space="preserve">по </w:t>
            </w:r>
            <w:r w:rsidRPr="00C13041">
              <w:rPr>
                <w:rFonts w:ascii="Times New Roman" w:hAnsi="Times New Roman" w:cs="Times New Roman"/>
                <w:spacing w:val="-5"/>
                <w:sz w:val="12"/>
                <w:szCs w:val="12"/>
              </w:rPr>
              <w:t>дебиту</w:t>
            </w:r>
            <w:r w:rsidRPr="00C13041">
              <w:rPr>
                <w:rFonts w:ascii="Times New Roman" w:hAnsi="Times New Roman" w:cs="Times New Roman"/>
                <w:spacing w:val="-57"/>
                <w:sz w:val="12"/>
                <w:szCs w:val="12"/>
              </w:rPr>
              <w:t xml:space="preserve"> </w:t>
            </w:r>
            <w:r w:rsidRPr="00C13041">
              <w:rPr>
                <w:rFonts w:ascii="Times New Roman" w:hAnsi="Times New Roman" w:cs="Times New Roman"/>
                <w:spacing w:val="-7"/>
                <w:sz w:val="12"/>
                <w:szCs w:val="12"/>
              </w:rPr>
              <w:t>скважины</w:t>
            </w:r>
          </w:p>
        </w:tc>
        <w:tc>
          <w:tcPr>
            <w:tcW w:w="1196" w:type="pct"/>
            <w:vAlign w:val="center"/>
          </w:tcPr>
          <w:p w:rsidR="00C13041" w:rsidRPr="00A23189" w:rsidRDefault="00C13041" w:rsidP="00C1304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 xml:space="preserve">утверждённый запас подземных </w:t>
            </w:r>
            <w:r w:rsidRPr="00A23189">
              <w:rPr>
                <w:rFonts w:ascii="Times New Roman" w:hAnsi="Times New Roman" w:cs="Times New Roman"/>
                <w:sz w:val="12"/>
                <w:szCs w:val="12"/>
                <w:lang w:val="ru-RU"/>
              </w:rPr>
              <w:lastRenderedPageBreak/>
              <w:t>вод,</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согласно</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Лицензии</w:t>
            </w:r>
          </w:p>
        </w:tc>
        <w:tc>
          <w:tcPr>
            <w:tcW w:w="633"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lastRenderedPageBreak/>
              <w:t>м</w:t>
            </w:r>
            <w:r w:rsidRPr="00C13041">
              <w:rPr>
                <w:rFonts w:ascii="Times New Roman" w:hAnsi="Times New Roman" w:cs="Times New Roman"/>
                <w:sz w:val="12"/>
                <w:szCs w:val="12"/>
                <w:vertAlign w:val="superscript"/>
              </w:rPr>
              <w:t>3</w:t>
            </w:r>
            <w:r w:rsidRPr="00C13041">
              <w:rPr>
                <w:rFonts w:ascii="Times New Roman" w:hAnsi="Times New Roman" w:cs="Times New Roman"/>
                <w:sz w:val="12"/>
                <w:szCs w:val="12"/>
              </w:rPr>
              <w:t>/сут</w:t>
            </w:r>
            <w:r w:rsidRPr="00C13041">
              <w:rPr>
                <w:rFonts w:ascii="Times New Roman" w:hAnsi="Times New Roman" w:cs="Times New Roman"/>
                <w:spacing w:val="-58"/>
                <w:sz w:val="12"/>
                <w:szCs w:val="12"/>
              </w:rPr>
              <w:t xml:space="preserve"> </w:t>
            </w:r>
            <w:r w:rsidRPr="00C13041">
              <w:rPr>
                <w:rFonts w:ascii="Times New Roman" w:hAnsi="Times New Roman" w:cs="Times New Roman"/>
                <w:sz w:val="12"/>
                <w:szCs w:val="12"/>
              </w:rPr>
              <w:t>летний</w:t>
            </w:r>
            <w:r w:rsidRPr="00C13041">
              <w:rPr>
                <w:rFonts w:ascii="Times New Roman" w:hAnsi="Times New Roman" w:cs="Times New Roman"/>
                <w:spacing w:val="-58"/>
                <w:sz w:val="12"/>
                <w:szCs w:val="12"/>
              </w:rPr>
              <w:t xml:space="preserve"> </w:t>
            </w:r>
            <w:r w:rsidRPr="00C13041">
              <w:rPr>
                <w:rFonts w:ascii="Times New Roman" w:hAnsi="Times New Roman" w:cs="Times New Roman"/>
                <w:sz w:val="12"/>
                <w:szCs w:val="12"/>
              </w:rPr>
              <w:lastRenderedPageBreak/>
              <w:t>режим</w:t>
            </w:r>
          </w:p>
        </w:tc>
        <w:tc>
          <w:tcPr>
            <w:tcW w:w="1302"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lastRenderedPageBreak/>
              <w:t>дефицит (-) / резерв</w:t>
            </w:r>
            <w:r w:rsidRPr="00C13041">
              <w:rPr>
                <w:rFonts w:ascii="Times New Roman" w:hAnsi="Times New Roman" w:cs="Times New Roman"/>
                <w:spacing w:val="1"/>
                <w:sz w:val="12"/>
                <w:szCs w:val="12"/>
              </w:rPr>
              <w:t xml:space="preserve"> </w:t>
            </w:r>
            <w:r w:rsidRPr="00C13041">
              <w:rPr>
                <w:rFonts w:ascii="Times New Roman" w:hAnsi="Times New Roman" w:cs="Times New Roman"/>
                <w:sz w:val="12"/>
                <w:szCs w:val="12"/>
              </w:rPr>
              <w:t xml:space="preserve">(+) </w:t>
            </w:r>
            <w:r w:rsidRPr="00C13041">
              <w:rPr>
                <w:rFonts w:ascii="Times New Roman" w:hAnsi="Times New Roman" w:cs="Times New Roman"/>
                <w:sz w:val="12"/>
                <w:szCs w:val="12"/>
              </w:rPr>
              <w:lastRenderedPageBreak/>
              <w:t xml:space="preserve">производительности ВЗС, </w:t>
            </w:r>
            <w:r w:rsidRPr="00C13041">
              <w:rPr>
                <w:rFonts w:ascii="Times New Roman" w:hAnsi="Times New Roman" w:cs="Times New Roman"/>
                <w:w w:val="99"/>
                <w:sz w:val="12"/>
                <w:szCs w:val="12"/>
              </w:rPr>
              <w:t>%</w:t>
            </w:r>
          </w:p>
        </w:tc>
      </w:tr>
      <w:tr w:rsidR="00C13041" w:rsidRPr="00C13041" w:rsidTr="00C13041">
        <w:trPr>
          <w:trHeight w:val="70"/>
        </w:trPr>
        <w:tc>
          <w:tcPr>
            <w:tcW w:w="1046"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lastRenderedPageBreak/>
              <w:t>с.</w:t>
            </w:r>
            <w:r w:rsidRPr="00C13041">
              <w:rPr>
                <w:rFonts w:ascii="Times New Roman" w:hAnsi="Times New Roman" w:cs="Times New Roman"/>
                <w:spacing w:val="-2"/>
                <w:sz w:val="12"/>
                <w:szCs w:val="12"/>
              </w:rPr>
              <w:t xml:space="preserve"> </w:t>
            </w:r>
            <w:r w:rsidRPr="00C13041">
              <w:rPr>
                <w:rFonts w:ascii="Times New Roman" w:hAnsi="Times New Roman" w:cs="Times New Roman"/>
                <w:sz w:val="12"/>
                <w:szCs w:val="12"/>
              </w:rPr>
              <w:t>Калиновка</w:t>
            </w:r>
          </w:p>
        </w:tc>
        <w:tc>
          <w:tcPr>
            <w:tcW w:w="823"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н/д</w:t>
            </w:r>
          </w:p>
        </w:tc>
        <w:tc>
          <w:tcPr>
            <w:tcW w:w="1196"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600</w:t>
            </w:r>
          </w:p>
        </w:tc>
        <w:tc>
          <w:tcPr>
            <w:tcW w:w="633"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110,09</w:t>
            </w:r>
          </w:p>
        </w:tc>
        <w:tc>
          <w:tcPr>
            <w:tcW w:w="1302"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i/>
                <w:sz w:val="12"/>
                <w:szCs w:val="12"/>
              </w:rPr>
              <w:t>81,7</w:t>
            </w:r>
            <w:r w:rsidRPr="00C13041">
              <w:rPr>
                <w:rFonts w:ascii="Times New Roman" w:hAnsi="Times New Roman" w:cs="Times New Roman"/>
                <w:sz w:val="12"/>
                <w:szCs w:val="12"/>
              </w:rPr>
              <w:t>%</w:t>
            </w:r>
          </w:p>
        </w:tc>
      </w:tr>
      <w:tr w:rsidR="00C13041" w:rsidRPr="00C13041" w:rsidTr="00C13041">
        <w:trPr>
          <w:trHeight w:val="70"/>
        </w:trPr>
        <w:tc>
          <w:tcPr>
            <w:tcW w:w="1046"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с.</w:t>
            </w:r>
            <w:r w:rsidRPr="00C13041">
              <w:rPr>
                <w:rFonts w:ascii="Times New Roman" w:hAnsi="Times New Roman" w:cs="Times New Roman"/>
                <w:spacing w:val="-4"/>
                <w:sz w:val="12"/>
                <w:szCs w:val="12"/>
              </w:rPr>
              <w:t xml:space="preserve"> </w:t>
            </w:r>
            <w:r w:rsidRPr="00C13041">
              <w:rPr>
                <w:rFonts w:ascii="Times New Roman" w:hAnsi="Times New Roman" w:cs="Times New Roman"/>
                <w:sz w:val="12"/>
                <w:szCs w:val="12"/>
              </w:rPr>
              <w:t>Ендурайкино</w:t>
            </w:r>
          </w:p>
        </w:tc>
        <w:tc>
          <w:tcPr>
            <w:tcW w:w="823"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240</w:t>
            </w:r>
            <w:r w:rsidRPr="00C13041">
              <w:rPr>
                <w:rFonts w:ascii="Times New Roman" w:hAnsi="Times New Roman" w:cs="Times New Roman"/>
                <w:sz w:val="12"/>
                <w:szCs w:val="12"/>
                <w:vertAlign w:val="superscript"/>
              </w:rPr>
              <w:t>*</w:t>
            </w:r>
          </w:p>
        </w:tc>
        <w:tc>
          <w:tcPr>
            <w:tcW w:w="1196"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лицензия</w:t>
            </w:r>
            <w:r w:rsidRPr="00C13041">
              <w:rPr>
                <w:rFonts w:ascii="Times New Roman" w:hAnsi="Times New Roman" w:cs="Times New Roman"/>
                <w:spacing w:val="-4"/>
                <w:sz w:val="12"/>
                <w:szCs w:val="12"/>
              </w:rPr>
              <w:t xml:space="preserve"> </w:t>
            </w:r>
            <w:r w:rsidRPr="00C13041">
              <w:rPr>
                <w:rFonts w:ascii="Times New Roman" w:hAnsi="Times New Roman" w:cs="Times New Roman"/>
                <w:sz w:val="12"/>
                <w:szCs w:val="12"/>
              </w:rPr>
              <w:t>отсутствует</w:t>
            </w:r>
          </w:p>
        </w:tc>
        <w:tc>
          <w:tcPr>
            <w:tcW w:w="633"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1,23</w:t>
            </w:r>
          </w:p>
        </w:tc>
        <w:tc>
          <w:tcPr>
            <w:tcW w:w="1302"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i/>
                <w:sz w:val="12"/>
                <w:szCs w:val="12"/>
              </w:rPr>
              <w:t>99,5</w:t>
            </w:r>
            <w:r w:rsidRPr="00C13041">
              <w:rPr>
                <w:rFonts w:ascii="Times New Roman" w:hAnsi="Times New Roman" w:cs="Times New Roman"/>
                <w:sz w:val="12"/>
                <w:szCs w:val="12"/>
              </w:rPr>
              <w:t>%</w:t>
            </w:r>
          </w:p>
        </w:tc>
      </w:tr>
      <w:tr w:rsidR="00C13041" w:rsidRPr="00C13041" w:rsidTr="00C13041">
        <w:trPr>
          <w:trHeight w:val="70"/>
        </w:trPr>
        <w:tc>
          <w:tcPr>
            <w:tcW w:w="1046"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с.</w:t>
            </w:r>
            <w:r w:rsidRPr="00C13041">
              <w:rPr>
                <w:rFonts w:ascii="Times New Roman" w:hAnsi="Times New Roman" w:cs="Times New Roman"/>
                <w:spacing w:val="-3"/>
                <w:sz w:val="12"/>
                <w:szCs w:val="12"/>
              </w:rPr>
              <w:t xml:space="preserve"> </w:t>
            </w:r>
            <w:r w:rsidRPr="00C13041">
              <w:rPr>
                <w:rFonts w:ascii="Times New Roman" w:hAnsi="Times New Roman" w:cs="Times New Roman"/>
                <w:sz w:val="12"/>
                <w:szCs w:val="12"/>
              </w:rPr>
              <w:t>Карабаевка</w:t>
            </w:r>
          </w:p>
        </w:tc>
        <w:tc>
          <w:tcPr>
            <w:tcW w:w="823"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156</w:t>
            </w:r>
            <w:r w:rsidRPr="00C13041">
              <w:rPr>
                <w:rFonts w:ascii="Times New Roman" w:hAnsi="Times New Roman" w:cs="Times New Roman"/>
                <w:sz w:val="12"/>
                <w:szCs w:val="12"/>
                <w:vertAlign w:val="superscript"/>
              </w:rPr>
              <w:t>*</w:t>
            </w:r>
          </w:p>
        </w:tc>
        <w:tc>
          <w:tcPr>
            <w:tcW w:w="1196"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лицензия</w:t>
            </w:r>
            <w:r w:rsidRPr="00C13041">
              <w:rPr>
                <w:rFonts w:ascii="Times New Roman" w:hAnsi="Times New Roman" w:cs="Times New Roman"/>
                <w:spacing w:val="-4"/>
                <w:sz w:val="12"/>
                <w:szCs w:val="12"/>
              </w:rPr>
              <w:t xml:space="preserve"> </w:t>
            </w:r>
            <w:r w:rsidRPr="00C13041">
              <w:rPr>
                <w:rFonts w:ascii="Times New Roman" w:hAnsi="Times New Roman" w:cs="Times New Roman"/>
                <w:sz w:val="12"/>
                <w:szCs w:val="12"/>
              </w:rPr>
              <w:t>отсутствует</w:t>
            </w:r>
          </w:p>
        </w:tc>
        <w:tc>
          <w:tcPr>
            <w:tcW w:w="633"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sz w:val="12"/>
                <w:szCs w:val="12"/>
              </w:rPr>
              <w:t>3,93</w:t>
            </w:r>
          </w:p>
        </w:tc>
        <w:tc>
          <w:tcPr>
            <w:tcW w:w="1302" w:type="pct"/>
            <w:vAlign w:val="center"/>
          </w:tcPr>
          <w:p w:rsidR="00C13041" w:rsidRPr="00C13041" w:rsidRDefault="00C13041" w:rsidP="00C13041">
            <w:pPr>
              <w:pStyle w:val="aff1"/>
              <w:jc w:val="center"/>
              <w:rPr>
                <w:rFonts w:ascii="Times New Roman" w:hAnsi="Times New Roman" w:cs="Times New Roman"/>
                <w:sz w:val="12"/>
                <w:szCs w:val="12"/>
              </w:rPr>
            </w:pPr>
            <w:r w:rsidRPr="00C13041">
              <w:rPr>
                <w:rFonts w:ascii="Times New Roman" w:hAnsi="Times New Roman" w:cs="Times New Roman"/>
                <w:i/>
                <w:sz w:val="12"/>
                <w:szCs w:val="12"/>
              </w:rPr>
              <w:t>97,0</w:t>
            </w:r>
            <w:r w:rsidRPr="00C13041">
              <w:rPr>
                <w:rFonts w:ascii="Times New Roman" w:hAnsi="Times New Roman" w:cs="Times New Roman"/>
                <w:sz w:val="12"/>
                <w:szCs w:val="12"/>
              </w:rPr>
              <w:t>%</w:t>
            </w:r>
          </w:p>
        </w:tc>
      </w:tr>
    </w:tbl>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*Примечание - указана производительность насоса, в виду отсут</w:t>
      </w:r>
      <w:r>
        <w:rPr>
          <w:rFonts w:ascii="Times New Roman" w:hAnsi="Times New Roman" w:cs="Times New Roman"/>
          <w:sz w:val="12"/>
          <w:szCs w:val="12"/>
        </w:rPr>
        <w:t>ствия данных о дебите скважины.</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Дефицита производственных мощност</w:t>
      </w:r>
      <w:r>
        <w:rPr>
          <w:rFonts w:ascii="Times New Roman" w:hAnsi="Times New Roman" w:cs="Times New Roman"/>
          <w:sz w:val="12"/>
          <w:szCs w:val="12"/>
        </w:rPr>
        <w:t>ей систем водоснабжения в насе</w:t>
      </w:r>
      <w:r w:rsidRPr="00917CBA">
        <w:rPr>
          <w:rFonts w:ascii="Times New Roman" w:hAnsi="Times New Roman" w:cs="Times New Roman"/>
          <w:sz w:val="12"/>
          <w:szCs w:val="12"/>
        </w:rPr>
        <w:t>ленных пунктах сель</w:t>
      </w:r>
      <w:r>
        <w:rPr>
          <w:rFonts w:ascii="Times New Roman" w:hAnsi="Times New Roman" w:cs="Times New Roman"/>
          <w:sz w:val="12"/>
          <w:szCs w:val="12"/>
        </w:rPr>
        <w:t>ского поселения не наблюдается.</w:t>
      </w:r>
    </w:p>
    <w:p w:rsidR="00917CBA" w:rsidRPr="00917CBA" w:rsidRDefault="00917CBA" w:rsidP="00917C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2.3.7</w:t>
      </w:r>
      <w:r w:rsidRPr="00917CBA">
        <w:rPr>
          <w:rFonts w:ascii="Times New Roman" w:hAnsi="Times New Roman" w:cs="Times New Roman"/>
          <w:sz w:val="12"/>
          <w:szCs w:val="12"/>
        </w:rPr>
        <w:t xml:space="preserve">Прогнозный баланс потребления воды на срок не менее 10 лет с учетом сценария развития поселения </w:t>
      </w:r>
      <w:r>
        <w:rPr>
          <w:rFonts w:ascii="Times New Roman" w:hAnsi="Times New Roman" w:cs="Times New Roman"/>
          <w:sz w:val="12"/>
          <w:szCs w:val="12"/>
        </w:rPr>
        <w:t>на основании расхода воды в со</w:t>
      </w:r>
      <w:r w:rsidRPr="00917CBA">
        <w:rPr>
          <w:rFonts w:ascii="Times New Roman" w:hAnsi="Times New Roman" w:cs="Times New Roman"/>
          <w:sz w:val="12"/>
          <w:szCs w:val="12"/>
        </w:rPr>
        <w:t>ответствии со СНиП 2.04.02-84 и СНиП 2.</w:t>
      </w:r>
      <w:r>
        <w:rPr>
          <w:rFonts w:ascii="Times New Roman" w:hAnsi="Times New Roman" w:cs="Times New Roman"/>
          <w:sz w:val="12"/>
          <w:szCs w:val="12"/>
        </w:rPr>
        <w:t>04.01-85, а также исходя из те</w:t>
      </w:r>
      <w:r w:rsidRPr="00917CBA">
        <w:rPr>
          <w:rFonts w:ascii="Times New Roman" w:hAnsi="Times New Roman" w:cs="Times New Roman"/>
          <w:sz w:val="12"/>
          <w:szCs w:val="12"/>
        </w:rPr>
        <w:t>кущего объема потребления воды населением и его динамики с учетом перспективы развития и изменения состава и струк</w:t>
      </w:r>
      <w:r>
        <w:rPr>
          <w:rFonts w:ascii="Times New Roman" w:hAnsi="Times New Roman" w:cs="Times New Roman"/>
          <w:sz w:val="12"/>
          <w:szCs w:val="12"/>
        </w:rPr>
        <w:t>туры застройки</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При планировании потребления воды населением на расчётный срок до 2033 года, принимаем во внимание Генераль</w:t>
      </w:r>
      <w:r>
        <w:rPr>
          <w:rFonts w:ascii="Times New Roman" w:hAnsi="Times New Roman" w:cs="Times New Roman"/>
          <w:sz w:val="12"/>
          <w:szCs w:val="12"/>
        </w:rPr>
        <w:t>ный план развития сельского по</w:t>
      </w:r>
      <w:r w:rsidRPr="00917CBA">
        <w:rPr>
          <w:rFonts w:ascii="Times New Roman" w:hAnsi="Times New Roman" w:cs="Times New Roman"/>
          <w:sz w:val="12"/>
          <w:szCs w:val="12"/>
        </w:rPr>
        <w:t>селения Калиновка муниципального района Сергиевский Самарской области. На расчетный срок (до 2033 г.), на к</w:t>
      </w:r>
      <w:r>
        <w:rPr>
          <w:rFonts w:ascii="Times New Roman" w:hAnsi="Times New Roman" w:cs="Times New Roman"/>
          <w:sz w:val="12"/>
          <w:szCs w:val="12"/>
        </w:rPr>
        <w:t>оторый рассчитаны все планируе</w:t>
      </w:r>
      <w:r w:rsidRPr="00917CBA">
        <w:rPr>
          <w:rFonts w:ascii="Times New Roman" w:hAnsi="Times New Roman" w:cs="Times New Roman"/>
          <w:sz w:val="12"/>
          <w:szCs w:val="12"/>
        </w:rPr>
        <w:t>мые мероприятия в населенных пунктах се</w:t>
      </w:r>
      <w:r>
        <w:rPr>
          <w:rFonts w:ascii="Times New Roman" w:hAnsi="Times New Roman" w:cs="Times New Roman"/>
          <w:sz w:val="12"/>
          <w:szCs w:val="12"/>
        </w:rPr>
        <w:t>льского поселения Калиновка Ге</w:t>
      </w:r>
      <w:r w:rsidRPr="00917CBA">
        <w:rPr>
          <w:rFonts w:ascii="Times New Roman" w:hAnsi="Times New Roman" w:cs="Times New Roman"/>
          <w:sz w:val="12"/>
          <w:szCs w:val="12"/>
        </w:rPr>
        <w:t>неральным планом предусматривается развитие жилых зон на свободных участках в существующих границах насел</w:t>
      </w:r>
      <w:r>
        <w:rPr>
          <w:rFonts w:ascii="Times New Roman" w:hAnsi="Times New Roman" w:cs="Times New Roman"/>
          <w:sz w:val="12"/>
          <w:szCs w:val="12"/>
        </w:rPr>
        <w:t>ённых пунктов сельского поселе</w:t>
      </w:r>
      <w:r w:rsidRPr="00917CBA">
        <w:rPr>
          <w:rFonts w:ascii="Times New Roman" w:hAnsi="Times New Roman" w:cs="Times New Roman"/>
          <w:sz w:val="12"/>
          <w:szCs w:val="12"/>
        </w:rPr>
        <w:t>ния. Благоустройство жилой застройки принято следующим:</w:t>
      </w:r>
    </w:p>
    <w:p w:rsidR="00917CBA" w:rsidRPr="00917CBA" w:rsidRDefault="00917CBA" w:rsidP="00917C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7CBA">
        <w:rPr>
          <w:rFonts w:ascii="Times New Roman" w:hAnsi="Times New Roman" w:cs="Times New Roman"/>
          <w:sz w:val="12"/>
          <w:szCs w:val="12"/>
        </w:rPr>
        <w:t>планируемая жилая застройка оборудуется внутренними системами водоснабжения;</w:t>
      </w:r>
    </w:p>
    <w:p w:rsidR="00917CBA" w:rsidRPr="00917CBA" w:rsidRDefault="00917CBA" w:rsidP="00917C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7CBA">
        <w:rPr>
          <w:rFonts w:ascii="Times New Roman" w:hAnsi="Times New Roman" w:cs="Times New Roman"/>
          <w:sz w:val="12"/>
          <w:szCs w:val="12"/>
        </w:rPr>
        <w:t>существующий индивидуальный жилой фонд не менее чем на 85% оборудуется внутренними системами водо</w:t>
      </w:r>
      <w:r>
        <w:rPr>
          <w:rFonts w:ascii="Times New Roman" w:hAnsi="Times New Roman" w:cs="Times New Roman"/>
          <w:sz w:val="12"/>
          <w:szCs w:val="12"/>
        </w:rPr>
        <w:t>снабжения и местными водонагре</w:t>
      </w:r>
      <w:r w:rsidRPr="00917CBA">
        <w:rPr>
          <w:rFonts w:ascii="Times New Roman" w:hAnsi="Times New Roman" w:cs="Times New Roman"/>
          <w:sz w:val="12"/>
          <w:szCs w:val="12"/>
        </w:rPr>
        <w:t>вателями.</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В перспективе исполнения настоящей Схемы водоснабжения (до 2033 года) при увеличении численности жителей</w:t>
      </w:r>
      <w:r>
        <w:rPr>
          <w:rFonts w:ascii="Times New Roman" w:hAnsi="Times New Roman" w:cs="Times New Roman"/>
          <w:sz w:val="12"/>
          <w:szCs w:val="12"/>
        </w:rPr>
        <w:t>, объем водопотребления в сель</w:t>
      </w:r>
      <w:r w:rsidRPr="00917CBA">
        <w:rPr>
          <w:rFonts w:ascii="Times New Roman" w:hAnsi="Times New Roman" w:cs="Times New Roman"/>
          <w:sz w:val="12"/>
          <w:szCs w:val="12"/>
        </w:rPr>
        <w:t>ском поселении увеличится. Прогнозные б</w:t>
      </w:r>
      <w:r>
        <w:rPr>
          <w:rFonts w:ascii="Times New Roman" w:hAnsi="Times New Roman" w:cs="Times New Roman"/>
          <w:sz w:val="12"/>
          <w:szCs w:val="12"/>
        </w:rPr>
        <w:t>алансы потребления воды рассчи</w:t>
      </w:r>
      <w:r w:rsidRPr="00917CBA">
        <w:rPr>
          <w:rFonts w:ascii="Times New Roman" w:hAnsi="Times New Roman" w:cs="Times New Roman"/>
          <w:sz w:val="12"/>
          <w:szCs w:val="12"/>
        </w:rPr>
        <w:t>таны в соответствии с СП 31.13330.2021 «Водоснабжение. Наружные сети и сооружения» с изм. (Актуализация  СНиП</w:t>
      </w:r>
      <w:r>
        <w:rPr>
          <w:rFonts w:ascii="Times New Roman" w:hAnsi="Times New Roman" w:cs="Times New Roman"/>
          <w:sz w:val="12"/>
          <w:szCs w:val="12"/>
        </w:rPr>
        <w:t xml:space="preserve"> 2.04.02-84) и СП 30.13330.2020 </w:t>
      </w:r>
      <w:r w:rsidRPr="00917CBA">
        <w:rPr>
          <w:rFonts w:ascii="Times New Roman" w:hAnsi="Times New Roman" w:cs="Times New Roman"/>
          <w:sz w:val="12"/>
          <w:szCs w:val="12"/>
        </w:rPr>
        <w:t>«Внутренний водопровод и канализация зданий» (Актуализация СНиП 2.04.01-85*), а также исходя из текущего об</w:t>
      </w:r>
      <w:r>
        <w:rPr>
          <w:rFonts w:ascii="Times New Roman" w:hAnsi="Times New Roman" w:cs="Times New Roman"/>
          <w:sz w:val="12"/>
          <w:szCs w:val="12"/>
        </w:rPr>
        <w:t>ъема потребления воды населени</w:t>
      </w:r>
      <w:r w:rsidRPr="00917CBA">
        <w:rPr>
          <w:rFonts w:ascii="Times New Roman" w:hAnsi="Times New Roman" w:cs="Times New Roman"/>
          <w:sz w:val="12"/>
          <w:szCs w:val="12"/>
        </w:rPr>
        <w:t>ем и его динамики с учетом перспективы развития и изменения состава и структуры застройки сельского поселения и с учетом различных сценариев развития систем водоснабжения.</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Количество расчётных дней в году: 365</w:t>
      </w:r>
      <w:r>
        <w:rPr>
          <w:rFonts w:ascii="Times New Roman" w:hAnsi="Times New Roman" w:cs="Times New Roman"/>
          <w:sz w:val="12"/>
          <w:szCs w:val="12"/>
        </w:rPr>
        <w:t xml:space="preserve"> – для населения; 150 – для по</w:t>
      </w:r>
      <w:r w:rsidRPr="00917CBA">
        <w:rPr>
          <w:rFonts w:ascii="Times New Roman" w:hAnsi="Times New Roman" w:cs="Times New Roman"/>
          <w:sz w:val="12"/>
          <w:szCs w:val="12"/>
        </w:rPr>
        <w:t>лива (частота полива 1 раз в 2 дня).</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Коэффициент суточной неравномерности водопотребления, учиты- вающий уклад жизни населения, режим раб</w:t>
      </w:r>
      <w:r>
        <w:rPr>
          <w:rFonts w:ascii="Times New Roman" w:hAnsi="Times New Roman" w:cs="Times New Roman"/>
          <w:sz w:val="12"/>
          <w:szCs w:val="12"/>
        </w:rPr>
        <w:t>оты предприятий, степень благо</w:t>
      </w:r>
      <w:r w:rsidRPr="00917CBA">
        <w:rPr>
          <w:rFonts w:ascii="Times New Roman" w:hAnsi="Times New Roman" w:cs="Times New Roman"/>
          <w:sz w:val="12"/>
          <w:szCs w:val="12"/>
        </w:rPr>
        <w:t>устройства зданий, изменение водопотреблен</w:t>
      </w:r>
      <w:r>
        <w:rPr>
          <w:rFonts w:ascii="Times New Roman" w:hAnsi="Times New Roman" w:cs="Times New Roman"/>
          <w:sz w:val="12"/>
          <w:szCs w:val="12"/>
        </w:rPr>
        <w:t>ия по сезонам года и дням неде</w:t>
      </w:r>
      <w:r w:rsidRPr="00917CBA">
        <w:rPr>
          <w:rFonts w:ascii="Times New Roman" w:hAnsi="Times New Roman" w:cs="Times New Roman"/>
          <w:sz w:val="12"/>
          <w:szCs w:val="12"/>
        </w:rPr>
        <w:t>ли, принимаем равным 1,3.</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Неучтённые расходы, включающие в себя расходы воды на нужды промышленности, обеспечивающей насе</w:t>
      </w:r>
      <w:r>
        <w:rPr>
          <w:rFonts w:ascii="Times New Roman" w:hAnsi="Times New Roman" w:cs="Times New Roman"/>
          <w:sz w:val="12"/>
          <w:szCs w:val="12"/>
        </w:rPr>
        <w:t>ление продуктами, принимаем до</w:t>
      </w:r>
      <w:r w:rsidRPr="00917CBA">
        <w:rPr>
          <w:rFonts w:ascii="Times New Roman" w:hAnsi="Times New Roman" w:cs="Times New Roman"/>
          <w:sz w:val="12"/>
          <w:szCs w:val="12"/>
        </w:rPr>
        <w:t>полнительно в размере 10% суммарного расхода на хозяйственно-питьевые нужды населенного пункта.</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Рассмотрим два прогноза подключения жителей сельского поселения к централизованным системам водоснабжения.</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Вариант №1 - Прогноз низкого спрос</w:t>
      </w:r>
      <w:r>
        <w:rPr>
          <w:rFonts w:ascii="Times New Roman" w:hAnsi="Times New Roman" w:cs="Times New Roman"/>
          <w:sz w:val="12"/>
          <w:szCs w:val="12"/>
        </w:rPr>
        <w:t>а на услуги водоснабжения, рас</w:t>
      </w:r>
      <w:r w:rsidRPr="00917CBA">
        <w:rPr>
          <w:rFonts w:ascii="Times New Roman" w:hAnsi="Times New Roman" w:cs="Times New Roman"/>
          <w:sz w:val="12"/>
          <w:szCs w:val="12"/>
        </w:rPr>
        <w:t>считывается на основе численности населения, принимаемой по годовому балансу при нулевой миграции. Строител</w:t>
      </w:r>
      <w:r>
        <w:rPr>
          <w:rFonts w:ascii="Times New Roman" w:hAnsi="Times New Roman" w:cs="Times New Roman"/>
          <w:sz w:val="12"/>
          <w:szCs w:val="12"/>
        </w:rPr>
        <w:t>ьство новых уличных водопровод</w:t>
      </w:r>
      <w:r w:rsidRPr="00917CBA">
        <w:rPr>
          <w:rFonts w:ascii="Times New Roman" w:hAnsi="Times New Roman" w:cs="Times New Roman"/>
          <w:sz w:val="12"/>
          <w:szCs w:val="12"/>
        </w:rPr>
        <w:t>ных сетей, а также замена или реконструкция существующих водопроводных сетей и сооружений на них, не планируется.</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Вариант №2 - Прогноз высокого спроса на услуги водоснабжения, рас- считывается на основе численности населения, принимаемой по расчету с учетом освоения площадок нового строит</w:t>
      </w:r>
      <w:r>
        <w:rPr>
          <w:rFonts w:ascii="Times New Roman" w:hAnsi="Times New Roman" w:cs="Times New Roman"/>
          <w:sz w:val="12"/>
          <w:szCs w:val="12"/>
        </w:rPr>
        <w:t>ельства. Развитие системы водо</w:t>
      </w:r>
      <w:r w:rsidRPr="00917CBA">
        <w:rPr>
          <w:rFonts w:ascii="Times New Roman" w:hAnsi="Times New Roman" w:cs="Times New Roman"/>
          <w:sz w:val="12"/>
          <w:szCs w:val="12"/>
        </w:rPr>
        <w:t>снабжения на существующих и проектируемых площадках строительства предусматривает:</w:t>
      </w:r>
    </w:p>
    <w:p w:rsidR="00917CBA" w:rsidRPr="00917CBA" w:rsidRDefault="00917CBA" w:rsidP="00917C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7CBA">
        <w:rPr>
          <w:rFonts w:ascii="Times New Roman" w:hAnsi="Times New Roman" w:cs="Times New Roman"/>
          <w:sz w:val="12"/>
          <w:szCs w:val="12"/>
        </w:rPr>
        <w:t>прокладку новых уличных водопроводных сетей из полиэтиленовых труб для обеспечения питьевой водой вновь строящихся объектов;</w:t>
      </w:r>
    </w:p>
    <w:p w:rsidR="00917CBA" w:rsidRPr="00917CBA" w:rsidRDefault="00917CBA" w:rsidP="00917C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7CBA">
        <w:rPr>
          <w:rFonts w:ascii="Times New Roman" w:hAnsi="Times New Roman" w:cs="Times New Roman"/>
          <w:sz w:val="12"/>
          <w:szCs w:val="12"/>
        </w:rPr>
        <w:t>перекладку изношенных водопроводных сетей и сетей недостаточного диаметра на новые, обеспечив подключение всей жилой застройки к центра- лизованным системам холодного водоснаб</w:t>
      </w:r>
      <w:r>
        <w:rPr>
          <w:rFonts w:ascii="Times New Roman" w:hAnsi="Times New Roman" w:cs="Times New Roman"/>
          <w:sz w:val="12"/>
          <w:szCs w:val="12"/>
        </w:rPr>
        <w:t>жения с установкой индивидуаль</w:t>
      </w:r>
      <w:r w:rsidRPr="00917CBA">
        <w:rPr>
          <w:rFonts w:ascii="Times New Roman" w:hAnsi="Times New Roman" w:cs="Times New Roman"/>
          <w:sz w:val="12"/>
          <w:szCs w:val="12"/>
        </w:rPr>
        <w:t>ных узлов учета холодной воды;</w:t>
      </w:r>
    </w:p>
    <w:p w:rsidR="00917CBA" w:rsidRPr="00917CBA" w:rsidRDefault="00917CBA" w:rsidP="00917C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7CBA">
        <w:rPr>
          <w:rFonts w:ascii="Times New Roman" w:hAnsi="Times New Roman" w:cs="Times New Roman"/>
          <w:sz w:val="12"/>
          <w:szCs w:val="12"/>
        </w:rPr>
        <w:t>строительство водозабор</w:t>
      </w:r>
      <w:r>
        <w:rPr>
          <w:rFonts w:ascii="Times New Roman" w:hAnsi="Times New Roman" w:cs="Times New Roman"/>
          <w:sz w:val="12"/>
          <w:szCs w:val="12"/>
        </w:rPr>
        <w:t>ных сооружений.</w:t>
      </w:r>
    </w:p>
    <w:p w:rsidR="00917CBA" w:rsidRP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Прогнозные балансы потребления холодной воды при рассмотрении первого варианта развития систем водосна</w:t>
      </w:r>
      <w:r>
        <w:rPr>
          <w:rFonts w:ascii="Times New Roman" w:hAnsi="Times New Roman" w:cs="Times New Roman"/>
          <w:sz w:val="12"/>
          <w:szCs w:val="12"/>
        </w:rPr>
        <w:t>бжения на территории с.п. Кали</w:t>
      </w:r>
      <w:r w:rsidRPr="00917CBA">
        <w:rPr>
          <w:rFonts w:ascii="Times New Roman" w:hAnsi="Times New Roman" w:cs="Times New Roman"/>
          <w:sz w:val="12"/>
          <w:szCs w:val="12"/>
        </w:rPr>
        <w:t>новка на период 2022÷2033 гг. представлены в таблице 2.3.7.1.</w:t>
      </w:r>
    </w:p>
    <w:p w:rsidR="00C13041"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Прогнозные балансы потребления холодной воды при рассмотрении второго варианта развития систем водоснабжения в населенных пунктах с.п. Калиновка на период 2022÷2033 гг. представлены в таблице 2.3.7.2.</w:t>
      </w:r>
    </w:p>
    <w:p w:rsid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Таблица 2.3.7.1 - Прогнозные балансы потребления холодной воды при рассмотрении первого варианта развития систем водоснабжения на период 2022÷2033 гг.,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7"/>
        <w:gridCol w:w="488"/>
        <w:gridCol w:w="488"/>
        <w:gridCol w:w="488"/>
        <w:gridCol w:w="488"/>
        <w:gridCol w:w="487"/>
        <w:gridCol w:w="487"/>
        <w:gridCol w:w="487"/>
        <w:gridCol w:w="487"/>
        <w:gridCol w:w="486"/>
        <w:gridCol w:w="487"/>
        <w:gridCol w:w="486"/>
        <w:gridCol w:w="487"/>
      </w:tblGrid>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Наименование</w:t>
            </w:r>
            <w:r w:rsidRPr="00917CBA">
              <w:rPr>
                <w:rFonts w:ascii="Times New Roman" w:hAnsi="Times New Roman" w:cs="Times New Roman"/>
                <w:spacing w:val="-57"/>
                <w:sz w:val="12"/>
                <w:szCs w:val="12"/>
              </w:rPr>
              <w:t xml:space="preserve"> </w:t>
            </w:r>
            <w:r w:rsidRPr="00917CBA">
              <w:rPr>
                <w:rFonts w:ascii="Times New Roman" w:hAnsi="Times New Roman" w:cs="Times New Roman"/>
                <w:sz w:val="12"/>
                <w:szCs w:val="12"/>
              </w:rPr>
              <w:t>показателя</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2022 г.</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2023 г.</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2024 г.</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2025 г.</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2026 г.</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2027 г.</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2028 г.</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2029 г.</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2030 г.</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2031 г.</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2032 г.</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2033 г.</w:t>
            </w:r>
          </w:p>
        </w:tc>
      </w:tr>
      <w:tr w:rsidR="00917CBA" w:rsidRPr="00917CBA" w:rsidTr="00917CBA">
        <w:trPr>
          <w:trHeight w:val="70"/>
        </w:trPr>
        <w:tc>
          <w:tcPr>
            <w:tcW w:w="5000" w:type="pct"/>
            <w:gridSpan w:val="13"/>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с.</w:t>
            </w:r>
            <w:r w:rsidRPr="00917CBA">
              <w:rPr>
                <w:rFonts w:ascii="Times New Roman" w:hAnsi="Times New Roman" w:cs="Times New Roman"/>
                <w:spacing w:val="-2"/>
                <w:sz w:val="12"/>
                <w:szCs w:val="12"/>
              </w:rPr>
              <w:t xml:space="preserve"> </w:t>
            </w:r>
            <w:r w:rsidRPr="00917CBA">
              <w:rPr>
                <w:rFonts w:ascii="Times New Roman" w:hAnsi="Times New Roman" w:cs="Times New Roman"/>
                <w:sz w:val="12"/>
                <w:szCs w:val="12"/>
              </w:rPr>
              <w:t>Калиновка</w:t>
            </w:r>
          </w:p>
        </w:tc>
      </w:tr>
      <w:tr w:rsidR="00917CBA" w:rsidRPr="00917CBA" w:rsidTr="00917CBA">
        <w:trPr>
          <w:trHeight w:val="70"/>
        </w:trPr>
        <w:tc>
          <w:tcPr>
            <w:tcW w:w="1114" w:type="pct"/>
            <w:vAlign w:val="center"/>
          </w:tcPr>
          <w:p w:rsidR="00917CBA" w:rsidRPr="00A23189" w:rsidRDefault="00917CBA" w:rsidP="00917CBA">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отпуск</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холодной воды</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всего, в</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том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числе:</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30,75</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31,63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32,51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33,39</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34,27</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35,16</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36,04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36,92</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37,80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38,68</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39,57</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40,45</w:t>
            </w:r>
          </w:p>
        </w:tc>
      </w:tr>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население</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25,73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25,74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25,75</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25,76</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25,77</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25,78</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25,79</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25,80</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25,81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25,82</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25,83</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25,84</w:t>
            </w:r>
          </w:p>
        </w:tc>
      </w:tr>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бюджетные</w:t>
            </w:r>
            <w:r w:rsidRPr="00917CBA">
              <w:rPr>
                <w:rFonts w:ascii="Times New Roman" w:hAnsi="Times New Roman" w:cs="Times New Roman"/>
                <w:spacing w:val="-4"/>
                <w:sz w:val="12"/>
                <w:szCs w:val="12"/>
              </w:rPr>
              <w:t xml:space="preserve"> </w:t>
            </w:r>
            <w:r w:rsidRPr="00917CBA">
              <w:rPr>
                <w:rFonts w:ascii="Times New Roman" w:hAnsi="Times New Roman" w:cs="Times New Roman"/>
                <w:sz w:val="12"/>
                <w:szCs w:val="12"/>
              </w:rPr>
              <w:t>потребители</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0,79</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1,04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1,30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1,55</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1,81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2,06</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2,32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2,58</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2,83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3,09</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3,34</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3,60</w:t>
            </w:r>
          </w:p>
        </w:tc>
      </w:tr>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прочие</w:t>
            </w:r>
            <w:r w:rsidRPr="00917CBA">
              <w:rPr>
                <w:rFonts w:ascii="Times New Roman" w:hAnsi="Times New Roman" w:cs="Times New Roman"/>
                <w:spacing w:val="-3"/>
                <w:sz w:val="12"/>
                <w:szCs w:val="12"/>
              </w:rPr>
              <w:t xml:space="preserve"> </w:t>
            </w:r>
            <w:r w:rsidRPr="00917CBA">
              <w:rPr>
                <w:rFonts w:ascii="Times New Roman" w:hAnsi="Times New Roman" w:cs="Times New Roman"/>
                <w:sz w:val="12"/>
                <w:szCs w:val="12"/>
              </w:rPr>
              <w:t>потребители</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4,23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4,85</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5,46</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6,08</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6,69</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7,31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7,93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8,54</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9,16</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9,77</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10,39</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11,01</w:t>
            </w:r>
          </w:p>
        </w:tc>
      </w:tr>
      <w:tr w:rsidR="00917CBA" w:rsidRPr="00917CBA" w:rsidTr="00917CBA">
        <w:trPr>
          <w:trHeight w:val="70"/>
        </w:trPr>
        <w:tc>
          <w:tcPr>
            <w:tcW w:w="5000" w:type="pct"/>
            <w:gridSpan w:val="13"/>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с. Ендурайкино</w:t>
            </w:r>
          </w:p>
        </w:tc>
      </w:tr>
      <w:tr w:rsidR="00917CBA" w:rsidRPr="00917CBA" w:rsidTr="00917CBA">
        <w:trPr>
          <w:trHeight w:val="70"/>
        </w:trPr>
        <w:tc>
          <w:tcPr>
            <w:tcW w:w="1114" w:type="pct"/>
            <w:vAlign w:val="center"/>
          </w:tcPr>
          <w:p w:rsidR="00917CBA" w:rsidRPr="00A23189" w:rsidRDefault="00917CBA" w:rsidP="00917CBA">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отпуск</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холодной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всего,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том числе:</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0,28</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0,36</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0,38</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0,40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0,42</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0,44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0,46</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0,48</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0,50</w:t>
            </w:r>
          </w:p>
        </w:tc>
      </w:tr>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население</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0,28</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0,29</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0,35</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0,36</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0,37</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0,38</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0,39</w:t>
            </w:r>
          </w:p>
        </w:tc>
      </w:tr>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бюджетные</w:t>
            </w:r>
            <w:r w:rsidRPr="00917CBA">
              <w:rPr>
                <w:rFonts w:ascii="Times New Roman" w:hAnsi="Times New Roman" w:cs="Times New Roman"/>
                <w:spacing w:val="-4"/>
                <w:sz w:val="12"/>
                <w:szCs w:val="12"/>
              </w:rPr>
              <w:t xml:space="preserve"> </w:t>
            </w:r>
            <w:r w:rsidRPr="00917CBA">
              <w:rPr>
                <w:rFonts w:ascii="Times New Roman" w:hAnsi="Times New Roman" w:cs="Times New Roman"/>
                <w:sz w:val="12"/>
                <w:szCs w:val="12"/>
              </w:rPr>
              <w:t>потребители</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0,02</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0,03</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0,04</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0,04</w:t>
            </w:r>
          </w:p>
        </w:tc>
      </w:tr>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прочие</w:t>
            </w:r>
            <w:r w:rsidRPr="00917CBA">
              <w:rPr>
                <w:rFonts w:ascii="Times New Roman" w:hAnsi="Times New Roman" w:cs="Times New Roman"/>
                <w:spacing w:val="-3"/>
                <w:sz w:val="12"/>
                <w:szCs w:val="12"/>
              </w:rPr>
              <w:t xml:space="preserve"> </w:t>
            </w:r>
            <w:r w:rsidRPr="00917CBA">
              <w:rPr>
                <w:rFonts w:ascii="Times New Roman" w:hAnsi="Times New Roman" w:cs="Times New Roman"/>
                <w:sz w:val="12"/>
                <w:szCs w:val="12"/>
              </w:rPr>
              <w:t>потребители</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0,04</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0,05</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0,05</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0,06</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0,07</w:t>
            </w:r>
          </w:p>
        </w:tc>
      </w:tr>
      <w:tr w:rsidR="00917CBA" w:rsidRPr="00917CBA" w:rsidTr="00917CBA">
        <w:trPr>
          <w:trHeight w:val="70"/>
        </w:trPr>
        <w:tc>
          <w:tcPr>
            <w:tcW w:w="5000" w:type="pct"/>
            <w:gridSpan w:val="13"/>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с.</w:t>
            </w:r>
            <w:r w:rsidRPr="00917CBA">
              <w:rPr>
                <w:rFonts w:ascii="Times New Roman" w:hAnsi="Times New Roman" w:cs="Times New Roman"/>
                <w:spacing w:val="-2"/>
                <w:sz w:val="12"/>
                <w:szCs w:val="12"/>
              </w:rPr>
              <w:t xml:space="preserve"> </w:t>
            </w:r>
            <w:r w:rsidRPr="00917CBA">
              <w:rPr>
                <w:rFonts w:ascii="Times New Roman" w:hAnsi="Times New Roman" w:cs="Times New Roman"/>
                <w:sz w:val="12"/>
                <w:szCs w:val="12"/>
              </w:rPr>
              <w:t>Карабаевка</w:t>
            </w:r>
          </w:p>
        </w:tc>
      </w:tr>
      <w:tr w:rsidR="00917CBA" w:rsidRPr="00917CBA" w:rsidTr="00917CBA">
        <w:trPr>
          <w:trHeight w:val="70"/>
        </w:trPr>
        <w:tc>
          <w:tcPr>
            <w:tcW w:w="1114" w:type="pct"/>
            <w:vAlign w:val="center"/>
          </w:tcPr>
          <w:p w:rsidR="00917CBA" w:rsidRPr="00A23189" w:rsidRDefault="00917CBA" w:rsidP="00917CBA">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отпуск</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холодной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всего,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том числе:</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1,15</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1,17</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1,18</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1,20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1,22</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1,23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1,25</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1,26</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1,28</w:t>
            </w:r>
          </w:p>
        </w:tc>
      </w:tr>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население</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1,15</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1,16</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1,17</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1,18</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1,19</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1,20</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1,21</w:t>
            </w:r>
          </w:p>
        </w:tc>
      </w:tr>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бюджетные</w:t>
            </w:r>
            <w:r w:rsidRPr="00917CBA">
              <w:rPr>
                <w:rFonts w:ascii="Times New Roman" w:hAnsi="Times New Roman" w:cs="Times New Roman"/>
                <w:spacing w:val="-4"/>
                <w:sz w:val="12"/>
                <w:szCs w:val="12"/>
              </w:rPr>
              <w:t xml:space="preserve"> </w:t>
            </w:r>
            <w:r w:rsidRPr="00917CBA">
              <w:rPr>
                <w:rFonts w:ascii="Times New Roman" w:hAnsi="Times New Roman" w:cs="Times New Roman"/>
                <w:sz w:val="12"/>
                <w:szCs w:val="12"/>
              </w:rPr>
              <w:t>потребители</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r>
      <w:tr w:rsidR="00917CBA" w:rsidRPr="00917CBA" w:rsidTr="00917CBA">
        <w:trPr>
          <w:trHeight w:val="70"/>
        </w:trPr>
        <w:tc>
          <w:tcPr>
            <w:tcW w:w="111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прочие</w:t>
            </w:r>
            <w:r w:rsidRPr="00917CBA">
              <w:rPr>
                <w:rFonts w:ascii="Times New Roman" w:hAnsi="Times New Roman" w:cs="Times New Roman"/>
                <w:spacing w:val="-3"/>
                <w:sz w:val="12"/>
                <w:szCs w:val="12"/>
              </w:rPr>
              <w:t xml:space="preserve"> </w:t>
            </w:r>
            <w:r w:rsidRPr="00917CBA">
              <w:rPr>
                <w:rFonts w:ascii="Times New Roman" w:hAnsi="Times New Roman" w:cs="Times New Roman"/>
                <w:sz w:val="12"/>
                <w:szCs w:val="12"/>
              </w:rPr>
              <w:t>потребители</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0,01</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0,02</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0,03</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0,04</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0,04</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0,05</w:t>
            </w:r>
          </w:p>
        </w:tc>
        <w:tc>
          <w:tcPr>
            <w:tcW w:w="324"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0,05</w:t>
            </w:r>
          </w:p>
        </w:tc>
        <w:tc>
          <w:tcPr>
            <w:tcW w:w="323"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0,06</w:t>
            </w:r>
          </w:p>
        </w:tc>
        <w:tc>
          <w:tcPr>
            <w:tcW w:w="325" w:type="pct"/>
            <w:vAlign w:val="center"/>
          </w:tcPr>
          <w:p w:rsidR="00917CBA" w:rsidRPr="00917CBA" w:rsidRDefault="00917CBA" w:rsidP="00917CBA">
            <w:pPr>
              <w:pStyle w:val="aff1"/>
              <w:jc w:val="center"/>
              <w:rPr>
                <w:rFonts w:ascii="Times New Roman" w:hAnsi="Times New Roman" w:cs="Times New Roman"/>
                <w:sz w:val="12"/>
                <w:szCs w:val="12"/>
              </w:rPr>
            </w:pPr>
            <w:r w:rsidRPr="00917CBA">
              <w:rPr>
                <w:rFonts w:ascii="Times New Roman" w:hAnsi="Times New Roman" w:cs="Times New Roman"/>
                <w:sz w:val="12"/>
                <w:szCs w:val="12"/>
              </w:rPr>
              <w:t>0,07</w:t>
            </w:r>
          </w:p>
        </w:tc>
      </w:tr>
    </w:tbl>
    <w:p w:rsidR="00917CBA" w:rsidRDefault="00917CBA" w:rsidP="00917CBA">
      <w:pPr>
        <w:spacing w:after="0" w:line="240" w:lineRule="auto"/>
        <w:ind w:firstLine="284"/>
        <w:jc w:val="both"/>
        <w:rPr>
          <w:rFonts w:ascii="Times New Roman" w:hAnsi="Times New Roman" w:cs="Times New Roman"/>
          <w:sz w:val="12"/>
          <w:szCs w:val="12"/>
        </w:rPr>
      </w:pPr>
      <w:r w:rsidRPr="00917CBA">
        <w:rPr>
          <w:rFonts w:ascii="Times New Roman" w:hAnsi="Times New Roman" w:cs="Times New Roman"/>
          <w:sz w:val="12"/>
          <w:szCs w:val="12"/>
        </w:rPr>
        <w:t>Таблица 2.3.7.2 - Прогнозные балансы потребления холодной воды в населенных пунктах при втором варианте развития систем водоснабжения на период 2022÷2033 гг.,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7"/>
        <w:gridCol w:w="488"/>
        <w:gridCol w:w="487"/>
        <w:gridCol w:w="487"/>
        <w:gridCol w:w="487"/>
        <w:gridCol w:w="487"/>
        <w:gridCol w:w="487"/>
        <w:gridCol w:w="487"/>
        <w:gridCol w:w="487"/>
        <w:gridCol w:w="486"/>
        <w:gridCol w:w="487"/>
        <w:gridCol w:w="486"/>
        <w:gridCol w:w="490"/>
      </w:tblGrid>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Наименование</w:t>
            </w:r>
            <w:r w:rsidRPr="006A109C">
              <w:rPr>
                <w:rFonts w:ascii="Times New Roman" w:hAnsi="Times New Roman" w:cs="Times New Roman"/>
                <w:spacing w:val="-57"/>
                <w:sz w:val="12"/>
                <w:szCs w:val="12"/>
              </w:rPr>
              <w:t xml:space="preserve"> </w:t>
            </w:r>
            <w:r w:rsidRPr="006A109C">
              <w:rPr>
                <w:rFonts w:ascii="Times New Roman" w:hAnsi="Times New Roman" w:cs="Times New Roman"/>
                <w:sz w:val="12"/>
                <w:szCs w:val="12"/>
              </w:rPr>
              <w:t>показателя</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2022 г.</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2023 г.</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2024 г.</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2025 г.</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2026 г.</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2027 г.</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2028 г.</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2029 г.</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2030 г.</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2031 г.</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2032 г.</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2033 г.</w:t>
            </w:r>
          </w:p>
        </w:tc>
      </w:tr>
      <w:tr w:rsidR="00917CBA" w:rsidRPr="006A109C" w:rsidTr="006A109C">
        <w:trPr>
          <w:trHeight w:val="70"/>
        </w:trPr>
        <w:tc>
          <w:tcPr>
            <w:tcW w:w="5000" w:type="pct"/>
            <w:gridSpan w:val="13"/>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с.</w:t>
            </w:r>
            <w:r w:rsidRPr="006A109C">
              <w:rPr>
                <w:rFonts w:ascii="Times New Roman" w:hAnsi="Times New Roman" w:cs="Times New Roman"/>
                <w:spacing w:val="-2"/>
                <w:sz w:val="12"/>
                <w:szCs w:val="12"/>
              </w:rPr>
              <w:t xml:space="preserve"> </w:t>
            </w:r>
            <w:r w:rsidRPr="006A109C">
              <w:rPr>
                <w:rFonts w:ascii="Times New Roman" w:hAnsi="Times New Roman" w:cs="Times New Roman"/>
                <w:sz w:val="12"/>
                <w:szCs w:val="12"/>
              </w:rPr>
              <w:t>Калиновка</w:t>
            </w:r>
          </w:p>
        </w:tc>
      </w:tr>
      <w:tr w:rsidR="00917CBA" w:rsidRPr="006A109C" w:rsidTr="006A109C">
        <w:trPr>
          <w:trHeight w:val="70"/>
        </w:trPr>
        <w:tc>
          <w:tcPr>
            <w:tcW w:w="1114" w:type="pct"/>
            <w:vAlign w:val="center"/>
          </w:tcPr>
          <w:p w:rsidR="00917CBA" w:rsidRPr="00A23189" w:rsidRDefault="00917CBA" w:rsidP="006A109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отпуск</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холодной</w:t>
            </w:r>
          </w:p>
          <w:p w:rsidR="00917CBA" w:rsidRPr="00A23189" w:rsidRDefault="00917CBA" w:rsidP="006A109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воды</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всего, в</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том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числе:</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30,75</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35,44</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40,14</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44,83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49,53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54,23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58,92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63,62</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68,31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73,01</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77,70</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82,40</w:t>
            </w:r>
          </w:p>
        </w:tc>
      </w:tr>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население</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25,73</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29,55</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33,38</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37,20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41,03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44,85</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48,67</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52,50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56,32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60,14</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63,97</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67,79</w:t>
            </w:r>
          </w:p>
        </w:tc>
      </w:tr>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бюджетные</w:t>
            </w:r>
            <w:r w:rsidRPr="006A109C">
              <w:rPr>
                <w:rFonts w:ascii="Times New Roman" w:hAnsi="Times New Roman" w:cs="Times New Roman"/>
                <w:spacing w:val="-4"/>
                <w:sz w:val="12"/>
                <w:szCs w:val="12"/>
              </w:rPr>
              <w:t xml:space="preserve"> </w:t>
            </w:r>
            <w:r w:rsidRPr="006A109C">
              <w:rPr>
                <w:rFonts w:ascii="Times New Roman" w:hAnsi="Times New Roman" w:cs="Times New Roman"/>
                <w:sz w:val="12"/>
                <w:szCs w:val="12"/>
              </w:rPr>
              <w:t>потребители</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0,79</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1,04</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1,30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1,55</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1,81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2,06</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2,32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2,58</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2,83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3,09</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3,34</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3,60</w:t>
            </w:r>
          </w:p>
        </w:tc>
      </w:tr>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прочие</w:t>
            </w:r>
            <w:r w:rsidRPr="006A109C">
              <w:rPr>
                <w:rFonts w:ascii="Times New Roman" w:hAnsi="Times New Roman" w:cs="Times New Roman"/>
                <w:spacing w:val="-3"/>
                <w:sz w:val="12"/>
                <w:szCs w:val="12"/>
              </w:rPr>
              <w:t xml:space="preserve"> </w:t>
            </w:r>
            <w:r w:rsidRPr="006A109C">
              <w:rPr>
                <w:rFonts w:ascii="Times New Roman" w:hAnsi="Times New Roman" w:cs="Times New Roman"/>
                <w:sz w:val="12"/>
                <w:szCs w:val="12"/>
              </w:rPr>
              <w:t>потребители</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4,23</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4,85</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5,46</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6,08</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6,69</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7,31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7,93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8,54</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9,16</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9,77</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10,39</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11,01</w:t>
            </w:r>
          </w:p>
        </w:tc>
      </w:tr>
      <w:tr w:rsidR="00917CBA" w:rsidRPr="006A109C" w:rsidTr="006A109C">
        <w:trPr>
          <w:trHeight w:val="70"/>
        </w:trPr>
        <w:tc>
          <w:tcPr>
            <w:tcW w:w="5000" w:type="pct"/>
            <w:gridSpan w:val="13"/>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lastRenderedPageBreak/>
              <w:t>с. Ендурайкино</w:t>
            </w:r>
          </w:p>
        </w:tc>
      </w:tr>
      <w:tr w:rsidR="00917CBA" w:rsidRPr="006A109C" w:rsidTr="006A109C">
        <w:trPr>
          <w:trHeight w:val="70"/>
        </w:trPr>
        <w:tc>
          <w:tcPr>
            <w:tcW w:w="1114" w:type="pct"/>
            <w:vAlign w:val="center"/>
          </w:tcPr>
          <w:p w:rsidR="00917CBA" w:rsidRPr="00A23189" w:rsidRDefault="00917CBA" w:rsidP="006A109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отпуск</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холодной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всего,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том числе:</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0,28</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0,65</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1,01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1,37</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1,73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2,10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2,46</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2,82</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3,18</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3,55</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3,91</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4,27</w:t>
            </w:r>
          </w:p>
        </w:tc>
      </w:tr>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население</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0,28</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0,64</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0,99</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1,34</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1,70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2,05</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2,40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2,75</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3,11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3,46</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3,81</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4,17</w:t>
            </w:r>
          </w:p>
        </w:tc>
      </w:tr>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бюджетные</w:t>
            </w:r>
            <w:r w:rsidRPr="006A109C">
              <w:rPr>
                <w:rFonts w:ascii="Times New Roman" w:hAnsi="Times New Roman" w:cs="Times New Roman"/>
                <w:spacing w:val="-4"/>
                <w:sz w:val="12"/>
                <w:szCs w:val="12"/>
              </w:rPr>
              <w:t xml:space="preserve"> </w:t>
            </w:r>
            <w:r w:rsidRPr="006A109C">
              <w:rPr>
                <w:rFonts w:ascii="Times New Roman" w:hAnsi="Times New Roman" w:cs="Times New Roman"/>
                <w:sz w:val="12"/>
                <w:szCs w:val="12"/>
              </w:rPr>
              <w:t>потребители</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0,02</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0,03</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0,04</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0,04</w:t>
            </w:r>
          </w:p>
        </w:tc>
      </w:tr>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прочие</w:t>
            </w:r>
            <w:r w:rsidRPr="006A109C">
              <w:rPr>
                <w:rFonts w:ascii="Times New Roman" w:hAnsi="Times New Roman" w:cs="Times New Roman"/>
                <w:spacing w:val="-3"/>
                <w:sz w:val="12"/>
                <w:szCs w:val="12"/>
              </w:rPr>
              <w:t xml:space="preserve"> </w:t>
            </w:r>
            <w:r w:rsidRPr="006A109C">
              <w:rPr>
                <w:rFonts w:ascii="Times New Roman" w:hAnsi="Times New Roman" w:cs="Times New Roman"/>
                <w:sz w:val="12"/>
                <w:szCs w:val="12"/>
              </w:rPr>
              <w:t>потребители</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0,01</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0,04</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0,04</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0,05</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0,05</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0,06</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0,07</w:t>
            </w:r>
          </w:p>
        </w:tc>
      </w:tr>
      <w:tr w:rsidR="00917CBA" w:rsidRPr="006A109C" w:rsidTr="006A109C">
        <w:trPr>
          <w:trHeight w:val="70"/>
        </w:trPr>
        <w:tc>
          <w:tcPr>
            <w:tcW w:w="5000" w:type="pct"/>
            <w:gridSpan w:val="13"/>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с.</w:t>
            </w:r>
            <w:r w:rsidRPr="006A109C">
              <w:rPr>
                <w:rFonts w:ascii="Times New Roman" w:hAnsi="Times New Roman" w:cs="Times New Roman"/>
                <w:spacing w:val="-2"/>
                <w:sz w:val="12"/>
                <w:szCs w:val="12"/>
              </w:rPr>
              <w:t xml:space="preserve"> </w:t>
            </w:r>
            <w:r w:rsidRPr="006A109C">
              <w:rPr>
                <w:rFonts w:ascii="Times New Roman" w:hAnsi="Times New Roman" w:cs="Times New Roman"/>
                <w:sz w:val="12"/>
                <w:szCs w:val="12"/>
              </w:rPr>
              <w:t>Карабаевка</w:t>
            </w:r>
          </w:p>
        </w:tc>
      </w:tr>
      <w:tr w:rsidR="00917CBA" w:rsidRPr="006A109C" w:rsidTr="006A109C">
        <w:trPr>
          <w:trHeight w:val="70"/>
        </w:trPr>
        <w:tc>
          <w:tcPr>
            <w:tcW w:w="1114" w:type="pct"/>
            <w:vAlign w:val="center"/>
          </w:tcPr>
          <w:p w:rsidR="00917CBA" w:rsidRPr="00A23189" w:rsidRDefault="00917CBA" w:rsidP="006A109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отпуск</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холодной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всего,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том числе:</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1,10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1,77</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2,43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3,10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3,76</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4,43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5,10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5,76</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6,43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7,09</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7,76</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8,43</w:t>
            </w:r>
          </w:p>
        </w:tc>
      </w:tr>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население</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1,10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1,76</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2,42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3,08</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3,74</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4,40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5,06</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5,72</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6,38</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7,04</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7,70</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8,36</w:t>
            </w:r>
          </w:p>
        </w:tc>
      </w:tr>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бюджетные</w:t>
            </w:r>
            <w:r w:rsidRPr="006A109C">
              <w:rPr>
                <w:rFonts w:ascii="Times New Roman" w:hAnsi="Times New Roman" w:cs="Times New Roman"/>
                <w:spacing w:val="-4"/>
                <w:sz w:val="12"/>
                <w:szCs w:val="12"/>
              </w:rPr>
              <w:t xml:space="preserve"> </w:t>
            </w:r>
            <w:r w:rsidRPr="006A109C">
              <w:rPr>
                <w:rFonts w:ascii="Times New Roman" w:hAnsi="Times New Roman" w:cs="Times New Roman"/>
                <w:sz w:val="12"/>
                <w:szCs w:val="12"/>
              </w:rPr>
              <w:t>потребители</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w:t>
            </w:r>
          </w:p>
        </w:tc>
      </w:tr>
      <w:tr w:rsidR="00917CBA" w:rsidRPr="006A109C" w:rsidTr="006A109C">
        <w:trPr>
          <w:trHeight w:val="70"/>
        </w:trPr>
        <w:tc>
          <w:tcPr>
            <w:tcW w:w="111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прочие</w:t>
            </w:r>
            <w:r w:rsidRPr="006A109C">
              <w:rPr>
                <w:rFonts w:ascii="Times New Roman" w:hAnsi="Times New Roman" w:cs="Times New Roman"/>
                <w:spacing w:val="-3"/>
                <w:sz w:val="12"/>
                <w:szCs w:val="12"/>
              </w:rPr>
              <w:t xml:space="preserve"> </w:t>
            </w:r>
            <w:r w:rsidRPr="006A109C">
              <w:rPr>
                <w:rFonts w:ascii="Times New Roman" w:hAnsi="Times New Roman" w:cs="Times New Roman"/>
                <w:sz w:val="12"/>
                <w:szCs w:val="12"/>
              </w:rPr>
              <w:t>потребители</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w w:val="99"/>
                <w:sz w:val="12"/>
                <w:szCs w:val="12"/>
              </w:rPr>
              <w:t>-</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0,01</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0,01</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0,02</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0,03</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0,04</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0,04</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0,05</w:t>
            </w:r>
          </w:p>
        </w:tc>
        <w:tc>
          <w:tcPr>
            <w:tcW w:w="324"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0,05</w:t>
            </w:r>
          </w:p>
        </w:tc>
        <w:tc>
          <w:tcPr>
            <w:tcW w:w="323"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0,06</w:t>
            </w:r>
          </w:p>
        </w:tc>
        <w:tc>
          <w:tcPr>
            <w:tcW w:w="328" w:type="pct"/>
            <w:vAlign w:val="center"/>
          </w:tcPr>
          <w:p w:rsidR="00917CBA" w:rsidRPr="006A109C" w:rsidRDefault="00917CBA"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0,07</w:t>
            </w:r>
          </w:p>
        </w:tc>
      </w:tr>
    </w:tbl>
    <w:p w:rsidR="006A109C" w:rsidRPr="006A109C" w:rsidRDefault="006A109C" w:rsidP="006A10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2.3.8.</w:t>
      </w:r>
      <w:r w:rsidRPr="006A109C">
        <w:rPr>
          <w:rFonts w:ascii="Times New Roman" w:hAnsi="Times New Roman" w:cs="Times New Roman"/>
          <w:sz w:val="12"/>
          <w:szCs w:val="12"/>
        </w:rPr>
        <w:t>Описание централизованн</w:t>
      </w:r>
      <w:r>
        <w:rPr>
          <w:rFonts w:ascii="Times New Roman" w:hAnsi="Times New Roman" w:cs="Times New Roman"/>
          <w:sz w:val="12"/>
          <w:szCs w:val="12"/>
        </w:rPr>
        <w:t>ой системы горячего водоснабже</w:t>
      </w:r>
      <w:r w:rsidRPr="006A109C">
        <w:rPr>
          <w:rFonts w:ascii="Times New Roman" w:hAnsi="Times New Roman" w:cs="Times New Roman"/>
          <w:sz w:val="12"/>
          <w:szCs w:val="12"/>
        </w:rPr>
        <w:t>ния с использованием закрытых систе</w:t>
      </w:r>
      <w:r>
        <w:rPr>
          <w:rFonts w:ascii="Times New Roman" w:hAnsi="Times New Roman" w:cs="Times New Roman"/>
          <w:sz w:val="12"/>
          <w:szCs w:val="12"/>
        </w:rPr>
        <w:t>м горячего водоснабжения, отра</w:t>
      </w:r>
      <w:r w:rsidRPr="006A109C">
        <w:rPr>
          <w:rFonts w:ascii="Times New Roman" w:hAnsi="Times New Roman" w:cs="Times New Roman"/>
          <w:sz w:val="12"/>
          <w:szCs w:val="12"/>
        </w:rPr>
        <w:t>жающее технологически</w:t>
      </w:r>
      <w:r>
        <w:rPr>
          <w:rFonts w:ascii="Times New Roman" w:hAnsi="Times New Roman" w:cs="Times New Roman"/>
          <w:sz w:val="12"/>
          <w:szCs w:val="12"/>
        </w:rPr>
        <w:t>е особенности указанной системы</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Централизованная система горячего водоснабжения с использованием закрытых систем горячего водоснабжения в населённых пунктах сельского пос</w:t>
      </w:r>
      <w:r>
        <w:rPr>
          <w:rFonts w:ascii="Times New Roman" w:hAnsi="Times New Roman" w:cs="Times New Roman"/>
          <w:sz w:val="12"/>
          <w:szCs w:val="12"/>
        </w:rPr>
        <w:t>еления Калиновка – отсутствует.</w:t>
      </w:r>
    </w:p>
    <w:p w:rsidR="006A109C" w:rsidRPr="006A109C" w:rsidRDefault="006A109C" w:rsidP="006A10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2.3.9.</w:t>
      </w:r>
      <w:r w:rsidRPr="006A109C">
        <w:rPr>
          <w:rFonts w:ascii="Times New Roman" w:hAnsi="Times New Roman" w:cs="Times New Roman"/>
          <w:sz w:val="12"/>
          <w:szCs w:val="12"/>
        </w:rPr>
        <w:t>Сведения о фактическом и ожидаемом потреблении горячей, питьевой, технической воды (годовое, с</w:t>
      </w:r>
      <w:r>
        <w:rPr>
          <w:rFonts w:ascii="Times New Roman" w:hAnsi="Times New Roman" w:cs="Times New Roman"/>
          <w:sz w:val="12"/>
          <w:szCs w:val="12"/>
        </w:rPr>
        <w:t>реднесуточное, максимальное суточное)</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Фактическое водопотребление в 2022 году составило:</w:t>
      </w:r>
    </w:p>
    <w:p w:rsidR="006A109C" w:rsidRPr="006A109C" w:rsidRDefault="006A109C" w:rsidP="006A10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109C">
        <w:rPr>
          <w:rFonts w:ascii="Times New Roman" w:hAnsi="Times New Roman" w:cs="Times New Roman"/>
          <w:sz w:val="12"/>
          <w:szCs w:val="12"/>
        </w:rPr>
        <w:t>с. Калиновка – 30,75 тыс. м3/год, среднесуточное водопотребление составило 84,24 м3, максимальное суточное водопотребление составило 109,51 м3;</w:t>
      </w:r>
    </w:p>
    <w:p w:rsidR="006A109C" w:rsidRPr="006A109C" w:rsidRDefault="006A109C" w:rsidP="006A10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109C">
        <w:rPr>
          <w:rFonts w:ascii="Times New Roman" w:hAnsi="Times New Roman" w:cs="Times New Roman"/>
          <w:sz w:val="12"/>
          <w:szCs w:val="12"/>
        </w:rPr>
        <w:t>с. Ендурайкино – 0,28 тыс. м3/год, среднесуточное водопотребление составило 0,78 м3, максимальное суточное водопотребление составило 1,01 м3;</w:t>
      </w:r>
    </w:p>
    <w:p w:rsidR="006A109C" w:rsidRPr="006A109C" w:rsidRDefault="006A109C" w:rsidP="006A10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109C">
        <w:rPr>
          <w:rFonts w:ascii="Times New Roman" w:hAnsi="Times New Roman" w:cs="Times New Roman"/>
          <w:sz w:val="12"/>
          <w:szCs w:val="12"/>
        </w:rPr>
        <w:t>с. Карабаевка – 1,10 тыс. м3/год, среднесуточное водопотребление составило 3,02 м3, максимальное суточное водопотребление составило 3,93 м3.</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Сведения об ожидаемом потреблении холодной воды были рассчитаны на основе:</w:t>
      </w:r>
    </w:p>
    <w:p w:rsidR="006A109C" w:rsidRPr="006A109C" w:rsidRDefault="006A109C" w:rsidP="006A10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109C">
        <w:rPr>
          <w:rFonts w:ascii="Times New Roman" w:hAnsi="Times New Roman" w:cs="Times New Roman"/>
          <w:sz w:val="12"/>
          <w:szCs w:val="12"/>
        </w:rPr>
        <w:t>перечня объектов, планируемых к строительству и вводу в эксплуатацию, согласно «Генеральному плану сельского поселения Калиновка»;</w:t>
      </w:r>
    </w:p>
    <w:p w:rsidR="00DC641F" w:rsidRDefault="006A109C" w:rsidP="006A109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109C">
        <w:rPr>
          <w:rFonts w:ascii="Times New Roman" w:hAnsi="Times New Roman" w:cs="Times New Roman"/>
          <w:sz w:val="12"/>
          <w:szCs w:val="12"/>
        </w:rPr>
        <w:t>норм водоснабжения в соответствии с СП 31.1333</w:t>
      </w:r>
      <w:r>
        <w:rPr>
          <w:rFonts w:ascii="Times New Roman" w:hAnsi="Times New Roman" w:cs="Times New Roman"/>
          <w:sz w:val="12"/>
          <w:szCs w:val="12"/>
        </w:rPr>
        <w:t>0.2021 «Водоснаб</w:t>
      </w:r>
      <w:r w:rsidRPr="006A109C">
        <w:rPr>
          <w:rFonts w:ascii="Times New Roman" w:hAnsi="Times New Roman" w:cs="Times New Roman"/>
          <w:sz w:val="12"/>
          <w:szCs w:val="12"/>
        </w:rPr>
        <w:t>жение. Наружные сети и сооружения» с изм. (Актуализация СНиП 2.04.02- 84) и СП 30.13330.2020 «Внутренний водопровод и канализация зданий» (Актуализация СНиП 2.04.01-85*).</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Результаты расчёта фактического и ожидаемого потребления питьевой воды потребителями с учетом развития пло</w:t>
      </w:r>
      <w:r>
        <w:rPr>
          <w:rFonts w:ascii="Times New Roman" w:hAnsi="Times New Roman" w:cs="Times New Roman"/>
          <w:sz w:val="12"/>
          <w:szCs w:val="12"/>
        </w:rPr>
        <w:t>щадок под строительство в насе</w:t>
      </w:r>
      <w:r w:rsidRPr="006A109C">
        <w:rPr>
          <w:rFonts w:ascii="Times New Roman" w:hAnsi="Times New Roman" w:cs="Times New Roman"/>
          <w:sz w:val="12"/>
          <w:szCs w:val="12"/>
        </w:rPr>
        <w:t>лённых пунктах сельского поселения Кали</w:t>
      </w:r>
      <w:r>
        <w:rPr>
          <w:rFonts w:ascii="Times New Roman" w:hAnsi="Times New Roman" w:cs="Times New Roman"/>
          <w:sz w:val="12"/>
          <w:szCs w:val="12"/>
        </w:rPr>
        <w:t>новка позволили сделать следую</w:t>
      </w:r>
      <w:r w:rsidRPr="006A109C">
        <w:rPr>
          <w:rFonts w:ascii="Times New Roman" w:hAnsi="Times New Roman" w:cs="Times New Roman"/>
          <w:sz w:val="12"/>
          <w:szCs w:val="12"/>
        </w:rPr>
        <w:t>щие выводы, представленные в таблице 2.3.9.1.</w:t>
      </w:r>
    </w:p>
    <w:p w:rsid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Таблица 2.3.9.1 – Сведения о фактическом и ожидаемом потреблении воды</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6"/>
        <w:gridCol w:w="1679"/>
        <w:gridCol w:w="2229"/>
        <w:gridCol w:w="822"/>
        <w:gridCol w:w="645"/>
        <w:gridCol w:w="782"/>
      </w:tblGrid>
      <w:tr w:rsidR="006A109C" w:rsidRPr="006A109C" w:rsidTr="006A109C">
        <w:trPr>
          <w:trHeight w:val="70"/>
        </w:trPr>
        <w:tc>
          <w:tcPr>
            <w:tcW w:w="0" w:type="auto"/>
            <w:vMerge w:val="restar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Наименование</w:t>
            </w:r>
            <w:r w:rsidRPr="006A109C">
              <w:rPr>
                <w:rFonts w:ascii="Times New Roman" w:hAnsi="Times New Roman" w:cs="Times New Roman"/>
                <w:spacing w:val="-57"/>
                <w:sz w:val="12"/>
                <w:szCs w:val="12"/>
              </w:rPr>
              <w:t xml:space="preserve"> </w:t>
            </w:r>
            <w:r w:rsidRPr="006A109C">
              <w:rPr>
                <w:rFonts w:ascii="Times New Roman" w:hAnsi="Times New Roman" w:cs="Times New Roman"/>
                <w:sz w:val="12"/>
                <w:szCs w:val="12"/>
              </w:rPr>
              <w:t>потребителя</w:t>
            </w:r>
          </w:p>
        </w:tc>
        <w:tc>
          <w:tcPr>
            <w:tcW w:w="0" w:type="auto"/>
            <w:gridSpan w:val="5"/>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Водопотребление</w:t>
            </w:r>
          </w:p>
        </w:tc>
      </w:tr>
      <w:tr w:rsidR="006A109C" w:rsidRPr="006A109C" w:rsidTr="006A109C">
        <w:trPr>
          <w:trHeight w:val="70"/>
        </w:trPr>
        <w:tc>
          <w:tcPr>
            <w:tcW w:w="0" w:type="auto"/>
            <w:vMerge/>
            <w:tcBorders>
              <w:top w:val="nil"/>
            </w:tcBorders>
            <w:vAlign w:val="center"/>
          </w:tcPr>
          <w:p w:rsidR="006A109C" w:rsidRPr="006A109C" w:rsidRDefault="006A109C" w:rsidP="006A109C">
            <w:pPr>
              <w:pStyle w:val="aff1"/>
              <w:jc w:val="center"/>
              <w:rPr>
                <w:rFonts w:ascii="Times New Roman" w:hAnsi="Times New Roman" w:cs="Times New Roman"/>
                <w:sz w:val="12"/>
                <w:szCs w:val="12"/>
              </w:rPr>
            </w:pPr>
          </w:p>
        </w:tc>
        <w:tc>
          <w:tcPr>
            <w:tcW w:w="0" w:type="auto"/>
            <w:vAlign w:val="center"/>
          </w:tcPr>
          <w:p w:rsidR="006A109C" w:rsidRPr="00A23189" w:rsidRDefault="006A109C" w:rsidP="006A109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фактическое</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за 2022 г.</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 м³/год</w:t>
            </w:r>
          </w:p>
        </w:tc>
        <w:tc>
          <w:tcPr>
            <w:tcW w:w="0" w:type="auto"/>
            <w:vAlign w:val="center"/>
          </w:tcPr>
          <w:p w:rsidR="006A109C" w:rsidRPr="00A23189" w:rsidRDefault="006A109C" w:rsidP="006A109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прирост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объёма воды</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к</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2033 году, тыс.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м³/год</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всего</w:t>
            </w:r>
            <w:r w:rsidRPr="006A109C">
              <w:rPr>
                <w:rFonts w:ascii="Times New Roman" w:hAnsi="Times New Roman" w:cs="Times New Roman"/>
                <w:spacing w:val="-58"/>
                <w:sz w:val="12"/>
                <w:szCs w:val="12"/>
              </w:rPr>
              <w:t xml:space="preserve"> </w:t>
            </w:r>
            <w:r w:rsidRPr="006A109C">
              <w:rPr>
                <w:rFonts w:ascii="Times New Roman" w:hAnsi="Times New Roman" w:cs="Times New Roman"/>
                <w:sz w:val="12"/>
                <w:szCs w:val="12"/>
              </w:rPr>
              <w:t>тыс.</w:t>
            </w:r>
            <w:r w:rsidRPr="006A109C">
              <w:rPr>
                <w:rFonts w:ascii="Times New Roman" w:hAnsi="Times New Roman" w:cs="Times New Roman"/>
                <w:spacing w:val="1"/>
                <w:sz w:val="12"/>
                <w:szCs w:val="12"/>
              </w:rPr>
              <w:t xml:space="preserve"> </w:t>
            </w:r>
            <w:r w:rsidRPr="006A109C">
              <w:rPr>
                <w:rFonts w:ascii="Times New Roman" w:hAnsi="Times New Roman" w:cs="Times New Roman"/>
                <w:sz w:val="12"/>
                <w:szCs w:val="12"/>
              </w:rPr>
              <w:t>м³/год</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ср. сут</w:t>
            </w:r>
            <w:r w:rsidRPr="006A109C">
              <w:rPr>
                <w:rFonts w:ascii="Times New Roman" w:hAnsi="Times New Roman" w:cs="Times New Roman"/>
                <w:spacing w:val="-57"/>
                <w:sz w:val="12"/>
                <w:szCs w:val="12"/>
              </w:rPr>
              <w:t xml:space="preserve"> </w:t>
            </w:r>
            <w:r w:rsidRPr="006A109C">
              <w:rPr>
                <w:rFonts w:ascii="Times New Roman" w:hAnsi="Times New Roman" w:cs="Times New Roman"/>
                <w:sz w:val="12"/>
                <w:szCs w:val="12"/>
              </w:rPr>
              <w:t>м³/сут</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макс.</w:t>
            </w:r>
            <w:r w:rsidRPr="006A109C">
              <w:rPr>
                <w:rFonts w:ascii="Times New Roman" w:hAnsi="Times New Roman" w:cs="Times New Roman"/>
                <w:spacing w:val="-15"/>
                <w:sz w:val="12"/>
                <w:szCs w:val="12"/>
              </w:rPr>
              <w:t xml:space="preserve"> </w:t>
            </w:r>
            <w:r w:rsidRPr="006A109C">
              <w:rPr>
                <w:rFonts w:ascii="Times New Roman" w:hAnsi="Times New Roman" w:cs="Times New Roman"/>
                <w:sz w:val="12"/>
                <w:szCs w:val="12"/>
              </w:rPr>
              <w:t>сут.</w:t>
            </w:r>
            <w:r w:rsidRPr="006A109C">
              <w:rPr>
                <w:rFonts w:ascii="Times New Roman" w:hAnsi="Times New Roman" w:cs="Times New Roman"/>
                <w:spacing w:val="-57"/>
                <w:sz w:val="12"/>
                <w:szCs w:val="12"/>
              </w:rPr>
              <w:t xml:space="preserve"> </w:t>
            </w:r>
            <w:r w:rsidRPr="006A109C">
              <w:rPr>
                <w:rFonts w:ascii="Times New Roman" w:hAnsi="Times New Roman" w:cs="Times New Roman"/>
                <w:sz w:val="12"/>
                <w:szCs w:val="12"/>
              </w:rPr>
              <w:t>м³/сут</w:t>
            </w:r>
          </w:p>
        </w:tc>
      </w:tr>
      <w:tr w:rsidR="006A109C" w:rsidRPr="006A109C" w:rsidTr="006A109C">
        <w:trPr>
          <w:trHeight w:val="70"/>
        </w:trPr>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с. Калиновка</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30,75</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59,89</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90,64</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248,33</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322,83</w:t>
            </w:r>
          </w:p>
        </w:tc>
      </w:tr>
      <w:tr w:rsidR="006A109C" w:rsidRPr="006A109C" w:rsidTr="006A109C">
        <w:trPr>
          <w:trHeight w:val="70"/>
        </w:trPr>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с.</w:t>
            </w:r>
            <w:r w:rsidRPr="006A109C">
              <w:rPr>
                <w:rFonts w:ascii="Times New Roman" w:hAnsi="Times New Roman" w:cs="Times New Roman"/>
                <w:spacing w:val="-3"/>
                <w:sz w:val="12"/>
                <w:szCs w:val="12"/>
              </w:rPr>
              <w:t xml:space="preserve"> </w:t>
            </w:r>
            <w:r w:rsidRPr="006A109C">
              <w:rPr>
                <w:rFonts w:ascii="Times New Roman" w:hAnsi="Times New Roman" w:cs="Times New Roman"/>
                <w:sz w:val="12"/>
                <w:szCs w:val="12"/>
              </w:rPr>
              <w:t>Ендурайкино</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0,28</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4,42</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4,70</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12,87</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16,74</w:t>
            </w:r>
          </w:p>
        </w:tc>
      </w:tr>
      <w:tr w:rsidR="006A109C" w:rsidRPr="006A109C" w:rsidTr="006A109C">
        <w:trPr>
          <w:trHeight w:val="70"/>
        </w:trPr>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с.</w:t>
            </w:r>
            <w:r w:rsidRPr="006A109C">
              <w:rPr>
                <w:rFonts w:ascii="Times New Roman" w:hAnsi="Times New Roman" w:cs="Times New Roman"/>
                <w:spacing w:val="-3"/>
                <w:sz w:val="12"/>
                <w:szCs w:val="12"/>
              </w:rPr>
              <w:t xml:space="preserve"> </w:t>
            </w:r>
            <w:r w:rsidRPr="006A109C">
              <w:rPr>
                <w:rFonts w:ascii="Times New Roman" w:hAnsi="Times New Roman" w:cs="Times New Roman"/>
                <w:sz w:val="12"/>
                <w:szCs w:val="12"/>
              </w:rPr>
              <w:t>Карабаевка</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1,10</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8,17</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9,27</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25,40</w:t>
            </w:r>
          </w:p>
        </w:tc>
        <w:tc>
          <w:tcPr>
            <w:tcW w:w="0" w:type="auto"/>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33,01</w:t>
            </w:r>
          </w:p>
        </w:tc>
      </w:tr>
    </w:tbl>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Развитие горячего водоснабжения в сельского поселения Калиновка не планируется. Весь жилой индивидуальный</w:t>
      </w:r>
      <w:r>
        <w:rPr>
          <w:rFonts w:ascii="Times New Roman" w:hAnsi="Times New Roman" w:cs="Times New Roman"/>
          <w:sz w:val="12"/>
          <w:szCs w:val="12"/>
        </w:rPr>
        <w:t xml:space="preserve"> фонд будет обеспечиваться теп</w:t>
      </w:r>
      <w:r w:rsidRPr="006A109C">
        <w:rPr>
          <w:rFonts w:ascii="Times New Roman" w:hAnsi="Times New Roman" w:cs="Times New Roman"/>
          <w:sz w:val="12"/>
          <w:szCs w:val="12"/>
        </w:rPr>
        <w:t>лом от собственных теплоисточников (котлы различной модификации, для нужд отопл</w:t>
      </w:r>
      <w:r>
        <w:rPr>
          <w:rFonts w:ascii="Times New Roman" w:hAnsi="Times New Roman" w:cs="Times New Roman"/>
          <w:sz w:val="12"/>
          <w:szCs w:val="12"/>
        </w:rPr>
        <w:t>ения и горячего водоснабжения).</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2.3.10.</w:t>
      </w:r>
      <w:r w:rsidRPr="006A109C">
        <w:rPr>
          <w:rFonts w:ascii="Times New Roman" w:hAnsi="Times New Roman" w:cs="Times New Roman"/>
          <w:sz w:val="12"/>
          <w:szCs w:val="12"/>
        </w:rPr>
        <w:tab/>
        <w:t>Описание территориальной структуры потребления воды, которую следует определять по отчётам организаций, осуществляющих водоснабжение, с раз</w:t>
      </w:r>
      <w:r>
        <w:rPr>
          <w:rFonts w:ascii="Times New Roman" w:hAnsi="Times New Roman" w:cs="Times New Roman"/>
          <w:sz w:val="12"/>
          <w:szCs w:val="12"/>
        </w:rPr>
        <w:t>бивкой по технологическим зонам</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К 2033 году технологические зоны</w:t>
      </w:r>
      <w:r>
        <w:rPr>
          <w:rFonts w:ascii="Times New Roman" w:hAnsi="Times New Roman" w:cs="Times New Roman"/>
          <w:sz w:val="12"/>
          <w:szCs w:val="12"/>
        </w:rPr>
        <w:t xml:space="preserve"> с подземными источниками водо</w:t>
      </w:r>
      <w:r w:rsidRPr="006A109C">
        <w:rPr>
          <w:rFonts w:ascii="Times New Roman" w:hAnsi="Times New Roman" w:cs="Times New Roman"/>
          <w:sz w:val="12"/>
          <w:szCs w:val="12"/>
        </w:rPr>
        <w:t>снабжения на территории населенных пу</w:t>
      </w:r>
      <w:r>
        <w:rPr>
          <w:rFonts w:ascii="Times New Roman" w:hAnsi="Times New Roman" w:cs="Times New Roman"/>
          <w:sz w:val="12"/>
          <w:szCs w:val="12"/>
        </w:rPr>
        <w:t>нктов Калиновка останутся преж</w:t>
      </w:r>
      <w:r w:rsidRPr="006A109C">
        <w:rPr>
          <w:rFonts w:ascii="Times New Roman" w:hAnsi="Times New Roman" w:cs="Times New Roman"/>
          <w:sz w:val="12"/>
          <w:szCs w:val="12"/>
        </w:rPr>
        <w:t>ними.</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Добавятся водозаборные сооружения на проектируемых площадках, согласно Генеральному плану развития сельского поселения.</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Территориальная структура потреблен</w:t>
      </w:r>
      <w:r>
        <w:rPr>
          <w:rFonts w:ascii="Times New Roman" w:hAnsi="Times New Roman" w:cs="Times New Roman"/>
          <w:sz w:val="12"/>
          <w:szCs w:val="12"/>
        </w:rPr>
        <w:t>ия воды к 2033 г. по технологи</w:t>
      </w:r>
      <w:r w:rsidRPr="006A109C">
        <w:rPr>
          <w:rFonts w:ascii="Times New Roman" w:hAnsi="Times New Roman" w:cs="Times New Roman"/>
          <w:sz w:val="12"/>
          <w:szCs w:val="12"/>
        </w:rPr>
        <w:t>ческим зонам водоснабжения на перспект</w:t>
      </w:r>
      <w:r>
        <w:rPr>
          <w:rFonts w:ascii="Times New Roman" w:hAnsi="Times New Roman" w:cs="Times New Roman"/>
          <w:sz w:val="12"/>
          <w:szCs w:val="12"/>
        </w:rPr>
        <w:t>ивных площадках сельского посе</w:t>
      </w:r>
      <w:r w:rsidRPr="006A109C">
        <w:rPr>
          <w:rFonts w:ascii="Times New Roman" w:hAnsi="Times New Roman" w:cs="Times New Roman"/>
          <w:sz w:val="12"/>
          <w:szCs w:val="12"/>
        </w:rPr>
        <w:t>ления представлена в таблице 2.3.10.1.</w:t>
      </w:r>
    </w:p>
    <w:p w:rsid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Таблица 2.3.10.1 - Сведения по территориальной структуре потребления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06"/>
        <w:gridCol w:w="2507"/>
        <w:gridCol w:w="2510"/>
      </w:tblGrid>
      <w:tr w:rsidR="006A109C" w:rsidRPr="006A109C" w:rsidTr="006A109C">
        <w:trPr>
          <w:trHeight w:val="70"/>
        </w:trPr>
        <w:tc>
          <w:tcPr>
            <w:tcW w:w="1666"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Технологическая</w:t>
            </w:r>
            <w:r w:rsidRPr="006A109C">
              <w:rPr>
                <w:rFonts w:ascii="Times New Roman" w:hAnsi="Times New Roman" w:cs="Times New Roman"/>
                <w:spacing w:val="-3"/>
                <w:sz w:val="12"/>
                <w:szCs w:val="12"/>
              </w:rPr>
              <w:t xml:space="preserve"> </w:t>
            </w:r>
            <w:r w:rsidRPr="006A109C">
              <w:rPr>
                <w:rFonts w:ascii="Times New Roman" w:hAnsi="Times New Roman" w:cs="Times New Roman"/>
                <w:sz w:val="12"/>
                <w:szCs w:val="12"/>
              </w:rPr>
              <w:t>зона водоснабжения</w:t>
            </w:r>
          </w:p>
        </w:tc>
        <w:tc>
          <w:tcPr>
            <w:tcW w:w="1666" w:type="pct"/>
            <w:vAlign w:val="center"/>
          </w:tcPr>
          <w:p w:rsidR="006A109C" w:rsidRPr="00A23189" w:rsidRDefault="006A109C" w:rsidP="006A109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Потребление</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за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год, тыс</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p>
        </w:tc>
        <w:tc>
          <w:tcPr>
            <w:tcW w:w="1668"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Доля,</w:t>
            </w:r>
            <w:r w:rsidRPr="006A109C">
              <w:rPr>
                <w:rFonts w:ascii="Times New Roman" w:hAnsi="Times New Roman" w:cs="Times New Roman"/>
                <w:spacing w:val="-3"/>
                <w:sz w:val="12"/>
                <w:szCs w:val="12"/>
              </w:rPr>
              <w:t xml:space="preserve"> </w:t>
            </w:r>
            <w:r w:rsidRPr="006A109C">
              <w:rPr>
                <w:rFonts w:ascii="Times New Roman" w:hAnsi="Times New Roman" w:cs="Times New Roman"/>
                <w:sz w:val="12"/>
                <w:szCs w:val="12"/>
              </w:rPr>
              <w:t>%</w:t>
            </w:r>
          </w:p>
        </w:tc>
      </w:tr>
      <w:tr w:rsidR="006A109C" w:rsidRPr="006A109C" w:rsidTr="006A109C">
        <w:trPr>
          <w:trHeight w:val="70"/>
        </w:trPr>
        <w:tc>
          <w:tcPr>
            <w:tcW w:w="1666"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с.</w:t>
            </w:r>
            <w:r w:rsidRPr="006A109C">
              <w:rPr>
                <w:rFonts w:ascii="Times New Roman" w:hAnsi="Times New Roman" w:cs="Times New Roman"/>
                <w:spacing w:val="-1"/>
                <w:sz w:val="12"/>
                <w:szCs w:val="12"/>
              </w:rPr>
              <w:t xml:space="preserve"> </w:t>
            </w:r>
            <w:r w:rsidRPr="006A109C">
              <w:rPr>
                <w:rFonts w:ascii="Times New Roman" w:hAnsi="Times New Roman" w:cs="Times New Roman"/>
                <w:sz w:val="12"/>
                <w:szCs w:val="12"/>
              </w:rPr>
              <w:t>Калиновка</w:t>
            </w:r>
          </w:p>
        </w:tc>
        <w:tc>
          <w:tcPr>
            <w:tcW w:w="1666"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90,64</w:t>
            </w:r>
          </w:p>
        </w:tc>
        <w:tc>
          <w:tcPr>
            <w:tcW w:w="1668"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86,6%</w:t>
            </w:r>
          </w:p>
        </w:tc>
      </w:tr>
      <w:tr w:rsidR="006A109C" w:rsidRPr="006A109C" w:rsidTr="006A109C">
        <w:trPr>
          <w:trHeight w:val="70"/>
        </w:trPr>
        <w:tc>
          <w:tcPr>
            <w:tcW w:w="1666"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с.</w:t>
            </w:r>
            <w:r w:rsidRPr="006A109C">
              <w:rPr>
                <w:rFonts w:ascii="Times New Roman" w:hAnsi="Times New Roman" w:cs="Times New Roman"/>
                <w:spacing w:val="-3"/>
                <w:sz w:val="12"/>
                <w:szCs w:val="12"/>
              </w:rPr>
              <w:t xml:space="preserve"> </w:t>
            </w:r>
            <w:r w:rsidRPr="006A109C">
              <w:rPr>
                <w:rFonts w:ascii="Times New Roman" w:hAnsi="Times New Roman" w:cs="Times New Roman"/>
                <w:sz w:val="12"/>
                <w:szCs w:val="12"/>
              </w:rPr>
              <w:t>Ендурайкино</w:t>
            </w:r>
          </w:p>
        </w:tc>
        <w:tc>
          <w:tcPr>
            <w:tcW w:w="1666"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4,70</w:t>
            </w:r>
          </w:p>
        </w:tc>
        <w:tc>
          <w:tcPr>
            <w:tcW w:w="1668"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4,5%</w:t>
            </w:r>
          </w:p>
        </w:tc>
      </w:tr>
      <w:tr w:rsidR="006A109C" w:rsidRPr="006A109C" w:rsidTr="006A109C">
        <w:trPr>
          <w:trHeight w:val="70"/>
        </w:trPr>
        <w:tc>
          <w:tcPr>
            <w:tcW w:w="1666"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с.</w:t>
            </w:r>
            <w:r w:rsidRPr="006A109C">
              <w:rPr>
                <w:rFonts w:ascii="Times New Roman" w:hAnsi="Times New Roman" w:cs="Times New Roman"/>
                <w:spacing w:val="-3"/>
                <w:sz w:val="12"/>
                <w:szCs w:val="12"/>
              </w:rPr>
              <w:t xml:space="preserve"> </w:t>
            </w:r>
            <w:r w:rsidRPr="006A109C">
              <w:rPr>
                <w:rFonts w:ascii="Times New Roman" w:hAnsi="Times New Roman" w:cs="Times New Roman"/>
                <w:sz w:val="12"/>
                <w:szCs w:val="12"/>
              </w:rPr>
              <w:t>Карабаевка</w:t>
            </w:r>
          </w:p>
        </w:tc>
        <w:tc>
          <w:tcPr>
            <w:tcW w:w="1666"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9,27</w:t>
            </w:r>
          </w:p>
        </w:tc>
        <w:tc>
          <w:tcPr>
            <w:tcW w:w="1668" w:type="pct"/>
            <w:vAlign w:val="center"/>
          </w:tcPr>
          <w:p w:rsidR="006A109C" w:rsidRPr="006A109C" w:rsidRDefault="006A109C" w:rsidP="006A109C">
            <w:pPr>
              <w:pStyle w:val="aff1"/>
              <w:jc w:val="center"/>
              <w:rPr>
                <w:rFonts w:ascii="Times New Roman" w:hAnsi="Times New Roman" w:cs="Times New Roman"/>
                <w:sz w:val="12"/>
                <w:szCs w:val="12"/>
              </w:rPr>
            </w:pPr>
            <w:r w:rsidRPr="006A109C">
              <w:rPr>
                <w:rFonts w:ascii="Times New Roman" w:hAnsi="Times New Roman" w:cs="Times New Roman"/>
                <w:sz w:val="12"/>
                <w:szCs w:val="12"/>
              </w:rPr>
              <w:t>8,9%</w:t>
            </w:r>
          </w:p>
        </w:tc>
      </w:tr>
      <w:tr w:rsidR="006A109C" w:rsidRPr="006A109C" w:rsidTr="006A109C">
        <w:trPr>
          <w:trHeight w:val="70"/>
        </w:trPr>
        <w:tc>
          <w:tcPr>
            <w:tcW w:w="1666" w:type="pct"/>
            <w:vAlign w:val="center"/>
          </w:tcPr>
          <w:p w:rsidR="006A109C" w:rsidRPr="006A109C" w:rsidRDefault="006A109C" w:rsidP="006A109C">
            <w:pPr>
              <w:pStyle w:val="aff1"/>
              <w:jc w:val="center"/>
              <w:rPr>
                <w:rFonts w:ascii="Times New Roman" w:hAnsi="Times New Roman" w:cs="Times New Roman"/>
                <w:b/>
                <w:sz w:val="12"/>
                <w:szCs w:val="12"/>
              </w:rPr>
            </w:pPr>
            <w:r w:rsidRPr="006A109C">
              <w:rPr>
                <w:rFonts w:ascii="Times New Roman" w:hAnsi="Times New Roman" w:cs="Times New Roman"/>
                <w:b/>
                <w:sz w:val="12"/>
                <w:szCs w:val="12"/>
              </w:rPr>
              <w:t>Итого:</w:t>
            </w:r>
          </w:p>
        </w:tc>
        <w:tc>
          <w:tcPr>
            <w:tcW w:w="1666" w:type="pct"/>
            <w:vAlign w:val="center"/>
          </w:tcPr>
          <w:p w:rsidR="006A109C" w:rsidRPr="006A109C" w:rsidRDefault="006A109C" w:rsidP="006A109C">
            <w:pPr>
              <w:pStyle w:val="aff1"/>
              <w:jc w:val="center"/>
              <w:rPr>
                <w:rFonts w:ascii="Times New Roman" w:hAnsi="Times New Roman" w:cs="Times New Roman"/>
                <w:b/>
                <w:sz w:val="12"/>
                <w:szCs w:val="12"/>
              </w:rPr>
            </w:pPr>
            <w:r w:rsidRPr="006A109C">
              <w:rPr>
                <w:rFonts w:ascii="Times New Roman" w:hAnsi="Times New Roman" w:cs="Times New Roman"/>
                <w:b/>
                <w:sz w:val="12"/>
                <w:szCs w:val="12"/>
              </w:rPr>
              <w:t>104,64</w:t>
            </w:r>
          </w:p>
        </w:tc>
        <w:tc>
          <w:tcPr>
            <w:tcW w:w="1668" w:type="pct"/>
            <w:vAlign w:val="center"/>
          </w:tcPr>
          <w:p w:rsidR="006A109C" w:rsidRPr="006A109C" w:rsidRDefault="006A109C" w:rsidP="006A109C">
            <w:pPr>
              <w:pStyle w:val="aff1"/>
              <w:jc w:val="center"/>
              <w:rPr>
                <w:rFonts w:ascii="Times New Roman" w:hAnsi="Times New Roman" w:cs="Times New Roman"/>
                <w:b/>
                <w:sz w:val="12"/>
                <w:szCs w:val="12"/>
              </w:rPr>
            </w:pPr>
            <w:r w:rsidRPr="006A109C">
              <w:rPr>
                <w:rFonts w:ascii="Times New Roman" w:hAnsi="Times New Roman" w:cs="Times New Roman"/>
                <w:b/>
                <w:sz w:val="12"/>
                <w:szCs w:val="12"/>
              </w:rPr>
              <w:t>100%</w:t>
            </w:r>
          </w:p>
        </w:tc>
      </w:tr>
    </w:tbl>
    <w:p w:rsidR="006A109C" w:rsidRPr="006A109C" w:rsidRDefault="006A109C" w:rsidP="00434767">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434767">
        <w:rPr>
          <w:rFonts w:ascii="Times New Roman" w:hAnsi="Times New Roman" w:cs="Times New Roman"/>
          <w:sz w:val="12"/>
          <w:szCs w:val="12"/>
        </w:rPr>
        <w:t>ой, технической воды абонентами</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В соответствии с Постановление Правительства РФ от 05 сентября 2013 г. N 782 с изменениями и дополнениями "О схемах водоснабжения и водоотведения" (вместе с "Правилами раз</w:t>
      </w:r>
      <w:r w:rsidR="00434767">
        <w:rPr>
          <w:rFonts w:ascii="Times New Roman" w:hAnsi="Times New Roman" w:cs="Times New Roman"/>
          <w:sz w:val="12"/>
          <w:szCs w:val="12"/>
        </w:rPr>
        <w:t>работки и утверждения схем водо</w:t>
      </w:r>
      <w:r w:rsidRPr="006A109C">
        <w:rPr>
          <w:rFonts w:ascii="Times New Roman" w:hAnsi="Times New Roman" w:cs="Times New Roman"/>
          <w:sz w:val="12"/>
          <w:szCs w:val="12"/>
        </w:rPr>
        <w:t>снабжения и водоотведения", "Требовани</w:t>
      </w:r>
      <w:r w:rsidR="00434767">
        <w:rPr>
          <w:rFonts w:ascii="Times New Roman" w:hAnsi="Times New Roman" w:cs="Times New Roman"/>
          <w:sz w:val="12"/>
          <w:szCs w:val="12"/>
        </w:rPr>
        <w:t>ями к содержанию схем водоснаб</w:t>
      </w:r>
      <w:r w:rsidRPr="006A109C">
        <w:rPr>
          <w:rFonts w:ascii="Times New Roman" w:hAnsi="Times New Roman" w:cs="Times New Roman"/>
          <w:sz w:val="12"/>
          <w:szCs w:val="12"/>
        </w:rPr>
        <w:t>жения и водоотведения") перспективное ра</w:t>
      </w:r>
      <w:r w:rsidR="00434767">
        <w:rPr>
          <w:rFonts w:ascii="Times New Roman" w:hAnsi="Times New Roman" w:cs="Times New Roman"/>
          <w:sz w:val="12"/>
          <w:szCs w:val="12"/>
        </w:rPr>
        <w:t>спределение воды на водоснабже</w:t>
      </w:r>
      <w:r w:rsidRPr="006A109C">
        <w:rPr>
          <w:rFonts w:ascii="Times New Roman" w:hAnsi="Times New Roman" w:cs="Times New Roman"/>
          <w:sz w:val="12"/>
          <w:szCs w:val="12"/>
        </w:rPr>
        <w:t>ние выполнено с разбивкой по следующим типам абонентов: население, предприятия и учреждения соцкультбыта, прочие потребители, расход воды на полив улиц и зеленых насаждений и на пожаротушение.</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При прогнозировании расходов воды на водоснабжение учитывались сведения генерального плана о росте числе</w:t>
      </w:r>
      <w:r w:rsidR="00434767">
        <w:rPr>
          <w:rFonts w:ascii="Times New Roman" w:hAnsi="Times New Roman" w:cs="Times New Roman"/>
          <w:sz w:val="12"/>
          <w:szCs w:val="12"/>
        </w:rPr>
        <w:t>нности населения и величине за</w:t>
      </w:r>
      <w:r w:rsidRPr="006A109C">
        <w:rPr>
          <w:rFonts w:ascii="Times New Roman" w:hAnsi="Times New Roman" w:cs="Times New Roman"/>
          <w:sz w:val="12"/>
          <w:szCs w:val="12"/>
        </w:rPr>
        <w:t>стройки населенных пунктов с.п. Калиновка.</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Увеличение расходов воды будет про</w:t>
      </w:r>
      <w:r w:rsidR="00434767">
        <w:rPr>
          <w:rFonts w:ascii="Times New Roman" w:hAnsi="Times New Roman" w:cs="Times New Roman"/>
          <w:sz w:val="12"/>
          <w:szCs w:val="12"/>
        </w:rPr>
        <w:t>исходить за счёт увеличения по</w:t>
      </w:r>
      <w:r w:rsidRPr="006A109C">
        <w:rPr>
          <w:rFonts w:ascii="Times New Roman" w:hAnsi="Times New Roman" w:cs="Times New Roman"/>
          <w:sz w:val="12"/>
          <w:szCs w:val="12"/>
        </w:rPr>
        <w:t>требления населением, т.е. на водоснабжение жилых зданий.</w:t>
      </w:r>
    </w:p>
    <w:p w:rsidR="006A109C" w:rsidRPr="006A109C" w:rsidRDefault="006A109C" w:rsidP="00434767">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Развитие общественно-деловой зоны возможно за счет реконструкции существующих объектов, а также за счет ст</w:t>
      </w:r>
      <w:r w:rsidR="00434767">
        <w:rPr>
          <w:rFonts w:ascii="Times New Roman" w:hAnsi="Times New Roman" w:cs="Times New Roman"/>
          <w:sz w:val="12"/>
          <w:szCs w:val="12"/>
        </w:rPr>
        <w:t>роительства новых объектов, не</w:t>
      </w:r>
      <w:r w:rsidRPr="006A109C">
        <w:rPr>
          <w:rFonts w:ascii="Times New Roman" w:hAnsi="Times New Roman" w:cs="Times New Roman"/>
          <w:sz w:val="12"/>
          <w:szCs w:val="12"/>
        </w:rPr>
        <w:t xml:space="preserve">обходимых по расчету. Расходы воды на </w:t>
      </w:r>
      <w:r w:rsidR="00434767">
        <w:rPr>
          <w:rFonts w:ascii="Times New Roman" w:hAnsi="Times New Roman" w:cs="Times New Roman"/>
          <w:sz w:val="12"/>
          <w:szCs w:val="12"/>
        </w:rPr>
        <w:t>технологические и хозяйственно-</w:t>
      </w:r>
      <w:r w:rsidRPr="006A109C">
        <w:rPr>
          <w:rFonts w:ascii="Times New Roman" w:hAnsi="Times New Roman" w:cs="Times New Roman"/>
          <w:sz w:val="12"/>
          <w:szCs w:val="12"/>
        </w:rPr>
        <w:t>питьевые цели этих объектов приняты ориентировочно и должны уточняться на последующих стадиях проек</w:t>
      </w:r>
      <w:r w:rsidR="00434767">
        <w:rPr>
          <w:rFonts w:ascii="Times New Roman" w:hAnsi="Times New Roman" w:cs="Times New Roman"/>
          <w:sz w:val="12"/>
          <w:szCs w:val="12"/>
        </w:rPr>
        <w:t>тирования.</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Инженерное обеспечение планируемых производственных площадок будет произведено собственниками предпр</w:t>
      </w:r>
      <w:r w:rsidR="00434767">
        <w:rPr>
          <w:rFonts w:ascii="Times New Roman" w:hAnsi="Times New Roman" w:cs="Times New Roman"/>
          <w:sz w:val="12"/>
          <w:szCs w:val="12"/>
        </w:rPr>
        <w:t>иятий (инвесторами) по согласо</w:t>
      </w:r>
      <w:r w:rsidRPr="006A109C">
        <w:rPr>
          <w:rFonts w:ascii="Times New Roman" w:hAnsi="Times New Roman" w:cs="Times New Roman"/>
          <w:sz w:val="12"/>
          <w:szCs w:val="12"/>
        </w:rPr>
        <w:t>ванию с администрацией поселения.</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Расходы воды на наружное пожароту</w:t>
      </w:r>
      <w:r w:rsidR="00434767">
        <w:rPr>
          <w:rFonts w:ascii="Times New Roman" w:hAnsi="Times New Roman" w:cs="Times New Roman"/>
          <w:sz w:val="12"/>
          <w:szCs w:val="12"/>
        </w:rPr>
        <w:t>шение в сельском поселении при</w:t>
      </w:r>
      <w:r w:rsidRPr="006A109C">
        <w:rPr>
          <w:rFonts w:ascii="Times New Roman" w:hAnsi="Times New Roman" w:cs="Times New Roman"/>
          <w:sz w:val="12"/>
          <w:szCs w:val="12"/>
        </w:rPr>
        <w:t>няты на основании СП 8.13130.2020 «Системы противопожарной защиты. Наружное противопожарное водоснабжени</w:t>
      </w:r>
      <w:r w:rsidR="00434767">
        <w:rPr>
          <w:rFonts w:ascii="Times New Roman" w:hAnsi="Times New Roman" w:cs="Times New Roman"/>
          <w:sz w:val="12"/>
          <w:szCs w:val="12"/>
        </w:rPr>
        <w:t>е. Требования пожарной безопас</w:t>
      </w:r>
      <w:r w:rsidRPr="006A109C">
        <w:rPr>
          <w:rFonts w:ascii="Times New Roman" w:hAnsi="Times New Roman" w:cs="Times New Roman"/>
          <w:sz w:val="12"/>
          <w:szCs w:val="12"/>
        </w:rPr>
        <w:t xml:space="preserve">ности» от 30.09.2020 г., исходя из численности населения </w:t>
      </w:r>
      <w:r w:rsidRPr="006A109C">
        <w:rPr>
          <w:rFonts w:ascii="Times New Roman" w:hAnsi="Times New Roman" w:cs="Times New Roman"/>
          <w:sz w:val="12"/>
          <w:szCs w:val="12"/>
        </w:rPr>
        <w:lastRenderedPageBreak/>
        <w:t>перспективных площадок. Осуществляется из существующих и проектируемых пожарных гидрантов, и поверхностных водоемов. Н</w:t>
      </w:r>
      <w:r w:rsidR="00434767">
        <w:rPr>
          <w:rFonts w:ascii="Times New Roman" w:hAnsi="Times New Roman" w:cs="Times New Roman"/>
          <w:sz w:val="12"/>
          <w:szCs w:val="12"/>
        </w:rPr>
        <w:t>а расчётный срок принят 1 одно-</w:t>
      </w:r>
      <w:r w:rsidRPr="006A109C">
        <w:rPr>
          <w:rFonts w:ascii="Times New Roman" w:hAnsi="Times New Roman" w:cs="Times New Roman"/>
          <w:sz w:val="12"/>
          <w:szCs w:val="12"/>
        </w:rPr>
        <w:t>временный пожар с расходом 5 л/с, продолжительность тушения – 3 часа.</w:t>
      </w:r>
    </w:p>
    <w:p w:rsidR="006A109C" w:rsidRP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Результаты расчёта расходов воды на новое строительство приведены в таблицах 2.3.11.1 – 2.3 11.2.</w:t>
      </w:r>
    </w:p>
    <w:p w:rsidR="006A109C" w:rsidRDefault="006A109C" w:rsidP="006A109C">
      <w:pPr>
        <w:spacing w:after="0" w:line="240" w:lineRule="auto"/>
        <w:ind w:firstLine="284"/>
        <w:jc w:val="both"/>
        <w:rPr>
          <w:rFonts w:ascii="Times New Roman" w:hAnsi="Times New Roman" w:cs="Times New Roman"/>
          <w:sz w:val="12"/>
          <w:szCs w:val="12"/>
        </w:rPr>
      </w:pPr>
      <w:r w:rsidRPr="006A109C">
        <w:rPr>
          <w:rFonts w:ascii="Times New Roman" w:hAnsi="Times New Roman" w:cs="Times New Roman"/>
          <w:sz w:val="12"/>
          <w:szCs w:val="12"/>
        </w:rPr>
        <w:t>Таблица 2.3.11.1 - Расход воды на новое строительство жилых домов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3265"/>
        <w:gridCol w:w="852"/>
        <w:gridCol w:w="572"/>
        <w:gridCol w:w="707"/>
        <w:gridCol w:w="1133"/>
        <w:gridCol w:w="710"/>
      </w:tblGrid>
      <w:tr w:rsidR="00434767" w:rsidRPr="00434767" w:rsidTr="00434767">
        <w:trPr>
          <w:trHeight w:val="70"/>
        </w:trPr>
        <w:tc>
          <w:tcPr>
            <w:tcW w:w="189" w:type="pct"/>
            <w:vMerge w:val="restart"/>
            <w:vAlign w:val="center"/>
          </w:tcPr>
          <w:p w:rsidR="00434767" w:rsidRDefault="00434767" w:rsidP="00434767">
            <w:pPr>
              <w:pStyle w:val="aff1"/>
              <w:jc w:val="center"/>
              <w:rPr>
                <w:rFonts w:ascii="Times New Roman" w:hAnsi="Times New Roman" w:cs="Times New Roman"/>
                <w:spacing w:val="-57"/>
                <w:sz w:val="12"/>
                <w:szCs w:val="12"/>
              </w:rPr>
            </w:pPr>
            <w:r w:rsidRPr="00434767">
              <w:rPr>
                <w:rFonts w:ascii="Times New Roman" w:hAnsi="Times New Roman" w:cs="Times New Roman"/>
                <w:sz w:val="12"/>
                <w:szCs w:val="12"/>
              </w:rPr>
              <w:t>№</w:t>
            </w:r>
            <w:r w:rsidRPr="00434767">
              <w:rPr>
                <w:rFonts w:ascii="Times New Roman" w:hAnsi="Times New Roman" w:cs="Times New Roman"/>
                <w:spacing w:val="-57"/>
                <w:sz w:val="12"/>
                <w:szCs w:val="12"/>
              </w:rPr>
              <w:t xml:space="preserve"> </w:t>
            </w:r>
          </w:p>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п/п</w:t>
            </w:r>
          </w:p>
        </w:tc>
        <w:tc>
          <w:tcPr>
            <w:tcW w:w="2170" w:type="pct"/>
            <w:vMerge w:val="restar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pacing w:val="-1"/>
                <w:sz w:val="12"/>
                <w:szCs w:val="12"/>
              </w:rPr>
              <w:t>Площадки</w:t>
            </w:r>
            <w:r w:rsidRPr="00434767">
              <w:rPr>
                <w:rFonts w:ascii="Times New Roman" w:hAnsi="Times New Roman" w:cs="Times New Roman"/>
                <w:spacing w:val="-57"/>
                <w:sz w:val="12"/>
                <w:szCs w:val="12"/>
              </w:rPr>
              <w:t xml:space="preserve"> </w:t>
            </w:r>
            <w:r w:rsidRPr="00434767">
              <w:rPr>
                <w:rFonts w:ascii="Times New Roman" w:hAnsi="Times New Roman" w:cs="Times New Roman"/>
                <w:sz w:val="12"/>
                <w:szCs w:val="12"/>
              </w:rPr>
              <w:t>застройки</w:t>
            </w:r>
          </w:p>
        </w:tc>
        <w:tc>
          <w:tcPr>
            <w:tcW w:w="566" w:type="pct"/>
            <w:vMerge w:val="restar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Кол-во</w:t>
            </w:r>
            <w:r w:rsidRPr="00434767">
              <w:rPr>
                <w:rFonts w:ascii="Times New Roman" w:hAnsi="Times New Roman" w:cs="Times New Roman"/>
                <w:spacing w:val="-58"/>
                <w:sz w:val="12"/>
                <w:szCs w:val="12"/>
              </w:rPr>
              <w:t xml:space="preserve"> </w:t>
            </w:r>
            <w:r w:rsidRPr="00434767">
              <w:rPr>
                <w:rFonts w:ascii="Times New Roman" w:hAnsi="Times New Roman" w:cs="Times New Roman"/>
                <w:sz w:val="12"/>
                <w:szCs w:val="12"/>
              </w:rPr>
              <w:t>людей</w:t>
            </w:r>
            <w:r w:rsidRPr="00434767">
              <w:rPr>
                <w:rFonts w:ascii="Times New Roman" w:hAnsi="Times New Roman" w:cs="Times New Roman"/>
                <w:spacing w:val="-58"/>
                <w:sz w:val="12"/>
                <w:szCs w:val="12"/>
              </w:rPr>
              <w:t xml:space="preserve"> </w:t>
            </w:r>
            <w:r>
              <w:rPr>
                <w:rFonts w:ascii="Times New Roman" w:hAnsi="Times New Roman" w:cs="Times New Roman"/>
                <w:spacing w:val="-58"/>
                <w:sz w:val="12"/>
                <w:szCs w:val="12"/>
              </w:rPr>
              <w:t xml:space="preserve"> </w:t>
            </w:r>
            <w:r w:rsidRPr="00434767">
              <w:rPr>
                <w:rFonts w:ascii="Times New Roman" w:hAnsi="Times New Roman" w:cs="Times New Roman"/>
                <w:sz w:val="12"/>
                <w:szCs w:val="12"/>
              </w:rPr>
              <w:t>чел.</w:t>
            </w:r>
          </w:p>
        </w:tc>
        <w:tc>
          <w:tcPr>
            <w:tcW w:w="2075" w:type="pct"/>
            <w:gridSpan w:val="4"/>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Водопотребление</w:t>
            </w:r>
          </w:p>
        </w:tc>
      </w:tr>
      <w:tr w:rsidR="00434767" w:rsidRPr="00434767" w:rsidTr="00434767">
        <w:trPr>
          <w:trHeight w:val="70"/>
        </w:trPr>
        <w:tc>
          <w:tcPr>
            <w:tcW w:w="189" w:type="pct"/>
            <w:vMerge/>
            <w:tcBorders>
              <w:top w:val="nil"/>
            </w:tcBorders>
            <w:vAlign w:val="center"/>
          </w:tcPr>
          <w:p w:rsidR="00434767" w:rsidRPr="00434767" w:rsidRDefault="00434767" w:rsidP="00434767">
            <w:pPr>
              <w:pStyle w:val="aff1"/>
              <w:jc w:val="center"/>
              <w:rPr>
                <w:rFonts w:ascii="Times New Roman" w:hAnsi="Times New Roman" w:cs="Times New Roman"/>
                <w:sz w:val="12"/>
                <w:szCs w:val="12"/>
              </w:rPr>
            </w:pPr>
          </w:p>
        </w:tc>
        <w:tc>
          <w:tcPr>
            <w:tcW w:w="2170" w:type="pct"/>
            <w:vMerge/>
            <w:tcBorders>
              <w:top w:val="nil"/>
            </w:tcBorders>
            <w:vAlign w:val="center"/>
          </w:tcPr>
          <w:p w:rsidR="00434767" w:rsidRPr="00434767" w:rsidRDefault="00434767" w:rsidP="00434767">
            <w:pPr>
              <w:pStyle w:val="aff1"/>
              <w:jc w:val="center"/>
              <w:rPr>
                <w:rFonts w:ascii="Times New Roman" w:hAnsi="Times New Roman" w:cs="Times New Roman"/>
                <w:sz w:val="12"/>
                <w:szCs w:val="12"/>
              </w:rPr>
            </w:pPr>
          </w:p>
        </w:tc>
        <w:tc>
          <w:tcPr>
            <w:tcW w:w="566" w:type="pct"/>
            <w:vMerge/>
            <w:tcBorders>
              <w:top w:val="nil"/>
            </w:tcBorders>
            <w:vAlign w:val="center"/>
          </w:tcPr>
          <w:p w:rsidR="00434767" w:rsidRPr="00434767" w:rsidRDefault="00434767" w:rsidP="00434767">
            <w:pPr>
              <w:pStyle w:val="aff1"/>
              <w:jc w:val="center"/>
              <w:rPr>
                <w:rFonts w:ascii="Times New Roman" w:hAnsi="Times New Roman" w:cs="Times New Roman"/>
                <w:sz w:val="12"/>
                <w:szCs w:val="12"/>
              </w:rPr>
            </w:pPr>
          </w:p>
        </w:tc>
        <w:tc>
          <w:tcPr>
            <w:tcW w:w="850" w:type="pct"/>
            <w:gridSpan w:val="2"/>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хоз.</w:t>
            </w:r>
            <w:r w:rsidRPr="00434767">
              <w:rPr>
                <w:rFonts w:ascii="Times New Roman" w:hAnsi="Times New Roman" w:cs="Times New Roman"/>
                <w:spacing w:val="-5"/>
                <w:sz w:val="12"/>
                <w:szCs w:val="12"/>
              </w:rPr>
              <w:t xml:space="preserve"> </w:t>
            </w:r>
            <w:r w:rsidRPr="00434767">
              <w:rPr>
                <w:rFonts w:ascii="Times New Roman" w:hAnsi="Times New Roman" w:cs="Times New Roman"/>
                <w:sz w:val="12"/>
                <w:szCs w:val="12"/>
              </w:rPr>
              <w:t>питьевое max</w:t>
            </w:r>
          </w:p>
        </w:tc>
        <w:tc>
          <w:tcPr>
            <w:tcW w:w="753" w:type="pct"/>
            <w:vMerge w:val="restart"/>
            <w:tcBorders>
              <w:left w:val="single" w:sz="8" w:space="0" w:color="000000"/>
              <w:bottom w:val="single" w:sz="8" w:space="0" w:color="000000"/>
              <w:right w:val="single" w:sz="8" w:space="0" w:color="000000"/>
            </w:tcBorders>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при</w:t>
            </w:r>
            <w:r w:rsidRPr="00434767">
              <w:rPr>
                <w:rFonts w:ascii="Times New Roman" w:hAnsi="Times New Roman" w:cs="Times New Roman"/>
                <w:spacing w:val="1"/>
                <w:sz w:val="12"/>
                <w:szCs w:val="12"/>
              </w:rPr>
              <w:t xml:space="preserve"> </w:t>
            </w:r>
            <w:r w:rsidRPr="00434767">
              <w:rPr>
                <w:rFonts w:ascii="Times New Roman" w:hAnsi="Times New Roman" w:cs="Times New Roman"/>
                <w:sz w:val="12"/>
                <w:szCs w:val="12"/>
              </w:rPr>
              <w:t>пожаре, м</w:t>
            </w:r>
            <w:r w:rsidRPr="00434767">
              <w:rPr>
                <w:rFonts w:ascii="Times New Roman" w:hAnsi="Times New Roman" w:cs="Times New Roman"/>
                <w:sz w:val="12"/>
                <w:szCs w:val="12"/>
                <w:vertAlign w:val="superscript"/>
              </w:rPr>
              <w:t>3</w:t>
            </w:r>
            <w:r w:rsidRPr="00434767">
              <w:rPr>
                <w:rFonts w:ascii="Times New Roman" w:hAnsi="Times New Roman" w:cs="Times New Roman"/>
                <w:sz w:val="12"/>
                <w:szCs w:val="12"/>
              </w:rPr>
              <w:t>/сут</w:t>
            </w:r>
          </w:p>
        </w:tc>
        <w:tc>
          <w:tcPr>
            <w:tcW w:w="472" w:type="pct"/>
            <w:vMerge w:val="restart"/>
            <w:tcBorders>
              <w:left w:val="single" w:sz="8" w:space="0" w:color="000000"/>
              <w:right w:val="single" w:sz="8" w:space="0" w:color="000000"/>
            </w:tcBorders>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Полив</w:t>
            </w:r>
            <w:r w:rsidRPr="00434767">
              <w:rPr>
                <w:rFonts w:ascii="Times New Roman" w:hAnsi="Times New Roman" w:cs="Times New Roman"/>
                <w:spacing w:val="-57"/>
                <w:sz w:val="12"/>
                <w:szCs w:val="12"/>
              </w:rPr>
              <w:t xml:space="preserve"> </w:t>
            </w:r>
            <w:r w:rsidRPr="00434767">
              <w:rPr>
                <w:rFonts w:ascii="Times New Roman" w:hAnsi="Times New Roman" w:cs="Times New Roman"/>
                <w:sz w:val="12"/>
                <w:szCs w:val="12"/>
              </w:rPr>
              <w:t>м</w:t>
            </w:r>
            <w:r w:rsidRPr="00434767">
              <w:rPr>
                <w:rFonts w:ascii="Times New Roman" w:hAnsi="Times New Roman" w:cs="Times New Roman"/>
                <w:sz w:val="12"/>
                <w:szCs w:val="12"/>
                <w:vertAlign w:val="superscript"/>
              </w:rPr>
              <w:t>3</w:t>
            </w:r>
            <w:r w:rsidRPr="00434767">
              <w:rPr>
                <w:rFonts w:ascii="Times New Roman" w:hAnsi="Times New Roman" w:cs="Times New Roman"/>
                <w:sz w:val="12"/>
                <w:szCs w:val="12"/>
              </w:rPr>
              <w:t>/сут</w:t>
            </w:r>
          </w:p>
        </w:tc>
      </w:tr>
      <w:tr w:rsidR="00434767" w:rsidRPr="00434767" w:rsidTr="00434767">
        <w:trPr>
          <w:trHeight w:val="60"/>
        </w:trPr>
        <w:tc>
          <w:tcPr>
            <w:tcW w:w="189" w:type="pct"/>
            <w:vMerge/>
            <w:tcBorders>
              <w:top w:val="nil"/>
            </w:tcBorders>
            <w:vAlign w:val="center"/>
          </w:tcPr>
          <w:p w:rsidR="00434767" w:rsidRPr="00434767" w:rsidRDefault="00434767" w:rsidP="00434767">
            <w:pPr>
              <w:pStyle w:val="aff1"/>
              <w:jc w:val="center"/>
              <w:rPr>
                <w:rFonts w:ascii="Times New Roman" w:hAnsi="Times New Roman" w:cs="Times New Roman"/>
                <w:sz w:val="12"/>
                <w:szCs w:val="12"/>
              </w:rPr>
            </w:pPr>
          </w:p>
        </w:tc>
        <w:tc>
          <w:tcPr>
            <w:tcW w:w="2170" w:type="pct"/>
            <w:vMerge/>
            <w:tcBorders>
              <w:top w:val="nil"/>
            </w:tcBorders>
            <w:vAlign w:val="center"/>
          </w:tcPr>
          <w:p w:rsidR="00434767" w:rsidRPr="00434767" w:rsidRDefault="00434767" w:rsidP="00434767">
            <w:pPr>
              <w:pStyle w:val="aff1"/>
              <w:jc w:val="center"/>
              <w:rPr>
                <w:rFonts w:ascii="Times New Roman" w:hAnsi="Times New Roman" w:cs="Times New Roman"/>
                <w:sz w:val="12"/>
                <w:szCs w:val="12"/>
              </w:rPr>
            </w:pPr>
          </w:p>
        </w:tc>
        <w:tc>
          <w:tcPr>
            <w:tcW w:w="566" w:type="pct"/>
            <w:vMerge/>
            <w:tcBorders>
              <w:top w:val="nil"/>
            </w:tcBorders>
            <w:vAlign w:val="center"/>
          </w:tcPr>
          <w:p w:rsidR="00434767" w:rsidRPr="00434767" w:rsidRDefault="00434767" w:rsidP="00434767">
            <w:pPr>
              <w:pStyle w:val="aff1"/>
              <w:jc w:val="center"/>
              <w:rPr>
                <w:rFonts w:ascii="Times New Roman" w:hAnsi="Times New Roman" w:cs="Times New Roman"/>
                <w:sz w:val="12"/>
                <w:szCs w:val="12"/>
              </w:rPr>
            </w:pPr>
          </w:p>
        </w:tc>
        <w:tc>
          <w:tcPr>
            <w:tcW w:w="380" w:type="pct"/>
            <w:tcBorders>
              <w:bottom w:val="single" w:sz="8" w:space="0" w:color="000000"/>
              <w:right w:val="single" w:sz="8" w:space="0" w:color="000000"/>
            </w:tcBorders>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м</w:t>
            </w:r>
            <w:r w:rsidRPr="00434767">
              <w:rPr>
                <w:rFonts w:ascii="Times New Roman" w:hAnsi="Times New Roman" w:cs="Times New Roman"/>
                <w:sz w:val="12"/>
                <w:szCs w:val="12"/>
                <w:vertAlign w:val="superscript"/>
              </w:rPr>
              <w:t>3</w:t>
            </w:r>
            <w:r w:rsidRPr="00434767">
              <w:rPr>
                <w:rFonts w:ascii="Times New Roman" w:hAnsi="Times New Roman" w:cs="Times New Roman"/>
                <w:sz w:val="12"/>
                <w:szCs w:val="12"/>
              </w:rPr>
              <w:t>/сут</w:t>
            </w:r>
          </w:p>
        </w:tc>
        <w:tc>
          <w:tcPr>
            <w:tcW w:w="470" w:type="pct"/>
            <w:tcBorders>
              <w:left w:val="single" w:sz="8" w:space="0" w:color="000000"/>
              <w:bottom w:val="single" w:sz="8" w:space="0" w:color="000000"/>
              <w:right w:val="single" w:sz="8" w:space="0" w:color="000000"/>
            </w:tcBorders>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м</w:t>
            </w:r>
            <w:r w:rsidRPr="00434767">
              <w:rPr>
                <w:rFonts w:ascii="Times New Roman" w:hAnsi="Times New Roman" w:cs="Times New Roman"/>
                <w:sz w:val="12"/>
                <w:szCs w:val="12"/>
                <w:vertAlign w:val="superscript"/>
              </w:rPr>
              <w:t>3</w:t>
            </w:r>
            <w:r w:rsidRPr="00434767">
              <w:rPr>
                <w:rFonts w:ascii="Times New Roman" w:hAnsi="Times New Roman" w:cs="Times New Roman"/>
                <w:sz w:val="12"/>
                <w:szCs w:val="12"/>
              </w:rPr>
              <w:t>/час</w:t>
            </w:r>
            <w:r>
              <w:rPr>
                <w:rFonts w:ascii="Times New Roman" w:hAnsi="Times New Roman" w:cs="Times New Roman"/>
                <w:sz w:val="12"/>
                <w:szCs w:val="12"/>
              </w:rPr>
              <w:t xml:space="preserve"> </w:t>
            </w:r>
            <w:r w:rsidRPr="00434767">
              <w:rPr>
                <w:rFonts w:ascii="Times New Roman" w:hAnsi="Times New Roman" w:cs="Times New Roman"/>
                <w:sz w:val="12"/>
                <w:szCs w:val="12"/>
              </w:rPr>
              <w:t>(max)</w:t>
            </w:r>
          </w:p>
        </w:tc>
        <w:tc>
          <w:tcPr>
            <w:tcW w:w="753" w:type="pct"/>
            <w:vMerge/>
            <w:tcBorders>
              <w:top w:val="nil"/>
              <w:left w:val="single" w:sz="8" w:space="0" w:color="000000"/>
              <w:bottom w:val="single" w:sz="8" w:space="0" w:color="000000"/>
              <w:right w:val="single" w:sz="8" w:space="0" w:color="000000"/>
            </w:tcBorders>
            <w:vAlign w:val="center"/>
          </w:tcPr>
          <w:p w:rsidR="00434767" w:rsidRPr="00434767" w:rsidRDefault="00434767" w:rsidP="00434767">
            <w:pPr>
              <w:pStyle w:val="aff1"/>
              <w:jc w:val="center"/>
              <w:rPr>
                <w:rFonts w:ascii="Times New Roman" w:hAnsi="Times New Roman" w:cs="Times New Roman"/>
                <w:sz w:val="12"/>
                <w:szCs w:val="12"/>
              </w:rPr>
            </w:pPr>
          </w:p>
        </w:tc>
        <w:tc>
          <w:tcPr>
            <w:tcW w:w="472" w:type="pct"/>
            <w:vMerge/>
            <w:tcBorders>
              <w:top w:val="nil"/>
              <w:left w:val="single" w:sz="8" w:space="0" w:color="000000"/>
              <w:right w:val="single" w:sz="8" w:space="0" w:color="000000"/>
            </w:tcBorders>
            <w:vAlign w:val="center"/>
          </w:tcPr>
          <w:p w:rsidR="00434767" w:rsidRPr="00434767" w:rsidRDefault="00434767" w:rsidP="00434767">
            <w:pPr>
              <w:pStyle w:val="aff1"/>
              <w:jc w:val="center"/>
              <w:rPr>
                <w:rFonts w:ascii="Times New Roman" w:hAnsi="Times New Roman" w:cs="Times New Roman"/>
                <w:sz w:val="12"/>
                <w:szCs w:val="12"/>
              </w:rPr>
            </w:pPr>
          </w:p>
        </w:tc>
      </w:tr>
      <w:tr w:rsidR="00434767" w:rsidRPr="00434767" w:rsidTr="00434767">
        <w:trPr>
          <w:trHeight w:val="60"/>
        </w:trPr>
        <w:tc>
          <w:tcPr>
            <w:tcW w:w="5000" w:type="pct"/>
            <w:gridSpan w:val="7"/>
            <w:tcBorders>
              <w:top w:val="single" w:sz="8" w:space="0" w:color="000000"/>
            </w:tcBorders>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с.</w:t>
            </w:r>
            <w:r w:rsidRPr="00434767">
              <w:rPr>
                <w:rFonts w:ascii="Times New Roman" w:hAnsi="Times New Roman" w:cs="Times New Roman"/>
                <w:spacing w:val="-2"/>
                <w:sz w:val="12"/>
                <w:szCs w:val="12"/>
              </w:rPr>
              <w:t xml:space="preserve"> </w:t>
            </w:r>
            <w:r w:rsidRPr="00434767">
              <w:rPr>
                <w:rFonts w:ascii="Times New Roman" w:hAnsi="Times New Roman" w:cs="Times New Roman"/>
                <w:sz w:val="12"/>
                <w:szCs w:val="12"/>
              </w:rPr>
              <w:t>Калиновка</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w:t>
            </w:r>
          </w:p>
        </w:tc>
        <w:tc>
          <w:tcPr>
            <w:tcW w:w="2170" w:type="pct"/>
            <w:vAlign w:val="center"/>
          </w:tcPr>
          <w:p w:rsidR="00434767" w:rsidRPr="00A23189" w:rsidRDefault="00434767" w:rsidP="0043476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за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счет</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уплотнения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существующей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застройки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ул.Луговой</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15</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2,4</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0,4</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1,4</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w:t>
            </w:r>
          </w:p>
        </w:tc>
        <w:tc>
          <w:tcPr>
            <w:tcW w:w="2170" w:type="pct"/>
            <w:vAlign w:val="center"/>
          </w:tcPr>
          <w:p w:rsidR="00434767" w:rsidRPr="00A23189" w:rsidRDefault="00434767" w:rsidP="0043476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за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счет</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уплотнения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существующей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застройки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ул.Садовая</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30</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4,8</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0,8</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2,7</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w:t>
            </w:r>
          </w:p>
        </w:tc>
        <w:tc>
          <w:tcPr>
            <w:tcW w:w="21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на</w:t>
            </w:r>
            <w:r w:rsidRPr="00434767">
              <w:rPr>
                <w:rFonts w:ascii="Times New Roman" w:hAnsi="Times New Roman" w:cs="Times New Roman"/>
                <w:spacing w:val="-2"/>
                <w:sz w:val="12"/>
                <w:szCs w:val="12"/>
              </w:rPr>
              <w:t xml:space="preserve"> </w:t>
            </w:r>
            <w:r w:rsidRPr="00434767">
              <w:rPr>
                <w:rFonts w:ascii="Times New Roman" w:hAnsi="Times New Roman" w:cs="Times New Roman"/>
                <w:sz w:val="12"/>
                <w:szCs w:val="12"/>
              </w:rPr>
              <w:t>площадке</w:t>
            </w:r>
            <w:r w:rsidRPr="00434767">
              <w:rPr>
                <w:rFonts w:ascii="Times New Roman" w:hAnsi="Times New Roman" w:cs="Times New Roman"/>
                <w:spacing w:val="-1"/>
                <w:sz w:val="12"/>
                <w:szCs w:val="12"/>
              </w:rPr>
              <w:t xml:space="preserve"> </w:t>
            </w:r>
            <w:r w:rsidRPr="00434767">
              <w:rPr>
                <w:rFonts w:ascii="Times New Roman" w:hAnsi="Times New Roman" w:cs="Times New Roman"/>
                <w:sz w:val="12"/>
                <w:szCs w:val="12"/>
              </w:rPr>
              <w:t>№1</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300</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48,0</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8,0</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27,0</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4.</w:t>
            </w:r>
          </w:p>
        </w:tc>
        <w:tc>
          <w:tcPr>
            <w:tcW w:w="21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на</w:t>
            </w:r>
            <w:r w:rsidRPr="00434767">
              <w:rPr>
                <w:rFonts w:ascii="Times New Roman" w:hAnsi="Times New Roman" w:cs="Times New Roman"/>
                <w:spacing w:val="-2"/>
                <w:sz w:val="12"/>
                <w:szCs w:val="12"/>
              </w:rPr>
              <w:t xml:space="preserve"> </w:t>
            </w:r>
            <w:r w:rsidRPr="00434767">
              <w:rPr>
                <w:rFonts w:ascii="Times New Roman" w:hAnsi="Times New Roman" w:cs="Times New Roman"/>
                <w:sz w:val="12"/>
                <w:szCs w:val="12"/>
              </w:rPr>
              <w:t>площадке</w:t>
            </w:r>
            <w:r w:rsidRPr="00434767">
              <w:rPr>
                <w:rFonts w:ascii="Times New Roman" w:hAnsi="Times New Roman" w:cs="Times New Roman"/>
                <w:spacing w:val="-1"/>
                <w:sz w:val="12"/>
                <w:szCs w:val="12"/>
              </w:rPr>
              <w:t xml:space="preserve"> </w:t>
            </w:r>
            <w:r w:rsidRPr="00434767">
              <w:rPr>
                <w:rFonts w:ascii="Times New Roman" w:hAnsi="Times New Roman" w:cs="Times New Roman"/>
                <w:sz w:val="12"/>
                <w:szCs w:val="12"/>
              </w:rPr>
              <w:t>№4</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240</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38,4</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6,4</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21,6</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p>
        </w:tc>
        <w:tc>
          <w:tcPr>
            <w:tcW w:w="21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ИТОГО:</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585</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93,6</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52,7</w:t>
            </w:r>
          </w:p>
        </w:tc>
      </w:tr>
      <w:tr w:rsidR="00434767" w:rsidRPr="00434767" w:rsidTr="00434767">
        <w:trPr>
          <w:trHeight w:val="70"/>
        </w:trPr>
        <w:tc>
          <w:tcPr>
            <w:tcW w:w="5000" w:type="pct"/>
            <w:gridSpan w:val="7"/>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с.</w:t>
            </w:r>
            <w:r w:rsidRPr="00434767">
              <w:rPr>
                <w:rFonts w:ascii="Times New Roman" w:hAnsi="Times New Roman" w:cs="Times New Roman"/>
                <w:spacing w:val="-1"/>
                <w:sz w:val="12"/>
                <w:szCs w:val="12"/>
              </w:rPr>
              <w:t xml:space="preserve"> </w:t>
            </w:r>
            <w:r w:rsidRPr="00434767">
              <w:rPr>
                <w:rFonts w:ascii="Times New Roman" w:hAnsi="Times New Roman" w:cs="Times New Roman"/>
                <w:sz w:val="12"/>
                <w:szCs w:val="12"/>
              </w:rPr>
              <w:t>Ендурайкино</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w:t>
            </w:r>
          </w:p>
        </w:tc>
        <w:tc>
          <w:tcPr>
            <w:tcW w:w="2170" w:type="pct"/>
            <w:vAlign w:val="center"/>
          </w:tcPr>
          <w:p w:rsidR="00434767" w:rsidRPr="00A23189" w:rsidRDefault="00434767" w:rsidP="0043476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за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счет</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уплотнения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существующей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застройки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ул.Речная</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21</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3,4</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0,6</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1,9</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w:t>
            </w:r>
          </w:p>
        </w:tc>
        <w:tc>
          <w:tcPr>
            <w:tcW w:w="2170" w:type="pct"/>
            <w:vAlign w:val="center"/>
          </w:tcPr>
          <w:p w:rsidR="00434767" w:rsidRPr="00A23189" w:rsidRDefault="00434767" w:rsidP="0043476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за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счет</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уплотнения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существующей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застройки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ул.Лесная</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6</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1,0</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0,2</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0,5</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w:t>
            </w:r>
          </w:p>
        </w:tc>
        <w:tc>
          <w:tcPr>
            <w:tcW w:w="21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на</w:t>
            </w:r>
            <w:r w:rsidRPr="00434767">
              <w:rPr>
                <w:rFonts w:ascii="Times New Roman" w:hAnsi="Times New Roman" w:cs="Times New Roman"/>
                <w:spacing w:val="-2"/>
                <w:sz w:val="12"/>
                <w:szCs w:val="12"/>
              </w:rPr>
              <w:t xml:space="preserve"> </w:t>
            </w:r>
            <w:r w:rsidRPr="00434767">
              <w:rPr>
                <w:rFonts w:ascii="Times New Roman" w:hAnsi="Times New Roman" w:cs="Times New Roman"/>
                <w:sz w:val="12"/>
                <w:szCs w:val="12"/>
              </w:rPr>
              <w:t>площадке</w:t>
            </w:r>
            <w:r w:rsidRPr="00434767">
              <w:rPr>
                <w:rFonts w:ascii="Times New Roman" w:hAnsi="Times New Roman" w:cs="Times New Roman"/>
                <w:spacing w:val="-1"/>
                <w:sz w:val="12"/>
                <w:szCs w:val="12"/>
              </w:rPr>
              <w:t xml:space="preserve"> </w:t>
            </w:r>
            <w:r w:rsidRPr="00434767">
              <w:rPr>
                <w:rFonts w:ascii="Times New Roman" w:hAnsi="Times New Roman" w:cs="Times New Roman"/>
                <w:sz w:val="12"/>
                <w:szCs w:val="12"/>
              </w:rPr>
              <w:t>№3</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33</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5,3</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0,9</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3,0</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p>
        </w:tc>
        <w:tc>
          <w:tcPr>
            <w:tcW w:w="21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ИТОГО:</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60</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9,6</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w:t>
            </w:r>
          </w:p>
        </w:tc>
      </w:tr>
      <w:tr w:rsidR="00434767" w:rsidRPr="00434767" w:rsidTr="00434767">
        <w:trPr>
          <w:trHeight w:val="70"/>
        </w:trPr>
        <w:tc>
          <w:tcPr>
            <w:tcW w:w="5000" w:type="pct"/>
            <w:gridSpan w:val="7"/>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с.</w:t>
            </w:r>
            <w:r w:rsidRPr="00434767">
              <w:rPr>
                <w:rFonts w:ascii="Times New Roman" w:hAnsi="Times New Roman" w:cs="Times New Roman"/>
                <w:spacing w:val="-4"/>
                <w:sz w:val="12"/>
                <w:szCs w:val="12"/>
              </w:rPr>
              <w:t xml:space="preserve"> </w:t>
            </w:r>
            <w:r w:rsidRPr="00434767">
              <w:rPr>
                <w:rFonts w:ascii="Times New Roman" w:hAnsi="Times New Roman" w:cs="Times New Roman"/>
                <w:sz w:val="12"/>
                <w:szCs w:val="12"/>
              </w:rPr>
              <w:t>Карабаевка</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w:t>
            </w:r>
          </w:p>
        </w:tc>
        <w:tc>
          <w:tcPr>
            <w:tcW w:w="2170" w:type="pct"/>
            <w:vAlign w:val="center"/>
          </w:tcPr>
          <w:p w:rsidR="00434767" w:rsidRPr="00A23189" w:rsidRDefault="00434767" w:rsidP="0043476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за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счет</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уплотнения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существующей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застройки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ул.Родниковая</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36</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5,8</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1,0</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0,5</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w:t>
            </w:r>
          </w:p>
        </w:tc>
        <w:tc>
          <w:tcPr>
            <w:tcW w:w="2170" w:type="pct"/>
            <w:vAlign w:val="center"/>
          </w:tcPr>
          <w:p w:rsidR="00434767" w:rsidRPr="00434767" w:rsidRDefault="00434767" w:rsidP="00434767">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за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счет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уплотнения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существующей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застройки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3"/>
                <w:sz w:val="12"/>
                <w:szCs w:val="12"/>
                <w:lang w:val="ru-RU"/>
              </w:rPr>
              <w:t xml:space="preserve"> </w:t>
            </w:r>
            <w:r w:rsidRPr="00434767">
              <w:rPr>
                <w:rFonts w:ascii="Times New Roman" w:hAnsi="Times New Roman" w:cs="Times New Roman"/>
                <w:sz w:val="12"/>
                <w:szCs w:val="12"/>
              </w:rPr>
              <w:t>Лесная</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9</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1,4</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0,2</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0,1</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3.</w:t>
            </w:r>
          </w:p>
        </w:tc>
        <w:tc>
          <w:tcPr>
            <w:tcW w:w="21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на</w:t>
            </w:r>
            <w:r w:rsidRPr="00434767">
              <w:rPr>
                <w:rFonts w:ascii="Times New Roman" w:hAnsi="Times New Roman" w:cs="Times New Roman"/>
                <w:spacing w:val="-1"/>
                <w:sz w:val="12"/>
                <w:szCs w:val="12"/>
              </w:rPr>
              <w:t xml:space="preserve"> </w:t>
            </w:r>
            <w:r w:rsidRPr="00434767">
              <w:rPr>
                <w:rFonts w:ascii="Times New Roman" w:hAnsi="Times New Roman" w:cs="Times New Roman"/>
                <w:sz w:val="12"/>
                <w:szCs w:val="12"/>
              </w:rPr>
              <w:t>площадке</w:t>
            </w:r>
            <w:r w:rsidRPr="00434767">
              <w:rPr>
                <w:rFonts w:ascii="Times New Roman" w:hAnsi="Times New Roman" w:cs="Times New Roman"/>
                <w:spacing w:val="-1"/>
                <w:sz w:val="12"/>
                <w:szCs w:val="12"/>
              </w:rPr>
              <w:t xml:space="preserve"> </w:t>
            </w:r>
            <w:r w:rsidRPr="00434767">
              <w:rPr>
                <w:rFonts w:ascii="Times New Roman" w:hAnsi="Times New Roman" w:cs="Times New Roman"/>
                <w:sz w:val="12"/>
                <w:szCs w:val="12"/>
              </w:rPr>
              <w:t>№2</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75</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12,0</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2,0</w:t>
            </w: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54,0</w:t>
            </w: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1,1</w:t>
            </w:r>
          </w:p>
        </w:tc>
      </w:tr>
      <w:tr w:rsidR="00434767" w:rsidRPr="00434767" w:rsidTr="00434767">
        <w:trPr>
          <w:trHeight w:val="70"/>
        </w:trPr>
        <w:tc>
          <w:tcPr>
            <w:tcW w:w="189" w:type="pct"/>
            <w:vAlign w:val="center"/>
          </w:tcPr>
          <w:p w:rsidR="00434767" w:rsidRPr="00434767" w:rsidRDefault="00434767" w:rsidP="00434767">
            <w:pPr>
              <w:pStyle w:val="aff1"/>
              <w:jc w:val="center"/>
              <w:rPr>
                <w:rFonts w:ascii="Times New Roman" w:hAnsi="Times New Roman" w:cs="Times New Roman"/>
                <w:sz w:val="12"/>
                <w:szCs w:val="12"/>
              </w:rPr>
            </w:pPr>
          </w:p>
        </w:tc>
        <w:tc>
          <w:tcPr>
            <w:tcW w:w="217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ИТОГО:</w:t>
            </w:r>
          </w:p>
        </w:tc>
        <w:tc>
          <w:tcPr>
            <w:tcW w:w="566"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120</w:t>
            </w:r>
          </w:p>
        </w:tc>
        <w:tc>
          <w:tcPr>
            <w:tcW w:w="380"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19,2</w:t>
            </w:r>
          </w:p>
        </w:tc>
        <w:tc>
          <w:tcPr>
            <w:tcW w:w="470" w:type="pct"/>
            <w:vAlign w:val="center"/>
          </w:tcPr>
          <w:p w:rsidR="00434767" w:rsidRPr="00434767" w:rsidRDefault="00434767" w:rsidP="00434767">
            <w:pPr>
              <w:pStyle w:val="aff1"/>
              <w:jc w:val="center"/>
              <w:rPr>
                <w:rFonts w:ascii="Times New Roman" w:hAnsi="Times New Roman" w:cs="Times New Roman"/>
                <w:sz w:val="12"/>
                <w:szCs w:val="12"/>
              </w:rPr>
            </w:pPr>
          </w:p>
        </w:tc>
        <w:tc>
          <w:tcPr>
            <w:tcW w:w="753" w:type="pct"/>
            <w:vAlign w:val="center"/>
          </w:tcPr>
          <w:p w:rsidR="00434767" w:rsidRPr="00434767" w:rsidRDefault="00434767" w:rsidP="00434767">
            <w:pPr>
              <w:pStyle w:val="aff1"/>
              <w:jc w:val="center"/>
              <w:rPr>
                <w:rFonts w:ascii="Times New Roman" w:hAnsi="Times New Roman" w:cs="Times New Roman"/>
                <w:sz w:val="12"/>
                <w:szCs w:val="12"/>
              </w:rPr>
            </w:pPr>
          </w:p>
        </w:tc>
        <w:tc>
          <w:tcPr>
            <w:tcW w:w="472" w:type="pct"/>
            <w:vAlign w:val="center"/>
          </w:tcPr>
          <w:p w:rsidR="00434767" w:rsidRPr="00434767" w:rsidRDefault="00434767" w:rsidP="00434767">
            <w:pPr>
              <w:pStyle w:val="aff1"/>
              <w:jc w:val="center"/>
              <w:rPr>
                <w:rFonts w:ascii="Times New Roman" w:hAnsi="Times New Roman" w:cs="Times New Roman"/>
                <w:sz w:val="12"/>
                <w:szCs w:val="12"/>
              </w:rPr>
            </w:pPr>
            <w:r w:rsidRPr="00434767">
              <w:rPr>
                <w:rFonts w:ascii="Times New Roman" w:hAnsi="Times New Roman" w:cs="Times New Roman"/>
                <w:sz w:val="12"/>
                <w:szCs w:val="12"/>
              </w:rPr>
              <w:t>1,8</w:t>
            </w:r>
          </w:p>
        </w:tc>
      </w:tr>
    </w:tbl>
    <w:p w:rsidR="00434767" w:rsidRPr="00434767" w:rsidRDefault="00434767" w:rsidP="00434767">
      <w:pPr>
        <w:spacing w:after="0" w:line="240" w:lineRule="auto"/>
        <w:ind w:firstLine="284"/>
        <w:jc w:val="both"/>
        <w:rPr>
          <w:rFonts w:ascii="Times New Roman" w:hAnsi="Times New Roman" w:cs="Times New Roman"/>
          <w:sz w:val="12"/>
          <w:szCs w:val="12"/>
        </w:rPr>
      </w:pPr>
      <w:r w:rsidRPr="00434767">
        <w:rPr>
          <w:rFonts w:ascii="Times New Roman" w:hAnsi="Times New Roman" w:cs="Times New Roman"/>
          <w:sz w:val="12"/>
          <w:szCs w:val="12"/>
        </w:rPr>
        <w:t>Согласно Генерального плана, до 2033 года на территории сельского поселения предусматривается реконстру</w:t>
      </w:r>
      <w:r>
        <w:rPr>
          <w:rFonts w:ascii="Times New Roman" w:hAnsi="Times New Roman" w:cs="Times New Roman"/>
          <w:sz w:val="12"/>
          <w:szCs w:val="12"/>
        </w:rPr>
        <w:t>кция и строительство обществен</w:t>
      </w:r>
      <w:r w:rsidRPr="00434767">
        <w:rPr>
          <w:rFonts w:ascii="Times New Roman" w:hAnsi="Times New Roman" w:cs="Times New Roman"/>
          <w:sz w:val="12"/>
          <w:szCs w:val="12"/>
        </w:rPr>
        <w:t>ных объектов:</w:t>
      </w:r>
    </w:p>
    <w:p w:rsidR="00434767" w:rsidRPr="00434767" w:rsidRDefault="00434767" w:rsidP="00434767">
      <w:pPr>
        <w:spacing w:after="0" w:line="240" w:lineRule="auto"/>
        <w:ind w:firstLine="284"/>
        <w:jc w:val="both"/>
        <w:rPr>
          <w:rFonts w:ascii="Times New Roman" w:hAnsi="Times New Roman" w:cs="Times New Roman"/>
          <w:sz w:val="12"/>
          <w:szCs w:val="12"/>
        </w:rPr>
      </w:pPr>
      <w:r w:rsidRPr="00434767">
        <w:rPr>
          <w:rFonts w:ascii="Times New Roman" w:hAnsi="Times New Roman" w:cs="Times New Roman"/>
          <w:sz w:val="12"/>
          <w:szCs w:val="12"/>
        </w:rPr>
        <w:t>с. Калиновка:</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реконструкция ФАП на ул. Школьная, 10-1;</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реконструкция спортивного зала школы на ул. Каськова, 17;</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реконструкция СДК с библиотекой на ул. Каськова, 18;</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капитальный ремонт ДОУ «Ромашка» на ул. Каськова, 17;</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строительство культурно-спортивного комплекса на ул. Луговая;</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 xml:space="preserve">строительство детского ДОУ на </w:t>
      </w:r>
      <w:r>
        <w:rPr>
          <w:rFonts w:ascii="Times New Roman" w:hAnsi="Times New Roman" w:cs="Times New Roman"/>
          <w:sz w:val="12"/>
          <w:szCs w:val="12"/>
        </w:rPr>
        <w:t xml:space="preserve">площадке № 1 Улица №1-4 / Улица </w:t>
      </w:r>
      <w:r w:rsidRPr="00434767">
        <w:rPr>
          <w:rFonts w:ascii="Times New Roman" w:hAnsi="Times New Roman" w:cs="Times New Roman"/>
          <w:sz w:val="12"/>
          <w:szCs w:val="12"/>
        </w:rPr>
        <w:t>№1-9;</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строительство детского ДОУ на площадке №4 Улица №4-2;</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строительство офиса врача общей практики на ул. Молодёжная;</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строительство культурно-спортивного комплекса на ул. Луговая;</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строительство комплекса бытового обслуживания на площадке №1.</w:t>
      </w:r>
    </w:p>
    <w:p w:rsidR="00434767" w:rsidRPr="00434767" w:rsidRDefault="00434767" w:rsidP="00434767">
      <w:pPr>
        <w:spacing w:after="0" w:line="240" w:lineRule="auto"/>
        <w:ind w:firstLine="284"/>
        <w:jc w:val="both"/>
        <w:rPr>
          <w:rFonts w:ascii="Times New Roman" w:hAnsi="Times New Roman" w:cs="Times New Roman"/>
          <w:sz w:val="12"/>
          <w:szCs w:val="12"/>
        </w:rPr>
      </w:pPr>
      <w:r w:rsidRPr="00434767">
        <w:rPr>
          <w:rFonts w:ascii="Times New Roman" w:hAnsi="Times New Roman" w:cs="Times New Roman"/>
          <w:sz w:val="12"/>
          <w:szCs w:val="12"/>
        </w:rPr>
        <w:t>с. Ендурайкино:</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реконструкция ФАП на ул. Речная, 22</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строительство культурно-общественн</w:t>
      </w:r>
      <w:r>
        <w:rPr>
          <w:rFonts w:ascii="Times New Roman" w:hAnsi="Times New Roman" w:cs="Times New Roman"/>
          <w:sz w:val="12"/>
          <w:szCs w:val="12"/>
        </w:rPr>
        <w:t>ого центра малого сельского на</w:t>
      </w:r>
      <w:r w:rsidRPr="00434767">
        <w:rPr>
          <w:rFonts w:ascii="Times New Roman" w:hAnsi="Times New Roman" w:cs="Times New Roman"/>
          <w:sz w:val="12"/>
          <w:szCs w:val="12"/>
        </w:rPr>
        <w:t>селенного пункта, Улица №1-3</w:t>
      </w:r>
    </w:p>
    <w:p w:rsidR="00434767" w:rsidRPr="00434767" w:rsidRDefault="00434767" w:rsidP="00434767">
      <w:pPr>
        <w:spacing w:after="0" w:line="240" w:lineRule="auto"/>
        <w:ind w:firstLine="284"/>
        <w:jc w:val="both"/>
        <w:rPr>
          <w:rFonts w:ascii="Times New Roman" w:hAnsi="Times New Roman" w:cs="Times New Roman"/>
          <w:sz w:val="12"/>
          <w:szCs w:val="12"/>
        </w:rPr>
      </w:pPr>
      <w:r w:rsidRPr="00434767">
        <w:rPr>
          <w:rFonts w:ascii="Times New Roman" w:hAnsi="Times New Roman" w:cs="Times New Roman"/>
          <w:sz w:val="12"/>
          <w:szCs w:val="12"/>
        </w:rPr>
        <w:t>с. Карабаевка:</w:t>
      </w:r>
    </w:p>
    <w:p w:rsidR="00434767" w:rsidRPr="00434767" w:rsidRDefault="00434767" w:rsidP="004347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34767">
        <w:rPr>
          <w:rFonts w:ascii="Times New Roman" w:hAnsi="Times New Roman" w:cs="Times New Roman"/>
          <w:sz w:val="12"/>
          <w:szCs w:val="12"/>
        </w:rPr>
        <w:t>строительство культурно-общественного центра на ул. Полевая.</w:t>
      </w:r>
    </w:p>
    <w:p w:rsidR="00434767" w:rsidRPr="00434767" w:rsidRDefault="00434767" w:rsidP="00434767">
      <w:pPr>
        <w:spacing w:after="0" w:line="240" w:lineRule="auto"/>
        <w:ind w:firstLine="284"/>
        <w:jc w:val="both"/>
        <w:rPr>
          <w:rFonts w:ascii="Times New Roman" w:hAnsi="Times New Roman" w:cs="Times New Roman"/>
          <w:sz w:val="12"/>
          <w:szCs w:val="12"/>
        </w:rPr>
      </w:pPr>
      <w:r w:rsidRPr="00434767">
        <w:rPr>
          <w:rFonts w:ascii="Times New Roman" w:hAnsi="Times New Roman" w:cs="Times New Roman"/>
          <w:sz w:val="12"/>
          <w:szCs w:val="12"/>
        </w:rPr>
        <w:t>Результаты расчёта расходов холодной воды по типам абонентов на перспективу, приведены в таблице 2.3.11.2.</w:t>
      </w:r>
    </w:p>
    <w:p w:rsidR="00434767" w:rsidRDefault="00434767" w:rsidP="00434767">
      <w:pPr>
        <w:spacing w:after="0" w:line="240" w:lineRule="auto"/>
        <w:ind w:firstLine="284"/>
        <w:jc w:val="both"/>
        <w:rPr>
          <w:rFonts w:ascii="Times New Roman" w:hAnsi="Times New Roman" w:cs="Times New Roman"/>
          <w:sz w:val="12"/>
          <w:szCs w:val="12"/>
        </w:rPr>
      </w:pPr>
      <w:r w:rsidRPr="00434767">
        <w:rPr>
          <w:rFonts w:ascii="Times New Roman" w:hAnsi="Times New Roman" w:cs="Times New Roman"/>
          <w:sz w:val="12"/>
          <w:szCs w:val="12"/>
        </w:rPr>
        <w:t>Таблица 2.3.11.2 - Результаты расчёта</w:t>
      </w:r>
      <w:r>
        <w:rPr>
          <w:rFonts w:ascii="Times New Roman" w:hAnsi="Times New Roman" w:cs="Times New Roman"/>
          <w:sz w:val="12"/>
          <w:szCs w:val="12"/>
        </w:rPr>
        <w:t xml:space="preserve"> расходов воды по типам абонен</w:t>
      </w:r>
      <w:r w:rsidRPr="00434767">
        <w:rPr>
          <w:rFonts w:ascii="Times New Roman" w:hAnsi="Times New Roman" w:cs="Times New Roman"/>
          <w:sz w:val="12"/>
          <w:szCs w:val="12"/>
        </w:rPr>
        <w:t>тов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
        <w:gridCol w:w="3707"/>
        <w:gridCol w:w="1184"/>
        <w:gridCol w:w="852"/>
        <w:gridCol w:w="1279"/>
      </w:tblGrid>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w:t>
            </w:r>
            <w:r w:rsidRPr="00445CD8">
              <w:rPr>
                <w:rFonts w:ascii="Times New Roman" w:hAnsi="Times New Roman" w:cs="Times New Roman"/>
                <w:spacing w:val="-57"/>
                <w:sz w:val="12"/>
                <w:szCs w:val="12"/>
              </w:rPr>
              <w:t xml:space="preserve"> </w:t>
            </w:r>
            <w:r w:rsidRPr="00445CD8">
              <w:rPr>
                <w:rFonts w:ascii="Times New Roman" w:hAnsi="Times New Roman" w:cs="Times New Roman"/>
                <w:sz w:val="12"/>
                <w:szCs w:val="12"/>
              </w:rPr>
              <w:t>п/п</w:t>
            </w:r>
          </w:p>
        </w:tc>
        <w:tc>
          <w:tcPr>
            <w:tcW w:w="2464"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pacing w:val="-1"/>
                <w:sz w:val="12"/>
                <w:szCs w:val="12"/>
              </w:rPr>
              <w:t>Наименование</w:t>
            </w:r>
            <w:r w:rsidRPr="00445CD8">
              <w:rPr>
                <w:rFonts w:ascii="Times New Roman" w:hAnsi="Times New Roman" w:cs="Times New Roman"/>
                <w:spacing w:val="-57"/>
                <w:sz w:val="12"/>
                <w:szCs w:val="12"/>
              </w:rPr>
              <w:t xml:space="preserve"> </w:t>
            </w:r>
            <w:r w:rsidRPr="00445CD8">
              <w:rPr>
                <w:rFonts w:ascii="Times New Roman" w:hAnsi="Times New Roman" w:cs="Times New Roman"/>
                <w:sz w:val="12"/>
                <w:szCs w:val="12"/>
              </w:rPr>
              <w:t>объекта</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Ед.</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изм.</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Кол-во</w:t>
            </w:r>
            <w:r w:rsidRPr="00445CD8">
              <w:rPr>
                <w:rFonts w:ascii="Times New Roman" w:hAnsi="Times New Roman" w:cs="Times New Roman"/>
                <w:spacing w:val="-57"/>
                <w:sz w:val="12"/>
                <w:szCs w:val="12"/>
              </w:rPr>
              <w:t xml:space="preserve"> </w:t>
            </w:r>
            <w:r w:rsidRPr="00445CD8">
              <w:rPr>
                <w:rFonts w:ascii="Times New Roman" w:hAnsi="Times New Roman" w:cs="Times New Roman"/>
                <w:sz w:val="12"/>
                <w:szCs w:val="12"/>
              </w:rPr>
              <w:t>единиц</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Необходимый</w:t>
            </w:r>
            <w:r w:rsidRPr="00445CD8">
              <w:rPr>
                <w:rFonts w:ascii="Times New Roman" w:hAnsi="Times New Roman" w:cs="Times New Roman"/>
                <w:spacing w:val="-57"/>
                <w:sz w:val="12"/>
                <w:szCs w:val="12"/>
              </w:rPr>
              <w:t xml:space="preserve"> </w:t>
            </w:r>
            <w:r w:rsidRPr="00445CD8">
              <w:rPr>
                <w:rFonts w:ascii="Times New Roman" w:hAnsi="Times New Roman" w:cs="Times New Roman"/>
                <w:sz w:val="12"/>
                <w:szCs w:val="12"/>
              </w:rPr>
              <w:t>объем,</w:t>
            </w:r>
            <w:r w:rsidR="00445CD8">
              <w:rPr>
                <w:rFonts w:ascii="Times New Roman" w:hAnsi="Times New Roman" w:cs="Times New Roman"/>
                <w:sz w:val="12"/>
                <w:szCs w:val="12"/>
              </w:rPr>
              <w:t xml:space="preserve"> </w:t>
            </w:r>
            <w:r w:rsidRPr="00445CD8">
              <w:rPr>
                <w:rFonts w:ascii="Times New Roman" w:hAnsi="Times New Roman" w:cs="Times New Roman"/>
                <w:sz w:val="12"/>
                <w:szCs w:val="12"/>
              </w:rPr>
              <w:t>м³/сут</w:t>
            </w:r>
          </w:p>
        </w:tc>
      </w:tr>
      <w:tr w:rsidR="00434767" w:rsidRPr="00445CD8" w:rsidTr="00445CD8">
        <w:trPr>
          <w:trHeight w:val="70"/>
        </w:trPr>
        <w:tc>
          <w:tcPr>
            <w:tcW w:w="5000" w:type="pct"/>
            <w:gridSpan w:val="5"/>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с.</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Калиновка</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p>
        </w:tc>
        <w:tc>
          <w:tcPr>
            <w:tcW w:w="2464" w:type="pct"/>
            <w:vAlign w:val="center"/>
          </w:tcPr>
          <w:p w:rsidR="00434767" w:rsidRPr="00A23189" w:rsidRDefault="00434767" w:rsidP="00445CD8">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реконструкция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ФАП</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w:t>
            </w:r>
            <w:r w:rsidR="00445CD8"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Школьная,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10-1</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 больной</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в</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смену</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25</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0,33</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2.</w:t>
            </w:r>
          </w:p>
        </w:tc>
        <w:tc>
          <w:tcPr>
            <w:tcW w:w="2464" w:type="pct"/>
            <w:vAlign w:val="center"/>
          </w:tcPr>
          <w:p w:rsidR="00434767" w:rsidRPr="00445CD8" w:rsidRDefault="00434767" w:rsidP="00445CD8">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реконструкция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спортивного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зала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школы</w:t>
            </w:r>
            <w:r w:rsidRPr="00A23189">
              <w:rPr>
                <w:rFonts w:ascii="Times New Roman" w:hAnsi="Times New Roman" w:cs="Times New Roman"/>
                <w:spacing w:val="-1"/>
                <w:sz w:val="12"/>
                <w:szCs w:val="12"/>
                <w:lang w:val="ru-RU"/>
              </w:rPr>
              <w:t xml:space="preserve"> </w:t>
            </w:r>
            <w:r w:rsidR="00445CD8" w:rsidRPr="00A23189">
              <w:rPr>
                <w:rFonts w:ascii="Times New Roman" w:hAnsi="Times New Roman" w:cs="Times New Roman"/>
                <w:sz w:val="12"/>
                <w:szCs w:val="12"/>
                <w:lang w:val="ru-RU"/>
              </w:rPr>
              <w:t xml:space="preserve">на </w:t>
            </w:r>
            <w:r w:rsidRPr="00A23189">
              <w:rPr>
                <w:rFonts w:ascii="Times New Roman" w:hAnsi="Times New Roman" w:cs="Times New Roman"/>
                <w:sz w:val="12"/>
                <w:szCs w:val="12"/>
                <w:lang w:val="ru-RU"/>
              </w:rPr>
              <w:t>ул.</w:t>
            </w:r>
            <w:r w:rsidRPr="00A23189">
              <w:rPr>
                <w:rFonts w:ascii="Times New Roman" w:hAnsi="Times New Roman" w:cs="Times New Roman"/>
                <w:spacing w:val="-3"/>
                <w:sz w:val="12"/>
                <w:szCs w:val="12"/>
                <w:lang w:val="ru-RU"/>
              </w:rPr>
              <w:t xml:space="preserve"> </w:t>
            </w:r>
            <w:r w:rsidRPr="00445CD8">
              <w:rPr>
                <w:rFonts w:ascii="Times New Roman" w:hAnsi="Times New Roman" w:cs="Times New Roman"/>
                <w:sz w:val="12"/>
                <w:szCs w:val="12"/>
              </w:rPr>
              <w:t>Каськова,</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17</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r w:rsidRPr="00445CD8">
              <w:rPr>
                <w:rFonts w:ascii="Times New Roman" w:hAnsi="Times New Roman" w:cs="Times New Roman"/>
                <w:spacing w:val="-3"/>
                <w:sz w:val="12"/>
                <w:szCs w:val="12"/>
              </w:rPr>
              <w:t xml:space="preserve"> </w:t>
            </w:r>
            <w:r w:rsidRPr="00445CD8">
              <w:rPr>
                <w:rFonts w:ascii="Times New Roman" w:hAnsi="Times New Roman" w:cs="Times New Roman"/>
                <w:sz w:val="12"/>
                <w:szCs w:val="12"/>
              </w:rPr>
              <w:t>физкультурник</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110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5,50</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3.</w:t>
            </w:r>
          </w:p>
        </w:tc>
        <w:tc>
          <w:tcPr>
            <w:tcW w:w="2464" w:type="pct"/>
            <w:vAlign w:val="center"/>
          </w:tcPr>
          <w:p w:rsidR="00434767" w:rsidRPr="00445CD8" w:rsidRDefault="00434767" w:rsidP="00445CD8">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реконструкция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СДК</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w:t>
            </w:r>
            <w:r w:rsidR="00445CD8"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библиотекой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00445CD8" w:rsidRPr="00A23189">
              <w:rPr>
                <w:rFonts w:ascii="Times New Roman" w:hAnsi="Times New Roman" w:cs="Times New Roman"/>
                <w:sz w:val="12"/>
                <w:szCs w:val="12"/>
                <w:lang w:val="ru-RU"/>
              </w:rPr>
              <w:t xml:space="preserve">ул. </w:t>
            </w:r>
            <w:r w:rsidRPr="00445CD8">
              <w:rPr>
                <w:rFonts w:ascii="Times New Roman" w:hAnsi="Times New Roman" w:cs="Times New Roman"/>
                <w:sz w:val="12"/>
                <w:szCs w:val="12"/>
              </w:rPr>
              <w:t>Каськова,</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18</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место</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0,09</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4.</w:t>
            </w:r>
          </w:p>
        </w:tc>
        <w:tc>
          <w:tcPr>
            <w:tcW w:w="2464" w:type="pct"/>
            <w:vAlign w:val="center"/>
          </w:tcPr>
          <w:p w:rsidR="00434767" w:rsidRPr="00445CD8" w:rsidRDefault="00434767" w:rsidP="00445CD8">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капитальный</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ремонт</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ДОУ «Ромашка»</w:t>
            </w:r>
            <w:r w:rsidRPr="00A23189">
              <w:rPr>
                <w:rFonts w:ascii="Times New Roman" w:hAnsi="Times New Roman" w:cs="Times New Roman"/>
                <w:spacing w:val="-9"/>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00445CD8" w:rsidRPr="00A23189">
              <w:rPr>
                <w:rFonts w:ascii="Times New Roman" w:hAnsi="Times New Roman" w:cs="Times New Roman"/>
                <w:sz w:val="12"/>
                <w:szCs w:val="12"/>
                <w:lang w:val="ru-RU"/>
              </w:rPr>
              <w:t xml:space="preserve">ул. </w:t>
            </w:r>
            <w:r w:rsidRPr="00445CD8">
              <w:rPr>
                <w:rFonts w:ascii="Times New Roman" w:hAnsi="Times New Roman" w:cs="Times New Roman"/>
                <w:sz w:val="12"/>
                <w:szCs w:val="12"/>
              </w:rPr>
              <w:t>Каськова,</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17</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ребенок</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110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2,42</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5.</w:t>
            </w:r>
          </w:p>
        </w:tc>
        <w:tc>
          <w:tcPr>
            <w:tcW w:w="2464" w:type="pct"/>
            <w:vAlign w:val="center"/>
          </w:tcPr>
          <w:p w:rsidR="00434767" w:rsidRPr="00445CD8" w:rsidRDefault="00434767" w:rsidP="00445CD8">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строительство</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культурно-спортивного</w:t>
            </w:r>
            <w:r w:rsidRPr="00A23189">
              <w:rPr>
                <w:rFonts w:ascii="Times New Roman" w:hAnsi="Times New Roman" w:cs="Times New Roman"/>
                <w:spacing w:val="-7"/>
                <w:sz w:val="12"/>
                <w:szCs w:val="12"/>
                <w:lang w:val="ru-RU"/>
              </w:rPr>
              <w:t xml:space="preserve"> </w:t>
            </w:r>
            <w:r w:rsidR="00445CD8" w:rsidRPr="00A23189">
              <w:rPr>
                <w:rFonts w:ascii="Times New Roman" w:hAnsi="Times New Roman" w:cs="Times New Roman"/>
                <w:sz w:val="12"/>
                <w:szCs w:val="12"/>
                <w:lang w:val="ru-RU"/>
              </w:rPr>
              <w:t>ком</w:t>
            </w:r>
            <w:r w:rsidRPr="00A23189">
              <w:rPr>
                <w:rFonts w:ascii="Times New Roman" w:hAnsi="Times New Roman" w:cs="Times New Roman"/>
                <w:sz w:val="12"/>
                <w:szCs w:val="12"/>
                <w:lang w:val="ru-RU"/>
              </w:rPr>
              <w:t>плекса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3"/>
                <w:sz w:val="12"/>
                <w:szCs w:val="12"/>
                <w:lang w:val="ru-RU"/>
              </w:rPr>
              <w:t xml:space="preserve"> </w:t>
            </w:r>
            <w:r w:rsidRPr="00445CD8">
              <w:rPr>
                <w:rFonts w:ascii="Times New Roman" w:hAnsi="Times New Roman" w:cs="Times New Roman"/>
                <w:sz w:val="12"/>
                <w:szCs w:val="12"/>
              </w:rPr>
              <w:t>Луговая</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r w:rsidRPr="00445CD8">
              <w:rPr>
                <w:rFonts w:ascii="Times New Roman" w:hAnsi="Times New Roman" w:cs="Times New Roman"/>
                <w:spacing w:val="-3"/>
                <w:sz w:val="12"/>
                <w:szCs w:val="12"/>
              </w:rPr>
              <w:t xml:space="preserve"> </w:t>
            </w:r>
            <w:r w:rsidRPr="00445CD8">
              <w:rPr>
                <w:rFonts w:ascii="Times New Roman" w:hAnsi="Times New Roman" w:cs="Times New Roman"/>
                <w:sz w:val="12"/>
                <w:szCs w:val="12"/>
              </w:rPr>
              <w:t>физкультурник</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450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22,50</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6.</w:t>
            </w:r>
          </w:p>
        </w:tc>
        <w:tc>
          <w:tcPr>
            <w:tcW w:w="2464" w:type="pct"/>
            <w:vAlign w:val="center"/>
          </w:tcPr>
          <w:p w:rsidR="00434767" w:rsidRPr="00A23189" w:rsidRDefault="00434767" w:rsidP="00445CD8">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строительство</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детского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ДОУ</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00445CD8" w:rsidRPr="00A23189">
              <w:rPr>
                <w:rFonts w:ascii="Times New Roman" w:hAnsi="Times New Roman" w:cs="Times New Roman"/>
                <w:sz w:val="12"/>
                <w:szCs w:val="12"/>
                <w:lang w:val="ru-RU"/>
              </w:rPr>
              <w:t xml:space="preserve">площадке </w:t>
            </w:r>
            <w:r w:rsidRPr="00A23189">
              <w:rPr>
                <w:rFonts w:ascii="Times New Roman" w:hAnsi="Times New Roman" w:cs="Times New Roman"/>
                <w:sz w:val="12"/>
                <w:szCs w:val="12"/>
                <w:lang w:val="ru-RU"/>
              </w:rPr>
              <w:t>№1</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Улица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№1-4/Улица</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№1-9</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ребенок</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20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0,44</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7.</w:t>
            </w:r>
          </w:p>
        </w:tc>
        <w:tc>
          <w:tcPr>
            <w:tcW w:w="2464" w:type="pct"/>
            <w:vAlign w:val="center"/>
          </w:tcPr>
          <w:p w:rsidR="00434767" w:rsidRPr="00A23189" w:rsidRDefault="00434767" w:rsidP="00445CD8">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строительство</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детского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ДОУ</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00445CD8" w:rsidRPr="00A23189">
              <w:rPr>
                <w:rFonts w:ascii="Times New Roman" w:hAnsi="Times New Roman" w:cs="Times New Roman"/>
                <w:sz w:val="12"/>
                <w:szCs w:val="12"/>
                <w:lang w:val="ru-RU"/>
              </w:rPr>
              <w:t xml:space="preserve">площадке </w:t>
            </w:r>
            <w:r w:rsidRPr="00A23189">
              <w:rPr>
                <w:rFonts w:ascii="Times New Roman" w:hAnsi="Times New Roman" w:cs="Times New Roman"/>
                <w:sz w:val="12"/>
                <w:szCs w:val="12"/>
                <w:lang w:val="ru-RU"/>
              </w:rPr>
              <w:t>№4</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Улица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№4-2</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ребенок</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20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0,44</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8</w:t>
            </w:r>
          </w:p>
        </w:tc>
        <w:tc>
          <w:tcPr>
            <w:tcW w:w="2464" w:type="pct"/>
            <w:vAlign w:val="center"/>
          </w:tcPr>
          <w:p w:rsidR="00434767" w:rsidRPr="00445CD8" w:rsidRDefault="00434767" w:rsidP="00445CD8">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строительство</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офиса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врача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общей</w:t>
            </w:r>
            <w:r w:rsidRPr="00A23189">
              <w:rPr>
                <w:rFonts w:ascii="Times New Roman" w:hAnsi="Times New Roman" w:cs="Times New Roman"/>
                <w:spacing w:val="-2"/>
                <w:sz w:val="12"/>
                <w:szCs w:val="12"/>
                <w:lang w:val="ru-RU"/>
              </w:rPr>
              <w:t xml:space="preserve"> </w:t>
            </w:r>
            <w:r w:rsidR="00445CD8" w:rsidRPr="00A23189">
              <w:rPr>
                <w:rFonts w:ascii="Times New Roman" w:hAnsi="Times New Roman" w:cs="Times New Roman"/>
                <w:sz w:val="12"/>
                <w:szCs w:val="12"/>
                <w:lang w:val="ru-RU"/>
              </w:rPr>
              <w:t xml:space="preserve">практики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4"/>
                <w:sz w:val="12"/>
                <w:szCs w:val="12"/>
                <w:lang w:val="ru-RU"/>
              </w:rPr>
              <w:t xml:space="preserve"> </w:t>
            </w:r>
            <w:r w:rsidRPr="00445CD8">
              <w:rPr>
                <w:rFonts w:ascii="Times New Roman" w:hAnsi="Times New Roman" w:cs="Times New Roman"/>
                <w:sz w:val="12"/>
                <w:szCs w:val="12"/>
              </w:rPr>
              <w:t>Луговая</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больной</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в</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смену</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20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0,26</w:t>
            </w:r>
          </w:p>
        </w:tc>
      </w:tr>
      <w:tr w:rsidR="00434767"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9.</w:t>
            </w:r>
          </w:p>
        </w:tc>
        <w:tc>
          <w:tcPr>
            <w:tcW w:w="2464" w:type="pct"/>
            <w:vAlign w:val="center"/>
          </w:tcPr>
          <w:p w:rsidR="00434767" w:rsidRPr="00A23189" w:rsidRDefault="00434767" w:rsidP="00445CD8">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строительство</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комплекса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бытового</w:t>
            </w:r>
            <w:r w:rsidRPr="00A23189">
              <w:rPr>
                <w:rFonts w:ascii="Times New Roman" w:hAnsi="Times New Roman" w:cs="Times New Roman"/>
                <w:spacing w:val="-2"/>
                <w:sz w:val="12"/>
                <w:szCs w:val="12"/>
                <w:lang w:val="ru-RU"/>
              </w:rPr>
              <w:t xml:space="preserve"> </w:t>
            </w:r>
            <w:r w:rsidR="00445CD8" w:rsidRPr="00A23189">
              <w:rPr>
                <w:rFonts w:ascii="Times New Roman" w:hAnsi="Times New Roman" w:cs="Times New Roman"/>
                <w:sz w:val="12"/>
                <w:szCs w:val="12"/>
                <w:lang w:val="ru-RU"/>
              </w:rPr>
              <w:t>обслужи</w:t>
            </w:r>
            <w:r w:rsidRPr="00A23189">
              <w:rPr>
                <w:rFonts w:ascii="Times New Roman" w:hAnsi="Times New Roman" w:cs="Times New Roman"/>
                <w:sz w:val="12"/>
                <w:szCs w:val="12"/>
                <w:lang w:val="ru-RU"/>
              </w:rPr>
              <w:t>вания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№1</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работающий</w:t>
            </w:r>
          </w:p>
        </w:tc>
        <w:tc>
          <w:tcPr>
            <w:tcW w:w="1416" w:type="pct"/>
            <w:gridSpan w:val="2"/>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проект</w:t>
            </w:r>
          </w:p>
        </w:tc>
      </w:tr>
      <w:tr w:rsidR="00434767" w:rsidRPr="00445CD8" w:rsidTr="00445CD8">
        <w:trPr>
          <w:trHeight w:val="70"/>
        </w:trPr>
        <w:tc>
          <w:tcPr>
            <w:tcW w:w="4150" w:type="pct"/>
            <w:gridSpan w:val="4"/>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Итого:</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31,97</w:t>
            </w:r>
          </w:p>
        </w:tc>
      </w:tr>
      <w:tr w:rsidR="00434767" w:rsidRPr="00445CD8" w:rsidTr="00445CD8">
        <w:trPr>
          <w:trHeight w:val="70"/>
        </w:trPr>
        <w:tc>
          <w:tcPr>
            <w:tcW w:w="5000" w:type="pct"/>
            <w:gridSpan w:val="5"/>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с.</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Ендурайкино</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p>
        </w:tc>
        <w:tc>
          <w:tcPr>
            <w:tcW w:w="2464" w:type="pct"/>
            <w:vAlign w:val="center"/>
          </w:tcPr>
          <w:p w:rsidR="00434767" w:rsidRPr="00A23189" w:rsidRDefault="00434767" w:rsidP="00445CD8">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реконструкция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ФАП</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 ул.</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Речная,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22</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 больной</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в</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смену</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0,13</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2.</w:t>
            </w:r>
          </w:p>
        </w:tc>
        <w:tc>
          <w:tcPr>
            <w:tcW w:w="2464" w:type="pct"/>
            <w:vAlign w:val="center"/>
          </w:tcPr>
          <w:p w:rsidR="00434767" w:rsidRPr="00A23189" w:rsidRDefault="00434767" w:rsidP="00445CD8">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строительство</w:t>
            </w:r>
            <w:r w:rsidRPr="00A23189">
              <w:rPr>
                <w:rFonts w:ascii="Times New Roman" w:hAnsi="Times New Roman" w:cs="Times New Roman"/>
                <w:spacing w:val="-7"/>
                <w:sz w:val="12"/>
                <w:szCs w:val="12"/>
                <w:lang w:val="ru-RU"/>
              </w:rPr>
              <w:t xml:space="preserve"> </w:t>
            </w:r>
            <w:r w:rsidR="00445CD8" w:rsidRPr="00A23189">
              <w:rPr>
                <w:rFonts w:ascii="Times New Roman" w:hAnsi="Times New Roman" w:cs="Times New Roman"/>
                <w:sz w:val="12"/>
                <w:szCs w:val="12"/>
                <w:lang w:val="ru-RU"/>
              </w:rPr>
              <w:t xml:space="preserve">культурно-общественного </w:t>
            </w:r>
            <w:r w:rsidRPr="00A23189">
              <w:rPr>
                <w:rFonts w:ascii="Times New Roman" w:hAnsi="Times New Roman" w:cs="Times New Roman"/>
                <w:sz w:val="12"/>
                <w:szCs w:val="12"/>
                <w:lang w:val="ru-RU"/>
              </w:rPr>
              <w:t>центра</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малого</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сельского</w:t>
            </w:r>
            <w:r w:rsidR="00445CD8"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населенного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пункта</w:t>
            </w:r>
            <w:r w:rsidRPr="00A23189">
              <w:rPr>
                <w:rFonts w:ascii="Times New Roman" w:hAnsi="Times New Roman" w:cs="Times New Roman"/>
                <w:spacing w:val="-57"/>
                <w:sz w:val="12"/>
                <w:szCs w:val="12"/>
                <w:lang w:val="ru-RU"/>
              </w:rPr>
              <w:t xml:space="preserve"> </w:t>
            </w:r>
            <w:r w:rsidR="00445CD8"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Ендурайкино,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Улица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№1-3</w:t>
            </w:r>
          </w:p>
        </w:tc>
        <w:tc>
          <w:tcPr>
            <w:tcW w:w="787" w:type="pct"/>
            <w:vAlign w:val="center"/>
          </w:tcPr>
          <w:p w:rsidR="00434767" w:rsidRPr="00A23189" w:rsidRDefault="00434767" w:rsidP="00445CD8">
            <w:pPr>
              <w:pStyle w:val="aff1"/>
              <w:jc w:val="center"/>
              <w:rPr>
                <w:rFonts w:ascii="Times New Roman" w:hAnsi="Times New Roman" w:cs="Times New Roman"/>
                <w:sz w:val="12"/>
                <w:szCs w:val="12"/>
                <w:lang w:val="ru-RU"/>
              </w:rPr>
            </w:pPr>
          </w:p>
        </w:tc>
        <w:tc>
          <w:tcPr>
            <w:tcW w:w="566" w:type="pct"/>
            <w:vAlign w:val="center"/>
          </w:tcPr>
          <w:p w:rsidR="00434767" w:rsidRPr="00A23189" w:rsidRDefault="00434767" w:rsidP="00445CD8">
            <w:pPr>
              <w:pStyle w:val="aff1"/>
              <w:jc w:val="center"/>
              <w:rPr>
                <w:rFonts w:ascii="Times New Roman" w:hAnsi="Times New Roman" w:cs="Times New Roman"/>
                <w:sz w:val="12"/>
                <w:szCs w:val="12"/>
                <w:lang w:val="ru-RU"/>
              </w:rPr>
            </w:pPr>
          </w:p>
        </w:tc>
        <w:tc>
          <w:tcPr>
            <w:tcW w:w="850" w:type="pct"/>
            <w:vAlign w:val="center"/>
          </w:tcPr>
          <w:p w:rsidR="00434767" w:rsidRPr="00A23189" w:rsidRDefault="00434767" w:rsidP="00445CD8">
            <w:pPr>
              <w:pStyle w:val="aff1"/>
              <w:jc w:val="center"/>
              <w:rPr>
                <w:rFonts w:ascii="Times New Roman" w:hAnsi="Times New Roman" w:cs="Times New Roman"/>
                <w:sz w:val="12"/>
                <w:szCs w:val="12"/>
                <w:lang w:val="ru-RU"/>
              </w:rPr>
            </w:pP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2.1</w:t>
            </w:r>
          </w:p>
        </w:tc>
        <w:tc>
          <w:tcPr>
            <w:tcW w:w="2464" w:type="pct"/>
            <w:vAlign w:val="center"/>
          </w:tcPr>
          <w:p w:rsidR="00434767" w:rsidRPr="00A23189" w:rsidRDefault="00434767" w:rsidP="00445CD8">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группа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дневного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пребывания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детей</w:t>
            </w:r>
            <w:r w:rsidRPr="00A23189">
              <w:rPr>
                <w:rFonts w:ascii="Times New Roman" w:hAnsi="Times New Roman" w:cs="Times New Roman"/>
                <w:spacing w:val="-1"/>
                <w:sz w:val="12"/>
                <w:szCs w:val="12"/>
                <w:lang w:val="ru-RU"/>
              </w:rPr>
              <w:t xml:space="preserve"> </w:t>
            </w:r>
            <w:r w:rsidR="00445CD8" w:rsidRPr="00A23189">
              <w:rPr>
                <w:rFonts w:ascii="Times New Roman" w:hAnsi="Times New Roman" w:cs="Times New Roman"/>
                <w:sz w:val="12"/>
                <w:szCs w:val="12"/>
                <w:lang w:val="ru-RU"/>
              </w:rPr>
              <w:t>дошколь</w:t>
            </w:r>
            <w:r w:rsidRPr="00A23189">
              <w:rPr>
                <w:rFonts w:ascii="Times New Roman" w:hAnsi="Times New Roman" w:cs="Times New Roman"/>
                <w:sz w:val="12"/>
                <w:szCs w:val="12"/>
                <w:lang w:val="ru-RU"/>
              </w:rPr>
              <w:t>ного</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возраста</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 ребенок</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0,22</w:t>
            </w:r>
          </w:p>
        </w:tc>
      </w:tr>
      <w:tr w:rsidR="00434767" w:rsidRPr="00445CD8" w:rsidTr="00445CD8">
        <w:trPr>
          <w:trHeight w:val="70"/>
        </w:trPr>
        <w:tc>
          <w:tcPr>
            <w:tcW w:w="4150" w:type="pct"/>
            <w:gridSpan w:val="4"/>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Итого:</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0,35</w:t>
            </w:r>
          </w:p>
        </w:tc>
      </w:tr>
      <w:tr w:rsidR="00434767" w:rsidRPr="00445CD8" w:rsidTr="00445CD8">
        <w:trPr>
          <w:trHeight w:val="70"/>
        </w:trPr>
        <w:tc>
          <w:tcPr>
            <w:tcW w:w="5000" w:type="pct"/>
            <w:gridSpan w:val="5"/>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с.</w:t>
            </w:r>
            <w:r w:rsidRPr="00445CD8">
              <w:rPr>
                <w:rFonts w:ascii="Times New Roman" w:hAnsi="Times New Roman" w:cs="Times New Roman"/>
                <w:spacing w:val="-4"/>
                <w:sz w:val="12"/>
                <w:szCs w:val="12"/>
              </w:rPr>
              <w:t xml:space="preserve"> </w:t>
            </w:r>
            <w:r w:rsidRPr="00445CD8">
              <w:rPr>
                <w:rFonts w:ascii="Times New Roman" w:hAnsi="Times New Roman" w:cs="Times New Roman"/>
                <w:sz w:val="12"/>
                <w:szCs w:val="12"/>
              </w:rPr>
              <w:t>Карабаевка</w:t>
            </w: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p>
        </w:tc>
        <w:tc>
          <w:tcPr>
            <w:tcW w:w="2464" w:type="pct"/>
            <w:vAlign w:val="center"/>
          </w:tcPr>
          <w:p w:rsidR="00434767" w:rsidRPr="00445CD8" w:rsidRDefault="00434767" w:rsidP="00445CD8">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строительство</w:t>
            </w:r>
            <w:r w:rsidRPr="00A23189">
              <w:rPr>
                <w:rFonts w:ascii="Times New Roman" w:hAnsi="Times New Roman" w:cs="Times New Roman"/>
                <w:spacing w:val="-7"/>
                <w:sz w:val="12"/>
                <w:szCs w:val="12"/>
                <w:lang w:val="ru-RU"/>
              </w:rPr>
              <w:t xml:space="preserve"> </w:t>
            </w:r>
            <w:r w:rsidR="00445CD8" w:rsidRPr="00A23189">
              <w:rPr>
                <w:rFonts w:ascii="Times New Roman" w:hAnsi="Times New Roman" w:cs="Times New Roman"/>
                <w:sz w:val="12"/>
                <w:szCs w:val="12"/>
                <w:lang w:val="ru-RU"/>
              </w:rPr>
              <w:t xml:space="preserve">культурно-общественного </w:t>
            </w:r>
            <w:r w:rsidRPr="00A23189">
              <w:rPr>
                <w:rFonts w:ascii="Times New Roman" w:hAnsi="Times New Roman" w:cs="Times New Roman"/>
                <w:sz w:val="12"/>
                <w:szCs w:val="12"/>
                <w:lang w:val="ru-RU"/>
              </w:rPr>
              <w:t>центра</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2"/>
                <w:sz w:val="12"/>
                <w:szCs w:val="12"/>
                <w:lang w:val="ru-RU"/>
              </w:rPr>
              <w:t xml:space="preserve"> </w:t>
            </w:r>
            <w:r w:rsidRPr="00445CD8">
              <w:rPr>
                <w:rFonts w:ascii="Times New Roman" w:hAnsi="Times New Roman" w:cs="Times New Roman"/>
                <w:sz w:val="12"/>
                <w:szCs w:val="12"/>
              </w:rPr>
              <w:t>Полевая</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p>
        </w:tc>
      </w:tr>
      <w:tr w:rsidR="00445CD8" w:rsidRPr="00445CD8" w:rsidTr="00445CD8">
        <w:trPr>
          <w:trHeight w:val="70"/>
        </w:trPr>
        <w:tc>
          <w:tcPr>
            <w:tcW w:w="333"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1.1</w:t>
            </w:r>
          </w:p>
        </w:tc>
        <w:tc>
          <w:tcPr>
            <w:tcW w:w="2464" w:type="pct"/>
            <w:vAlign w:val="center"/>
          </w:tcPr>
          <w:p w:rsidR="00434767" w:rsidRPr="00A23189" w:rsidRDefault="00434767" w:rsidP="00445CD8">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группа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дневного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пребывания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детей</w:t>
            </w:r>
            <w:r w:rsidRPr="00A23189">
              <w:rPr>
                <w:rFonts w:ascii="Times New Roman" w:hAnsi="Times New Roman" w:cs="Times New Roman"/>
                <w:spacing w:val="-1"/>
                <w:sz w:val="12"/>
                <w:szCs w:val="12"/>
                <w:lang w:val="ru-RU"/>
              </w:rPr>
              <w:t xml:space="preserve"> </w:t>
            </w:r>
            <w:r w:rsidR="00445CD8" w:rsidRPr="00A23189">
              <w:rPr>
                <w:rFonts w:ascii="Times New Roman" w:hAnsi="Times New Roman" w:cs="Times New Roman"/>
                <w:sz w:val="12"/>
                <w:szCs w:val="12"/>
                <w:lang w:val="ru-RU"/>
              </w:rPr>
              <w:t>дошколь</w:t>
            </w:r>
            <w:r w:rsidRPr="00A23189">
              <w:rPr>
                <w:rFonts w:ascii="Times New Roman" w:hAnsi="Times New Roman" w:cs="Times New Roman"/>
                <w:sz w:val="12"/>
                <w:szCs w:val="12"/>
                <w:lang w:val="ru-RU"/>
              </w:rPr>
              <w:t>ного</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возраста</w:t>
            </w:r>
          </w:p>
        </w:tc>
        <w:tc>
          <w:tcPr>
            <w:tcW w:w="787"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 ребенок</w:t>
            </w:r>
          </w:p>
        </w:tc>
        <w:tc>
          <w:tcPr>
            <w:tcW w:w="566"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10</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0,22</w:t>
            </w:r>
          </w:p>
        </w:tc>
      </w:tr>
      <w:tr w:rsidR="00434767" w:rsidRPr="00445CD8" w:rsidTr="00445CD8">
        <w:trPr>
          <w:trHeight w:val="70"/>
        </w:trPr>
        <w:tc>
          <w:tcPr>
            <w:tcW w:w="4150" w:type="pct"/>
            <w:gridSpan w:val="4"/>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Итого:</w:t>
            </w:r>
          </w:p>
        </w:tc>
        <w:tc>
          <w:tcPr>
            <w:tcW w:w="850" w:type="pct"/>
            <w:vAlign w:val="center"/>
          </w:tcPr>
          <w:p w:rsidR="00434767" w:rsidRPr="00445CD8" w:rsidRDefault="00434767"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0,22</w:t>
            </w:r>
          </w:p>
        </w:tc>
      </w:tr>
    </w:tbl>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Все вновь проектируемые объекты об</w:t>
      </w:r>
      <w:r>
        <w:rPr>
          <w:rFonts w:ascii="Times New Roman" w:hAnsi="Times New Roman" w:cs="Times New Roman"/>
          <w:sz w:val="12"/>
          <w:szCs w:val="12"/>
        </w:rPr>
        <w:t>еспечиваются горячей водой раз</w:t>
      </w:r>
      <w:r w:rsidRPr="00445CD8">
        <w:rPr>
          <w:rFonts w:ascii="Times New Roman" w:hAnsi="Times New Roman" w:cs="Times New Roman"/>
          <w:sz w:val="12"/>
          <w:szCs w:val="12"/>
        </w:rPr>
        <w:t>личными способами, вариант выбирает</w:t>
      </w:r>
      <w:r>
        <w:rPr>
          <w:rFonts w:ascii="Times New Roman" w:hAnsi="Times New Roman" w:cs="Times New Roman"/>
          <w:sz w:val="12"/>
          <w:szCs w:val="12"/>
        </w:rPr>
        <w:t>ся на стадии проектирования:</w:t>
      </w:r>
    </w:p>
    <w:p w:rsidR="00445CD8" w:rsidRPr="00445CD8" w:rsidRDefault="00445CD8" w:rsidP="00445C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5CD8">
        <w:rPr>
          <w:rFonts w:ascii="Times New Roman" w:hAnsi="Times New Roman" w:cs="Times New Roman"/>
          <w:sz w:val="12"/>
          <w:szCs w:val="12"/>
        </w:rPr>
        <w:t>для усадебной жилой застройки – в</w:t>
      </w:r>
      <w:r>
        <w:rPr>
          <w:rFonts w:ascii="Times New Roman" w:hAnsi="Times New Roman" w:cs="Times New Roman"/>
          <w:sz w:val="12"/>
          <w:szCs w:val="12"/>
        </w:rPr>
        <w:t>ариант индивидуального теплоис</w:t>
      </w:r>
      <w:r w:rsidRPr="00445CD8">
        <w:rPr>
          <w:rFonts w:ascii="Times New Roman" w:hAnsi="Times New Roman" w:cs="Times New Roman"/>
          <w:sz w:val="12"/>
          <w:szCs w:val="12"/>
        </w:rPr>
        <w:t>точника в каждом доме;</w:t>
      </w:r>
    </w:p>
    <w:p w:rsidR="00445CD8" w:rsidRPr="00445CD8" w:rsidRDefault="00445CD8" w:rsidP="00445C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5CD8">
        <w:rPr>
          <w:rFonts w:ascii="Times New Roman" w:hAnsi="Times New Roman" w:cs="Times New Roman"/>
          <w:sz w:val="12"/>
          <w:szCs w:val="12"/>
        </w:rPr>
        <w:t>для объектов соцкультбыта горяч</w:t>
      </w:r>
      <w:r>
        <w:rPr>
          <w:rFonts w:ascii="Times New Roman" w:hAnsi="Times New Roman" w:cs="Times New Roman"/>
          <w:sz w:val="12"/>
          <w:szCs w:val="12"/>
        </w:rPr>
        <w:t>ее водоснабжение может быть ре</w:t>
      </w:r>
      <w:r w:rsidRPr="00445CD8">
        <w:rPr>
          <w:rFonts w:ascii="Times New Roman" w:hAnsi="Times New Roman" w:cs="Times New Roman"/>
          <w:sz w:val="12"/>
          <w:szCs w:val="12"/>
        </w:rPr>
        <w:t xml:space="preserve">шено, как от собственных встроенных, пристроенных котельных, так и от </w:t>
      </w:r>
      <w:r>
        <w:rPr>
          <w:rFonts w:ascii="Times New Roman" w:hAnsi="Times New Roman" w:cs="Times New Roman"/>
          <w:sz w:val="12"/>
          <w:szCs w:val="12"/>
        </w:rPr>
        <w:t>отдельно</w:t>
      </w:r>
      <w:r w:rsidRPr="00445CD8">
        <w:rPr>
          <w:rFonts w:ascii="Times New Roman" w:hAnsi="Times New Roman" w:cs="Times New Roman"/>
          <w:sz w:val="12"/>
          <w:szCs w:val="12"/>
        </w:rPr>
        <w:t>стоящих отопительных модулей.</w:t>
      </w:r>
    </w:p>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lastRenderedPageBreak/>
        <w:t>Прогноз распределения расходов воды на общее водоснабжение к 2033 году по типам потребителей, в том числе на водоснабжение жилых зданий и объектов соцкультбыта и промышленно-делового назначения на перспективу представлен в таблице 2.3.11.3.</w:t>
      </w:r>
    </w:p>
    <w:p w:rsidR="00434767"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Таблица 2.3.11.3 - Результаты распределения расходов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2"/>
        <w:gridCol w:w="269"/>
        <w:gridCol w:w="1846"/>
        <w:gridCol w:w="993"/>
        <w:gridCol w:w="1417"/>
        <w:gridCol w:w="1276"/>
      </w:tblGrid>
      <w:tr w:rsidR="00445CD8" w:rsidRPr="00445CD8" w:rsidTr="00445CD8">
        <w:trPr>
          <w:trHeight w:val="70"/>
        </w:trPr>
        <w:tc>
          <w:tcPr>
            <w:tcW w:w="1323" w:type="pct"/>
            <w:gridSpan w:val="2"/>
            <w:vMerge w:val="restar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Наименование</w:t>
            </w:r>
            <w:r w:rsidRPr="00445CD8">
              <w:rPr>
                <w:rFonts w:ascii="Times New Roman" w:hAnsi="Times New Roman" w:cs="Times New Roman"/>
                <w:spacing w:val="-15"/>
                <w:sz w:val="12"/>
                <w:szCs w:val="12"/>
              </w:rPr>
              <w:t xml:space="preserve"> </w:t>
            </w:r>
            <w:r w:rsidRPr="00445CD8">
              <w:rPr>
                <w:rFonts w:ascii="Times New Roman" w:hAnsi="Times New Roman" w:cs="Times New Roman"/>
                <w:sz w:val="12"/>
                <w:szCs w:val="12"/>
              </w:rPr>
              <w:t>населенного пункта</w:t>
            </w:r>
          </w:p>
        </w:tc>
        <w:tc>
          <w:tcPr>
            <w:tcW w:w="1226" w:type="pct"/>
            <w:vMerge w:val="restar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Единицы</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изменения</w:t>
            </w:r>
          </w:p>
        </w:tc>
        <w:tc>
          <w:tcPr>
            <w:tcW w:w="2450" w:type="pct"/>
            <w:gridSpan w:val="3"/>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Водоснабжение</w:t>
            </w:r>
          </w:p>
        </w:tc>
      </w:tr>
      <w:tr w:rsidR="00445CD8" w:rsidRPr="00445CD8" w:rsidTr="00445CD8">
        <w:trPr>
          <w:trHeight w:val="70"/>
        </w:trPr>
        <w:tc>
          <w:tcPr>
            <w:tcW w:w="1323" w:type="pct"/>
            <w:gridSpan w:val="2"/>
            <w:vMerge/>
            <w:tcBorders>
              <w:top w:val="nil"/>
            </w:tcBorders>
            <w:vAlign w:val="center"/>
          </w:tcPr>
          <w:p w:rsidR="00445CD8" w:rsidRPr="00445CD8" w:rsidRDefault="00445CD8" w:rsidP="00445CD8">
            <w:pPr>
              <w:pStyle w:val="aff1"/>
              <w:jc w:val="center"/>
              <w:rPr>
                <w:rFonts w:ascii="Times New Roman" w:hAnsi="Times New Roman" w:cs="Times New Roman"/>
                <w:sz w:val="12"/>
                <w:szCs w:val="12"/>
              </w:rPr>
            </w:pPr>
          </w:p>
        </w:tc>
        <w:tc>
          <w:tcPr>
            <w:tcW w:w="1226" w:type="pct"/>
            <w:vMerge/>
            <w:tcBorders>
              <w:top w:val="nil"/>
            </w:tcBorders>
            <w:vAlign w:val="center"/>
          </w:tcPr>
          <w:p w:rsidR="00445CD8" w:rsidRPr="00445CD8" w:rsidRDefault="00445CD8" w:rsidP="00445CD8">
            <w:pPr>
              <w:pStyle w:val="aff1"/>
              <w:jc w:val="center"/>
              <w:rPr>
                <w:rFonts w:ascii="Times New Roman" w:hAnsi="Times New Roman" w:cs="Times New Roman"/>
                <w:sz w:val="12"/>
                <w:szCs w:val="12"/>
              </w:rPr>
            </w:pPr>
          </w:p>
        </w:tc>
        <w:tc>
          <w:tcPr>
            <w:tcW w:w="660"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население</w:t>
            </w:r>
          </w:p>
        </w:tc>
        <w:tc>
          <w:tcPr>
            <w:tcW w:w="942"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Бюджетные потребители</w:t>
            </w:r>
          </w:p>
        </w:tc>
        <w:tc>
          <w:tcPr>
            <w:tcW w:w="849"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прочие</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потребители</w:t>
            </w:r>
          </w:p>
        </w:tc>
      </w:tr>
      <w:tr w:rsidR="00445CD8" w:rsidRPr="00445CD8" w:rsidTr="00445CD8">
        <w:trPr>
          <w:trHeight w:val="70"/>
        </w:trPr>
        <w:tc>
          <w:tcPr>
            <w:tcW w:w="1323" w:type="pct"/>
            <w:gridSpan w:val="2"/>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с.</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Калиновка</w:t>
            </w:r>
          </w:p>
        </w:tc>
        <w:tc>
          <w:tcPr>
            <w:tcW w:w="1226"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тыс.</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м</w:t>
            </w:r>
            <w:r w:rsidRPr="00445CD8">
              <w:rPr>
                <w:rFonts w:ascii="Times New Roman" w:hAnsi="Times New Roman" w:cs="Times New Roman"/>
                <w:sz w:val="12"/>
                <w:szCs w:val="12"/>
                <w:vertAlign w:val="superscript"/>
              </w:rPr>
              <w:t>3</w:t>
            </w:r>
            <w:r w:rsidRPr="00445CD8">
              <w:rPr>
                <w:rFonts w:ascii="Times New Roman" w:hAnsi="Times New Roman" w:cs="Times New Roman"/>
                <w:sz w:val="12"/>
                <w:szCs w:val="12"/>
              </w:rPr>
              <w:t>/год</w:t>
            </w:r>
          </w:p>
        </w:tc>
        <w:tc>
          <w:tcPr>
            <w:tcW w:w="660"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67,79</w:t>
            </w:r>
          </w:p>
        </w:tc>
        <w:tc>
          <w:tcPr>
            <w:tcW w:w="942"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3,60</w:t>
            </w:r>
          </w:p>
        </w:tc>
        <w:tc>
          <w:tcPr>
            <w:tcW w:w="849"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11,01</w:t>
            </w:r>
          </w:p>
        </w:tc>
      </w:tr>
      <w:tr w:rsidR="00445CD8" w:rsidRPr="00445CD8" w:rsidTr="00445CD8">
        <w:trPr>
          <w:trHeight w:val="70"/>
        </w:trPr>
        <w:tc>
          <w:tcPr>
            <w:tcW w:w="2550" w:type="pct"/>
            <w:gridSpan w:val="3"/>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Доля</w:t>
            </w:r>
            <w:r w:rsidRPr="00445CD8">
              <w:rPr>
                <w:rFonts w:ascii="Times New Roman" w:hAnsi="Times New Roman" w:cs="Times New Roman"/>
                <w:spacing w:val="-4"/>
                <w:sz w:val="12"/>
                <w:szCs w:val="12"/>
              </w:rPr>
              <w:t xml:space="preserve"> </w:t>
            </w:r>
            <w:r w:rsidRPr="00445CD8">
              <w:rPr>
                <w:rFonts w:ascii="Times New Roman" w:hAnsi="Times New Roman" w:cs="Times New Roman"/>
                <w:sz w:val="12"/>
                <w:szCs w:val="12"/>
              </w:rPr>
              <w:t>от</w:t>
            </w:r>
            <w:r w:rsidRPr="00445CD8">
              <w:rPr>
                <w:rFonts w:ascii="Times New Roman" w:hAnsi="Times New Roman" w:cs="Times New Roman"/>
                <w:spacing w:val="-3"/>
                <w:sz w:val="12"/>
                <w:szCs w:val="12"/>
              </w:rPr>
              <w:t xml:space="preserve"> </w:t>
            </w:r>
            <w:r w:rsidRPr="00445CD8">
              <w:rPr>
                <w:rFonts w:ascii="Times New Roman" w:hAnsi="Times New Roman" w:cs="Times New Roman"/>
                <w:sz w:val="12"/>
                <w:szCs w:val="12"/>
              </w:rPr>
              <w:t>общего водопотребления,</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w:t>
            </w:r>
          </w:p>
        </w:tc>
        <w:tc>
          <w:tcPr>
            <w:tcW w:w="660"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82%</w:t>
            </w:r>
          </w:p>
        </w:tc>
        <w:tc>
          <w:tcPr>
            <w:tcW w:w="942"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4%</w:t>
            </w:r>
          </w:p>
        </w:tc>
        <w:tc>
          <w:tcPr>
            <w:tcW w:w="849"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14%</w:t>
            </w:r>
          </w:p>
        </w:tc>
      </w:tr>
      <w:tr w:rsidR="00445CD8" w:rsidRPr="00445CD8" w:rsidTr="00445CD8">
        <w:trPr>
          <w:trHeight w:val="70"/>
        </w:trPr>
        <w:tc>
          <w:tcPr>
            <w:tcW w:w="1144"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с.</w:t>
            </w:r>
            <w:r w:rsidRPr="00445CD8">
              <w:rPr>
                <w:rFonts w:ascii="Times New Roman" w:hAnsi="Times New Roman" w:cs="Times New Roman"/>
                <w:spacing w:val="-3"/>
                <w:sz w:val="12"/>
                <w:szCs w:val="12"/>
              </w:rPr>
              <w:t xml:space="preserve"> </w:t>
            </w:r>
            <w:r w:rsidRPr="00445CD8">
              <w:rPr>
                <w:rFonts w:ascii="Times New Roman" w:hAnsi="Times New Roman" w:cs="Times New Roman"/>
                <w:sz w:val="12"/>
                <w:szCs w:val="12"/>
              </w:rPr>
              <w:t>Ендурайкино</w:t>
            </w:r>
          </w:p>
        </w:tc>
        <w:tc>
          <w:tcPr>
            <w:tcW w:w="1405" w:type="pct"/>
            <w:gridSpan w:val="2"/>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тыс.</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м</w:t>
            </w:r>
            <w:r w:rsidRPr="00445CD8">
              <w:rPr>
                <w:rFonts w:ascii="Times New Roman" w:hAnsi="Times New Roman" w:cs="Times New Roman"/>
                <w:sz w:val="12"/>
                <w:szCs w:val="12"/>
                <w:vertAlign w:val="superscript"/>
              </w:rPr>
              <w:t>3</w:t>
            </w:r>
            <w:r w:rsidRPr="00445CD8">
              <w:rPr>
                <w:rFonts w:ascii="Times New Roman" w:hAnsi="Times New Roman" w:cs="Times New Roman"/>
                <w:sz w:val="12"/>
                <w:szCs w:val="12"/>
              </w:rPr>
              <w:t>/год</w:t>
            </w:r>
          </w:p>
        </w:tc>
        <w:tc>
          <w:tcPr>
            <w:tcW w:w="660"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4,60</w:t>
            </w:r>
          </w:p>
        </w:tc>
        <w:tc>
          <w:tcPr>
            <w:tcW w:w="942"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0,04</w:t>
            </w:r>
          </w:p>
        </w:tc>
        <w:tc>
          <w:tcPr>
            <w:tcW w:w="849"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0,07</w:t>
            </w:r>
          </w:p>
        </w:tc>
      </w:tr>
      <w:tr w:rsidR="00445CD8" w:rsidRPr="00445CD8" w:rsidTr="00445CD8">
        <w:trPr>
          <w:trHeight w:val="70"/>
        </w:trPr>
        <w:tc>
          <w:tcPr>
            <w:tcW w:w="2550" w:type="pct"/>
            <w:gridSpan w:val="3"/>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Доля</w:t>
            </w:r>
            <w:r w:rsidRPr="00445CD8">
              <w:rPr>
                <w:rFonts w:ascii="Times New Roman" w:hAnsi="Times New Roman" w:cs="Times New Roman"/>
                <w:spacing w:val="-4"/>
                <w:sz w:val="12"/>
                <w:szCs w:val="12"/>
              </w:rPr>
              <w:t xml:space="preserve"> </w:t>
            </w:r>
            <w:r w:rsidRPr="00445CD8">
              <w:rPr>
                <w:rFonts w:ascii="Times New Roman" w:hAnsi="Times New Roman" w:cs="Times New Roman"/>
                <w:sz w:val="12"/>
                <w:szCs w:val="12"/>
              </w:rPr>
              <w:t>от</w:t>
            </w:r>
            <w:r w:rsidRPr="00445CD8">
              <w:rPr>
                <w:rFonts w:ascii="Times New Roman" w:hAnsi="Times New Roman" w:cs="Times New Roman"/>
                <w:spacing w:val="-3"/>
                <w:sz w:val="12"/>
                <w:szCs w:val="12"/>
              </w:rPr>
              <w:t xml:space="preserve"> </w:t>
            </w:r>
            <w:r w:rsidRPr="00445CD8">
              <w:rPr>
                <w:rFonts w:ascii="Times New Roman" w:hAnsi="Times New Roman" w:cs="Times New Roman"/>
                <w:sz w:val="12"/>
                <w:szCs w:val="12"/>
              </w:rPr>
              <w:t>общего водопотребления,</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w:t>
            </w:r>
          </w:p>
        </w:tc>
        <w:tc>
          <w:tcPr>
            <w:tcW w:w="660"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98%</w:t>
            </w:r>
          </w:p>
        </w:tc>
        <w:tc>
          <w:tcPr>
            <w:tcW w:w="942"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p>
        </w:tc>
        <w:tc>
          <w:tcPr>
            <w:tcW w:w="849"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p>
        </w:tc>
      </w:tr>
      <w:tr w:rsidR="00445CD8" w:rsidRPr="00445CD8" w:rsidTr="00445CD8">
        <w:trPr>
          <w:trHeight w:val="70"/>
        </w:trPr>
        <w:tc>
          <w:tcPr>
            <w:tcW w:w="1144"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с.</w:t>
            </w:r>
            <w:r w:rsidRPr="00445CD8">
              <w:rPr>
                <w:rFonts w:ascii="Times New Roman" w:hAnsi="Times New Roman" w:cs="Times New Roman"/>
                <w:spacing w:val="-3"/>
                <w:sz w:val="12"/>
                <w:szCs w:val="12"/>
              </w:rPr>
              <w:t xml:space="preserve"> </w:t>
            </w:r>
            <w:r w:rsidRPr="00445CD8">
              <w:rPr>
                <w:rFonts w:ascii="Times New Roman" w:hAnsi="Times New Roman" w:cs="Times New Roman"/>
                <w:sz w:val="12"/>
                <w:szCs w:val="12"/>
              </w:rPr>
              <w:t>Карабаевка</w:t>
            </w:r>
          </w:p>
        </w:tc>
        <w:tc>
          <w:tcPr>
            <w:tcW w:w="1405" w:type="pct"/>
            <w:gridSpan w:val="2"/>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тыс.</w:t>
            </w:r>
            <w:r w:rsidRPr="00445CD8">
              <w:rPr>
                <w:rFonts w:ascii="Times New Roman" w:hAnsi="Times New Roman" w:cs="Times New Roman"/>
                <w:spacing w:val="-1"/>
                <w:sz w:val="12"/>
                <w:szCs w:val="12"/>
              </w:rPr>
              <w:t xml:space="preserve"> </w:t>
            </w:r>
            <w:r w:rsidRPr="00445CD8">
              <w:rPr>
                <w:rFonts w:ascii="Times New Roman" w:hAnsi="Times New Roman" w:cs="Times New Roman"/>
                <w:sz w:val="12"/>
                <w:szCs w:val="12"/>
              </w:rPr>
              <w:t>м</w:t>
            </w:r>
            <w:r w:rsidRPr="00445CD8">
              <w:rPr>
                <w:rFonts w:ascii="Times New Roman" w:hAnsi="Times New Roman" w:cs="Times New Roman"/>
                <w:sz w:val="12"/>
                <w:szCs w:val="12"/>
                <w:vertAlign w:val="superscript"/>
              </w:rPr>
              <w:t>3</w:t>
            </w:r>
            <w:r w:rsidRPr="00445CD8">
              <w:rPr>
                <w:rFonts w:ascii="Times New Roman" w:hAnsi="Times New Roman" w:cs="Times New Roman"/>
                <w:sz w:val="12"/>
                <w:szCs w:val="12"/>
              </w:rPr>
              <w:t>/год</w:t>
            </w:r>
          </w:p>
        </w:tc>
        <w:tc>
          <w:tcPr>
            <w:tcW w:w="660"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8,38</w:t>
            </w:r>
          </w:p>
        </w:tc>
        <w:tc>
          <w:tcPr>
            <w:tcW w:w="942"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w:t>
            </w:r>
          </w:p>
        </w:tc>
        <w:tc>
          <w:tcPr>
            <w:tcW w:w="849"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0,07</w:t>
            </w:r>
          </w:p>
        </w:tc>
      </w:tr>
      <w:tr w:rsidR="00445CD8" w:rsidRPr="00445CD8" w:rsidTr="00445CD8">
        <w:trPr>
          <w:trHeight w:val="70"/>
        </w:trPr>
        <w:tc>
          <w:tcPr>
            <w:tcW w:w="2550" w:type="pct"/>
            <w:gridSpan w:val="3"/>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Доля</w:t>
            </w:r>
            <w:r w:rsidRPr="00445CD8">
              <w:rPr>
                <w:rFonts w:ascii="Times New Roman" w:hAnsi="Times New Roman" w:cs="Times New Roman"/>
                <w:spacing w:val="-4"/>
                <w:sz w:val="12"/>
                <w:szCs w:val="12"/>
              </w:rPr>
              <w:t xml:space="preserve"> </w:t>
            </w:r>
            <w:r w:rsidRPr="00445CD8">
              <w:rPr>
                <w:rFonts w:ascii="Times New Roman" w:hAnsi="Times New Roman" w:cs="Times New Roman"/>
                <w:sz w:val="12"/>
                <w:szCs w:val="12"/>
              </w:rPr>
              <w:t>от</w:t>
            </w:r>
            <w:r w:rsidRPr="00445CD8">
              <w:rPr>
                <w:rFonts w:ascii="Times New Roman" w:hAnsi="Times New Roman" w:cs="Times New Roman"/>
                <w:spacing w:val="-3"/>
                <w:sz w:val="12"/>
                <w:szCs w:val="12"/>
              </w:rPr>
              <w:t xml:space="preserve"> </w:t>
            </w:r>
            <w:r w:rsidRPr="00445CD8">
              <w:rPr>
                <w:rFonts w:ascii="Times New Roman" w:hAnsi="Times New Roman" w:cs="Times New Roman"/>
                <w:sz w:val="12"/>
                <w:szCs w:val="12"/>
              </w:rPr>
              <w:t>общего водопотребления,</w:t>
            </w:r>
            <w:r w:rsidRPr="00445CD8">
              <w:rPr>
                <w:rFonts w:ascii="Times New Roman" w:hAnsi="Times New Roman" w:cs="Times New Roman"/>
                <w:spacing w:val="-2"/>
                <w:sz w:val="12"/>
                <w:szCs w:val="12"/>
              </w:rPr>
              <w:t xml:space="preserve"> </w:t>
            </w:r>
            <w:r w:rsidRPr="00445CD8">
              <w:rPr>
                <w:rFonts w:ascii="Times New Roman" w:hAnsi="Times New Roman" w:cs="Times New Roman"/>
                <w:sz w:val="12"/>
                <w:szCs w:val="12"/>
              </w:rPr>
              <w:t>%</w:t>
            </w:r>
          </w:p>
        </w:tc>
        <w:tc>
          <w:tcPr>
            <w:tcW w:w="660"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99%</w:t>
            </w:r>
          </w:p>
        </w:tc>
        <w:tc>
          <w:tcPr>
            <w:tcW w:w="942"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0%</w:t>
            </w:r>
          </w:p>
        </w:tc>
        <w:tc>
          <w:tcPr>
            <w:tcW w:w="849" w:type="pct"/>
            <w:vAlign w:val="center"/>
          </w:tcPr>
          <w:p w:rsidR="00445CD8" w:rsidRPr="00445CD8" w:rsidRDefault="00445CD8" w:rsidP="00445CD8">
            <w:pPr>
              <w:pStyle w:val="aff1"/>
              <w:jc w:val="center"/>
              <w:rPr>
                <w:rFonts w:ascii="Times New Roman" w:hAnsi="Times New Roman" w:cs="Times New Roman"/>
                <w:sz w:val="12"/>
                <w:szCs w:val="12"/>
              </w:rPr>
            </w:pPr>
            <w:r w:rsidRPr="00445CD8">
              <w:rPr>
                <w:rFonts w:ascii="Times New Roman" w:hAnsi="Times New Roman" w:cs="Times New Roman"/>
                <w:sz w:val="12"/>
                <w:szCs w:val="12"/>
              </w:rPr>
              <w:t>1%</w:t>
            </w:r>
          </w:p>
        </w:tc>
      </w:tr>
    </w:tbl>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Как видно из представленной таблиц</w:t>
      </w:r>
      <w:r>
        <w:rPr>
          <w:rFonts w:ascii="Times New Roman" w:hAnsi="Times New Roman" w:cs="Times New Roman"/>
          <w:sz w:val="12"/>
          <w:szCs w:val="12"/>
        </w:rPr>
        <w:t>ы - основным потребителем пить</w:t>
      </w:r>
      <w:r w:rsidRPr="00445CD8">
        <w:rPr>
          <w:rFonts w:ascii="Times New Roman" w:hAnsi="Times New Roman" w:cs="Times New Roman"/>
          <w:sz w:val="12"/>
          <w:szCs w:val="12"/>
        </w:rPr>
        <w:t>евой воды в сельском поселен</w:t>
      </w:r>
      <w:r>
        <w:rPr>
          <w:rFonts w:ascii="Times New Roman" w:hAnsi="Times New Roman" w:cs="Times New Roman"/>
          <w:sz w:val="12"/>
          <w:szCs w:val="12"/>
        </w:rPr>
        <w:t>ии является население (82-99%).</w:t>
      </w:r>
    </w:p>
    <w:p w:rsidR="00445CD8" w:rsidRPr="00445CD8" w:rsidRDefault="00445CD8" w:rsidP="00445C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2.3.12.</w:t>
      </w:r>
      <w:r w:rsidRPr="00445CD8">
        <w:rPr>
          <w:rFonts w:ascii="Times New Roman" w:hAnsi="Times New Roman" w:cs="Times New Roman"/>
          <w:sz w:val="12"/>
          <w:szCs w:val="12"/>
        </w:rPr>
        <w:t>Сведения о фактических и планируемых потерях воды при ее транспортировке (го</w:t>
      </w:r>
      <w:r>
        <w:rPr>
          <w:rFonts w:ascii="Times New Roman" w:hAnsi="Times New Roman" w:cs="Times New Roman"/>
          <w:sz w:val="12"/>
          <w:szCs w:val="12"/>
        </w:rPr>
        <w:t>довые, среднесуточные значения)</w:t>
      </w:r>
    </w:p>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Потери воды при ее транспортировк</w:t>
      </w:r>
      <w:r>
        <w:rPr>
          <w:rFonts w:ascii="Times New Roman" w:hAnsi="Times New Roman" w:cs="Times New Roman"/>
          <w:sz w:val="12"/>
          <w:szCs w:val="12"/>
        </w:rPr>
        <w:t>е связаны с износом водопровод</w:t>
      </w:r>
      <w:r w:rsidRPr="00445CD8">
        <w:rPr>
          <w:rFonts w:ascii="Times New Roman" w:hAnsi="Times New Roman" w:cs="Times New Roman"/>
          <w:sz w:val="12"/>
          <w:szCs w:val="12"/>
        </w:rPr>
        <w:t>ных сетей. Большая часть водопроводных сетей на территории сельского поселения Калиновка выработали свой технически доп</w:t>
      </w:r>
      <w:r>
        <w:rPr>
          <w:rFonts w:ascii="Times New Roman" w:hAnsi="Times New Roman" w:cs="Times New Roman"/>
          <w:sz w:val="12"/>
          <w:szCs w:val="12"/>
        </w:rPr>
        <w:t>устимый амортиза</w:t>
      </w:r>
      <w:r w:rsidRPr="00445CD8">
        <w:rPr>
          <w:rFonts w:ascii="Times New Roman" w:hAnsi="Times New Roman" w:cs="Times New Roman"/>
          <w:sz w:val="12"/>
          <w:szCs w:val="12"/>
        </w:rPr>
        <w:t>ционный срок, гарантиру</w:t>
      </w:r>
      <w:r>
        <w:rPr>
          <w:rFonts w:ascii="Times New Roman" w:hAnsi="Times New Roman" w:cs="Times New Roman"/>
          <w:sz w:val="12"/>
          <w:szCs w:val="12"/>
        </w:rPr>
        <w:t>ющий их надежную эксплуатацию.</w:t>
      </w:r>
    </w:p>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Высокая аварийность способству</w:t>
      </w:r>
      <w:r>
        <w:rPr>
          <w:rFonts w:ascii="Times New Roman" w:hAnsi="Times New Roman" w:cs="Times New Roman"/>
          <w:sz w:val="12"/>
          <w:szCs w:val="12"/>
        </w:rPr>
        <w:t>ет вторичному загрязнению, дли</w:t>
      </w:r>
      <w:r w:rsidRPr="00445CD8">
        <w:rPr>
          <w:rFonts w:ascii="Times New Roman" w:hAnsi="Times New Roman" w:cs="Times New Roman"/>
          <w:sz w:val="12"/>
          <w:szCs w:val="12"/>
        </w:rPr>
        <w:t>тельным перебоям в подаче воды, большим утечкам в сети, достигающим в отдельных случаях 30 и более процентов, что ведет</w:t>
      </w:r>
      <w:r>
        <w:rPr>
          <w:rFonts w:ascii="Times New Roman" w:hAnsi="Times New Roman" w:cs="Times New Roman"/>
          <w:sz w:val="12"/>
          <w:szCs w:val="12"/>
        </w:rPr>
        <w:t xml:space="preserve"> к перерасходу электро</w:t>
      </w:r>
      <w:r w:rsidRPr="00445CD8">
        <w:rPr>
          <w:rFonts w:ascii="Times New Roman" w:hAnsi="Times New Roman" w:cs="Times New Roman"/>
          <w:sz w:val="12"/>
          <w:szCs w:val="12"/>
        </w:rPr>
        <w:t>энергии и, в конечном счете, к увеличению себестоимости 1 куб. м. воды.</w:t>
      </w:r>
    </w:p>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Залповая замена сетей (не менее 8-10% от общей протяженности), а также внедрение комплекса мероприятий</w:t>
      </w:r>
      <w:r>
        <w:rPr>
          <w:rFonts w:ascii="Times New Roman" w:hAnsi="Times New Roman" w:cs="Times New Roman"/>
          <w:sz w:val="12"/>
          <w:szCs w:val="12"/>
        </w:rPr>
        <w:t xml:space="preserve"> по энергосбережению и водосбе</w:t>
      </w:r>
      <w:r w:rsidRPr="00445CD8">
        <w:rPr>
          <w:rFonts w:ascii="Times New Roman" w:hAnsi="Times New Roman" w:cs="Times New Roman"/>
          <w:sz w:val="12"/>
          <w:szCs w:val="12"/>
        </w:rPr>
        <w:t>режению, такие как: организация системы диспетчеризации, реконструкции действующих трубопроводов с установкой датчиков протока, давления на основных магистральных развязках (колодцах), установка приборов учёта воды позволят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Потери и неучтённые расходы воды в</w:t>
      </w:r>
      <w:r>
        <w:rPr>
          <w:rFonts w:ascii="Times New Roman" w:hAnsi="Times New Roman" w:cs="Times New Roman"/>
          <w:sz w:val="12"/>
          <w:szCs w:val="12"/>
        </w:rPr>
        <w:t xml:space="preserve"> 2022 году по сельскому поселе</w:t>
      </w:r>
      <w:r w:rsidRPr="00445CD8">
        <w:rPr>
          <w:rFonts w:ascii="Times New Roman" w:hAnsi="Times New Roman" w:cs="Times New Roman"/>
          <w:sz w:val="12"/>
          <w:szCs w:val="12"/>
        </w:rPr>
        <w:t>нию составили 1% от общего количества поднятой воды на ВЗС по данным ООО «СКК».</w:t>
      </w:r>
    </w:p>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В составе потерь воды можно выделить следующие аспекты:</w:t>
      </w:r>
    </w:p>
    <w:p w:rsidR="00445CD8" w:rsidRPr="00445CD8" w:rsidRDefault="00445CD8" w:rsidP="00445C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5CD8">
        <w:rPr>
          <w:rFonts w:ascii="Times New Roman" w:hAnsi="Times New Roman" w:cs="Times New Roman"/>
          <w:sz w:val="12"/>
          <w:szCs w:val="12"/>
        </w:rPr>
        <w:t>потери и утечки из водопроводной сети при повреждениях (коррози- онные свищи, поврежденные стыки сальники, переломы и разрывы труб), при трещинах;</w:t>
      </w:r>
    </w:p>
    <w:p w:rsidR="00445CD8" w:rsidRPr="00445CD8" w:rsidRDefault="00445CD8" w:rsidP="00445C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5CD8">
        <w:rPr>
          <w:rFonts w:ascii="Times New Roman" w:hAnsi="Times New Roman" w:cs="Times New Roman"/>
          <w:sz w:val="12"/>
          <w:szCs w:val="12"/>
        </w:rPr>
        <w:t>потери и утечки, связанные с опор</w:t>
      </w:r>
      <w:r>
        <w:rPr>
          <w:rFonts w:ascii="Times New Roman" w:hAnsi="Times New Roman" w:cs="Times New Roman"/>
          <w:sz w:val="12"/>
          <w:szCs w:val="12"/>
        </w:rPr>
        <w:t>ожнением при устранении перело</w:t>
      </w:r>
      <w:r w:rsidRPr="00445CD8">
        <w:rPr>
          <w:rFonts w:ascii="Times New Roman" w:hAnsi="Times New Roman" w:cs="Times New Roman"/>
          <w:sz w:val="12"/>
          <w:szCs w:val="12"/>
        </w:rPr>
        <w:t>мов и трещин;</w:t>
      </w:r>
    </w:p>
    <w:p w:rsidR="00445CD8" w:rsidRPr="00445CD8" w:rsidRDefault="00445CD8" w:rsidP="00445C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5CD8">
        <w:rPr>
          <w:rFonts w:ascii="Times New Roman" w:hAnsi="Times New Roman" w:cs="Times New Roman"/>
          <w:sz w:val="12"/>
          <w:szCs w:val="12"/>
        </w:rPr>
        <w:t>потери и утечки через водоразборные</w:t>
      </w:r>
      <w:r>
        <w:rPr>
          <w:rFonts w:ascii="Times New Roman" w:hAnsi="Times New Roman" w:cs="Times New Roman"/>
          <w:sz w:val="12"/>
          <w:szCs w:val="12"/>
        </w:rPr>
        <w:t xml:space="preserve"> колонки и через уплотнения се</w:t>
      </w:r>
      <w:r w:rsidRPr="00445CD8">
        <w:rPr>
          <w:rFonts w:ascii="Times New Roman" w:hAnsi="Times New Roman" w:cs="Times New Roman"/>
          <w:sz w:val="12"/>
          <w:szCs w:val="12"/>
        </w:rPr>
        <w:t>тевой арматуры;</w:t>
      </w:r>
    </w:p>
    <w:p w:rsidR="00445CD8" w:rsidRPr="00445CD8" w:rsidRDefault="00445CD8" w:rsidP="00445C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5CD8">
        <w:rPr>
          <w:rFonts w:ascii="Times New Roman" w:hAnsi="Times New Roman" w:cs="Times New Roman"/>
          <w:sz w:val="12"/>
          <w:szCs w:val="12"/>
        </w:rPr>
        <w:t>естественная убыль при подаче в сеть;</w:t>
      </w:r>
    </w:p>
    <w:p w:rsidR="00445CD8" w:rsidRPr="00445CD8" w:rsidRDefault="00445CD8" w:rsidP="00445CD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5CD8">
        <w:rPr>
          <w:rFonts w:ascii="Times New Roman" w:hAnsi="Times New Roman" w:cs="Times New Roman"/>
          <w:sz w:val="12"/>
          <w:szCs w:val="12"/>
        </w:rPr>
        <w:t>несанкционированное пользование водными ресурсами абонентами. Для сокращения объема нереализован</w:t>
      </w:r>
      <w:r>
        <w:rPr>
          <w:rFonts w:ascii="Times New Roman" w:hAnsi="Times New Roman" w:cs="Times New Roman"/>
          <w:sz w:val="12"/>
          <w:szCs w:val="12"/>
        </w:rPr>
        <w:t>ной воды (технологические поте</w:t>
      </w:r>
      <w:r w:rsidRPr="00445CD8">
        <w:rPr>
          <w:rFonts w:ascii="Times New Roman" w:hAnsi="Times New Roman" w:cs="Times New Roman"/>
          <w:sz w:val="12"/>
          <w:szCs w:val="12"/>
        </w:rPr>
        <w:t>ри, организационно-учетные, естественная убыль, утечки и хищения при ее транспортировании, хранении, распределе</w:t>
      </w:r>
      <w:r>
        <w:rPr>
          <w:rFonts w:ascii="Times New Roman" w:hAnsi="Times New Roman" w:cs="Times New Roman"/>
          <w:sz w:val="12"/>
          <w:szCs w:val="12"/>
        </w:rPr>
        <w:t>нии, коммерческие потери) и вы</w:t>
      </w:r>
      <w:r w:rsidRPr="00445CD8">
        <w:rPr>
          <w:rFonts w:ascii="Times New Roman" w:hAnsi="Times New Roman" w:cs="Times New Roman"/>
          <w:sz w:val="12"/>
          <w:szCs w:val="12"/>
        </w:rPr>
        <w:t xml:space="preserve">явления причин потерь воды в населенных </w:t>
      </w:r>
      <w:r>
        <w:rPr>
          <w:rFonts w:ascii="Times New Roman" w:hAnsi="Times New Roman" w:cs="Times New Roman"/>
          <w:sz w:val="12"/>
          <w:szCs w:val="12"/>
        </w:rPr>
        <w:t>пунктах сельского поселения не</w:t>
      </w:r>
      <w:r w:rsidRPr="00445CD8">
        <w:rPr>
          <w:rFonts w:ascii="Times New Roman" w:hAnsi="Times New Roman" w:cs="Times New Roman"/>
          <w:sz w:val="12"/>
          <w:szCs w:val="12"/>
        </w:rPr>
        <w:t>обходимо произвести установку приборов учета.</w:t>
      </w:r>
    </w:p>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w:t>
      </w:r>
      <w:r w:rsidR="00447B75">
        <w:rPr>
          <w:rFonts w:ascii="Times New Roman" w:hAnsi="Times New Roman" w:cs="Times New Roman"/>
          <w:sz w:val="12"/>
          <w:szCs w:val="12"/>
        </w:rPr>
        <w:t>т систем водоснабжения, оптими</w:t>
      </w:r>
      <w:r w:rsidRPr="00445CD8">
        <w:rPr>
          <w:rFonts w:ascii="Times New Roman" w:hAnsi="Times New Roman" w:cs="Times New Roman"/>
          <w:sz w:val="12"/>
          <w:szCs w:val="12"/>
        </w:rPr>
        <w:t>зация давления в сети путем установки частотных преобразователей, а также мероприятий по энергосбережению, позвол</w:t>
      </w:r>
      <w:r w:rsidR="00447B75">
        <w:rPr>
          <w:rFonts w:ascii="Times New Roman" w:hAnsi="Times New Roman" w:cs="Times New Roman"/>
          <w:sz w:val="12"/>
          <w:szCs w:val="12"/>
        </w:rPr>
        <w:t>ит снизить потери в водопровод</w:t>
      </w:r>
      <w:r w:rsidRPr="00445CD8">
        <w:rPr>
          <w:rFonts w:ascii="Times New Roman" w:hAnsi="Times New Roman" w:cs="Times New Roman"/>
          <w:sz w:val="12"/>
          <w:szCs w:val="12"/>
        </w:rPr>
        <w:t>ных сетях.</w:t>
      </w:r>
    </w:p>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Планируемый объем потерь воды при</w:t>
      </w:r>
      <w:r w:rsidR="00447B75">
        <w:rPr>
          <w:rFonts w:ascii="Times New Roman" w:hAnsi="Times New Roman" w:cs="Times New Roman"/>
          <w:sz w:val="12"/>
          <w:szCs w:val="12"/>
        </w:rPr>
        <w:t xml:space="preserve"> транспортировке не должен пре</w:t>
      </w:r>
      <w:r w:rsidRPr="00445CD8">
        <w:rPr>
          <w:rFonts w:ascii="Times New Roman" w:hAnsi="Times New Roman" w:cs="Times New Roman"/>
          <w:sz w:val="12"/>
          <w:szCs w:val="12"/>
        </w:rPr>
        <w:t>вышать 10%, кроме того, меры по оснащ</w:t>
      </w:r>
      <w:r w:rsidR="00447B75">
        <w:rPr>
          <w:rFonts w:ascii="Times New Roman" w:hAnsi="Times New Roman" w:cs="Times New Roman"/>
          <w:sz w:val="12"/>
          <w:szCs w:val="12"/>
        </w:rPr>
        <w:t>ению домов приборами учета, со</w:t>
      </w:r>
      <w:r w:rsidRPr="00445CD8">
        <w:rPr>
          <w:rFonts w:ascii="Times New Roman" w:hAnsi="Times New Roman" w:cs="Times New Roman"/>
          <w:sz w:val="12"/>
          <w:szCs w:val="12"/>
        </w:rPr>
        <w:t>гласно «Правил организации коммерческог</w:t>
      </w:r>
      <w:r w:rsidR="00447B75">
        <w:rPr>
          <w:rFonts w:ascii="Times New Roman" w:hAnsi="Times New Roman" w:cs="Times New Roman"/>
          <w:sz w:val="12"/>
          <w:szCs w:val="12"/>
        </w:rPr>
        <w:t>о учета воды, сточных вод", ут</w:t>
      </w:r>
      <w:r w:rsidRPr="00445CD8">
        <w:rPr>
          <w:rFonts w:ascii="Times New Roman" w:hAnsi="Times New Roman" w:cs="Times New Roman"/>
          <w:sz w:val="12"/>
          <w:szCs w:val="12"/>
        </w:rPr>
        <w:t>вержденные постановление</w:t>
      </w:r>
      <w:r w:rsidR="00447B75">
        <w:rPr>
          <w:rFonts w:ascii="Times New Roman" w:hAnsi="Times New Roman" w:cs="Times New Roman"/>
          <w:sz w:val="12"/>
          <w:szCs w:val="12"/>
        </w:rPr>
        <w:t>м Правительства РФ от 4.09.2013г. №776 (с из</w:t>
      </w:r>
      <w:r w:rsidRPr="00445CD8">
        <w:rPr>
          <w:rFonts w:ascii="Times New Roman" w:hAnsi="Times New Roman" w:cs="Times New Roman"/>
          <w:sz w:val="12"/>
          <w:szCs w:val="12"/>
        </w:rPr>
        <w:t>менениями и дополнениями), а также «Правил холодного водоснабжения и водоотведения и внесение изменений в некоторые акты П</w:t>
      </w:r>
      <w:r w:rsidR="00447B75">
        <w:rPr>
          <w:rFonts w:ascii="Times New Roman" w:hAnsi="Times New Roman" w:cs="Times New Roman"/>
          <w:sz w:val="12"/>
          <w:szCs w:val="12"/>
        </w:rPr>
        <w:t>равительства Рос</w:t>
      </w:r>
      <w:r w:rsidRPr="00445CD8">
        <w:rPr>
          <w:rFonts w:ascii="Times New Roman" w:hAnsi="Times New Roman" w:cs="Times New Roman"/>
          <w:sz w:val="12"/>
          <w:szCs w:val="12"/>
        </w:rPr>
        <w:t>сийской Федерации», утвержденные постановлением</w:t>
      </w:r>
      <w:r w:rsidR="00447B75">
        <w:rPr>
          <w:rFonts w:ascii="Times New Roman" w:hAnsi="Times New Roman" w:cs="Times New Roman"/>
          <w:sz w:val="12"/>
          <w:szCs w:val="12"/>
        </w:rPr>
        <w:t xml:space="preserve"> Правительства РФ от 29.07.2013г. №</w:t>
      </w:r>
      <w:r w:rsidRPr="00445CD8">
        <w:rPr>
          <w:rFonts w:ascii="Times New Roman" w:hAnsi="Times New Roman" w:cs="Times New Roman"/>
          <w:sz w:val="12"/>
          <w:szCs w:val="12"/>
        </w:rPr>
        <w:t>644 (с изменениями и допо</w:t>
      </w:r>
      <w:r w:rsidR="00447B75">
        <w:rPr>
          <w:rFonts w:ascii="Times New Roman" w:hAnsi="Times New Roman" w:cs="Times New Roman"/>
          <w:sz w:val="12"/>
          <w:szCs w:val="12"/>
        </w:rPr>
        <w:t>лнениями), позволят контролиро</w:t>
      </w:r>
      <w:r w:rsidRPr="00445CD8">
        <w:rPr>
          <w:rFonts w:ascii="Times New Roman" w:hAnsi="Times New Roman" w:cs="Times New Roman"/>
          <w:sz w:val="12"/>
          <w:szCs w:val="12"/>
        </w:rPr>
        <w:t>вать водопотребление абонентов и пресекат</w:t>
      </w:r>
      <w:r w:rsidR="00447B75">
        <w:rPr>
          <w:rFonts w:ascii="Times New Roman" w:hAnsi="Times New Roman" w:cs="Times New Roman"/>
          <w:sz w:val="12"/>
          <w:szCs w:val="12"/>
        </w:rPr>
        <w:t>ь незаконное пользование питье</w:t>
      </w:r>
      <w:r w:rsidRPr="00445CD8">
        <w:rPr>
          <w:rFonts w:ascii="Times New Roman" w:hAnsi="Times New Roman" w:cs="Times New Roman"/>
          <w:sz w:val="12"/>
          <w:szCs w:val="12"/>
        </w:rPr>
        <w:t>вой водой.</w:t>
      </w:r>
    </w:p>
    <w:p w:rsidR="00445CD8" w:rsidRP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Планируемые потери воды в коммуна</w:t>
      </w:r>
      <w:r w:rsidR="00447B75">
        <w:rPr>
          <w:rFonts w:ascii="Times New Roman" w:hAnsi="Times New Roman" w:cs="Times New Roman"/>
          <w:sz w:val="12"/>
          <w:szCs w:val="12"/>
        </w:rPr>
        <w:t>льных системах при её транспор</w:t>
      </w:r>
      <w:r w:rsidRPr="00445CD8">
        <w:rPr>
          <w:rFonts w:ascii="Times New Roman" w:hAnsi="Times New Roman" w:cs="Times New Roman"/>
          <w:sz w:val="12"/>
          <w:szCs w:val="12"/>
        </w:rPr>
        <w:t>тировке рассчитываются на основании Ме</w:t>
      </w:r>
      <w:r w:rsidR="00447B75">
        <w:rPr>
          <w:rFonts w:ascii="Times New Roman" w:hAnsi="Times New Roman" w:cs="Times New Roman"/>
          <w:sz w:val="12"/>
          <w:szCs w:val="12"/>
        </w:rPr>
        <w:t>тодических рекомендаций по рас</w:t>
      </w:r>
      <w:r w:rsidRPr="00445CD8">
        <w:rPr>
          <w:rFonts w:ascii="Times New Roman" w:hAnsi="Times New Roman" w:cs="Times New Roman"/>
          <w:sz w:val="12"/>
          <w:szCs w:val="12"/>
        </w:rPr>
        <w:t>чету потерь горячей, питьевой, техническ</w:t>
      </w:r>
      <w:r w:rsidR="00447B75">
        <w:rPr>
          <w:rFonts w:ascii="Times New Roman" w:hAnsi="Times New Roman" w:cs="Times New Roman"/>
          <w:sz w:val="12"/>
          <w:szCs w:val="12"/>
        </w:rPr>
        <w:t>ой воды в централизованных сис</w:t>
      </w:r>
      <w:r w:rsidRPr="00445CD8">
        <w:rPr>
          <w:rFonts w:ascii="Times New Roman" w:hAnsi="Times New Roman" w:cs="Times New Roman"/>
          <w:sz w:val="12"/>
          <w:szCs w:val="12"/>
        </w:rPr>
        <w:t>темах водоснабжения при ее производстве и транспортировке, утверждённые приказом Министерства строительства и жилищно-коммунального хозяйства РФ от 17.10.2014 г. №640/пр.</w:t>
      </w:r>
    </w:p>
    <w:p w:rsidR="00445CD8" w:rsidRDefault="00445CD8" w:rsidP="00445CD8">
      <w:pPr>
        <w:spacing w:after="0" w:line="240" w:lineRule="auto"/>
        <w:ind w:firstLine="284"/>
        <w:jc w:val="both"/>
        <w:rPr>
          <w:rFonts w:ascii="Times New Roman" w:hAnsi="Times New Roman" w:cs="Times New Roman"/>
          <w:sz w:val="12"/>
          <w:szCs w:val="12"/>
        </w:rPr>
      </w:pPr>
      <w:r w:rsidRPr="00445CD8">
        <w:rPr>
          <w:rFonts w:ascii="Times New Roman" w:hAnsi="Times New Roman" w:cs="Times New Roman"/>
          <w:sz w:val="12"/>
          <w:szCs w:val="12"/>
        </w:rPr>
        <w:t>Сведения о фактических и планиру</w:t>
      </w:r>
      <w:r w:rsidR="00447B75">
        <w:rPr>
          <w:rFonts w:ascii="Times New Roman" w:hAnsi="Times New Roman" w:cs="Times New Roman"/>
          <w:sz w:val="12"/>
          <w:szCs w:val="12"/>
        </w:rPr>
        <w:t>емых потерях воды при ее транс</w:t>
      </w:r>
      <w:r w:rsidRPr="00445CD8">
        <w:rPr>
          <w:rFonts w:ascii="Times New Roman" w:hAnsi="Times New Roman" w:cs="Times New Roman"/>
          <w:sz w:val="12"/>
          <w:szCs w:val="12"/>
        </w:rPr>
        <w:t>портировке (годовые, среднесуточные значения) представлены в таблице 2.3.12.1.</w:t>
      </w:r>
    </w:p>
    <w:p w:rsidR="00447B75" w:rsidRDefault="00447B75" w:rsidP="00445CD8">
      <w:pPr>
        <w:spacing w:after="0" w:line="240" w:lineRule="auto"/>
        <w:ind w:firstLine="284"/>
        <w:jc w:val="both"/>
        <w:rPr>
          <w:rFonts w:ascii="Times New Roman" w:hAnsi="Times New Roman" w:cs="Times New Roman"/>
          <w:sz w:val="12"/>
          <w:szCs w:val="12"/>
        </w:rPr>
      </w:pPr>
      <w:r w:rsidRPr="00447B75">
        <w:rPr>
          <w:rFonts w:ascii="Times New Roman" w:hAnsi="Times New Roman" w:cs="Times New Roman"/>
          <w:sz w:val="12"/>
          <w:szCs w:val="12"/>
        </w:rPr>
        <w:t>Таблица 2.3.12.1 - Планируемые потери воды при ее транспортировке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0"/>
        <w:gridCol w:w="448"/>
        <w:gridCol w:w="450"/>
        <w:gridCol w:w="450"/>
        <w:gridCol w:w="450"/>
        <w:gridCol w:w="450"/>
        <w:gridCol w:w="450"/>
        <w:gridCol w:w="450"/>
        <w:gridCol w:w="450"/>
        <w:gridCol w:w="450"/>
        <w:gridCol w:w="450"/>
        <w:gridCol w:w="450"/>
        <w:gridCol w:w="445"/>
      </w:tblGrid>
      <w:tr w:rsidR="00447B75" w:rsidRPr="00447B75" w:rsidTr="00447B75">
        <w:trPr>
          <w:trHeight w:val="70"/>
        </w:trPr>
        <w:tc>
          <w:tcPr>
            <w:tcW w:w="1416"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Наименование</w:t>
            </w:r>
            <w:r w:rsidRPr="00447B75">
              <w:rPr>
                <w:rFonts w:ascii="Times New Roman" w:hAnsi="Times New Roman" w:cs="Times New Roman"/>
                <w:spacing w:val="-57"/>
                <w:sz w:val="12"/>
                <w:szCs w:val="12"/>
              </w:rPr>
              <w:t xml:space="preserve"> </w:t>
            </w:r>
            <w:r w:rsidRPr="00447B75">
              <w:rPr>
                <w:rFonts w:ascii="Times New Roman" w:hAnsi="Times New Roman" w:cs="Times New Roman"/>
                <w:sz w:val="12"/>
                <w:szCs w:val="12"/>
              </w:rPr>
              <w:t>показателя</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2022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2023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2024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2025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2026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2027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2028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2029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2030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2031 г.</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2032 г.</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2033 г.</w:t>
            </w:r>
          </w:p>
        </w:tc>
      </w:tr>
      <w:tr w:rsidR="00447B75" w:rsidRPr="00447B75" w:rsidTr="00447B75">
        <w:trPr>
          <w:trHeight w:val="70"/>
        </w:trPr>
        <w:tc>
          <w:tcPr>
            <w:tcW w:w="5000" w:type="pct"/>
            <w:gridSpan w:val="13"/>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с.</w:t>
            </w:r>
            <w:r w:rsidRPr="00447B75">
              <w:rPr>
                <w:rFonts w:ascii="Times New Roman" w:hAnsi="Times New Roman" w:cs="Times New Roman"/>
                <w:spacing w:val="-2"/>
                <w:sz w:val="12"/>
                <w:szCs w:val="12"/>
              </w:rPr>
              <w:t xml:space="preserve"> </w:t>
            </w:r>
            <w:r w:rsidRPr="00447B75">
              <w:rPr>
                <w:rFonts w:ascii="Times New Roman" w:hAnsi="Times New Roman" w:cs="Times New Roman"/>
                <w:sz w:val="12"/>
                <w:szCs w:val="12"/>
              </w:rPr>
              <w:t>Калиновка</w:t>
            </w:r>
          </w:p>
        </w:tc>
      </w:tr>
      <w:tr w:rsidR="00447B75" w:rsidRPr="00447B75" w:rsidTr="00447B75">
        <w:trPr>
          <w:trHeight w:val="70"/>
        </w:trPr>
        <w:tc>
          <w:tcPr>
            <w:tcW w:w="1416" w:type="pct"/>
            <w:vAlign w:val="center"/>
          </w:tcPr>
          <w:p w:rsidR="00447B75" w:rsidRPr="00A23189" w:rsidRDefault="00447B75" w:rsidP="00447B7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Подано</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сеть,</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тыс. 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30,91</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37,30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43,70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50,09</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56,48</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62,88</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69,27</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75,67</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82,06</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88,45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94,85</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101,24</w:t>
            </w:r>
          </w:p>
        </w:tc>
      </w:tr>
      <w:tr w:rsidR="00447B75" w:rsidRPr="00447B75" w:rsidTr="00447B75">
        <w:trPr>
          <w:trHeight w:val="70"/>
        </w:trPr>
        <w:tc>
          <w:tcPr>
            <w:tcW w:w="1416" w:type="pct"/>
            <w:vAlign w:val="center"/>
          </w:tcPr>
          <w:p w:rsidR="00447B75" w:rsidRPr="00A23189" w:rsidRDefault="00447B75" w:rsidP="00447B7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Потери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воды, тыс. 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0,16</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1,11</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2,06</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3,01</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3,96</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4,91</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5,86</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6,80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775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8,70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9,65</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10,60</w:t>
            </w:r>
          </w:p>
        </w:tc>
      </w:tr>
      <w:tr w:rsidR="00447B75" w:rsidRPr="00447B75" w:rsidTr="00447B75">
        <w:trPr>
          <w:trHeight w:val="70"/>
        </w:trPr>
        <w:tc>
          <w:tcPr>
            <w:tcW w:w="1416"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Среднесуточные</w:t>
            </w:r>
            <w:r w:rsidRPr="00447B75">
              <w:rPr>
                <w:rFonts w:ascii="Times New Roman" w:hAnsi="Times New Roman" w:cs="Times New Roman"/>
                <w:spacing w:val="-5"/>
                <w:sz w:val="12"/>
                <w:szCs w:val="12"/>
              </w:rPr>
              <w:t xml:space="preserve"> </w:t>
            </w:r>
            <w:r w:rsidRPr="00447B75">
              <w:rPr>
                <w:rFonts w:ascii="Times New Roman" w:hAnsi="Times New Roman" w:cs="Times New Roman"/>
                <w:sz w:val="12"/>
                <w:szCs w:val="12"/>
              </w:rPr>
              <w:t>потери</w:t>
            </w:r>
            <w:r>
              <w:rPr>
                <w:rFonts w:ascii="Times New Roman" w:hAnsi="Times New Roman" w:cs="Times New Roman"/>
                <w:sz w:val="12"/>
                <w:szCs w:val="12"/>
              </w:rPr>
              <w:t xml:space="preserve"> </w:t>
            </w:r>
            <w:r w:rsidRPr="00447B75">
              <w:rPr>
                <w:rFonts w:ascii="Times New Roman" w:hAnsi="Times New Roman" w:cs="Times New Roman"/>
                <w:sz w:val="12"/>
                <w:szCs w:val="12"/>
              </w:rPr>
              <w:t>воды,</w:t>
            </w:r>
            <w:r w:rsidRPr="00447B75">
              <w:rPr>
                <w:rFonts w:ascii="Times New Roman" w:hAnsi="Times New Roman" w:cs="Times New Roman"/>
                <w:spacing w:val="-3"/>
                <w:sz w:val="12"/>
                <w:szCs w:val="12"/>
              </w:rPr>
              <w:t xml:space="preserve"> </w:t>
            </w:r>
            <w:r w:rsidRPr="00447B75">
              <w:rPr>
                <w:rFonts w:ascii="Times New Roman" w:hAnsi="Times New Roman" w:cs="Times New Roman"/>
                <w:sz w:val="12"/>
                <w:szCs w:val="12"/>
              </w:rPr>
              <w:t>м</w:t>
            </w:r>
            <w:r w:rsidRPr="00447B75">
              <w:rPr>
                <w:rFonts w:ascii="Times New Roman" w:hAnsi="Times New Roman" w:cs="Times New Roman"/>
                <w:sz w:val="12"/>
                <w:szCs w:val="12"/>
                <w:vertAlign w:val="superscript"/>
              </w:rPr>
              <w:t>3</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0,45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3,05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5,65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8,25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10,84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13,44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16,04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18,64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21,24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23,84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26,44</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29,04</w:t>
            </w:r>
          </w:p>
        </w:tc>
      </w:tr>
      <w:tr w:rsidR="00447B75" w:rsidRPr="00447B75" w:rsidTr="00447B75">
        <w:trPr>
          <w:trHeight w:val="70"/>
        </w:trPr>
        <w:tc>
          <w:tcPr>
            <w:tcW w:w="5000" w:type="pct"/>
            <w:gridSpan w:val="13"/>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с. Ендурайкино</w:t>
            </w:r>
          </w:p>
        </w:tc>
      </w:tr>
      <w:tr w:rsidR="00447B75" w:rsidRPr="00447B75" w:rsidTr="00447B75">
        <w:trPr>
          <w:trHeight w:val="70"/>
        </w:trPr>
        <w:tc>
          <w:tcPr>
            <w:tcW w:w="1416" w:type="pct"/>
            <w:vAlign w:val="center"/>
          </w:tcPr>
          <w:p w:rsidR="00447B75" w:rsidRPr="00A23189" w:rsidRDefault="00447B75" w:rsidP="00447B7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Подано</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сеть, тыс. 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0,35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0,83</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1,31</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1,80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2,28</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2,77</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3,25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3,74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4,22</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4,70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5,19</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5,67</w:t>
            </w:r>
          </w:p>
        </w:tc>
      </w:tr>
      <w:tr w:rsidR="00447B75" w:rsidRPr="00447B75" w:rsidTr="00447B75">
        <w:trPr>
          <w:trHeight w:val="70"/>
        </w:trPr>
        <w:tc>
          <w:tcPr>
            <w:tcW w:w="1416" w:type="pct"/>
            <w:vAlign w:val="center"/>
          </w:tcPr>
          <w:p w:rsidR="00447B75" w:rsidRPr="00A23189" w:rsidRDefault="00447B75" w:rsidP="00447B7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Потери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воды, тыс. 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0,06</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0,10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0,14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0,18</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0,22</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0,26</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0,30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0,34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0,38</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0,42</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0,46</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0,50</w:t>
            </w:r>
          </w:p>
        </w:tc>
      </w:tr>
      <w:tr w:rsidR="00447B75" w:rsidRPr="00447B75" w:rsidTr="00447B75">
        <w:trPr>
          <w:trHeight w:val="70"/>
        </w:trPr>
        <w:tc>
          <w:tcPr>
            <w:tcW w:w="1416"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Среднесуточные</w:t>
            </w:r>
            <w:r w:rsidRPr="00447B75">
              <w:rPr>
                <w:rFonts w:ascii="Times New Roman" w:hAnsi="Times New Roman" w:cs="Times New Roman"/>
                <w:spacing w:val="-5"/>
                <w:sz w:val="12"/>
                <w:szCs w:val="12"/>
              </w:rPr>
              <w:t xml:space="preserve"> </w:t>
            </w:r>
            <w:r w:rsidRPr="00447B75">
              <w:rPr>
                <w:rFonts w:ascii="Times New Roman" w:hAnsi="Times New Roman" w:cs="Times New Roman"/>
                <w:sz w:val="12"/>
                <w:szCs w:val="12"/>
              </w:rPr>
              <w:t>потери</w:t>
            </w:r>
            <w:r>
              <w:rPr>
                <w:rFonts w:ascii="Times New Roman" w:hAnsi="Times New Roman" w:cs="Times New Roman"/>
                <w:sz w:val="12"/>
                <w:szCs w:val="12"/>
              </w:rPr>
              <w:t xml:space="preserve"> </w:t>
            </w:r>
            <w:r w:rsidRPr="00447B75">
              <w:rPr>
                <w:rFonts w:ascii="Times New Roman" w:hAnsi="Times New Roman" w:cs="Times New Roman"/>
                <w:sz w:val="12"/>
                <w:szCs w:val="12"/>
              </w:rPr>
              <w:t>воды,</w:t>
            </w:r>
            <w:r w:rsidRPr="00447B75">
              <w:rPr>
                <w:rFonts w:ascii="Times New Roman" w:hAnsi="Times New Roman" w:cs="Times New Roman"/>
                <w:spacing w:val="-3"/>
                <w:sz w:val="12"/>
                <w:szCs w:val="12"/>
              </w:rPr>
              <w:t xml:space="preserve"> </w:t>
            </w:r>
            <w:r w:rsidRPr="00447B75">
              <w:rPr>
                <w:rFonts w:ascii="Times New Roman" w:hAnsi="Times New Roman" w:cs="Times New Roman"/>
                <w:sz w:val="12"/>
                <w:szCs w:val="12"/>
              </w:rPr>
              <w:t>м</w:t>
            </w:r>
            <w:r w:rsidRPr="00447B75">
              <w:rPr>
                <w:rFonts w:ascii="Times New Roman" w:hAnsi="Times New Roman" w:cs="Times New Roman"/>
                <w:sz w:val="12"/>
                <w:szCs w:val="12"/>
                <w:vertAlign w:val="superscript"/>
              </w:rPr>
              <w:t>3</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0,17</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0,28</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0,39</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0,50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0,60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0,71</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0,82</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0,93</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1,04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1,15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1,26</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1,37</w:t>
            </w:r>
          </w:p>
        </w:tc>
      </w:tr>
      <w:tr w:rsidR="00447B75" w:rsidRPr="00447B75" w:rsidTr="00447B75">
        <w:trPr>
          <w:trHeight w:val="70"/>
        </w:trPr>
        <w:tc>
          <w:tcPr>
            <w:tcW w:w="5000" w:type="pct"/>
            <w:gridSpan w:val="13"/>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с.</w:t>
            </w:r>
            <w:r w:rsidRPr="00447B75">
              <w:rPr>
                <w:rFonts w:ascii="Times New Roman" w:hAnsi="Times New Roman" w:cs="Times New Roman"/>
                <w:spacing w:val="-2"/>
                <w:sz w:val="12"/>
                <w:szCs w:val="12"/>
              </w:rPr>
              <w:t xml:space="preserve"> </w:t>
            </w:r>
            <w:r w:rsidRPr="00447B75">
              <w:rPr>
                <w:rFonts w:ascii="Times New Roman" w:hAnsi="Times New Roman" w:cs="Times New Roman"/>
                <w:sz w:val="12"/>
                <w:szCs w:val="12"/>
              </w:rPr>
              <w:t>Карабаевка</w:t>
            </w:r>
          </w:p>
        </w:tc>
      </w:tr>
      <w:tr w:rsidR="00447B75" w:rsidRPr="00447B75" w:rsidTr="00447B75">
        <w:trPr>
          <w:trHeight w:val="70"/>
        </w:trPr>
        <w:tc>
          <w:tcPr>
            <w:tcW w:w="1416" w:type="pct"/>
            <w:vAlign w:val="center"/>
          </w:tcPr>
          <w:p w:rsidR="00447B75" w:rsidRPr="00A23189" w:rsidRDefault="00447B75" w:rsidP="00447B7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Подано</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сеть, тыс. 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1,10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1,94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2,77</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3,61</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4,44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5,28</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6,12</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6,95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7,79</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8,62</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9,46</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10,29</w:t>
            </w:r>
          </w:p>
        </w:tc>
      </w:tr>
      <w:tr w:rsidR="00447B75" w:rsidRPr="00447B75" w:rsidTr="00447B75">
        <w:trPr>
          <w:trHeight w:val="70"/>
        </w:trPr>
        <w:tc>
          <w:tcPr>
            <w:tcW w:w="1416" w:type="pct"/>
            <w:vAlign w:val="center"/>
          </w:tcPr>
          <w:p w:rsidR="00447B75" w:rsidRPr="00A23189" w:rsidRDefault="00447B75" w:rsidP="00447B7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Потери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воды, тыс. 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0,09</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0,18</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0,27</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0,36</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0,45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0,55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0,64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0,73</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0,82</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0,91</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1,00</w:t>
            </w:r>
          </w:p>
        </w:tc>
      </w:tr>
      <w:tr w:rsidR="00447B75" w:rsidRPr="00447B75" w:rsidTr="00447B75">
        <w:trPr>
          <w:trHeight w:val="70"/>
        </w:trPr>
        <w:tc>
          <w:tcPr>
            <w:tcW w:w="1416"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Среднесуточные</w:t>
            </w:r>
            <w:r w:rsidRPr="00447B75">
              <w:rPr>
                <w:rFonts w:ascii="Times New Roman" w:hAnsi="Times New Roman" w:cs="Times New Roman"/>
                <w:spacing w:val="-5"/>
                <w:sz w:val="12"/>
                <w:szCs w:val="12"/>
              </w:rPr>
              <w:t xml:space="preserve"> </w:t>
            </w:r>
            <w:r w:rsidRPr="00447B75">
              <w:rPr>
                <w:rFonts w:ascii="Times New Roman" w:hAnsi="Times New Roman" w:cs="Times New Roman"/>
                <w:sz w:val="12"/>
                <w:szCs w:val="12"/>
              </w:rPr>
              <w:t>потери</w:t>
            </w:r>
            <w:r>
              <w:rPr>
                <w:rFonts w:ascii="Times New Roman" w:hAnsi="Times New Roman" w:cs="Times New Roman"/>
                <w:sz w:val="12"/>
                <w:szCs w:val="12"/>
              </w:rPr>
              <w:t xml:space="preserve"> </w:t>
            </w:r>
            <w:r w:rsidRPr="00447B75">
              <w:rPr>
                <w:rFonts w:ascii="Times New Roman" w:hAnsi="Times New Roman" w:cs="Times New Roman"/>
                <w:sz w:val="12"/>
                <w:szCs w:val="12"/>
              </w:rPr>
              <w:t>воды,</w:t>
            </w:r>
            <w:r w:rsidRPr="00447B75">
              <w:rPr>
                <w:rFonts w:ascii="Times New Roman" w:hAnsi="Times New Roman" w:cs="Times New Roman"/>
                <w:spacing w:val="-3"/>
                <w:sz w:val="12"/>
                <w:szCs w:val="12"/>
              </w:rPr>
              <w:t xml:space="preserve"> </w:t>
            </w:r>
            <w:r w:rsidRPr="00447B75">
              <w:rPr>
                <w:rFonts w:ascii="Times New Roman" w:hAnsi="Times New Roman" w:cs="Times New Roman"/>
                <w:sz w:val="12"/>
                <w:szCs w:val="12"/>
              </w:rPr>
              <w:t>м</w:t>
            </w:r>
            <w:r w:rsidRPr="00447B75">
              <w:rPr>
                <w:rFonts w:ascii="Times New Roman" w:hAnsi="Times New Roman" w:cs="Times New Roman"/>
                <w:sz w:val="12"/>
                <w:szCs w:val="12"/>
                <w:vertAlign w:val="superscript"/>
              </w:rPr>
              <w:t>3</w:t>
            </w:r>
          </w:p>
        </w:tc>
        <w:tc>
          <w:tcPr>
            <w:tcW w:w="298"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0,25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0,50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0,75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1,00</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1,25</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1,49</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1,74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1,99</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2,24</w:t>
            </w:r>
          </w:p>
        </w:tc>
        <w:tc>
          <w:tcPr>
            <w:tcW w:w="299"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2,49</w:t>
            </w:r>
          </w:p>
        </w:tc>
        <w:tc>
          <w:tcPr>
            <w:tcW w:w="295" w:type="pct"/>
            <w:vAlign w:val="center"/>
          </w:tcPr>
          <w:p w:rsidR="00447B75" w:rsidRPr="00447B75" w:rsidRDefault="00447B75" w:rsidP="00447B75">
            <w:pPr>
              <w:pStyle w:val="aff1"/>
              <w:jc w:val="center"/>
              <w:rPr>
                <w:rFonts w:ascii="Times New Roman" w:hAnsi="Times New Roman" w:cs="Times New Roman"/>
                <w:sz w:val="12"/>
                <w:szCs w:val="12"/>
              </w:rPr>
            </w:pPr>
            <w:r w:rsidRPr="00447B75">
              <w:rPr>
                <w:rFonts w:ascii="Times New Roman" w:hAnsi="Times New Roman" w:cs="Times New Roman"/>
                <w:sz w:val="12"/>
                <w:szCs w:val="12"/>
              </w:rPr>
              <w:t>2,74</w:t>
            </w:r>
          </w:p>
        </w:tc>
      </w:tr>
    </w:tbl>
    <w:p w:rsidR="00447B75" w:rsidRPr="00447B75" w:rsidRDefault="00447B75" w:rsidP="00447B75">
      <w:pPr>
        <w:spacing w:after="0" w:line="240" w:lineRule="auto"/>
        <w:ind w:firstLine="284"/>
        <w:jc w:val="both"/>
        <w:rPr>
          <w:rFonts w:ascii="Times New Roman" w:hAnsi="Times New Roman" w:cs="Times New Roman"/>
          <w:sz w:val="12"/>
          <w:szCs w:val="12"/>
        </w:rPr>
      </w:pPr>
      <w:r w:rsidRPr="00447B75">
        <w:rPr>
          <w:rFonts w:ascii="Times New Roman" w:hAnsi="Times New Roman" w:cs="Times New Roman"/>
          <w:sz w:val="12"/>
          <w:szCs w:val="12"/>
        </w:rPr>
        <w:t>2.3.13.</w:t>
      </w:r>
      <w:r w:rsidRPr="00447B75">
        <w:rPr>
          <w:rFonts w:ascii="Times New Roman" w:hAnsi="Times New Roman" w:cs="Times New Roman"/>
          <w:sz w:val="12"/>
          <w:szCs w:val="12"/>
        </w:rPr>
        <w:tab/>
        <w:t>Перспективные балансы водоснабжения и водоотведения (общий – б</w:t>
      </w:r>
      <w:r>
        <w:rPr>
          <w:rFonts w:ascii="Times New Roman" w:hAnsi="Times New Roman" w:cs="Times New Roman"/>
          <w:sz w:val="12"/>
          <w:szCs w:val="12"/>
        </w:rPr>
        <w:t>аланс подачи и реализации горя</w:t>
      </w:r>
      <w:r w:rsidRPr="00447B75">
        <w:rPr>
          <w:rFonts w:ascii="Times New Roman" w:hAnsi="Times New Roman" w:cs="Times New Roman"/>
          <w:sz w:val="12"/>
          <w:szCs w:val="12"/>
        </w:rPr>
        <w:t>чей, питьевой, технической воды, территориальный – баланс подачи горячей, питьевой, технической воды по техно- логическим зонам водоснабжения, структурный - баланс реализации горячей, питьевой, техническ</w:t>
      </w:r>
      <w:r>
        <w:rPr>
          <w:rFonts w:ascii="Times New Roman" w:hAnsi="Times New Roman" w:cs="Times New Roman"/>
          <w:sz w:val="12"/>
          <w:szCs w:val="12"/>
        </w:rPr>
        <w:t>ой воды по груп- пам абонентов)</w:t>
      </w:r>
    </w:p>
    <w:p w:rsidR="00447B75" w:rsidRPr="00447B75" w:rsidRDefault="00447B75" w:rsidP="00447B75">
      <w:pPr>
        <w:spacing w:after="0" w:line="240" w:lineRule="auto"/>
        <w:ind w:firstLine="284"/>
        <w:jc w:val="both"/>
        <w:rPr>
          <w:rFonts w:ascii="Times New Roman" w:hAnsi="Times New Roman" w:cs="Times New Roman"/>
          <w:sz w:val="12"/>
          <w:szCs w:val="12"/>
        </w:rPr>
      </w:pPr>
      <w:r w:rsidRPr="00447B75">
        <w:rPr>
          <w:rFonts w:ascii="Times New Roman" w:hAnsi="Times New Roman" w:cs="Times New Roman"/>
          <w:sz w:val="12"/>
          <w:szCs w:val="12"/>
        </w:rPr>
        <w:t>Результаты анализа перспективных балансов водоснабжения: общего, территориаль</w:t>
      </w:r>
      <w:r>
        <w:rPr>
          <w:rFonts w:ascii="Times New Roman" w:hAnsi="Times New Roman" w:cs="Times New Roman"/>
          <w:sz w:val="12"/>
          <w:szCs w:val="12"/>
        </w:rPr>
        <w:t>ного и структурного водного ба</w:t>
      </w:r>
      <w:r w:rsidRPr="00447B75">
        <w:rPr>
          <w:rFonts w:ascii="Times New Roman" w:hAnsi="Times New Roman" w:cs="Times New Roman"/>
          <w:sz w:val="12"/>
          <w:szCs w:val="12"/>
        </w:rPr>
        <w:t>ланса подачи и реализации воды приведены в таблицах 2.3.13.1 -2.3.13.3.</w:t>
      </w:r>
    </w:p>
    <w:p w:rsidR="00447B75" w:rsidRDefault="00447B75" w:rsidP="00447B75">
      <w:pPr>
        <w:spacing w:after="0" w:line="240" w:lineRule="auto"/>
        <w:ind w:firstLine="284"/>
        <w:jc w:val="both"/>
        <w:rPr>
          <w:rFonts w:ascii="Times New Roman" w:hAnsi="Times New Roman" w:cs="Times New Roman"/>
          <w:sz w:val="12"/>
          <w:szCs w:val="12"/>
        </w:rPr>
      </w:pPr>
      <w:r w:rsidRPr="00447B75">
        <w:rPr>
          <w:rFonts w:ascii="Times New Roman" w:hAnsi="Times New Roman" w:cs="Times New Roman"/>
          <w:sz w:val="12"/>
          <w:szCs w:val="12"/>
        </w:rPr>
        <w:t>Таблица 2.3.13.1 - Общий баланс подачи и реализации воды по населенным пунктам,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9"/>
        <w:gridCol w:w="330"/>
        <w:gridCol w:w="330"/>
        <w:gridCol w:w="330"/>
        <w:gridCol w:w="330"/>
        <w:gridCol w:w="330"/>
        <w:gridCol w:w="330"/>
        <w:gridCol w:w="330"/>
        <w:gridCol w:w="330"/>
        <w:gridCol w:w="330"/>
        <w:gridCol w:w="330"/>
        <w:gridCol w:w="330"/>
        <w:gridCol w:w="344"/>
      </w:tblGrid>
      <w:tr w:rsidR="00AC4B69" w:rsidRPr="00AC4B69" w:rsidTr="00AC4B69">
        <w:trPr>
          <w:trHeight w:val="70"/>
        </w:trPr>
        <w:tc>
          <w:tcPr>
            <w:tcW w:w="2361"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Наименование</w:t>
            </w:r>
            <w:r w:rsidRPr="00AC4B69">
              <w:rPr>
                <w:rFonts w:ascii="Times New Roman" w:hAnsi="Times New Roman" w:cs="Times New Roman"/>
                <w:spacing w:val="-57"/>
                <w:sz w:val="12"/>
                <w:szCs w:val="12"/>
              </w:rPr>
              <w:t xml:space="preserve"> </w:t>
            </w:r>
            <w:r w:rsidRPr="00AC4B69">
              <w:rPr>
                <w:rFonts w:ascii="Times New Roman" w:hAnsi="Times New Roman" w:cs="Times New Roman"/>
                <w:sz w:val="12"/>
                <w:szCs w:val="12"/>
              </w:rPr>
              <w:t>показателя</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2022г.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2023г.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2024г.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2025г.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2026г.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2027г.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2028г.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2029г.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2030г.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2031г.</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2032г.</w:t>
            </w:r>
          </w:p>
        </w:tc>
        <w:tc>
          <w:tcPr>
            <w:tcW w:w="226"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2033г.</w:t>
            </w:r>
          </w:p>
        </w:tc>
      </w:tr>
      <w:tr w:rsidR="00447B75" w:rsidRPr="00AC4B69" w:rsidTr="00AC4B69">
        <w:trPr>
          <w:trHeight w:val="70"/>
        </w:trPr>
        <w:tc>
          <w:tcPr>
            <w:tcW w:w="5000" w:type="pct"/>
            <w:gridSpan w:val="13"/>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с.</w:t>
            </w:r>
            <w:r w:rsidRPr="00AC4B69">
              <w:rPr>
                <w:rFonts w:ascii="Times New Roman" w:hAnsi="Times New Roman" w:cs="Times New Roman"/>
                <w:spacing w:val="-2"/>
                <w:sz w:val="12"/>
                <w:szCs w:val="12"/>
              </w:rPr>
              <w:t xml:space="preserve"> </w:t>
            </w:r>
            <w:r w:rsidRPr="00AC4B69">
              <w:rPr>
                <w:rFonts w:ascii="Times New Roman" w:hAnsi="Times New Roman" w:cs="Times New Roman"/>
                <w:sz w:val="12"/>
                <w:szCs w:val="12"/>
              </w:rPr>
              <w:t>Калиновка</w:t>
            </w:r>
          </w:p>
        </w:tc>
      </w:tr>
      <w:tr w:rsidR="00AC4B69" w:rsidRPr="00AC4B69" w:rsidTr="00AC4B69">
        <w:trPr>
          <w:trHeight w:val="70"/>
        </w:trPr>
        <w:tc>
          <w:tcPr>
            <w:tcW w:w="2361"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Поднято</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30,91</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37,30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43,70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50,09</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56,48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62,88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69,27</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75,67</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82,06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88,45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94,85</w:t>
            </w:r>
          </w:p>
        </w:tc>
        <w:tc>
          <w:tcPr>
            <w:tcW w:w="226"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101,24</w:t>
            </w:r>
          </w:p>
        </w:tc>
      </w:tr>
      <w:tr w:rsidR="00AC4B69" w:rsidRPr="00AC4B69" w:rsidTr="00AC4B69">
        <w:trPr>
          <w:trHeight w:val="70"/>
        </w:trPr>
        <w:tc>
          <w:tcPr>
            <w:tcW w:w="2361"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Подано</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w:t>
            </w:r>
            <w:r w:rsidRPr="00AC4B69">
              <w:rPr>
                <w:rFonts w:ascii="Times New Roman" w:hAnsi="Times New Roman" w:cs="Times New Roman"/>
                <w:spacing w:val="-4"/>
                <w:sz w:val="12"/>
                <w:szCs w:val="12"/>
              </w:rPr>
              <w:t xml:space="preserve"> </w:t>
            </w:r>
            <w:r w:rsidRPr="00AC4B69">
              <w:rPr>
                <w:rFonts w:ascii="Times New Roman" w:hAnsi="Times New Roman" w:cs="Times New Roman"/>
                <w:sz w:val="12"/>
                <w:szCs w:val="12"/>
              </w:rPr>
              <w:t>сеть</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30,91</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37,30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43,70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50,09</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56,48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62,88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69,27</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75,67</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82,06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88,45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94,85</w:t>
            </w:r>
          </w:p>
        </w:tc>
        <w:tc>
          <w:tcPr>
            <w:tcW w:w="226"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101,24</w:t>
            </w:r>
          </w:p>
        </w:tc>
      </w:tr>
      <w:tr w:rsidR="00AC4B69" w:rsidRPr="00AC4B69" w:rsidTr="00AC4B69">
        <w:trPr>
          <w:trHeight w:val="70"/>
        </w:trPr>
        <w:tc>
          <w:tcPr>
            <w:tcW w:w="2361"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Фактическое</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потребление</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30,75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36,19</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41,64</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47,08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52,53</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57,97</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63,42</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68,86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74,31</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79,75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85,19</w:t>
            </w:r>
          </w:p>
        </w:tc>
        <w:tc>
          <w:tcPr>
            <w:tcW w:w="226"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90,64</w:t>
            </w:r>
          </w:p>
        </w:tc>
      </w:tr>
      <w:tr w:rsidR="00AC4B69" w:rsidRPr="00AC4B69" w:rsidTr="00AC4B69">
        <w:trPr>
          <w:trHeight w:val="70"/>
        </w:trPr>
        <w:tc>
          <w:tcPr>
            <w:tcW w:w="2361"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lastRenderedPageBreak/>
              <w:t>Потери</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0,16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1,11</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3,01</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3,96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4,91</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5,86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6,80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7,75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8,70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9,65</w:t>
            </w:r>
          </w:p>
        </w:tc>
        <w:tc>
          <w:tcPr>
            <w:tcW w:w="226"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10,60</w:t>
            </w:r>
          </w:p>
        </w:tc>
      </w:tr>
      <w:tr w:rsidR="00447B75" w:rsidRPr="00AC4B69" w:rsidTr="00AC4B69">
        <w:trPr>
          <w:trHeight w:val="70"/>
        </w:trPr>
        <w:tc>
          <w:tcPr>
            <w:tcW w:w="5000" w:type="pct"/>
            <w:gridSpan w:val="13"/>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с. Ендурайкино</w:t>
            </w:r>
          </w:p>
        </w:tc>
      </w:tr>
      <w:tr w:rsidR="00AC4B69" w:rsidRPr="00AC4B69" w:rsidTr="00AC4B69">
        <w:trPr>
          <w:trHeight w:val="70"/>
        </w:trPr>
        <w:tc>
          <w:tcPr>
            <w:tcW w:w="2361"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Поднято</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0,35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0,83</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1,31</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1,80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2,28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2,77</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3,25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3,74</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4,22</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4,70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5,19</w:t>
            </w:r>
          </w:p>
        </w:tc>
        <w:tc>
          <w:tcPr>
            <w:tcW w:w="226"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5,67</w:t>
            </w:r>
          </w:p>
        </w:tc>
      </w:tr>
      <w:tr w:rsidR="00AC4B69" w:rsidRPr="00AC4B69" w:rsidTr="00AC4B69">
        <w:trPr>
          <w:trHeight w:val="70"/>
        </w:trPr>
        <w:tc>
          <w:tcPr>
            <w:tcW w:w="2361"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Подано</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w:t>
            </w:r>
            <w:r w:rsidRPr="00AC4B69">
              <w:rPr>
                <w:rFonts w:ascii="Times New Roman" w:hAnsi="Times New Roman" w:cs="Times New Roman"/>
                <w:spacing w:val="-4"/>
                <w:sz w:val="12"/>
                <w:szCs w:val="12"/>
              </w:rPr>
              <w:t xml:space="preserve"> </w:t>
            </w:r>
            <w:r w:rsidRPr="00AC4B69">
              <w:rPr>
                <w:rFonts w:ascii="Times New Roman" w:hAnsi="Times New Roman" w:cs="Times New Roman"/>
                <w:sz w:val="12"/>
                <w:szCs w:val="12"/>
              </w:rPr>
              <w:t>сеть</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0,35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0,83</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1,31</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1,80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2,28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2,77</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3,25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3,74</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4,22</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4,70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5,19</w:t>
            </w:r>
          </w:p>
        </w:tc>
        <w:tc>
          <w:tcPr>
            <w:tcW w:w="226"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5,67</w:t>
            </w:r>
          </w:p>
        </w:tc>
      </w:tr>
      <w:tr w:rsidR="00AC4B69" w:rsidRPr="00AC4B69" w:rsidTr="00AC4B69">
        <w:trPr>
          <w:trHeight w:val="70"/>
        </w:trPr>
        <w:tc>
          <w:tcPr>
            <w:tcW w:w="2361"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Фактическое</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потребление</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0,28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0,73</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1,17</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1,62</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2,51</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2,95</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3,40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3,84</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4,28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4,73</w:t>
            </w:r>
          </w:p>
        </w:tc>
        <w:tc>
          <w:tcPr>
            <w:tcW w:w="226"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5,17</w:t>
            </w:r>
          </w:p>
        </w:tc>
      </w:tr>
      <w:tr w:rsidR="00AC4B69" w:rsidRPr="00AC4B69" w:rsidTr="00AC4B69">
        <w:trPr>
          <w:trHeight w:val="70"/>
        </w:trPr>
        <w:tc>
          <w:tcPr>
            <w:tcW w:w="2361"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Потери</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0,06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0,10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0,14</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0,18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0,22</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0,26</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0,30</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0,34</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0,38</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0,42</w:t>
            </w:r>
          </w:p>
        </w:tc>
        <w:tc>
          <w:tcPr>
            <w:tcW w:w="219"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0,46</w:t>
            </w:r>
          </w:p>
        </w:tc>
        <w:tc>
          <w:tcPr>
            <w:tcW w:w="226" w:type="pct"/>
            <w:vAlign w:val="center"/>
          </w:tcPr>
          <w:p w:rsidR="00447B75" w:rsidRPr="00AC4B69" w:rsidRDefault="00447B75"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0,50</w:t>
            </w:r>
          </w:p>
        </w:tc>
      </w:tr>
      <w:tr w:rsidR="00AC4B69" w:rsidRPr="00AC4B69" w:rsidTr="00AC4B69">
        <w:trPr>
          <w:trHeight w:val="70"/>
        </w:trPr>
        <w:tc>
          <w:tcPr>
            <w:tcW w:w="5000" w:type="pct"/>
            <w:gridSpan w:val="13"/>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с.</w:t>
            </w:r>
            <w:r w:rsidRPr="00AC4B69">
              <w:rPr>
                <w:rFonts w:ascii="Times New Roman" w:hAnsi="Times New Roman" w:cs="Times New Roman"/>
                <w:spacing w:val="-2"/>
                <w:sz w:val="12"/>
                <w:szCs w:val="12"/>
              </w:rPr>
              <w:t xml:space="preserve"> </w:t>
            </w:r>
            <w:r w:rsidRPr="00AC4B69">
              <w:rPr>
                <w:rFonts w:ascii="Times New Roman" w:hAnsi="Times New Roman" w:cs="Times New Roman"/>
                <w:sz w:val="12"/>
                <w:szCs w:val="12"/>
              </w:rPr>
              <w:t>Карабаевка</w:t>
            </w:r>
          </w:p>
        </w:tc>
      </w:tr>
      <w:tr w:rsidR="00AC4B69" w:rsidRPr="00AC4B69" w:rsidTr="00AC4B69">
        <w:trPr>
          <w:trHeight w:val="70"/>
        </w:trPr>
        <w:tc>
          <w:tcPr>
            <w:tcW w:w="2361"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Поднято</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1,10</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1,94</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2,77</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3,61</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4,44</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5,28</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6,12</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6,95</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7,79</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8,62</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9,46</w:t>
            </w:r>
          </w:p>
        </w:tc>
        <w:tc>
          <w:tcPr>
            <w:tcW w:w="2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10,29</w:t>
            </w:r>
          </w:p>
        </w:tc>
      </w:tr>
      <w:tr w:rsidR="00AC4B69" w:rsidRPr="00AC4B69" w:rsidTr="00AC4B69">
        <w:trPr>
          <w:trHeight w:val="70"/>
        </w:trPr>
        <w:tc>
          <w:tcPr>
            <w:tcW w:w="2361"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Подано</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w:t>
            </w:r>
            <w:r w:rsidRPr="00AC4B69">
              <w:rPr>
                <w:rFonts w:ascii="Times New Roman" w:hAnsi="Times New Roman" w:cs="Times New Roman"/>
                <w:spacing w:val="-4"/>
                <w:sz w:val="12"/>
                <w:szCs w:val="12"/>
              </w:rPr>
              <w:t xml:space="preserve"> </w:t>
            </w:r>
            <w:r w:rsidRPr="00AC4B69">
              <w:rPr>
                <w:rFonts w:ascii="Times New Roman" w:hAnsi="Times New Roman" w:cs="Times New Roman"/>
                <w:sz w:val="12"/>
                <w:szCs w:val="12"/>
              </w:rPr>
              <w:t>сеть</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1,10</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1,94</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2,77</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3,61</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4,44</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5,28</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6,12</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6,95</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7,79</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8,62</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9,46</w:t>
            </w:r>
          </w:p>
        </w:tc>
        <w:tc>
          <w:tcPr>
            <w:tcW w:w="2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10,29</w:t>
            </w:r>
          </w:p>
        </w:tc>
      </w:tr>
      <w:tr w:rsidR="00AC4B69" w:rsidRPr="00AC4B69" w:rsidTr="00AC4B69">
        <w:trPr>
          <w:trHeight w:val="70"/>
        </w:trPr>
        <w:tc>
          <w:tcPr>
            <w:tcW w:w="2361"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Фактическое</w:t>
            </w:r>
            <w:r w:rsidRPr="00AC4B69">
              <w:rPr>
                <w:rFonts w:ascii="Times New Roman" w:hAnsi="Times New Roman" w:cs="Times New Roman"/>
                <w:spacing w:val="-3"/>
                <w:sz w:val="12"/>
                <w:szCs w:val="12"/>
              </w:rPr>
              <w:t xml:space="preserve"> </w:t>
            </w:r>
            <w:r>
              <w:rPr>
                <w:rFonts w:ascii="Times New Roman" w:hAnsi="Times New Roman" w:cs="Times New Roman"/>
                <w:sz w:val="12"/>
                <w:szCs w:val="12"/>
              </w:rPr>
              <w:t>потребле</w:t>
            </w:r>
            <w:r w:rsidRPr="00AC4B69">
              <w:rPr>
                <w:rFonts w:ascii="Times New Roman" w:hAnsi="Times New Roman" w:cs="Times New Roman"/>
                <w:sz w:val="12"/>
                <w:szCs w:val="12"/>
              </w:rPr>
              <w:t>ние</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1,10</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1,85</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2,59</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3,34</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4,08</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4,83</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5,57</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6,31</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7,06</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7,80</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8,55</w:t>
            </w:r>
          </w:p>
        </w:tc>
        <w:tc>
          <w:tcPr>
            <w:tcW w:w="2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9,29</w:t>
            </w:r>
          </w:p>
        </w:tc>
      </w:tr>
      <w:tr w:rsidR="00AC4B69" w:rsidRPr="00AC4B69" w:rsidTr="00AC4B69">
        <w:trPr>
          <w:trHeight w:val="70"/>
        </w:trPr>
        <w:tc>
          <w:tcPr>
            <w:tcW w:w="2361"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Потери</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0,09</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0,18</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0,27</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0,36</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0,45</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0,55</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0,64</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0,73</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0,82</w:t>
            </w:r>
          </w:p>
        </w:tc>
        <w:tc>
          <w:tcPr>
            <w:tcW w:w="21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0,91</w:t>
            </w:r>
          </w:p>
        </w:tc>
        <w:tc>
          <w:tcPr>
            <w:tcW w:w="2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1,00</w:t>
            </w:r>
          </w:p>
        </w:tc>
      </w:tr>
    </w:tbl>
    <w:p w:rsidR="00AC4B69" w:rsidRPr="00AC4B69" w:rsidRDefault="00AC4B69" w:rsidP="00AC4B69">
      <w:pPr>
        <w:spacing w:after="0" w:line="240" w:lineRule="auto"/>
        <w:ind w:firstLine="284"/>
        <w:jc w:val="both"/>
        <w:rPr>
          <w:rFonts w:ascii="Times New Roman" w:hAnsi="Times New Roman" w:cs="Times New Roman"/>
          <w:sz w:val="12"/>
          <w:szCs w:val="12"/>
        </w:rPr>
      </w:pPr>
      <w:r w:rsidRPr="00AC4B69">
        <w:rPr>
          <w:rFonts w:ascii="Times New Roman" w:hAnsi="Times New Roman" w:cs="Times New Roman"/>
          <w:sz w:val="12"/>
          <w:szCs w:val="12"/>
        </w:rPr>
        <w:t>Территориальный баланс подачи питьевой воды по технологическим зонам вод</w:t>
      </w:r>
      <w:r>
        <w:rPr>
          <w:rFonts w:ascii="Times New Roman" w:hAnsi="Times New Roman" w:cs="Times New Roman"/>
          <w:sz w:val="12"/>
          <w:szCs w:val="12"/>
        </w:rPr>
        <w:t>оснабжения на перспективу пред</w:t>
      </w:r>
      <w:r w:rsidRPr="00AC4B69">
        <w:rPr>
          <w:rFonts w:ascii="Times New Roman" w:hAnsi="Times New Roman" w:cs="Times New Roman"/>
          <w:sz w:val="12"/>
          <w:szCs w:val="12"/>
        </w:rPr>
        <w:t>ставлен в таблице 2.3.13.2.</w:t>
      </w:r>
    </w:p>
    <w:p w:rsidR="00447B75" w:rsidRDefault="00AC4B69" w:rsidP="00AC4B69">
      <w:pPr>
        <w:spacing w:after="0" w:line="240" w:lineRule="auto"/>
        <w:ind w:firstLine="284"/>
        <w:jc w:val="both"/>
        <w:rPr>
          <w:rFonts w:ascii="Times New Roman" w:hAnsi="Times New Roman" w:cs="Times New Roman"/>
          <w:sz w:val="12"/>
          <w:szCs w:val="12"/>
        </w:rPr>
      </w:pPr>
      <w:r w:rsidRPr="00AC4B69">
        <w:rPr>
          <w:rFonts w:ascii="Times New Roman" w:hAnsi="Times New Roman" w:cs="Times New Roman"/>
          <w:sz w:val="12"/>
          <w:szCs w:val="12"/>
        </w:rPr>
        <w:t>Таблица 2.3.13.2 - Территориальный баланс подачи питьевой воды по технологическим зонам водоснабжения,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9"/>
        <w:gridCol w:w="491"/>
        <w:gridCol w:w="491"/>
        <w:gridCol w:w="490"/>
        <w:gridCol w:w="490"/>
        <w:gridCol w:w="489"/>
        <w:gridCol w:w="489"/>
        <w:gridCol w:w="490"/>
        <w:gridCol w:w="507"/>
        <w:gridCol w:w="537"/>
        <w:gridCol w:w="537"/>
        <w:gridCol w:w="539"/>
        <w:gridCol w:w="534"/>
      </w:tblGrid>
      <w:tr w:rsidR="00AC4B69" w:rsidRPr="00AC4B69" w:rsidTr="00AC4B69">
        <w:trPr>
          <w:trHeight w:val="70"/>
        </w:trPr>
        <w:tc>
          <w:tcPr>
            <w:tcW w:w="95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Наименование</w:t>
            </w:r>
            <w:r w:rsidRPr="00AC4B69">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AC4B69">
              <w:rPr>
                <w:rFonts w:ascii="Times New Roman" w:hAnsi="Times New Roman" w:cs="Times New Roman"/>
                <w:sz w:val="12"/>
                <w:szCs w:val="12"/>
              </w:rPr>
              <w:t>показателя</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2022 г.</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2023 г.</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2024 г.</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2025 г.</w:t>
            </w:r>
          </w:p>
        </w:tc>
        <w:tc>
          <w:tcPr>
            <w:tcW w:w="32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2026 г.</w:t>
            </w:r>
          </w:p>
        </w:tc>
        <w:tc>
          <w:tcPr>
            <w:tcW w:w="32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2027 г.</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2028 г.</w:t>
            </w:r>
          </w:p>
        </w:tc>
        <w:tc>
          <w:tcPr>
            <w:tcW w:w="33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2029 г.</w:t>
            </w:r>
          </w:p>
        </w:tc>
        <w:tc>
          <w:tcPr>
            <w:tcW w:w="35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2030 г.</w:t>
            </w:r>
          </w:p>
        </w:tc>
        <w:tc>
          <w:tcPr>
            <w:tcW w:w="35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2031 г.</w:t>
            </w:r>
          </w:p>
        </w:tc>
        <w:tc>
          <w:tcPr>
            <w:tcW w:w="358"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2032 г.</w:t>
            </w:r>
          </w:p>
        </w:tc>
        <w:tc>
          <w:tcPr>
            <w:tcW w:w="35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2033 г.</w:t>
            </w:r>
          </w:p>
        </w:tc>
      </w:tr>
      <w:tr w:rsidR="00AC4B69" w:rsidRPr="00AC4B69" w:rsidTr="00AC4B69">
        <w:trPr>
          <w:trHeight w:val="70"/>
        </w:trPr>
        <w:tc>
          <w:tcPr>
            <w:tcW w:w="5000" w:type="pct"/>
            <w:gridSpan w:val="13"/>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Подано</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w:t>
            </w:r>
            <w:r w:rsidRPr="00AC4B69">
              <w:rPr>
                <w:rFonts w:ascii="Times New Roman" w:hAnsi="Times New Roman" w:cs="Times New Roman"/>
                <w:spacing w:val="-4"/>
                <w:sz w:val="12"/>
                <w:szCs w:val="12"/>
              </w:rPr>
              <w:t xml:space="preserve"> </w:t>
            </w:r>
            <w:r w:rsidRPr="00AC4B69">
              <w:rPr>
                <w:rFonts w:ascii="Times New Roman" w:hAnsi="Times New Roman" w:cs="Times New Roman"/>
                <w:sz w:val="12"/>
                <w:szCs w:val="12"/>
              </w:rPr>
              <w:t>сеть</w:t>
            </w:r>
          </w:p>
        </w:tc>
      </w:tr>
      <w:tr w:rsidR="00AC4B69" w:rsidRPr="00AC4B69" w:rsidTr="00AC4B69">
        <w:trPr>
          <w:trHeight w:val="70"/>
        </w:trPr>
        <w:tc>
          <w:tcPr>
            <w:tcW w:w="95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с. Калиновка</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30,91</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37,30</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43,70</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50,09</w:t>
            </w:r>
          </w:p>
        </w:tc>
        <w:tc>
          <w:tcPr>
            <w:tcW w:w="32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56,48</w:t>
            </w:r>
          </w:p>
        </w:tc>
        <w:tc>
          <w:tcPr>
            <w:tcW w:w="32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62,88</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69,27</w:t>
            </w:r>
          </w:p>
        </w:tc>
        <w:tc>
          <w:tcPr>
            <w:tcW w:w="33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75,67</w:t>
            </w:r>
          </w:p>
        </w:tc>
        <w:tc>
          <w:tcPr>
            <w:tcW w:w="35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82,06</w:t>
            </w:r>
          </w:p>
        </w:tc>
        <w:tc>
          <w:tcPr>
            <w:tcW w:w="35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88,45</w:t>
            </w:r>
          </w:p>
        </w:tc>
        <w:tc>
          <w:tcPr>
            <w:tcW w:w="358"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94,85</w:t>
            </w:r>
          </w:p>
        </w:tc>
        <w:tc>
          <w:tcPr>
            <w:tcW w:w="35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101,24</w:t>
            </w:r>
          </w:p>
        </w:tc>
      </w:tr>
      <w:tr w:rsidR="00AC4B69" w:rsidRPr="00AC4B69" w:rsidTr="00AC4B69">
        <w:trPr>
          <w:trHeight w:val="70"/>
        </w:trPr>
        <w:tc>
          <w:tcPr>
            <w:tcW w:w="95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с.</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Ендурайкино</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0,35</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0,83</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1,31</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1,80</w:t>
            </w:r>
          </w:p>
        </w:tc>
        <w:tc>
          <w:tcPr>
            <w:tcW w:w="32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2,28</w:t>
            </w:r>
          </w:p>
        </w:tc>
        <w:tc>
          <w:tcPr>
            <w:tcW w:w="32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2,77</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3,25</w:t>
            </w:r>
          </w:p>
        </w:tc>
        <w:tc>
          <w:tcPr>
            <w:tcW w:w="33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3,74</w:t>
            </w:r>
          </w:p>
        </w:tc>
        <w:tc>
          <w:tcPr>
            <w:tcW w:w="35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4,22</w:t>
            </w:r>
          </w:p>
        </w:tc>
        <w:tc>
          <w:tcPr>
            <w:tcW w:w="35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4,70</w:t>
            </w:r>
          </w:p>
        </w:tc>
        <w:tc>
          <w:tcPr>
            <w:tcW w:w="358"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5,19</w:t>
            </w:r>
          </w:p>
        </w:tc>
        <w:tc>
          <w:tcPr>
            <w:tcW w:w="35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5,67</w:t>
            </w:r>
          </w:p>
        </w:tc>
      </w:tr>
      <w:tr w:rsidR="00AC4B69" w:rsidRPr="00AC4B69" w:rsidTr="00AC4B69">
        <w:trPr>
          <w:trHeight w:val="70"/>
        </w:trPr>
        <w:tc>
          <w:tcPr>
            <w:tcW w:w="95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с.</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Карабаевка</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1,10</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1,94</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2,77</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3,61</w:t>
            </w:r>
          </w:p>
        </w:tc>
        <w:tc>
          <w:tcPr>
            <w:tcW w:w="32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4,44</w:t>
            </w:r>
          </w:p>
        </w:tc>
        <w:tc>
          <w:tcPr>
            <w:tcW w:w="32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5,28</w:t>
            </w:r>
          </w:p>
        </w:tc>
        <w:tc>
          <w:tcPr>
            <w:tcW w:w="32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6,12</w:t>
            </w:r>
          </w:p>
        </w:tc>
        <w:tc>
          <w:tcPr>
            <w:tcW w:w="33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6,95</w:t>
            </w:r>
          </w:p>
        </w:tc>
        <w:tc>
          <w:tcPr>
            <w:tcW w:w="35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7,79</w:t>
            </w:r>
          </w:p>
        </w:tc>
        <w:tc>
          <w:tcPr>
            <w:tcW w:w="357"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8,62</w:t>
            </w:r>
          </w:p>
        </w:tc>
        <w:tc>
          <w:tcPr>
            <w:tcW w:w="358"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9,46</w:t>
            </w:r>
          </w:p>
        </w:tc>
        <w:tc>
          <w:tcPr>
            <w:tcW w:w="356"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10,29</w:t>
            </w:r>
          </w:p>
        </w:tc>
      </w:tr>
    </w:tbl>
    <w:p w:rsidR="00AC4B69" w:rsidRDefault="00AC4B69" w:rsidP="00AC4B69">
      <w:pPr>
        <w:spacing w:after="0" w:line="240" w:lineRule="auto"/>
        <w:ind w:firstLine="284"/>
        <w:jc w:val="both"/>
        <w:rPr>
          <w:rFonts w:ascii="Times New Roman" w:hAnsi="Times New Roman" w:cs="Times New Roman"/>
          <w:sz w:val="12"/>
          <w:szCs w:val="12"/>
        </w:rPr>
      </w:pPr>
      <w:r w:rsidRPr="00AC4B69">
        <w:rPr>
          <w:rFonts w:ascii="Times New Roman" w:hAnsi="Times New Roman" w:cs="Times New Roman"/>
          <w:sz w:val="12"/>
          <w:szCs w:val="12"/>
        </w:rPr>
        <w:t xml:space="preserve">Таблица 2.3.13.3 - Структурный баланс </w:t>
      </w:r>
      <w:r>
        <w:rPr>
          <w:rFonts w:ascii="Times New Roman" w:hAnsi="Times New Roman" w:cs="Times New Roman"/>
          <w:sz w:val="12"/>
          <w:szCs w:val="12"/>
        </w:rPr>
        <w:t>реализации воды по группам або</w:t>
      </w:r>
      <w:r w:rsidRPr="00AC4B69">
        <w:rPr>
          <w:rFonts w:ascii="Times New Roman" w:hAnsi="Times New Roman" w:cs="Times New Roman"/>
          <w:sz w:val="12"/>
          <w:szCs w:val="12"/>
        </w:rPr>
        <w:t>нентов на расчетный срок строительства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1"/>
        <w:gridCol w:w="2170"/>
        <w:gridCol w:w="1476"/>
        <w:gridCol w:w="1557"/>
        <w:gridCol w:w="1789"/>
      </w:tblGrid>
      <w:tr w:rsidR="00AC4B69" w:rsidRPr="00AC4B69" w:rsidTr="00AC4B69">
        <w:trPr>
          <w:trHeight w:val="70"/>
        </w:trPr>
        <w:tc>
          <w:tcPr>
            <w:tcW w:w="353" w:type="pct"/>
            <w:vMerge w:val="restar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w:t>
            </w:r>
            <w:r w:rsidRPr="00AC4B69">
              <w:rPr>
                <w:rFonts w:ascii="Times New Roman" w:hAnsi="Times New Roman" w:cs="Times New Roman"/>
                <w:spacing w:val="-57"/>
                <w:sz w:val="12"/>
                <w:szCs w:val="12"/>
              </w:rPr>
              <w:t xml:space="preserve"> </w:t>
            </w:r>
            <w:r w:rsidRPr="00AC4B69">
              <w:rPr>
                <w:rFonts w:ascii="Times New Roman" w:hAnsi="Times New Roman" w:cs="Times New Roman"/>
                <w:sz w:val="12"/>
                <w:szCs w:val="12"/>
              </w:rPr>
              <w:t>п/п</w:t>
            </w:r>
          </w:p>
        </w:tc>
        <w:tc>
          <w:tcPr>
            <w:tcW w:w="1442" w:type="pct"/>
            <w:vMerge w:val="restar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pacing w:val="-1"/>
                <w:sz w:val="12"/>
                <w:szCs w:val="12"/>
              </w:rPr>
              <w:t>Наименование</w:t>
            </w:r>
            <w:r w:rsidRPr="00AC4B69">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AC4B69">
              <w:rPr>
                <w:rFonts w:ascii="Times New Roman" w:hAnsi="Times New Roman" w:cs="Times New Roman"/>
                <w:sz w:val="12"/>
                <w:szCs w:val="12"/>
              </w:rPr>
              <w:t>параметра</w:t>
            </w:r>
          </w:p>
        </w:tc>
        <w:tc>
          <w:tcPr>
            <w:tcW w:w="3205" w:type="pct"/>
            <w:gridSpan w:val="3"/>
            <w:vAlign w:val="center"/>
          </w:tcPr>
          <w:p w:rsidR="00AC4B69" w:rsidRPr="00A23189" w:rsidRDefault="00AC4B69" w:rsidP="00AC4B69">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Баланс</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реализации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воды,тыс.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r>
      <w:tr w:rsidR="00F92FA7" w:rsidRPr="00AC4B69" w:rsidTr="00AC4B69">
        <w:trPr>
          <w:trHeight w:val="70"/>
        </w:trPr>
        <w:tc>
          <w:tcPr>
            <w:tcW w:w="353" w:type="pct"/>
            <w:vMerge/>
            <w:tcBorders>
              <w:top w:val="nil"/>
            </w:tcBorders>
            <w:vAlign w:val="center"/>
          </w:tcPr>
          <w:p w:rsidR="00AC4B69" w:rsidRPr="00A23189" w:rsidRDefault="00AC4B69" w:rsidP="00AC4B69">
            <w:pPr>
              <w:pStyle w:val="aff1"/>
              <w:jc w:val="center"/>
              <w:rPr>
                <w:rFonts w:ascii="Times New Roman" w:hAnsi="Times New Roman" w:cs="Times New Roman"/>
                <w:sz w:val="12"/>
                <w:szCs w:val="12"/>
                <w:lang w:val="ru-RU"/>
              </w:rPr>
            </w:pPr>
          </w:p>
        </w:tc>
        <w:tc>
          <w:tcPr>
            <w:tcW w:w="1442" w:type="pct"/>
            <w:vMerge/>
            <w:tcBorders>
              <w:top w:val="nil"/>
            </w:tcBorders>
            <w:vAlign w:val="center"/>
          </w:tcPr>
          <w:p w:rsidR="00AC4B69" w:rsidRPr="00A23189" w:rsidRDefault="00AC4B69" w:rsidP="00AC4B69">
            <w:pPr>
              <w:pStyle w:val="aff1"/>
              <w:jc w:val="center"/>
              <w:rPr>
                <w:rFonts w:ascii="Times New Roman" w:hAnsi="Times New Roman" w:cs="Times New Roman"/>
                <w:sz w:val="12"/>
                <w:szCs w:val="12"/>
                <w:lang w:val="ru-RU"/>
              </w:rPr>
            </w:pPr>
          </w:p>
        </w:tc>
        <w:tc>
          <w:tcPr>
            <w:tcW w:w="981"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с.</w:t>
            </w:r>
            <w:r w:rsidRPr="00AC4B69">
              <w:rPr>
                <w:rFonts w:ascii="Times New Roman" w:hAnsi="Times New Roman" w:cs="Times New Roman"/>
                <w:spacing w:val="-1"/>
                <w:sz w:val="12"/>
                <w:szCs w:val="12"/>
              </w:rPr>
              <w:t xml:space="preserve"> </w:t>
            </w:r>
            <w:r w:rsidRPr="00AC4B69">
              <w:rPr>
                <w:rFonts w:ascii="Times New Roman" w:hAnsi="Times New Roman" w:cs="Times New Roman"/>
                <w:sz w:val="12"/>
                <w:szCs w:val="12"/>
              </w:rPr>
              <w:t>Калиновка</w:t>
            </w:r>
          </w:p>
        </w:tc>
        <w:tc>
          <w:tcPr>
            <w:tcW w:w="103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с.</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Ендурайкино</w:t>
            </w:r>
          </w:p>
        </w:tc>
        <w:tc>
          <w:tcPr>
            <w:tcW w:w="118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с.</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Карабаевка</w:t>
            </w:r>
          </w:p>
        </w:tc>
      </w:tr>
      <w:tr w:rsidR="00F92FA7" w:rsidRPr="00AC4B69" w:rsidTr="00AC4B69">
        <w:trPr>
          <w:trHeight w:val="70"/>
        </w:trPr>
        <w:tc>
          <w:tcPr>
            <w:tcW w:w="353"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w:t>
            </w:r>
          </w:p>
        </w:tc>
        <w:tc>
          <w:tcPr>
            <w:tcW w:w="1442"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Полезный</w:t>
            </w:r>
            <w:r w:rsidRPr="00AC4B69">
              <w:rPr>
                <w:rFonts w:ascii="Times New Roman" w:hAnsi="Times New Roman" w:cs="Times New Roman"/>
                <w:spacing w:val="-4"/>
                <w:sz w:val="12"/>
                <w:szCs w:val="12"/>
              </w:rPr>
              <w:t xml:space="preserve"> </w:t>
            </w:r>
            <w:r w:rsidRPr="00AC4B69">
              <w:rPr>
                <w:rFonts w:ascii="Times New Roman" w:hAnsi="Times New Roman" w:cs="Times New Roman"/>
                <w:sz w:val="12"/>
                <w:szCs w:val="12"/>
              </w:rPr>
              <w:t>отпуск</w:t>
            </w:r>
            <w:r w:rsidRPr="00AC4B69">
              <w:rPr>
                <w:rFonts w:ascii="Times New Roman" w:hAnsi="Times New Roman" w:cs="Times New Roman"/>
                <w:spacing w:val="-4"/>
                <w:sz w:val="12"/>
                <w:szCs w:val="12"/>
              </w:rPr>
              <w:t xml:space="preserve"> </w:t>
            </w:r>
            <w:r w:rsidRPr="00AC4B69">
              <w:rPr>
                <w:rFonts w:ascii="Times New Roman" w:hAnsi="Times New Roman" w:cs="Times New Roman"/>
                <w:sz w:val="12"/>
                <w:szCs w:val="12"/>
              </w:rPr>
              <w:t>холодной</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воды:</w:t>
            </w:r>
          </w:p>
        </w:tc>
        <w:tc>
          <w:tcPr>
            <w:tcW w:w="981"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82,40</w:t>
            </w:r>
          </w:p>
        </w:tc>
        <w:tc>
          <w:tcPr>
            <w:tcW w:w="103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4,70</w:t>
            </w:r>
          </w:p>
        </w:tc>
        <w:tc>
          <w:tcPr>
            <w:tcW w:w="118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8,45</w:t>
            </w:r>
          </w:p>
        </w:tc>
      </w:tr>
      <w:tr w:rsidR="00F92FA7" w:rsidRPr="00AC4B69" w:rsidTr="00AC4B69">
        <w:trPr>
          <w:trHeight w:val="70"/>
        </w:trPr>
        <w:tc>
          <w:tcPr>
            <w:tcW w:w="353"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1.2</w:t>
            </w:r>
          </w:p>
        </w:tc>
        <w:tc>
          <w:tcPr>
            <w:tcW w:w="1442"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население</w:t>
            </w:r>
          </w:p>
        </w:tc>
        <w:tc>
          <w:tcPr>
            <w:tcW w:w="981"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67,79</w:t>
            </w:r>
          </w:p>
        </w:tc>
        <w:tc>
          <w:tcPr>
            <w:tcW w:w="103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4,60</w:t>
            </w:r>
          </w:p>
        </w:tc>
        <w:tc>
          <w:tcPr>
            <w:tcW w:w="118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8,38</w:t>
            </w:r>
          </w:p>
        </w:tc>
      </w:tr>
      <w:tr w:rsidR="00F92FA7" w:rsidRPr="00AC4B69" w:rsidTr="00AC4B69">
        <w:trPr>
          <w:trHeight w:val="70"/>
        </w:trPr>
        <w:tc>
          <w:tcPr>
            <w:tcW w:w="353"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1.3</w:t>
            </w:r>
          </w:p>
        </w:tc>
        <w:tc>
          <w:tcPr>
            <w:tcW w:w="1442"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бюджетные</w:t>
            </w:r>
            <w:r w:rsidRPr="00AC4B69">
              <w:rPr>
                <w:rFonts w:ascii="Times New Roman" w:hAnsi="Times New Roman" w:cs="Times New Roman"/>
                <w:spacing w:val="-4"/>
                <w:sz w:val="12"/>
                <w:szCs w:val="12"/>
              </w:rPr>
              <w:t xml:space="preserve"> </w:t>
            </w:r>
            <w:r w:rsidRPr="00AC4B69">
              <w:rPr>
                <w:rFonts w:ascii="Times New Roman" w:hAnsi="Times New Roman" w:cs="Times New Roman"/>
                <w:sz w:val="12"/>
                <w:szCs w:val="12"/>
              </w:rPr>
              <w:t>потребители</w:t>
            </w:r>
          </w:p>
        </w:tc>
        <w:tc>
          <w:tcPr>
            <w:tcW w:w="981"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3,60</w:t>
            </w:r>
          </w:p>
        </w:tc>
        <w:tc>
          <w:tcPr>
            <w:tcW w:w="103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0,04</w:t>
            </w:r>
          </w:p>
        </w:tc>
        <w:tc>
          <w:tcPr>
            <w:tcW w:w="118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0,00</w:t>
            </w:r>
          </w:p>
        </w:tc>
      </w:tr>
      <w:tr w:rsidR="00F92FA7" w:rsidRPr="00AC4B69" w:rsidTr="00AC4B69">
        <w:trPr>
          <w:trHeight w:val="70"/>
        </w:trPr>
        <w:tc>
          <w:tcPr>
            <w:tcW w:w="353"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1.4</w:t>
            </w:r>
          </w:p>
        </w:tc>
        <w:tc>
          <w:tcPr>
            <w:tcW w:w="1442"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прочие</w:t>
            </w:r>
            <w:r w:rsidRPr="00AC4B69">
              <w:rPr>
                <w:rFonts w:ascii="Times New Roman" w:hAnsi="Times New Roman" w:cs="Times New Roman"/>
                <w:spacing w:val="-3"/>
                <w:sz w:val="12"/>
                <w:szCs w:val="12"/>
              </w:rPr>
              <w:t xml:space="preserve"> </w:t>
            </w:r>
            <w:r w:rsidRPr="00AC4B69">
              <w:rPr>
                <w:rFonts w:ascii="Times New Roman" w:hAnsi="Times New Roman" w:cs="Times New Roman"/>
                <w:sz w:val="12"/>
                <w:szCs w:val="12"/>
              </w:rPr>
              <w:t>потребители</w:t>
            </w:r>
          </w:p>
        </w:tc>
        <w:tc>
          <w:tcPr>
            <w:tcW w:w="981"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11,01</w:t>
            </w:r>
          </w:p>
        </w:tc>
        <w:tc>
          <w:tcPr>
            <w:tcW w:w="1035"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0,07</w:t>
            </w:r>
          </w:p>
        </w:tc>
        <w:tc>
          <w:tcPr>
            <w:tcW w:w="1189" w:type="pct"/>
            <w:vAlign w:val="center"/>
          </w:tcPr>
          <w:p w:rsidR="00AC4B69" w:rsidRPr="00AC4B69" w:rsidRDefault="00AC4B69" w:rsidP="00AC4B69">
            <w:pPr>
              <w:pStyle w:val="aff1"/>
              <w:jc w:val="center"/>
              <w:rPr>
                <w:rFonts w:ascii="Times New Roman" w:hAnsi="Times New Roman" w:cs="Times New Roman"/>
                <w:sz w:val="12"/>
                <w:szCs w:val="12"/>
              </w:rPr>
            </w:pPr>
            <w:r w:rsidRPr="00AC4B69">
              <w:rPr>
                <w:rFonts w:ascii="Times New Roman" w:hAnsi="Times New Roman" w:cs="Times New Roman"/>
                <w:sz w:val="12"/>
                <w:szCs w:val="12"/>
              </w:rPr>
              <w:t>0,07</w:t>
            </w:r>
          </w:p>
        </w:tc>
      </w:tr>
    </w:tbl>
    <w:p w:rsidR="00AC4B69" w:rsidRPr="00AC4B69" w:rsidRDefault="00AC4B69" w:rsidP="00AC4B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2.3.14.</w:t>
      </w:r>
      <w:r w:rsidRPr="00AC4B69">
        <w:rPr>
          <w:rFonts w:ascii="Times New Roman" w:hAnsi="Times New Roman" w:cs="Times New Roman"/>
          <w:sz w:val="12"/>
          <w:szCs w:val="12"/>
        </w:rPr>
        <w:t>Расчет требуемой мощно</w:t>
      </w:r>
      <w:r>
        <w:rPr>
          <w:rFonts w:ascii="Times New Roman" w:hAnsi="Times New Roman" w:cs="Times New Roman"/>
          <w:sz w:val="12"/>
          <w:szCs w:val="12"/>
        </w:rPr>
        <w:t>сти водозаборных и очистных со</w:t>
      </w:r>
      <w:r w:rsidRPr="00AC4B69">
        <w:rPr>
          <w:rFonts w:ascii="Times New Roman" w:hAnsi="Times New Roman" w:cs="Times New Roman"/>
          <w:sz w:val="12"/>
          <w:szCs w:val="12"/>
        </w:rPr>
        <w:t>оружений исходя из данных о перспективном потреблении воды и вели- чины потерь воды при ее транспортир</w:t>
      </w:r>
      <w:r>
        <w:rPr>
          <w:rFonts w:ascii="Times New Roman" w:hAnsi="Times New Roman" w:cs="Times New Roman"/>
          <w:sz w:val="12"/>
          <w:szCs w:val="12"/>
        </w:rPr>
        <w:t>овке с указанием требуемых объ</w:t>
      </w:r>
      <w:r w:rsidRPr="00AC4B69">
        <w:rPr>
          <w:rFonts w:ascii="Times New Roman" w:hAnsi="Times New Roman" w:cs="Times New Roman"/>
          <w:sz w:val="12"/>
          <w:szCs w:val="12"/>
        </w:rPr>
        <w:t>емов подачи и потребления воды, дефицита (резерва) мощностей по тех- нологическ</w:t>
      </w:r>
      <w:r>
        <w:rPr>
          <w:rFonts w:ascii="Times New Roman" w:hAnsi="Times New Roman" w:cs="Times New Roman"/>
          <w:sz w:val="12"/>
          <w:szCs w:val="12"/>
        </w:rPr>
        <w:t>им зонам с разбивкой по годам</w:t>
      </w:r>
    </w:p>
    <w:p w:rsidR="00AC4B69" w:rsidRPr="00AC4B69" w:rsidRDefault="00AC4B69" w:rsidP="00AC4B69">
      <w:pPr>
        <w:spacing w:after="0" w:line="240" w:lineRule="auto"/>
        <w:ind w:firstLine="284"/>
        <w:jc w:val="both"/>
        <w:rPr>
          <w:rFonts w:ascii="Times New Roman" w:hAnsi="Times New Roman" w:cs="Times New Roman"/>
          <w:sz w:val="12"/>
          <w:szCs w:val="12"/>
        </w:rPr>
      </w:pPr>
      <w:r w:rsidRPr="00AC4B69">
        <w:rPr>
          <w:rFonts w:ascii="Times New Roman" w:hAnsi="Times New Roman" w:cs="Times New Roman"/>
          <w:sz w:val="12"/>
          <w:szCs w:val="12"/>
        </w:rPr>
        <w:t>Исходя из результата анализа данных о перспективном потреблении холодной воды и величины потерь питьевой воды при ее производстве и транспортировке, видно, что максимальное потребление воды приходится на 2033 год.</w:t>
      </w:r>
    </w:p>
    <w:p w:rsidR="00AC4B69" w:rsidRPr="00AC4B69" w:rsidRDefault="00AC4B69" w:rsidP="00AC4B69">
      <w:pPr>
        <w:spacing w:after="0" w:line="240" w:lineRule="auto"/>
        <w:ind w:firstLine="284"/>
        <w:jc w:val="both"/>
        <w:rPr>
          <w:rFonts w:ascii="Times New Roman" w:hAnsi="Times New Roman" w:cs="Times New Roman"/>
          <w:sz w:val="12"/>
          <w:szCs w:val="12"/>
        </w:rPr>
      </w:pPr>
      <w:r w:rsidRPr="00AC4B69">
        <w:rPr>
          <w:rFonts w:ascii="Times New Roman" w:hAnsi="Times New Roman" w:cs="Times New Roman"/>
          <w:sz w:val="12"/>
          <w:szCs w:val="12"/>
        </w:rPr>
        <w:t>На расчетный срок развития системы водоснабжения источниками цен- трализованного хозяйственно-питьевого в</w:t>
      </w:r>
      <w:r w:rsidR="0084217A">
        <w:rPr>
          <w:rFonts w:ascii="Times New Roman" w:hAnsi="Times New Roman" w:cs="Times New Roman"/>
          <w:sz w:val="12"/>
          <w:szCs w:val="12"/>
        </w:rPr>
        <w:t>одоснабжения в населенных пунк</w:t>
      </w:r>
      <w:r w:rsidRPr="00AC4B69">
        <w:rPr>
          <w:rFonts w:ascii="Times New Roman" w:hAnsi="Times New Roman" w:cs="Times New Roman"/>
          <w:sz w:val="12"/>
          <w:szCs w:val="12"/>
        </w:rPr>
        <w:t>тах сельского поселения Калиновка остаю</w:t>
      </w:r>
      <w:r w:rsidR="0084217A">
        <w:rPr>
          <w:rFonts w:ascii="Times New Roman" w:hAnsi="Times New Roman" w:cs="Times New Roman"/>
          <w:sz w:val="12"/>
          <w:szCs w:val="12"/>
        </w:rPr>
        <w:t>тся прежние подземные водозабо</w:t>
      </w:r>
      <w:r w:rsidRPr="00AC4B69">
        <w:rPr>
          <w:rFonts w:ascii="Times New Roman" w:hAnsi="Times New Roman" w:cs="Times New Roman"/>
          <w:sz w:val="12"/>
          <w:szCs w:val="12"/>
        </w:rPr>
        <w:t>ры.</w:t>
      </w:r>
    </w:p>
    <w:p w:rsidR="00AC4B69" w:rsidRPr="00AC4B69" w:rsidRDefault="00AC4B69" w:rsidP="00AC4B69">
      <w:pPr>
        <w:spacing w:after="0" w:line="240" w:lineRule="auto"/>
        <w:ind w:firstLine="284"/>
        <w:jc w:val="both"/>
        <w:rPr>
          <w:rFonts w:ascii="Times New Roman" w:hAnsi="Times New Roman" w:cs="Times New Roman"/>
          <w:sz w:val="12"/>
          <w:szCs w:val="12"/>
        </w:rPr>
      </w:pPr>
      <w:r w:rsidRPr="00AC4B69">
        <w:rPr>
          <w:rFonts w:ascii="Times New Roman" w:hAnsi="Times New Roman" w:cs="Times New Roman"/>
          <w:sz w:val="12"/>
          <w:szCs w:val="12"/>
        </w:rPr>
        <w:t>Резерв (дефицит) производственной мо</w:t>
      </w:r>
      <w:r w:rsidR="0084217A">
        <w:rPr>
          <w:rFonts w:ascii="Times New Roman" w:hAnsi="Times New Roman" w:cs="Times New Roman"/>
          <w:sz w:val="12"/>
          <w:szCs w:val="12"/>
        </w:rPr>
        <w:t>щности водозаборных сооруже</w:t>
      </w:r>
      <w:r w:rsidRPr="00AC4B69">
        <w:rPr>
          <w:rFonts w:ascii="Times New Roman" w:hAnsi="Times New Roman" w:cs="Times New Roman"/>
          <w:sz w:val="12"/>
          <w:szCs w:val="12"/>
        </w:rPr>
        <w:t>ний на перспективу к 2033 году представлен в таблице 2.3.14.1.</w:t>
      </w:r>
    </w:p>
    <w:p w:rsidR="00AC4B69" w:rsidRDefault="00AC4B69" w:rsidP="00AC4B69">
      <w:pPr>
        <w:spacing w:after="0" w:line="240" w:lineRule="auto"/>
        <w:ind w:firstLine="284"/>
        <w:jc w:val="both"/>
        <w:rPr>
          <w:rFonts w:ascii="Times New Roman" w:hAnsi="Times New Roman" w:cs="Times New Roman"/>
          <w:sz w:val="12"/>
          <w:szCs w:val="12"/>
        </w:rPr>
      </w:pPr>
      <w:r w:rsidRPr="00AC4B69">
        <w:rPr>
          <w:rFonts w:ascii="Times New Roman" w:hAnsi="Times New Roman" w:cs="Times New Roman"/>
          <w:sz w:val="12"/>
          <w:szCs w:val="12"/>
        </w:rPr>
        <w:t>Таблица 2.3.14.1 - Резерв (дефицит) произ</w:t>
      </w:r>
      <w:r w:rsidR="0084217A">
        <w:rPr>
          <w:rFonts w:ascii="Times New Roman" w:hAnsi="Times New Roman" w:cs="Times New Roman"/>
          <w:sz w:val="12"/>
          <w:szCs w:val="12"/>
        </w:rPr>
        <w:t>водственной мощности водозабор</w:t>
      </w:r>
      <w:r w:rsidRPr="00AC4B69">
        <w:rPr>
          <w:rFonts w:ascii="Times New Roman" w:hAnsi="Times New Roman" w:cs="Times New Roman"/>
          <w:sz w:val="12"/>
          <w:szCs w:val="12"/>
        </w:rPr>
        <w:t>ных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4"/>
        <w:gridCol w:w="1134"/>
        <w:gridCol w:w="2097"/>
        <w:gridCol w:w="939"/>
        <w:gridCol w:w="1929"/>
      </w:tblGrid>
      <w:tr w:rsidR="0084217A" w:rsidRPr="0084217A" w:rsidTr="0084217A">
        <w:trPr>
          <w:trHeight w:val="70"/>
        </w:trPr>
        <w:tc>
          <w:tcPr>
            <w:tcW w:w="946" w:type="pct"/>
            <w:vMerge w:val="restar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Наименование</w:t>
            </w:r>
            <w:r w:rsidRPr="0084217A">
              <w:rPr>
                <w:rFonts w:ascii="Times New Roman" w:hAnsi="Times New Roman" w:cs="Times New Roman"/>
                <w:spacing w:val="-57"/>
                <w:sz w:val="12"/>
                <w:szCs w:val="12"/>
              </w:rPr>
              <w:t xml:space="preserve">  </w:t>
            </w:r>
            <w:r w:rsidRPr="0084217A">
              <w:rPr>
                <w:rFonts w:ascii="Times New Roman" w:hAnsi="Times New Roman" w:cs="Times New Roman"/>
                <w:sz w:val="12"/>
                <w:szCs w:val="12"/>
              </w:rPr>
              <w:t>источника</w:t>
            </w:r>
          </w:p>
        </w:tc>
        <w:tc>
          <w:tcPr>
            <w:tcW w:w="2147" w:type="pct"/>
            <w:gridSpan w:val="2"/>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Производительность, м</w:t>
            </w:r>
            <w:r w:rsidRPr="0084217A">
              <w:rPr>
                <w:rFonts w:ascii="Times New Roman" w:hAnsi="Times New Roman" w:cs="Times New Roman"/>
                <w:sz w:val="12"/>
                <w:szCs w:val="12"/>
                <w:vertAlign w:val="superscript"/>
              </w:rPr>
              <w:t>3</w:t>
            </w:r>
            <w:r w:rsidRPr="0084217A">
              <w:rPr>
                <w:rFonts w:ascii="Times New Roman" w:hAnsi="Times New Roman" w:cs="Times New Roman"/>
                <w:sz w:val="12"/>
                <w:szCs w:val="12"/>
              </w:rPr>
              <w:t>/сут</w:t>
            </w:r>
          </w:p>
        </w:tc>
        <w:tc>
          <w:tcPr>
            <w:tcW w:w="1906" w:type="pct"/>
            <w:gridSpan w:val="2"/>
            <w:vAlign w:val="center"/>
          </w:tcPr>
          <w:p w:rsidR="0084217A" w:rsidRPr="00A23189" w:rsidRDefault="0084217A" w:rsidP="0084217A">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Максимально-суточное</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водопотребление</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2033 г.</w:t>
            </w:r>
          </w:p>
        </w:tc>
      </w:tr>
      <w:tr w:rsidR="00F92FA7" w:rsidRPr="0084217A" w:rsidTr="0084217A">
        <w:trPr>
          <w:trHeight w:val="70"/>
        </w:trPr>
        <w:tc>
          <w:tcPr>
            <w:tcW w:w="946" w:type="pct"/>
            <w:vMerge/>
            <w:tcBorders>
              <w:top w:val="nil"/>
            </w:tcBorders>
            <w:vAlign w:val="center"/>
          </w:tcPr>
          <w:p w:rsidR="0084217A" w:rsidRPr="00A23189" w:rsidRDefault="0084217A" w:rsidP="0084217A">
            <w:pPr>
              <w:pStyle w:val="aff1"/>
              <w:jc w:val="center"/>
              <w:rPr>
                <w:rFonts w:ascii="Times New Roman" w:hAnsi="Times New Roman" w:cs="Times New Roman"/>
                <w:sz w:val="12"/>
                <w:szCs w:val="12"/>
                <w:lang w:val="ru-RU"/>
              </w:rPr>
            </w:pPr>
          </w:p>
        </w:tc>
        <w:tc>
          <w:tcPr>
            <w:tcW w:w="753"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pacing w:val="-6"/>
                <w:sz w:val="12"/>
                <w:szCs w:val="12"/>
              </w:rPr>
              <w:t xml:space="preserve">по </w:t>
            </w:r>
            <w:r w:rsidRPr="0084217A">
              <w:rPr>
                <w:rFonts w:ascii="Times New Roman" w:hAnsi="Times New Roman" w:cs="Times New Roman"/>
                <w:spacing w:val="-5"/>
                <w:sz w:val="12"/>
                <w:szCs w:val="12"/>
              </w:rPr>
              <w:t>дебиту</w:t>
            </w:r>
            <w:r w:rsidRPr="0084217A">
              <w:rPr>
                <w:rFonts w:ascii="Times New Roman" w:hAnsi="Times New Roman" w:cs="Times New Roman"/>
                <w:spacing w:val="-57"/>
                <w:sz w:val="12"/>
                <w:szCs w:val="12"/>
              </w:rPr>
              <w:t xml:space="preserve"> </w:t>
            </w:r>
            <w:r w:rsidRPr="0084217A">
              <w:rPr>
                <w:rFonts w:ascii="Times New Roman" w:hAnsi="Times New Roman" w:cs="Times New Roman"/>
                <w:spacing w:val="-7"/>
                <w:sz w:val="12"/>
                <w:szCs w:val="12"/>
              </w:rPr>
              <w:t>скважины</w:t>
            </w:r>
          </w:p>
        </w:tc>
        <w:tc>
          <w:tcPr>
            <w:tcW w:w="1394" w:type="pct"/>
            <w:vAlign w:val="center"/>
          </w:tcPr>
          <w:p w:rsidR="0084217A" w:rsidRPr="00A23189" w:rsidRDefault="0084217A" w:rsidP="0084217A">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утверждённый запас подземных вод,</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согласно</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Лицензии</w:t>
            </w:r>
          </w:p>
        </w:tc>
        <w:tc>
          <w:tcPr>
            <w:tcW w:w="624"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м</w:t>
            </w:r>
            <w:r w:rsidRPr="0084217A">
              <w:rPr>
                <w:rFonts w:ascii="Times New Roman" w:hAnsi="Times New Roman" w:cs="Times New Roman"/>
                <w:sz w:val="12"/>
                <w:szCs w:val="12"/>
                <w:vertAlign w:val="superscript"/>
              </w:rPr>
              <w:t>3</w:t>
            </w:r>
            <w:r w:rsidRPr="0084217A">
              <w:rPr>
                <w:rFonts w:ascii="Times New Roman" w:hAnsi="Times New Roman" w:cs="Times New Roman"/>
                <w:sz w:val="12"/>
                <w:szCs w:val="12"/>
              </w:rPr>
              <w:t>/сут</w:t>
            </w:r>
            <w:r w:rsidRPr="0084217A">
              <w:rPr>
                <w:rFonts w:ascii="Times New Roman" w:hAnsi="Times New Roman" w:cs="Times New Roman"/>
                <w:spacing w:val="-58"/>
                <w:sz w:val="12"/>
                <w:szCs w:val="12"/>
              </w:rPr>
              <w:t xml:space="preserve"> </w:t>
            </w:r>
            <w:r w:rsidRPr="0084217A">
              <w:rPr>
                <w:rFonts w:ascii="Times New Roman" w:hAnsi="Times New Roman" w:cs="Times New Roman"/>
                <w:sz w:val="12"/>
                <w:szCs w:val="12"/>
              </w:rPr>
              <w:t>летний</w:t>
            </w:r>
            <w:r w:rsidRPr="0084217A">
              <w:rPr>
                <w:rFonts w:ascii="Times New Roman" w:hAnsi="Times New Roman" w:cs="Times New Roman"/>
                <w:spacing w:val="-58"/>
                <w:sz w:val="12"/>
                <w:szCs w:val="12"/>
              </w:rPr>
              <w:t xml:space="preserve"> </w:t>
            </w:r>
            <w:r w:rsidRPr="0084217A">
              <w:rPr>
                <w:rFonts w:ascii="Times New Roman" w:hAnsi="Times New Roman" w:cs="Times New Roman"/>
                <w:sz w:val="12"/>
                <w:szCs w:val="12"/>
              </w:rPr>
              <w:t>режим</w:t>
            </w:r>
          </w:p>
        </w:tc>
        <w:tc>
          <w:tcPr>
            <w:tcW w:w="1282"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дефицит (-) / резерв</w:t>
            </w:r>
            <w:r w:rsidRPr="0084217A">
              <w:rPr>
                <w:rFonts w:ascii="Times New Roman" w:hAnsi="Times New Roman" w:cs="Times New Roman"/>
                <w:spacing w:val="1"/>
                <w:sz w:val="12"/>
                <w:szCs w:val="12"/>
              </w:rPr>
              <w:t xml:space="preserve"> </w:t>
            </w:r>
            <w:r w:rsidRPr="0084217A">
              <w:rPr>
                <w:rFonts w:ascii="Times New Roman" w:hAnsi="Times New Roman" w:cs="Times New Roman"/>
                <w:sz w:val="12"/>
                <w:szCs w:val="12"/>
              </w:rPr>
              <w:t>(+) производительности ВЗС, %</w:t>
            </w:r>
          </w:p>
        </w:tc>
      </w:tr>
      <w:tr w:rsidR="00F92FA7" w:rsidRPr="0084217A" w:rsidTr="0084217A">
        <w:trPr>
          <w:trHeight w:val="70"/>
        </w:trPr>
        <w:tc>
          <w:tcPr>
            <w:tcW w:w="946"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с.</w:t>
            </w:r>
            <w:r w:rsidRPr="0084217A">
              <w:rPr>
                <w:rFonts w:ascii="Times New Roman" w:hAnsi="Times New Roman" w:cs="Times New Roman"/>
                <w:spacing w:val="-2"/>
                <w:sz w:val="12"/>
                <w:szCs w:val="12"/>
              </w:rPr>
              <w:t xml:space="preserve"> </w:t>
            </w:r>
            <w:r w:rsidRPr="0084217A">
              <w:rPr>
                <w:rFonts w:ascii="Times New Roman" w:hAnsi="Times New Roman" w:cs="Times New Roman"/>
                <w:sz w:val="12"/>
                <w:szCs w:val="12"/>
              </w:rPr>
              <w:t>Калиновка</w:t>
            </w:r>
          </w:p>
        </w:tc>
        <w:tc>
          <w:tcPr>
            <w:tcW w:w="753" w:type="pct"/>
            <w:vAlign w:val="center"/>
          </w:tcPr>
          <w:p w:rsidR="0084217A" w:rsidRPr="0084217A" w:rsidRDefault="0084217A" w:rsidP="0084217A">
            <w:pPr>
              <w:pStyle w:val="aff1"/>
              <w:jc w:val="center"/>
              <w:rPr>
                <w:rFonts w:ascii="Times New Roman" w:hAnsi="Times New Roman" w:cs="Times New Roman"/>
                <w:sz w:val="12"/>
                <w:szCs w:val="12"/>
              </w:rPr>
            </w:pPr>
          </w:p>
        </w:tc>
        <w:tc>
          <w:tcPr>
            <w:tcW w:w="1394"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600</w:t>
            </w:r>
          </w:p>
        </w:tc>
        <w:tc>
          <w:tcPr>
            <w:tcW w:w="624"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360,58</w:t>
            </w:r>
          </w:p>
        </w:tc>
        <w:tc>
          <w:tcPr>
            <w:tcW w:w="1282"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39,9%</w:t>
            </w:r>
          </w:p>
        </w:tc>
      </w:tr>
      <w:tr w:rsidR="00F92FA7" w:rsidRPr="0084217A" w:rsidTr="0084217A">
        <w:trPr>
          <w:trHeight w:val="70"/>
        </w:trPr>
        <w:tc>
          <w:tcPr>
            <w:tcW w:w="946"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с.</w:t>
            </w:r>
            <w:r w:rsidRPr="0084217A">
              <w:rPr>
                <w:rFonts w:ascii="Times New Roman" w:hAnsi="Times New Roman" w:cs="Times New Roman"/>
                <w:spacing w:val="-4"/>
                <w:sz w:val="12"/>
                <w:szCs w:val="12"/>
              </w:rPr>
              <w:t xml:space="preserve"> </w:t>
            </w:r>
            <w:r w:rsidRPr="0084217A">
              <w:rPr>
                <w:rFonts w:ascii="Times New Roman" w:hAnsi="Times New Roman" w:cs="Times New Roman"/>
                <w:sz w:val="12"/>
                <w:szCs w:val="12"/>
              </w:rPr>
              <w:t>Ендурайкино</w:t>
            </w:r>
          </w:p>
        </w:tc>
        <w:tc>
          <w:tcPr>
            <w:tcW w:w="753"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240</w:t>
            </w:r>
            <w:r w:rsidRPr="0084217A">
              <w:rPr>
                <w:rFonts w:ascii="Times New Roman" w:hAnsi="Times New Roman" w:cs="Times New Roman"/>
                <w:sz w:val="12"/>
                <w:szCs w:val="12"/>
                <w:vertAlign w:val="superscript"/>
              </w:rPr>
              <w:t>*</w:t>
            </w:r>
          </w:p>
        </w:tc>
        <w:tc>
          <w:tcPr>
            <w:tcW w:w="1394"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Лицензия отсутствует</w:t>
            </w:r>
          </w:p>
        </w:tc>
        <w:tc>
          <w:tcPr>
            <w:tcW w:w="624"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20,21</w:t>
            </w:r>
          </w:p>
        </w:tc>
        <w:tc>
          <w:tcPr>
            <w:tcW w:w="1282"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91,6%</w:t>
            </w:r>
          </w:p>
        </w:tc>
      </w:tr>
      <w:tr w:rsidR="0084217A" w:rsidRPr="0084217A" w:rsidTr="0084217A">
        <w:trPr>
          <w:trHeight w:val="70"/>
        </w:trPr>
        <w:tc>
          <w:tcPr>
            <w:tcW w:w="946"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 xml:space="preserve">с. Карабаевка </w:t>
            </w:r>
          </w:p>
        </w:tc>
        <w:tc>
          <w:tcPr>
            <w:tcW w:w="753"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156*</w:t>
            </w:r>
          </w:p>
        </w:tc>
        <w:tc>
          <w:tcPr>
            <w:tcW w:w="1394"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Лицензия отсутствует</w:t>
            </w:r>
          </w:p>
        </w:tc>
        <w:tc>
          <w:tcPr>
            <w:tcW w:w="624"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36,66</w:t>
            </w:r>
          </w:p>
        </w:tc>
        <w:tc>
          <w:tcPr>
            <w:tcW w:w="1282" w:type="pct"/>
            <w:vAlign w:val="center"/>
          </w:tcPr>
          <w:p w:rsidR="0084217A" w:rsidRPr="0084217A" w:rsidRDefault="0084217A" w:rsidP="0084217A">
            <w:pPr>
              <w:pStyle w:val="aff1"/>
              <w:jc w:val="center"/>
              <w:rPr>
                <w:rFonts w:ascii="Times New Roman" w:hAnsi="Times New Roman" w:cs="Times New Roman"/>
                <w:sz w:val="12"/>
                <w:szCs w:val="12"/>
              </w:rPr>
            </w:pPr>
            <w:r w:rsidRPr="0084217A">
              <w:rPr>
                <w:rFonts w:ascii="Times New Roman" w:hAnsi="Times New Roman" w:cs="Times New Roman"/>
                <w:sz w:val="12"/>
                <w:szCs w:val="12"/>
              </w:rPr>
              <w:t>77%</w:t>
            </w:r>
          </w:p>
        </w:tc>
      </w:tr>
    </w:tbl>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*Примечание - указана производительность насоса, м3/сут, в виду отсутствия д</w:t>
      </w:r>
      <w:r>
        <w:rPr>
          <w:rFonts w:ascii="Times New Roman" w:hAnsi="Times New Roman" w:cs="Times New Roman"/>
          <w:sz w:val="12"/>
          <w:szCs w:val="12"/>
        </w:rPr>
        <w:t>анных по дебиту скважины.</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2.3.15 Наименование организаци</w:t>
      </w:r>
      <w:r>
        <w:rPr>
          <w:rFonts w:ascii="Times New Roman" w:hAnsi="Times New Roman" w:cs="Times New Roman"/>
          <w:sz w:val="12"/>
          <w:szCs w:val="12"/>
        </w:rPr>
        <w:t>и, наделенной статусом гарантирующей организации</w:t>
      </w:r>
    </w:p>
    <w:p w:rsid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В соответствии со статьёй 12 Федерального закона от 7 декабря 2011 года №416-ФЗ «О водоснабжении и водо</w:t>
      </w:r>
      <w:r>
        <w:rPr>
          <w:rFonts w:ascii="Times New Roman" w:hAnsi="Times New Roman" w:cs="Times New Roman"/>
          <w:sz w:val="12"/>
          <w:szCs w:val="12"/>
        </w:rPr>
        <w:t>отведении» статусом гарантирую</w:t>
      </w:r>
      <w:r w:rsidRPr="00F92FA7">
        <w:rPr>
          <w:rFonts w:ascii="Times New Roman" w:hAnsi="Times New Roman" w:cs="Times New Roman"/>
          <w:sz w:val="12"/>
          <w:szCs w:val="12"/>
        </w:rPr>
        <w:t>щей организации в отношении объектов централизованных систем холодного водоснабжения на территории с.п. Калиновка наделен</w:t>
      </w:r>
      <w:r>
        <w:rPr>
          <w:rFonts w:ascii="Times New Roman" w:hAnsi="Times New Roman" w:cs="Times New Roman"/>
          <w:sz w:val="12"/>
          <w:szCs w:val="12"/>
        </w:rPr>
        <w:t>а организация - ресур</w:t>
      </w:r>
      <w:r w:rsidRPr="00F92FA7">
        <w:rPr>
          <w:rFonts w:ascii="Times New Roman" w:hAnsi="Times New Roman" w:cs="Times New Roman"/>
          <w:sz w:val="12"/>
          <w:szCs w:val="12"/>
        </w:rPr>
        <w:t>соснабжающая организация ООО «Сервисная Коммунальная Компания».</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РАЗДЕЛ 2.4 ПРЕДЛОЖЕНИЯ ПО СТРОИТЕЛЬСТВУ, РЕКОНСТРУКЦИИ И МОДЕРНИЗАЦИИ ОБЪЕКТОВ ЦЕНТРА</w:t>
      </w:r>
      <w:r>
        <w:rPr>
          <w:rFonts w:ascii="Times New Roman" w:hAnsi="Times New Roman" w:cs="Times New Roman"/>
          <w:sz w:val="12"/>
          <w:szCs w:val="12"/>
        </w:rPr>
        <w:t>ЛИЗОВАННЫХ СИСТЕМ ВОДОСНАБЖЕНИЯ</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2.4.1</w:t>
      </w:r>
      <w:r w:rsidRPr="00F92FA7">
        <w:rPr>
          <w:rFonts w:ascii="Times New Roman" w:hAnsi="Times New Roman" w:cs="Times New Roman"/>
          <w:sz w:val="12"/>
          <w:szCs w:val="12"/>
        </w:rPr>
        <w:t>Перечень основных мероп</w:t>
      </w:r>
      <w:r>
        <w:rPr>
          <w:rFonts w:ascii="Times New Roman" w:hAnsi="Times New Roman" w:cs="Times New Roman"/>
          <w:sz w:val="12"/>
          <w:szCs w:val="12"/>
        </w:rPr>
        <w:t>риятий по реализации схем водо</w:t>
      </w:r>
      <w:r w:rsidRPr="00F92FA7">
        <w:rPr>
          <w:rFonts w:ascii="Times New Roman" w:hAnsi="Times New Roman" w:cs="Times New Roman"/>
          <w:sz w:val="12"/>
          <w:szCs w:val="12"/>
        </w:rPr>
        <w:t>снабжения с разбивкой по годам</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Целью всех мероприятий по реализации схемы водосн</w:t>
      </w:r>
      <w:r>
        <w:rPr>
          <w:rFonts w:ascii="Times New Roman" w:hAnsi="Times New Roman" w:cs="Times New Roman"/>
          <w:sz w:val="12"/>
          <w:szCs w:val="12"/>
        </w:rPr>
        <w:t>абжения являет</w:t>
      </w:r>
      <w:r w:rsidRPr="00F92FA7">
        <w:rPr>
          <w:rFonts w:ascii="Times New Roman" w:hAnsi="Times New Roman" w:cs="Times New Roman"/>
          <w:sz w:val="12"/>
          <w:szCs w:val="12"/>
        </w:rPr>
        <w:t>ся бесперебойное снабжение сельского пос</w:t>
      </w:r>
      <w:r>
        <w:rPr>
          <w:rFonts w:ascii="Times New Roman" w:hAnsi="Times New Roman" w:cs="Times New Roman"/>
          <w:sz w:val="12"/>
          <w:szCs w:val="12"/>
        </w:rPr>
        <w:t>еления питьевой водой, отвечаю</w:t>
      </w:r>
      <w:r w:rsidRPr="00F92FA7">
        <w:rPr>
          <w:rFonts w:ascii="Times New Roman" w:hAnsi="Times New Roman" w:cs="Times New Roman"/>
          <w:sz w:val="12"/>
          <w:szCs w:val="12"/>
        </w:rPr>
        <w:t>щей требованиям нормативов качества, а также повышение энергетической эффективности системы водоснабжения. Выполнение данных мероприятий позволит гарантировать устойчивую, наде</w:t>
      </w:r>
      <w:r>
        <w:rPr>
          <w:rFonts w:ascii="Times New Roman" w:hAnsi="Times New Roman" w:cs="Times New Roman"/>
          <w:sz w:val="12"/>
          <w:szCs w:val="12"/>
        </w:rPr>
        <w:t>жную работу водозаборных соору</w:t>
      </w:r>
      <w:r w:rsidRPr="00F92FA7">
        <w:rPr>
          <w:rFonts w:ascii="Times New Roman" w:hAnsi="Times New Roman" w:cs="Times New Roman"/>
          <w:sz w:val="12"/>
          <w:szCs w:val="12"/>
        </w:rPr>
        <w:t>жений, водопроводных сетей и получать к</w:t>
      </w:r>
      <w:r>
        <w:rPr>
          <w:rFonts w:ascii="Times New Roman" w:hAnsi="Times New Roman" w:cs="Times New Roman"/>
          <w:sz w:val="12"/>
          <w:szCs w:val="12"/>
        </w:rPr>
        <w:t>ачественную питьевую воду в ко</w:t>
      </w:r>
      <w:r w:rsidRPr="00F92FA7">
        <w:rPr>
          <w:rFonts w:ascii="Times New Roman" w:hAnsi="Times New Roman" w:cs="Times New Roman"/>
          <w:sz w:val="12"/>
          <w:szCs w:val="12"/>
        </w:rPr>
        <w:t>личестве, необходимом для обеспечения жителей, бюджетных организаций и объектов соцкультбыта сельского поселения.</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По результатам анализа сведений о системах водоснабжения, планов администрации сельского поселения Кал</w:t>
      </w:r>
      <w:r>
        <w:rPr>
          <w:rFonts w:ascii="Times New Roman" w:hAnsi="Times New Roman" w:cs="Times New Roman"/>
          <w:sz w:val="12"/>
          <w:szCs w:val="12"/>
        </w:rPr>
        <w:t>иновка, программ энергоснабжаю</w:t>
      </w:r>
      <w:r w:rsidRPr="00F92FA7">
        <w:rPr>
          <w:rFonts w:ascii="Times New Roman" w:hAnsi="Times New Roman" w:cs="Times New Roman"/>
          <w:sz w:val="12"/>
          <w:szCs w:val="12"/>
        </w:rPr>
        <w:t>щей организации рекомендованы следующие мероприятия:</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На первом этапе развития системы водоснабжения (2023 – 2025 годы) предлагается:</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2FA7">
        <w:rPr>
          <w:rFonts w:ascii="Times New Roman" w:hAnsi="Times New Roman" w:cs="Times New Roman"/>
          <w:sz w:val="12"/>
          <w:szCs w:val="12"/>
        </w:rPr>
        <w:t>разработка проекта зон санитарно</w:t>
      </w:r>
      <w:r>
        <w:rPr>
          <w:rFonts w:ascii="Times New Roman" w:hAnsi="Times New Roman" w:cs="Times New Roman"/>
          <w:sz w:val="12"/>
          <w:szCs w:val="12"/>
        </w:rPr>
        <w:t>й охраны на водозаборные соору</w:t>
      </w:r>
      <w:r w:rsidRPr="00F92FA7">
        <w:rPr>
          <w:rFonts w:ascii="Times New Roman" w:hAnsi="Times New Roman" w:cs="Times New Roman"/>
          <w:sz w:val="12"/>
          <w:szCs w:val="12"/>
        </w:rPr>
        <w:t>жения населенных пунктов сельского поселения Калиновка;</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2FA7">
        <w:rPr>
          <w:rFonts w:ascii="Times New Roman" w:hAnsi="Times New Roman" w:cs="Times New Roman"/>
          <w:sz w:val="12"/>
          <w:szCs w:val="12"/>
        </w:rPr>
        <w:t>оформление лицензии на право пользования недрами для населенных пунктов Карабаевка и Ендурайкино;</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2FA7">
        <w:rPr>
          <w:rFonts w:ascii="Times New Roman" w:hAnsi="Times New Roman" w:cs="Times New Roman"/>
          <w:sz w:val="12"/>
          <w:szCs w:val="12"/>
        </w:rPr>
        <w:t>проектирование и поэтапное строительство водопроводных сетей из полиэтиленовых труб на территории на</w:t>
      </w:r>
      <w:r>
        <w:rPr>
          <w:rFonts w:ascii="Times New Roman" w:hAnsi="Times New Roman" w:cs="Times New Roman"/>
          <w:sz w:val="12"/>
          <w:szCs w:val="12"/>
        </w:rPr>
        <w:t>селенных пунктов взамен сущест</w:t>
      </w:r>
      <w:r w:rsidRPr="00F92FA7">
        <w:rPr>
          <w:rFonts w:ascii="Times New Roman" w:hAnsi="Times New Roman" w:cs="Times New Roman"/>
          <w:sz w:val="12"/>
          <w:szCs w:val="12"/>
        </w:rPr>
        <w:t>вующих старых трубопроводов;</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2FA7">
        <w:rPr>
          <w:rFonts w:ascii="Times New Roman" w:hAnsi="Times New Roman" w:cs="Times New Roman"/>
          <w:sz w:val="12"/>
          <w:szCs w:val="12"/>
        </w:rPr>
        <w:t>выполнить санитарные мероприятия</w:t>
      </w:r>
      <w:r>
        <w:rPr>
          <w:rFonts w:ascii="Times New Roman" w:hAnsi="Times New Roman" w:cs="Times New Roman"/>
          <w:sz w:val="12"/>
          <w:szCs w:val="12"/>
        </w:rPr>
        <w:t xml:space="preserve"> в пределах зоны санитарной ох</w:t>
      </w:r>
      <w:r w:rsidRPr="00F92FA7">
        <w:rPr>
          <w:rFonts w:ascii="Times New Roman" w:hAnsi="Times New Roman" w:cs="Times New Roman"/>
          <w:sz w:val="12"/>
          <w:szCs w:val="12"/>
        </w:rPr>
        <w:t>раны водозаборных сооружений в населенных пунктах;</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2FA7">
        <w:rPr>
          <w:rFonts w:ascii="Times New Roman" w:hAnsi="Times New Roman" w:cs="Times New Roman"/>
          <w:sz w:val="12"/>
          <w:szCs w:val="12"/>
        </w:rPr>
        <w:t>замена запорной арматуры;</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2FA7">
        <w:rPr>
          <w:rFonts w:ascii="Times New Roman" w:hAnsi="Times New Roman" w:cs="Times New Roman"/>
          <w:sz w:val="12"/>
          <w:szCs w:val="12"/>
        </w:rPr>
        <w:t>установка приборов уче</w:t>
      </w:r>
      <w:r>
        <w:rPr>
          <w:rFonts w:ascii="Times New Roman" w:hAnsi="Times New Roman" w:cs="Times New Roman"/>
          <w:sz w:val="12"/>
          <w:szCs w:val="12"/>
        </w:rPr>
        <w:t>та на водозаборных сооружениях.</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На втором этапе развития системы водоснабжения (2026 – 2033 годы) предлагается:</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2FA7">
        <w:rPr>
          <w:rFonts w:ascii="Times New Roman" w:hAnsi="Times New Roman" w:cs="Times New Roman"/>
          <w:sz w:val="12"/>
          <w:szCs w:val="12"/>
        </w:rPr>
        <w:t>обеспечение централизованным водоснабжением объектов новой застройки путем строительства водопроводных сетей и ВЗУ;</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-проведение гидрогеологических работ для разработки </w:t>
      </w:r>
      <w:r w:rsidRPr="00F92FA7">
        <w:rPr>
          <w:rFonts w:ascii="Times New Roman" w:hAnsi="Times New Roman" w:cs="Times New Roman"/>
          <w:sz w:val="12"/>
          <w:szCs w:val="12"/>
        </w:rPr>
        <w:t>новых водозаборных сооружений;</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2FA7">
        <w:rPr>
          <w:rFonts w:ascii="Times New Roman" w:hAnsi="Times New Roman" w:cs="Times New Roman"/>
          <w:sz w:val="12"/>
          <w:szCs w:val="12"/>
        </w:rPr>
        <w:t>реконструкция водозаборов с увеличением производительности до требуемых;</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2FA7">
        <w:rPr>
          <w:rFonts w:ascii="Times New Roman" w:hAnsi="Times New Roman" w:cs="Times New Roman"/>
          <w:sz w:val="12"/>
          <w:szCs w:val="12"/>
        </w:rPr>
        <w:t>установка для всех потребителей приборов учёта расхода воды.</w:t>
      </w:r>
    </w:p>
    <w:p w:rsidR="00F92FA7" w:rsidRPr="00F92FA7" w:rsidRDefault="00F92FA7" w:rsidP="00F92FA7">
      <w:pPr>
        <w:spacing w:after="0" w:line="240" w:lineRule="auto"/>
        <w:ind w:firstLine="284"/>
        <w:jc w:val="both"/>
        <w:rPr>
          <w:rFonts w:ascii="Times New Roman" w:hAnsi="Times New Roman" w:cs="Times New Roman"/>
          <w:sz w:val="12"/>
          <w:szCs w:val="12"/>
        </w:rPr>
      </w:pPr>
    </w:p>
    <w:p w:rsidR="00F92FA7" w:rsidRPr="00F92FA7" w:rsidRDefault="00F92FA7" w:rsidP="00F92FA7">
      <w:pPr>
        <w:spacing w:after="0" w:line="240" w:lineRule="auto"/>
        <w:ind w:firstLine="284"/>
        <w:jc w:val="both"/>
        <w:rPr>
          <w:rFonts w:ascii="Times New Roman" w:hAnsi="Times New Roman" w:cs="Times New Roman"/>
          <w:sz w:val="12"/>
          <w:szCs w:val="12"/>
        </w:rPr>
      </w:pP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lastRenderedPageBreak/>
        <w:t>Развитие централизованной системы</w:t>
      </w:r>
      <w:r>
        <w:rPr>
          <w:rFonts w:ascii="Times New Roman" w:hAnsi="Times New Roman" w:cs="Times New Roman"/>
          <w:sz w:val="12"/>
          <w:szCs w:val="12"/>
        </w:rPr>
        <w:t xml:space="preserve"> горячего водоснабжения на тер</w:t>
      </w:r>
      <w:r w:rsidRPr="00F92FA7">
        <w:rPr>
          <w:rFonts w:ascii="Times New Roman" w:hAnsi="Times New Roman" w:cs="Times New Roman"/>
          <w:sz w:val="12"/>
          <w:szCs w:val="12"/>
        </w:rPr>
        <w:t>ритории сельского поселения Калиновка не</w:t>
      </w:r>
      <w:r>
        <w:rPr>
          <w:rFonts w:ascii="Times New Roman" w:hAnsi="Times New Roman" w:cs="Times New Roman"/>
          <w:sz w:val="12"/>
          <w:szCs w:val="12"/>
        </w:rPr>
        <w:t xml:space="preserve"> планируется. Горячее водоснаб</w:t>
      </w:r>
      <w:r w:rsidRPr="00F92FA7">
        <w:rPr>
          <w:rFonts w:ascii="Times New Roman" w:hAnsi="Times New Roman" w:cs="Times New Roman"/>
          <w:sz w:val="12"/>
          <w:szCs w:val="12"/>
        </w:rPr>
        <w:t>жение на объектах перспективного строительства будет осуществляться за счет собственн</w:t>
      </w:r>
      <w:r>
        <w:rPr>
          <w:rFonts w:ascii="Times New Roman" w:hAnsi="Times New Roman" w:cs="Times New Roman"/>
          <w:sz w:val="12"/>
          <w:szCs w:val="12"/>
        </w:rPr>
        <w:t>ых источников тепловой энергии.</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2.4.2</w:t>
      </w:r>
      <w:r w:rsidRPr="00F92FA7">
        <w:rPr>
          <w:rFonts w:ascii="Times New Roman" w:hAnsi="Times New Roman" w:cs="Times New Roman"/>
          <w:sz w:val="12"/>
          <w:szCs w:val="12"/>
        </w:rPr>
        <w:t>Техническое обоснование осн</w:t>
      </w:r>
      <w:r>
        <w:rPr>
          <w:rFonts w:ascii="Times New Roman" w:hAnsi="Times New Roman" w:cs="Times New Roman"/>
          <w:sz w:val="12"/>
          <w:szCs w:val="12"/>
        </w:rPr>
        <w:t>овных мероприятий по реализа</w:t>
      </w:r>
      <w:r w:rsidRPr="00F92FA7">
        <w:rPr>
          <w:rFonts w:ascii="Times New Roman" w:hAnsi="Times New Roman" w:cs="Times New Roman"/>
          <w:sz w:val="12"/>
          <w:szCs w:val="12"/>
        </w:rPr>
        <w:t>ции схем водоснабжения в том числе г</w:t>
      </w:r>
      <w:r>
        <w:rPr>
          <w:rFonts w:ascii="Times New Roman" w:hAnsi="Times New Roman" w:cs="Times New Roman"/>
          <w:sz w:val="12"/>
          <w:szCs w:val="12"/>
        </w:rPr>
        <w:t>идрогеологические характеристи</w:t>
      </w:r>
      <w:r w:rsidRPr="00F92FA7">
        <w:rPr>
          <w:rFonts w:ascii="Times New Roman" w:hAnsi="Times New Roman" w:cs="Times New Roman"/>
          <w:sz w:val="12"/>
          <w:szCs w:val="12"/>
        </w:rPr>
        <w:t>ки потенциальных источников водос</w:t>
      </w:r>
      <w:r>
        <w:rPr>
          <w:rFonts w:ascii="Times New Roman" w:hAnsi="Times New Roman" w:cs="Times New Roman"/>
          <w:sz w:val="12"/>
          <w:szCs w:val="12"/>
        </w:rPr>
        <w:t>набжения, санитарные характери</w:t>
      </w:r>
      <w:r w:rsidRPr="00F92FA7">
        <w:rPr>
          <w:rFonts w:ascii="Times New Roman" w:hAnsi="Times New Roman" w:cs="Times New Roman"/>
          <w:sz w:val="12"/>
          <w:szCs w:val="12"/>
        </w:rPr>
        <w:t>стики источников водоснабжения, а та</w:t>
      </w:r>
      <w:r>
        <w:rPr>
          <w:rFonts w:ascii="Times New Roman" w:hAnsi="Times New Roman" w:cs="Times New Roman"/>
          <w:sz w:val="12"/>
          <w:szCs w:val="12"/>
        </w:rPr>
        <w:t>кже возможное изменение указан</w:t>
      </w:r>
      <w:r w:rsidRPr="00F92FA7">
        <w:rPr>
          <w:rFonts w:ascii="Times New Roman" w:hAnsi="Times New Roman" w:cs="Times New Roman"/>
          <w:sz w:val="12"/>
          <w:szCs w:val="12"/>
        </w:rPr>
        <w:t>ных характеристик в результате реа</w:t>
      </w:r>
      <w:r>
        <w:rPr>
          <w:rFonts w:ascii="Times New Roman" w:hAnsi="Times New Roman" w:cs="Times New Roman"/>
          <w:sz w:val="12"/>
          <w:szCs w:val="12"/>
        </w:rPr>
        <w:t>лизации мероприятий, предусмот</w:t>
      </w:r>
      <w:r w:rsidRPr="00F92FA7">
        <w:rPr>
          <w:rFonts w:ascii="Times New Roman" w:hAnsi="Times New Roman" w:cs="Times New Roman"/>
          <w:sz w:val="12"/>
          <w:szCs w:val="12"/>
        </w:rPr>
        <w:t>ренных схемам</w:t>
      </w:r>
      <w:r>
        <w:rPr>
          <w:rFonts w:ascii="Times New Roman" w:hAnsi="Times New Roman" w:cs="Times New Roman"/>
          <w:sz w:val="12"/>
          <w:szCs w:val="12"/>
        </w:rPr>
        <w:t>и водоснабжения и водоотведения</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Техническими обоснованиями осно</w:t>
      </w:r>
      <w:r>
        <w:rPr>
          <w:rFonts w:ascii="Times New Roman" w:hAnsi="Times New Roman" w:cs="Times New Roman"/>
          <w:sz w:val="12"/>
          <w:szCs w:val="12"/>
        </w:rPr>
        <w:t>вных мероприятий по реконструк</w:t>
      </w:r>
      <w:r w:rsidRPr="00F92FA7">
        <w:rPr>
          <w:rFonts w:ascii="Times New Roman" w:hAnsi="Times New Roman" w:cs="Times New Roman"/>
          <w:sz w:val="12"/>
          <w:szCs w:val="12"/>
        </w:rPr>
        <w:t>ции и строительству сетей и сооружений системы водоснабжения являются:</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FA7">
        <w:rPr>
          <w:rFonts w:ascii="Times New Roman" w:hAnsi="Times New Roman" w:cs="Times New Roman"/>
          <w:sz w:val="12"/>
          <w:szCs w:val="12"/>
        </w:rPr>
        <w:t>Мероприятия по улучшению качества питьевой воды;</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FA7">
        <w:rPr>
          <w:rFonts w:ascii="Times New Roman" w:hAnsi="Times New Roman" w:cs="Times New Roman"/>
          <w:sz w:val="12"/>
          <w:szCs w:val="12"/>
        </w:rPr>
        <w:t>Улучшение экологической обстановки;</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92FA7">
        <w:rPr>
          <w:rFonts w:ascii="Times New Roman" w:hAnsi="Times New Roman" w:cs="Times New Roman"/>
          <w:sz w:val="12"/>
          <w:szCs w:val="12"/>
        </w:rPr>
        <w:t>Выполнение требований действую</w:t>
      </w:r>
      <w:r>
        <w:rPr>
          <w:rFonts w:ascii="Times New Roman" w:hAnsi="Times New Roman" w:cs="Times New Roman"/>
          <w:sz w:val="12"/>
          <w:szCs w:val="12"/>
        </w:rPr>
        <w:t>щего природоохранного законода</w:t>
      </w:r>
      <w:r w:rsidRPr="00F92FA7">
        <w:rPr>
          <w:rFonts w:ascii="Times New Roman" w:hAnsi="Times New Roman" w:cs="Times New Roman"/>
          <w:sz w:val="12"/>
          <w:szCs w:val="12"/>
        </w:rPr>
        <w:t>тельства;</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92FA7">
        <w:rPr>
          <w:rFonts w:ascii="Times New Roman" w:hAnsi="Times New Roman" w:cs="Times New Roman"/>
          <w:sz w:val="12"/>
          <w:szCs w:val="12"/>
        </w:rPr>
        <w:t>Создание условий перспективного развития территорий;</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92FA7">
        <w:rPr>
          <w:rFonts w:ascii="Times New Roman" w:hAnsi="Times New Roman" w:cs="Times New Roman"/>
          <w:sz w:val="12"/>
          <w:szCs w:val="12"/>
        </w:rPr>
        <w:t>Энергосбережение;</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92FA7">
        <w:rPr>
          <w:rFonts w:ascii="Times New Roman" w:hAnsi="Times New Roman" w:cs="Times New Roman"/>
          <w:sz w:val="12"/>
          <w:szCs w:val="12"/>
        </w:rPr>
        <w:t>Сн</w:t>
      </w:r>
      <w:r>
        <w:rPr>
          <w:rFonts w:ascii="Times New Roman" w:hAnsi="Times New Roman" w:cs="Times New Roman"/>
          <w:sz w:val="12"/>
          <w:szCs w:val="12"/>
        </w:rPr>
        <w:t>ижение эксплуатационных затрат;</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92FA7">
        <w:rPr>
          <w:rFonts w:ascii="Times New Roman" w:hAnsi="Times New Roman" w:cs="Times New Roman"/>
          <w:sz w:val="12"/>
          <w:szCs w:val="12"/>
        </w:rPr>
        <w:t>Повышение надежности работы водопроводных сетей и сооружений;</w:t>
      </w:r>
    </w:p>
    <w:p w:rsidR="00F92FA7" w:rsidRPr="00F92FA7" w:rsidRDefault="00F92FA7" w:rsidP="00F92F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92FA7">
        <w:rPr>
          <w:rFonts w:ascii="Times New Roman" w:hAnsi="Times New Roman" w:cs="Times New Roman"/>
          <w:sz w:val="12"/>
          <w:szCs w:val="12"/>
        </w:rPr>
        <w:t>Обеспечение централизованны</w:t>
      </w:r>
      <w:r>
        <w:rPr>
          <w:rFonts w:ascii="Times New Roman" w:hAnsi="Times New Roman" w:cs="Times New Roman"/>
          <w:sz w:val="12"/>
          <w:szCs w:val="12"/>
        </w:rPr>
        <w:t>м водоснабжением объектов капи</w:t>
      </w:r>
      <w:r w:rsidRPr="00F92FA7">
        <w:rPr>
          <w:rFonts w:ascii="Times New Roman" w:hAnsi="Times New Roman" w:cs="Times New Roman"/>
          <w:sz w:val="12"/>
          <w:szCs w:val="12"/>
        </w:rPr>
        <w:t>тального строительства.</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Выполнение основных мероприятий</w:t>
      </w:r>
      <w:r>
        <w:rPr>
          <w:rFonts w:ascii="Times New Roman" w:hAnsi="Times New Roman" w:cs="Times New Roman"/>
          <w:sz w:val="12"/>
          <w:szCs w:val="12"/>
        </w:rPr>
        <w:t xml:space="preserve"> по реализации схем водоснабже</w:t>
      </w:r>
      <w:r w:rsidRPr="00F92FA7">
        <w:rPr>
          <w:rFonts w:ascii="Times New Roman" w:hAnsi="Times New Roman" w:cs="Times New Roman"/>
          <w:sz w:val="12"/>
          <w:szCs w:val="12"/>
        </w:rPr>
        <w:t>ния позволит планомерно достигать плановых показателей развития системы водоснабжения в период 2023÷2033 гг.</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Для сокращения и устранения непроиз</w:t>
      </w:r>
      <w:r>
        <w:rPr>
          <w:rFonts w:ascii="Times New Roman" w:hAnsi="Times New Roman" w:cs="Times New Roman"/>
          <w:sz w:val="12"/>
          <w:szCs w:val="12"/>
        </w:rPr>
        <w:t>водительных затрат и потерь во</w:t>
      </w:r>
      <w:r w:rsidRPr="00F92FA7">
        <w:rPr>
          <w:rFonts w:ascii="Times New Roman" w:hAnsi="Times New Roman" w:cs="Times New Roman"/>
          <w:sz w:val="12"/>
          <w:szCs w:val="12"/>
        </w:rPr>
        <w:t>ды необходимо ежемесячно производить ан</w:t>
      </w:r>
      <w:r>
        <w:rPr>
          <w:rFonts w:ascii="Times New Roman" w:hAnsi="Times New Roman" w:cs="Times New Roman"/>
          <w:sz w:val="12"/>
          <w:szCs w:val="12"/>
        </w:rPr>
        <w:t>ализ структуры, определения ве</w:t>
      </w:r>
      <w:r w:rsidRPr="00F92FA7">
        <w:rPr>
          <w:rFonts w:ascii="Times New Roman" w:hAnsi="Times New Roman" w:cs="Times New Roman"/>
          <w:sz w:val="12"/>
          <w:szCs w:val="12"/>
        </w:rPr>
        <w:t>личин потерь воды в системах водоснабжения, оценивать объемы полезного водопотребления, и устанавливать планов</w:t>
      </w:r>
      <w:r>
        <w:rPr>
          <w:rFonts w:ascii="Times New Roman" w:hAnsi="Times New Roman" w:cs="Times New Roman"/>
          <w:sz w:val="12"/>
          <w:szCs w:val="12"/>
        </w:rPr>
        <w:t>ые величины объективно неустра</w:t>
      </w:r>
      <w:r w:rsidRPr="00F92FA7">
        <w:rPr>
          <w:rFonts w:ascii="Times New Roman" w:hAnsi="Times New Roman" w:cs="Times New Roman"/>
          <w:sz w:val="12"/>
          <w:szCs w:val="12"/>
        </w:rPr>
        <w:t>нимых потерь воды.</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Наибольшую сложность при выявлен</w:t>
      </w:r>
      <w:r>
        <w:rPr>
          <w:rFonts w:ascii="Times New Roman" w:hAnsi="Times New Roman" w:cs="Times New Roman"/>
          <w:sz w:val="12"/>
          <w:szCs w:val="12"/>
        </w:rPr>
        <w:t>ии аварийности представляет оп</w:t>
      </w:r>
      <w:r w:rsidRPr="00F92FA7">
        <w:rPr>
          <w:rFonts w:ascii="Times New Roman" w:hAnsi="Times New Roman" w:cs="Times New Roman"/>
          <w:sz w:val="12"/>
          <w:szCs w:val="12"/>
        </w:rPr>
        <w:t>ределение размера скрытых утечек воды из водопроводной сети. Их объемы зависят от состояния водопроводной сети, во</w:t>
      </w:r>
      <w:r>
        <w:rPr>
          <w:rFonts w:ascii="Times New Roman" w:hAnsi="Times New Roman" w:cs="Times New Roman"/>
          <w:sz w:val="12"/>
          <w:szCs w:val="12"/>
        </w:rPr>
        <w:t>зраста, материала труб, грунто</w:t>
      </w:r>
      <w:r w:rsidRPr="00F92FA7">
        <w:rPr>
          <w:rFonts w:ascii="Times New Roman" w:hAnsi="Times New Roman" w:cs="Times New Roman"/>
          <w:sz w:val="12"/>
          <w:szCs w:val="12"/>
        </w:rPr>
        <w:t>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 тов услугой в полном объеме.</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Реконструкция водозаборов требуется для приведения водозаборов в соответствие санитарным нормам и правилам, обеспечивающие конструк- тивную надежность, пожарную безопасность, защиту населения и устойчи- вую работу объекта в чрезвычайных ситуациях, защиту окружаю</w:t>
      </w:r>
      <w:r>
        <w:rPr>
          <w:rFonts w:ascii="Times New Roman" w:hAnsi="Times New Roman" w:cs="Times New Roman"/>
          <w:sz w:val="12"/>
          <w:szCs w:val="12"/>
        </w:rPr>
        <w:t>щей среды при его эксплуатации.</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2.4.2.1. Обеспечение подачи абонентам определенного объема питьев</w:t>
      </w:r>
      <w:r>
        <w:rPr>
          <w:rFonts w:ascii="Times New Roman" w:hAnsi="Times New Roman" w:cs="Times New Roman"/>
          <w:sz w:val="12"/>
          <w:szCs w:val="12"/>
        </w:rPr>
        <w:t>ой воды установленного качества</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Установка приборов учёта на водозаборных сооружениях</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Установка приборов учета является</w:t>
      </w:r>
      <w:r>
        <w:rPr>
          <w:rFonts w:ascii="Times New Roman" w:hAnsi="Times New Roman" w:cs="Times New Roman"/>
          <w:sz w:val="12"/>
          <w:szCs w:val="12"/>
        </w:rPr>
        <w:t xml:space="preserve"> обязательным мероприятием, со</w:t>
      </w:r>
      <w:r w:rsidRPr="00F92FA7">
        <w:rPr>
          <w:rFonts w:ascii="Times New Roman" w:hAnsi="Times New Roman" w:cs="Times New Roman"/>
          <w:sz w:val="12"/>
          <w:szCs w:val="12"/>
        </w:rPr>
        <w:t xml:space="preserve">гласно требованиям Федерального </w:t>
      </w:r>
      <w:r>
        <w:rPr>
          <w:rFonts w:ascii="Times New Roman" w:hAnsi="Times New Roman" w:cs="Times New Roman"/>
          <w:sz w:val="12"/>
          <w:szCs w:val="12"/>
        </w:rPr>
        <w:t xml:space="preserve">закона от 23.11.2009 года № 261-Ф3 «Об </w:t>
      </w:r>
      <w:r w:rsidRPr="00F92FA7">
        <w:rPr>
          <w:rFonts w:ascii="Times New Roman" w:hAnsi="Times New Roman" w:cs="Times New Roman"/>
          <w:sz w:val="12"/>
          <w:szCs w:val="12"/>
        </w:rPr>
        <w:t>энергосбережении и о повышении энерге</w:t>
      </w:r>
      <w:r>
        <w:rPr>
          <w:rFonts w:ascii="Times New Roman" w:hAnsi="Times New Roman" w:cs="Times New Roman"/>
          <w:sz w:val="12"/>
          <w:szCs w:val="12"/>
        </w:rPr>
        <w:t>тической эффективности» и требо</w:t>
      </w:r>
      <w:r w:rsidRPr="00F92FA7">
        <w:rPr>
          <w:rFonts w:ascii="Times New Roman" w:hAnsi="Times New Roman" w:cs="Times New Roman"/>
          <w:sz w:val="12"/>
          <w:szCs w:val="12"/>
        </w:rPr>
        <w:t>ваний, установленных лицензией на право использования участком недр.</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Предложения по установке приборов учета приведены в таблице 2.4.2.1.1.</w:t>
      </w:r>
    </w:p>
    <w:p w:rsid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Таблица 2.4.2.1.1 - Предложения по установке приборов учета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
        <w:gridCol w:w="3718"/>
        <w:gridCol w:w="1351"/>
        <w:gridCol w:w="773"/>
        <w:gridCol w:w="1159"/>
      </w:tblGrid>
      <w:tr w:rsidR="00F92FA7" w:rsidRPr="00F92FA7" w:rsidTr="00F92FA7">
        <w:trPr>
          <w:trHeight w:val="70"/>
        </w:trPr>
        <w:tc>
          <w:tcPr>
            <w:tcW w:w="347"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w:t>
            </w:r>
            <w:r w:rsidRPr="00F92FA7">
              <w:rPr>
                <w:rFonts w:ascii="Times New Roman" w:hAnsi="Times New Roman" w:cs="Times New Roman"/>
                <w:spacing w:val="-57"/>
                <w:sz w:val="12"/>
                <w:szCs w:val="12"/>
              </w:rPr>
              <w:t xml:space="preserve"> </w:t>
            </w:r>
            <w:r w:rsidRPr="00F92FA7">
              <w:rPr>
                <w:rFonts w:ascii="Times New Roman" w:hAnsi="Times New Roman" w:cs="Times New Roman"/>
                <w:sz w:val="12"/>
                <w:szCs w:val="12"/>
              </w:rPr>
              <w:t>п/п</w:t>
            </w:r>
          </w:p>
        </w:tc>
        <w:tc>
          <w:tcPr>
            <w:tcW w:w="2471"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Наименование</w:t>
            </w:r>
          </w:p>
        </w:tc>
        <w:tc>
          <w:tcPr>
            <w:tcW w:w="898"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Вид</w:t>
            </w:r>
            <w:r w:rsidRPr="00F92FA7">
              <w:rPr>
                <w:rFonts w:ascii="Times New Roman" w:hAnsi="Times New Roman" w:cs="Times New Roman"/>
                <w:spacing w:val="1"/>
                <w:sz w:val="12"/>
                <w:szCs w:val="12"/>
              </w:rPr>
              <w:t xml:space="preserve"> </w:t>
            </w:r>
            <w:r w:rsidRPr="00F92FA7">
              <w:rPr>
                <w:rFonts w:ascii="Times New Roman" w:hAnsi="Times New Roman" w:cs="Times New Roman"/>
                <w:sz w:val="12"/>
                <w:szCs w:val="12"/>
              </w:rPr>
              <w:t>работ</w:t>
            </w:r>
          </w:p>
        </w:tc>
        <w:tc>
          <w:tcPr>
            <w:tcW w:w="514"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Кол-</w:t>
            </w:r>
            <w:r w:rsidRPr="00F92FA7">
              <w:rPr>
                <w:rFonts w:ascii="Times New Roman" w:hAnsi="Times New Roman" w:cs="Times New Roman"/>
                <w:spacing w:val="1"/>
                <w:sz w:val="12"/>
                <w:szCs w:val="12"/>
              </w:rPr>
              <w:t xml:space="preserve"> </w:t>
            </w:r>
            <w:r w:rsidRPr="00F92FA7">
              <w:rPr>
                <w:rFonts w:ascii="Times New Roman" w:hAnsi="Times New Roman" w:cs="Times New Roman"/>
                <w:sz w:val="12"/>
                <w:szCs w:val="12"/>
              </w:rPr>
              <w:t>во,</w:t>
            </w:r>
            <w:r w:rsidRPr="00F92FA7">
              <w:rPr>
                <w:rFonts w:ascii="Times New Roman" w:hAnsi="Times New Roman" w:cs="Times New Roman"/>
                <w:spacing w:val="-13"/>
                <w:sz w:val="12"/>
                <w:szCs w:val="12"/>
              </w:rPr>
              <w:t xml:space="preserve"> </w:t>
            </w:r>
            <w:r w:rsidRPr="00F92FA7">
              <w:rPr>
                <w:rFonts w:ascii="Times New Roman" w:hAnsi="Times New Roman" w:cs="Times New Roman"/>
                <w:sz w:val="12"/>
                <w:szCs w:val="12"/>
              </w:rPr>
              <w:t>шт.</w:t>
            </w:r>
          </w:p>
        </w:tc>
        <w:tc>
          <w:tcPr>
            <w:tcW w:w="770"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Диаметр</w:t>
            </w:r>
            <w:r w:rsidRPr="00F92FA7">
              <w:rPr>
                <w:rFonts w:ascii="Times New Roman" w:hAnsi="Times New Roman" w:cs="Times New Roman"/>
                <w:spacing w:val="1"/>
                <w:sz w:val="12"/>
                <w:szCs w:val="12"/>
              </w:rPr>
              <w:t xml:space="preserve"> </w:t>
            </w:r>
            <w:r w:rsidRPr="00F92FA7">
              <w:rPr>
                <w:rFonts w:ascii="Times New Roman" w:hAnsi="Times New Roman" w:cs="Times New Roman"/>
                <w:spacing w:val="-1"/>
                <w:sz w:val="12"/>
                <w:szCs w:val="12"/>
              </w:rPr>
              <w:t>участка,</w:t>
            </w:r>
            <w:r w:rsidRPr="00F92FA7">
              <w:rPr>
                <w:rFonts w:ascii="Times New Roman" w:hAnsi="Times New Roman" w:cs="Times New Roman"/>
                <w:spacing w:val="-10"/>
                <w:sz w:val="12"/>
                <w:szCs w:val="12"/>
              </w:rPr>
              <w:t xml:space="preserve"> </w:t>
            </w:r>
            <w:r w:rsidRPr="00F92FA7">
              <w:rPr>
                <w:rFonts w:ascii="Times New Roman" w:hAnsi="Times New Roman" w:cs="Times New Roman"/>
                <w:sz w:val="12"/>
                <w:szCs w:val="12"/>
              </w:rPr>
              <w:t>мм</w:t>
            </w:r>
          </w:p>
        </w:tc>
      </w:tr>
      <w:tr w:rsidR="00F92FA7" w:rsidRPr="00F92FA7" w:rsidTr="00F92FA7">
        <w:trPr>
          <w:trHeight w:val="70"/>
        </w:trPr>
        <w:tc>
          <w:tcPr>
            <w:tcW w:w="5000" w:type="pct"/>
            <w:gridSpan w:val="5"/>
            <w:vAlign w:val="center"/>
          </w:tcPr>
          <w:p w:rsidR="00F92FA7" w:rsidRPr="00A23189" w:rsidRDefault="00F92FA7" w:rsidP="00F92FA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Расчетный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срок</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строительства (до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2024</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г.)</w:t>
            </w:r>
          </w:p>
        </w:tc>
      </w:tr>
      <w:tr w:rsidR="00F92FA7" w:rsidRPr="00F92FA7" w:rsidTr="00F92FA7">
        <w:trPr>
          <w:trHeight w:val="70"/>
        </w:trPr>
        <w:tc>
          <w:tcPr>
            <w:tcW w:w="347"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1.</w:t>
            </w:r>
          </w:p>
        </w:tc>
        <w:tc>
          <w:tcPr>
            <w:tcW w:w="2471" w:type="pct"/>
            <w:vAlign w:val="center"/>
          </w:tcPr>
          <w:p w:rsidR="00F92FA7" w:rsidRPr="00A23189" w:rsidRDefault="00F92FA7" w:rsidP="00F92FA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установка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приборов учета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скважинах 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Калиновка</w:t>
            </w:r>
          </w:p>
        </w:tc>
        <w:tc>
          <w:tcPr>
            <w:tcW w:w="898"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строительство</w:t>
            </w:r>
          </w:p>
        </w:tc>
        <w:tc>
          <w:tcPr>
            <w:tcW w:w="514"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2</w:t>
            </w:r>
          </w:p>
        </w:tc>
        <w:tc>
          <w:tcPr>
            <w:tcW w:w="770"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по проекту</w:t>
            </w:r>
          </w:p>
        </w:tc>
      </w:tr>
      <w:tr w:rsidR="00F92FA7" w:rsidRPr="00F92FA7" w:rsidTr="00F92FA7">
        <w:trPr>
          <w:trHeight w:val="70"/>
        </w:trPr>
        <w:tc>
          <w:tcPr>
            <w:tcW w:w="347"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2.</w:t>
            </w:r>
          </w:p>
        </w:tc>
        <w:tc>
          <w:tcPr>
            <w:tcW w:w="2471" w:type="pct"/>
            <w:vAlign w:val="center"/>
          </w:tcPr>
          <w:p w:rsidR="00F92FA7" w:rsidRPr="00A23189" w:rsidRDefault="00F92FA7" w:rsidP="00F92FA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установка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прибора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учета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скважинах 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Ендурайкино</w:t>
            </w:r>
          </w:p>
        </w:tc>
        <w:tc>
          <w:tcPr>
            <w:tcW w:w="898"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строительство</w:t>
            </w:r>
          </w:p>
        </w:tc>
        <w:tc>
          <w:tcPr>
            <w:tcW w:w="514"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1</w:t>
            </w:r>
          </w:p>
        </w:tc>
        <w:tc>
          <w:tcPr>
            <w:tcW w:w="770"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по проекту</w:t>
            </w:r>
          </w:p>
        </w:tc>
      </w:tr>
      <w:tr w:rsidR="00F92FA7" w:rsidRPr="00F92FA7" w:rsidTr="00F92FA7">
        <w:trPr>
          <w:trHeight w:val="70"/>
        </w:trPr>
        <w:tc>
          <w:tcPr>
            <w:tcW w:w="347"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3.</w:t>
            </w:r>
          </w:p>
        </w:tc>
        <w:tc>
          <w:tcPr>
            <w:tcW w:w="2471" w:type="pct"/>
            <w:vAlign w:val="center"/>
          </w:tcPr>
          <w:p w:rsidR="00F92FA7" w:rsidRPr="00A23189" w:rsidRDefault="00F92FA7" w:rsidP="00F92FA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установка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прибора учета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скважинах 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Карабаевка</w:t>
            </w:r>
          </w:p>
        </w:tc>
        <w:tc>
          <w:tcPr>
            <w:tcW w:w="898"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строительство</w:t>
            </w:r>
          </w:p>
        </w:tc>
        <w:tc>
          <w:tcPr>
            <w:tcW w:w="514"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1</w:t>
            </w:r>
          </w:p>
        </w:tc>
        <w:tc>
          <w:tcPr>
            <w:tcW w:w="770" w:type="pct"/>
            <w:vAlign w:val="center"/>
          </w:tcPr>
          <w:p w:rsidR="00F92FA7" w:rsidRPr="00F92FA7" w:rsidRDefault="00F92FA7" w:rsidP="00F92FA7">
            <w:pPr>
              <w:pStyle w:val="aff1"/>
              <w:jc w:val="center"/>
              <w:rPr>
                <w:rFonts w:ascii="Times New Roman" w:hAnsi="Times New Roman" w:cs="Times New Roman"/>
                <w:sz w:val="12"/>
                <w:szCs w:val="12"/>
              </w:rPr>
            </w:pPr>
            <w:r w:rsidRPr="00F92FA7">
              <w:rPr>
                <w:rFonts w:ascii="Times New Roman" w:hAnsi="Times New Roman" w:cs="Times New Roman"/>
                <w:sz w:val="12"/>
                <w:szCs w:val="12"/>
              </w:rPr>
              <w:t>по проекту</w:t>
            </w:r>
          </w:p>
        </w:tc>
      </w:tr>
    </w:tbl>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2.4.2.2.</w:t>
      </w:r>
      <w:r w:rsidRPr="00F92FA7">
        <w:rPr>
          <w:rFonts w:ascii="Times New Roman" w:hAnsi="Times New Roman" w:cs="Times New Roman"/>
          <w:sz w:val="12"/>
          <w:szCs w:val="12"/>
        </w:rPr>
        <w:tab/>
        <w:t>Сокращение потерь воды при ее транспортировке</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С целью обеспечения нормативной надежности и безо</w:t>
      </w:r>
      <w:r>
        <w:rPr>
          <w:rFonts w:ascii="Times New Roman" w:hAnsi="Times New Roman" w:cs="Times New Roman"/>
          <w:sz w:val="12"/>
          <w:szCs w:val="12"/>
        </w:rPr>
        <w:t>пасности водо</w:t>
      </w:r>
      <w:r w:rsidRPr="00F92FA7">
        <w:rPr>
          <w:rFonts w:ascii="Times New Roman" w:hAnsi="Times New Roman" w:cs="Times New Roman"/>
          <w:sz w:val="12"/>
          <w:szCs w:val="12"/>
        </w:rPr>
        <w:t>снабжения потребителей в качестве перво</w:t>
      </w:r>
      <w:r>
        <w:rPr>
          <w:rFonts w:ascii="Times New Roman" w:hAnsi="Times New Roman" w:cs="Times New Roman"/>
          <w:sz w:val="12"/>
          <w:szCs w:val="12"/>
        </w:rPr>
        <w:t>очередных мероприятий необходи</w:t>
      </w:r>
      <w:r w:rsidRPr="00F92FA7">
        <w:rPr>
          <w:rFonts w:ascii="Times New Roman" w:hAnsi="Times New Roman" w:cs="Times New Roman"/>
          <w:sz w:val="12"/>
          <w:szCs w:val="12"/>
        </w:rPr>
        <w:t>мо строительство новых линий (реконструкция) водопроводных сетей по улицам населенных пунктов сельского поселения, а также замена вышедших из строя водоразборных колонок и пожарных гидрантов.</w:t>
      </w:r>
    </w:p>
    <w:p w:rsidR="00F92FA7" w:rsidRPr="00F92FA7" w:rsidRDefault="00F92FA7" w:rsidP="00DC3D63">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Существующие стальные и старые ПВХ трубопроводы необходимо заменить на новые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w:t>
      </w:r>
      <w:r w:rsidR="00DC3D63">
        <w:rPr>
          <w:rFonts w:ascii="Times New Roman" w:hAnsi="Times New Roman" w:cs="Times New Roman"/>
          <w:sz w:val="12"/>
          <w:szCs w:val="12"/>
        </w:rPr>
        <w:t xml:space="preserve"> различного рода отложения (хи</w:t>
      </w:r>
      <w:r w:rsidRPr="00F92FA7">
        <w:rPr>
          <w:rFonts w:ascii="Times New Roman" w:hAnsi="Times New Roman" w:cs="Times New Roman"/>
          <w:sz w:val="12"/>
          <w:szCs w:val="12"/>
        </w:rPr>
        <w:t>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w:t>
      </w:r>
      <w:r w:rsidR="00DC3D63">
        <w:rPr>
          <w:rFonts w:ascii="Times New Roman" w:hAnsi="Times New Roman" w:cs="Times New Roman"/>
          <w:sz w:val="12"/>
          <w:szCs w:val="12"/>
        </w:rPr>
        <w:t>алов почти на порядок легче ме</w:t>
      </w:r>
      <w:r w:rsidRPr="00F92FA7">
        <w:rPr>
          <w:rFonts w:ascii="Times New Roman" w:hAnsi="Times New Roman" w:cs="Times New Roman"/>
          <w:sz w:val="12"/>
          <w:szCs w:val="12"/>
        </w:rPr>
        <w:t>таллических, поэтому операции погрузки-выгрузки и перевозки обходятся дешевле и не требуют применения тяжелой</w:t>
      </w:r>
      <w:r w:rsidR="00DC3D63">
        <w:rPr>
          <w:rFonts w:ascii="Times New Roman" w:hAnsi="Times New Roman" w:cs="Times New Roman"/>
          <w:sz w:val="12"/>
          <w:szCs w:val="12"/>
        </w:rPr>
        <w:t xml:space="preserve"> техники, они удобны в монтаже.</w:t>
      </w:r>
      <w:r w:rsidRPr="00F92FA7">
        <w:rPr>
          <w:rFonts w:ascii="Times New Roman" w:hAnsi="Times New Roman" w:cs="Times New Roman"/>
          <w:sz w:val="12"/>
          <w:szCs w:val="12"/>
        </w:rPr>
        <w:t xml:space="preserve"> </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 xml:space="preserve">Благодаря их относительно малой массе и </w:t>
      </w:r>
      <w:r w:rsidR="00DC3D63">
        <w:rPr>
          <w:rFonts w:ascii="Times New Roman" w:hAnsi="Times New Roman" w:cs="Times New Roman"/>
          <w:sz w:val="12"/>
          <w:szCs w:val="12"/>
        </w:rPr>
        <w:t>достаточной гибкости можно про</w:t>
      </w:r>
      <w:r w:rsidRPr="00F92FA7">
        <w:rPr>
          <w:rFonts w:ascii="Times New Roman" w:hAnsi="Times New Roman" w:cs="Times New Roman"/>
          <w:sz w:val="12"/>
          <w:szCs w:val="12"/>
        </w:rPr>
        <w:t>водить замены старых трубопроводов п</w:t>
      </w:r>
      <w:r w:rsidR="00DC3D63">
        <w:rPr>
          <w:rFonts w:ascii="Times New Roman" w:hAnsi="Times New Roman" w:cs="Times New Roman"/>
          <w:sz w:val="12"/>
          <w:szCs w:val="12"/>
        </w:rPr>
        <w:t>олиэтиленовыми трубами бестран</w:t>
      </w:r>
      <w:r w:rsidRPr="00F92FA7">
        <w:rPr>
          <w:rFonts w:ascii="Times New Roman" w:hAnsi="Times New Roman" w:cs="Times New Roman"/>
          <w:sz w:val="12"/>
          <w:szCs w:val="12"/>
        </w:rPr>
        <w:t>шейными способами.</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Также необходимо проводить меропри</w:t>
      </w:r>
      <w:r w:rsidR="00DC3D63">
        <w:rPr>
          <w:rFonts w:ascii="Times New Roman" w:hAnsi="Times New Roman" w:cs="Times New Roman"/>
          <w:sz w:val="12"/>
          <w:szCs w:val="12"/>
        </w:rPr>
        <w:t>ятия по замене устаревшей и из</w:t>
      </w:r>
      <w:r w:rsidRPr="00F92FA7">
        <w:rPr>
          <w:rFonts w:ascii="Times New Roman" w:hAnsi="Times New Roman" w:cs="Times New Roman"/>
          <w:sz w:val="12"/>
          <w:szCs w:val="12"/>
        </w:rPr>
        <w:t>ношенной запорно-регулирующей арматуры</w:t>
      </w:r>
      <w:r w:rsidR="00DC3D63">
        <w:rPr>
          <w:rFonts w:ascii="Times New Roman" w:hAnsi="Times New Roman" w:cs="Times New Roman"/>
          <w:sz w:val="12"/>
          <w:szCs w:val="12"/>
        </w:rPr>
        <w:t>, которую используется в систе</w:t>
      </w:r>
      <w:r w:rsidRPr="00F92FA7">
        <w:rPr>
          <w:rFonts w:ascii="Times New Roman" w:hAnsi="Times New Roman" w:cs="Times New Roman"/>
          <w:sz w:val="12"/>
          <w:szCs w:val="12"/>
        </w:rPr>
        <w:t>мах водоснабжения (задвижки и пожарные гидранты), с целью обеспечения оборудованием, отвечающим последним стандартам качества и имеющим высокую степень надежности.</w:t>
      </w:r>
    </w:p>
    <w:p w:rsidR="00F92FA7" w:rsidRP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Предложения по реконструкции и строительству водопроводных сетей и сооружений приведены в таблице 2.4.2.2.1.</w:t>
      </w:r>
    </w:p>
    <w:p w:rsidR="00F92FA7" w:rsidRDefault="00F92FA7" w:rsidP="00F92FA7">
      <w:pPr>
        <w:spacing w:after="0" w:line="240" w:lineRule="auto"/>
        <w:ind w:firstLine="284"/>
        <w:jc w:val="both"/>
        <w:rPr>
          <w:rFonts w:ascii="Times New Roman" w:hAnsi="Times New Roman" w:cs="Times New Roman"/>
          <w:sz w:val="12"/>
          <w:szCs w:val="12"/>
        </w:rPr>
      </w:pPr>
      <w:r w:rsidRPr="00F92FA7">
        <w:rPr>
          <w:rFonts w:ascii="Times New Roman" w:hAnsi="Times New Roman" w:cs="Times New Roman"/>
          <w:sz w:val="12"/>
          <w:szCs w:val="12"/>
        </w:rPr>
        <w:t>Таблица 2.4.2.2.1 - Предложения по реконст</w:t>
      </w:r>
      <w:r w:rsidR="00DC3D63">
        <w:rPr>
          <w:rFonts w:ascii="Times New Roman" w:hAnsi="Times New Roman" w:cs="Times New Roman"/>
          <w:sz w:val="12"/>
          <w:szCs w:val="12"/>
        </w:rPr>
        <w:t>рукции и строительству водопро</w:t>
      </w:r>
      <w:r w:rsidRPr="00F92FA7">
        <w:rPr>
          <w:rFonts w:ascii="Times New Roman" w:hAnsi="Times New Roman" w:cs="Times New Roman"/>
          <w:sz w:val="12"/>
          <w:szCs w:val="12"/>
        </w:rPr>
        <w:t>водных сетей и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7"/>
        <w:gridCol w:w="3072"/>
        <w:gridCol w:w="1184"/>
        <w:gridCol w:w="1359"/>
        <w:gridCol w:w="1481"/>
      </w:tblGrid>
      <w:tr w:rsidR="00DC3D63" w:rsidRPr="00DC3D63" w:rsidTr="00DC3D63">
        <w:trPr>
          <w:trHeight w:val="70"/>
        </w:trPr>
        <w:tc>
          <w:tcPr>
            <w:tcW w:w="2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w:t>
            </w:r>
            <w:r>
              <w:rPr>
                <w:rFonts w:ascii="Times New Roman" w:hAnsi="Times New Roman" w:cs="Times New Roman"/>
                <w:sz w:val="12"/>
                <w:szCs w:val="12"/>
              </w:rPr>
              <w:t xml:space="preserve"> </w:t>
            </w:r>
            <w:r w:rsidRPr="00DC3D63">
              <w:rPr>
                <w:rFonts w:ascii="Times New Roman" w:hAnsi="Times New Roman" w:cs="Times New Roman"/>
                <w:sz w:val="12"/>
                <w:szCs w:val="12"/>
              </w:rPr>
              <w:t>п/п</w:t>
            </w:r>
          </w:p>
        </w:tc>
        <w:tc>
          <w:tcPr>
            <w:tcW w:w="2042"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Наименование</w:t>
            </w:r>
          </w:p>
        </w:tc>
        <w:tc>
          <w:tcPr>
            <w:tcW w:w="787"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Вид</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ремонта</w:t>
            </w:r>
          </w:p>
        </w:tc>
        <w:tc>
          <w:tcPr>
            <w:tcW w:w="903"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Технические</w:t>
            </w:r>
            <w:r>
              <w:rPr>
                <w:rFonts w:ascii="Times New Roman" w:hAnsi="Times New Roman" w:cs="Times New Roman"/>
                <w:spacing w:val="-5"/>
                <w:sz w:val="12"/>
                <w:szCs w:val="12"/>
              </w:rPr>
              <w:t xml:space="preserve"> </w:t>
            </w:r>
            <w:r w:rsidRPr="00DC3D63">
              <w:rPr>
                <w:rFonts w:ascii="Times New Roman" w:hAnsi="Times New Roman" w:cs="Times New Roman"/>
                <w:sz w:val="12"/>
                <w:szCs w:val="12"/>
              </w:rPr>
              <w:t>параметры</w:t>
            </w:r>
          </w:p>
        </w:tc>
        <w:tc>
          <w:tcPr>
            <w:tcW w:w="9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Длина</w:t>
            </w:r>
            <w:r>
              <w:rPr>
                <w:rFonts w:ascii="Times New Roman" w:hAnsi="Times New Roman" w:cs="Times New Roman"/>
                <w:sz w:val="12"/>
                <w:szCs w:val="12"/>
              </w:rPr>
              <w:t xml:space="preserve"> </w:t>
            </w:r>
            <w:r w:rsidRPr="00DC3D63">
              <w:rPr>
                <w:rFonts w:ascii="Times New Roman" w:hAnsi="Times New Roman" w:cs="Times New Roman"/>
                <w:sz w:val="12"/>
                <w:szCs w:val="12"/>
              </w:rPr>
              <w:t>участка,</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км</w:t>
            </w:r>
          </w:p>
        </w:tc>
      </w:tr>
      <w:tr w:rsidR="00DC3D63" w:rsidRPr="00DC3D63" w:rsidTr="00DC3D63">
        <w:trPr>
          <w:trHeight w:val="70"/>
        </w:trPr>
        <w:tc>
          <w:tcPr>
            <w:tcW w:w="5000" w:type="pct"/>
            <w:gridSpan w:val="5"/>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расчётный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срок (до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2033</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г.)</w:t>
            </w:r>
          </w:p>
        </w:tc>
      </w:tr>
      <w:tr w:rsidR="00DC3D63" w:rsidRPr="00DC3D63" w:rsidTr="00DC3D63">
        <w:trPr>
          <w:trHeight w:val="70"/>
        </w:trPr>
        <w:tc>
          <w:tcPr>
            <w:tcW w:w="2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1.</w:t>
            </w:r>
          </w:p>
        </w:tc>
        <w:tc>
          <w:tcPr>
            <w:tcW w:w="2042" w:type="pc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Разработка проекта реконструкции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систем водоснабжения после проведения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тех.</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обследования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централизованных систем водоснабжения населенных</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пунктов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с.п.</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Калиновка</w:t>
            </w:r>
          </w:p>
        </w:tc>
        <w:tc>
          <w:tcPr>
            <w:tcW w:w="787"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проект</w:t>
            </w:r>
          </w:p>
        </w:tc>
        <w:tc>
          <w:tcPr>
            <w:tcW w:w="903" w:type="pct"/>
            <w:vAlign w:val="center"/>
          </w:tcPr>
          <w:p w:rsidR="00DC3D63" w:rsidRPr="00DC3D63" w:rsidRDefault="00DC3D63" w:rsidP="00DC3D63">
            <w:pPr>
              <w:pStyle w:val="aff1"/>
              <w:jc w:val="center"/>
              <w:rPr>
                <w:rFonts w:ascii="Times New Roman" w:hAnsi="Times New Roman" w:cs="Times New Roman"/>
                <w:sz w:val="12"/>
                <w:szCs w:val="12"/>
              </w:rPr>
            </w:pPr>
          </w:p>
        </w:tc>
        <w:tc>
          <w:tcPr>
            <w:tcW w:w="984" w:type="pct"/>
            <w:vAlign w:val="center"/>
          </w:tcPr>
          <w:p w:rsidR="00DC3D63" w:rsidRPr="00DC3D63" w:rsidRDefault="00DC3D63" w:rsidP="00DC3D63">
            <w:pPr>
              <w:pStyle w:val="aff1"/>
              <w:jc w:val="center"/>
              <w:rPr>
                <w:rFonts w:ascii="Times New Roman" w:hAnsi="Times New Roman" w:cs="Times New Roman"/>
                <w:sz w:val="12"/>
                <w:szCs w:val="12"/>
              </w:rPr>
            </w:pPr>
          </w:p>
        </w:tc>
      </w:tr>
      <w:tr w:rsidR="00DC3D63" w:rsidRPr="00DC3D63" w:rsidTr="00DC3D63">
        <w:trPr>
          <w:trHeight w:val="70"/>
        </w:trPr>
        <w:tc>
          <w:tcPr>
            <w:tcW w:w="284" w:type="pct"/>
            <w:vMerge w:val="restar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2.</w:t>
            </w:r>
          </w:p>
        </w:tc>
        <w:tc>
          <w:tcPr>
            <w:tcW w:w="2042" w:type="pct"/>
            <w:vMerge w:val="restar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Сети водопровода по улицам населенных пунктов Калиновка, Ендурайкино</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и Карабаевка</w:t>
            </w:r>
          </w:p>
        </w:tc>
        <w:tc>
          <w:tcPr>
            <w:tcW w:w="787" w:type="pct"/>
            <w:vMerge w:val="restar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строительство</w:t>
            </w:r>
          </w:p>
        </w:tc>
        <w:tc>
          <w:tcPr>
            <w:tcW w:w="903" w:type="pct"/>
            <w:vMerge w:val="restar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ПВХ</w:t>
            </w:r>
          </w:p>
        </w:tc>
        <w:tc>
          <w:tcPr>
            <w:tcW w:w="9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Калиновка -7,953 км</w:t>
            </w:r>
          </w:p>
        </w:tc>
      </w:tr>
      <w:tr w:rsidR="00DC3D63" w:rsidRPr="00DC3D63" w:rsidTr="00DC3D63">
        <w:trPr>
          <w:trHeight w:val="70"/>
        </w:trPr>
        <w:tc>
          <w:tcPr>
            <w:tcW w:w="284"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2042"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787"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903"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9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Ендурайкино -2,881 км</w:t>
            </w:r>
          </w:p>
        </w:tc>
      </w:tr>
      <w:tr w:rsidR="00DC3D63" w:rsidRPr="00DC3D63" w:rsidTr="00DC3D63">
        <w:trPr>
          <w:trHeight w:val="70"/>
        </w:trPr>
        <w:tc>
          <w:tcPr>
            <w:tcW w:w="284"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2042"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787"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903"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9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Карабаевка</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-3,016 км</w:t>
            </w:r>
          </w:p>
        </w:tc>
      </w:tr>
      <w:tr w:rsidR="00DC3D63" w:rsidRPr="00DC3D63" w:rsidTr="00DC3D63">
        <w:trPr>
          <w:trHeight w:val="70"/>
        </w:trPr>
        <w:tc>
          <w:tcPr>
            <w:tcW w:w="284" w:type="pct"/>
            <w:vMerge w:val="restar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3.</w:t>
            </w:r>
          </w:p>
        </w:tc>
        <w:tc>
          <w:tcPr>
            <w:tcW w:w="2042" w:type="pct"/>
            <w:vMerge w:val="restar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Проведение</w:t>
            </w:r>
            <w:r w:rsidRPr="00A23189">
              <w:rPr>
                <w:rFonts w:ascii="Times New Roman" w:hAnsi="Times New Roman" w:cs="Times New Roman"/>
                <w:spacing w:val="-8"/>
                <w:sz w:val="12"/>
                <w:szCs w:val="12"/>
                <w:lang w:val="ru-RU"/>
              </w:rPr>
              <w:t xml:space="preserve"> </w:t>
            </w:r>
            <w:r w:rsidRPr="00A23189">
              <w:rPr>
                <w:rFonts w:ascii="Times New Roman" w:hAnsi="Times New Roman" w:cs="Times New Roman"/>
                <w:sz w:val="12"/>
                <w:szCs w:val="12"/>
                <w:lang w:val="ru-RU"/>
              </w:rPr>
              <w:t>технического</w:t>
            </w:r>
            <w:r w:rsidRPr="00A23189">
              <w:rPr>
                <w:rFonts w:ascii="Times New Roman" w:hAnsi="Times New Roman" w:cs="Times New Roman"/>
                <w:spacing w:val="-8"/>
                <w:sz w:val="12"/>
                <w:szCs w:val="12"/>
                <w:lang w:val="ru-RU"/>
              </w:rPr>
              <w:t xml:space="preserve"> </w:t>
            </w:r>
            <w:r w:rsidRPr="00A23189">
              <w:rPr>
                <w:rFonts w:ascii="Times New Roman" w:hAnsi="Times New Roman" w:cs="Times New Roman"/>
                <w:sz w:val="12"/>
                <w:szCs w:val="12"/>
                <w:lang w:val="ru-RU"/>
              </w:rPr>
              <w:t>обследования объектов и сооружений систем</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водоснабжения в населенных пунктах</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с.п. Калиновка</w:t>
            </w:r>
          </w:p>
        </w:tc>
        <w:tc>
          <w:tcPr>
            <w:tcW w:w="787" w:type="pct"/>
            <w:vMerge w:val="restart"/>
            <w:vAlign w:val="center"/>
          </w:tcPr>
          <w:p w:rsidR="00DC3D63" w:rsidRPr="00A23189" w:rsidRDefault="00DC3D63" w:rsidP="00DC3D63">
            <w:pPr>
              <w:pStyle w:val="aff1"/>
              <w:jc w:val="center"/>
              <w:rPr>
                <w:rFonts w:ascii="Times New Roman" w:hAnsi="Times New Roman" w:cs="Times New Roman"/>
                <w:sz w:val="12"/>
                <w:szCs w:val="12"/>
                <w:lang w:val="ru-RU"/>
              </w:rPr>
            </w:pP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Калиновка</w:t>
            </w:r>
          </w:p>
        </w:tc>
      </w:tr>
      <w:tr w:rsidR="00DC3D63" w:rsidRPr="00DC3D63" w:rsidTr="00DC3D63">
        <w:trPr>
          <w:trHeight w:val="70"/>
        </w:trPr>
        <w:tc>
          <w:tcPr>
            <w:tcW w:w="284"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2042"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787"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w:t>
            </w:r>
            <w:r w:rsidRPr="00DC3D63">
              <w:rPr>
                <w:rFonts w:ascii="Times New Roman" w:hAnsi="Times New Roman" w:cs="Times New Roman"/>
                <w:spacing w:val="-3"/>
                <w:sz w:val="12"/>
                <w:szCs w:val="12"/>
              </w:rPr>
              <w:t xml:space="preserve"> </w:t>
            </w:r>
            <w:r w:rsidRPr="00DC3D63">
              <w:rPr>
                <w:rFonts w:ascii="Times New Roman" w:hAnsi="Times New Roman" w:cs="Times New Roman"/>
                <w:sz w:val="12"/>
                <w:szCs w:val="12"/>
              </w:rPr>
              <w:t>Ендурайкино</w:t>
            </w:r>
          </w:p>
        </w:tc>
      </w:tr>
      <w:tr w:rsidR="00DC3D63" w:rsidRPr="00DC3D63" w:rsidTr="00DC3D63">
        <w:trPr>
          <w:trHeight w:val="70"/>
        </w:trPr>
        <w:tc>
          <w:tcPr>
            <w:tcW w:w="284"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2042"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787" w:type="pct"/>
            <w:vMerge/>
            <w:tcBorders>
              <w:top w:val="nil"/>
            </w:tcBorders>
            <w:vAlign w:val="center"/>
          </w:tcPr>
          <w:p w:rsidR="00DC3D63" w:rsidRPr="00DC3D63" w:rsidRDefault="00DC3D63" w:rsidP="00DC3D63">
            <w:pPr>
              <w:pStyle w:val="aff1"/>
              <w:jc w:val="center"/>
              <w:rPr>
                <w:rFonts w:ascii="Times New Roman" w:hAnsi="Times New Roman" w:cs="Times New Roman"/>
                <w:sz w:val="12"/>
                <w:szCs w:val="12"/>
              </w:rPr>
            </w:pP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w:t>
            </w:r>
            <w:r w:rsidRPr="00DC3D63">
              <w:rPr>
                <w:rFonts w:ascii="Times New Roman" w:hAnsi="Times New Roman" w:cs="Times New Roman"/>
                <w:spacing w:val="-3"/>
                <w:sz w:val="12"/>
                <w:szCs w:val="12"/>
              </w:rPr>
              <w:t xml:space="preserve"> </w:t>
            </w:r>
            <w:r w:rsidRPr="00DC3D63">
              <w:rPr>
                <w:rFonts w:ascii="Times New Roman" w:hAnsi="Times New Roman" w:cs="Times New Roman"/>
                <w:sz w:val="12"/>
                <w:szCs w:val="12"/>
              </w:rPr>
              <w:t>Карабаевка</w:t>
            </w:r>
          </w:p>
        </w:tc>
      </w:tr>
      <w:tr w:rsidR="00DC3D63" w:rsidRPr="00DC3D63" w:rsidTr="00DC3D63">
        <w:trPr>
          <w:trHeight w:val="70"/>
        </w:trPr>
        <w:tc>
          <w:tcPr>
            <w:tcW w:w="2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4.</w:t>
            </w:r>
          </w:p>
        </w:tc>
        <w:tc>
          <w:tcPr>
            <w:tcW w:w="2042" w:type="pc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Водонапорная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башня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Полевая с.</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Карабаевка</w:t>
            </w:r>
          </w:p>
        </w:tc>
        <w:tc>
          <w:tcPr>
            <w:tcW w:w="787"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строительство</w:t>
            </w: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ёмкость</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25</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м3</w:t>
            </w:r>
          </w:p>
        </w:tc>
      </w:tr>
      <w:tr w:rsidR="00DC3D63" w:rsidRPr="00DC3D63" w:rsidTr="00DC3D63">
        <w:trPr>
          <w:trHeight w:val="70"/>
        </w:trPr>
        <w:tc>
          <w:tcPr>
            <w:tcW w:w="2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5.</w:t>
            </w:r>
          </w:p>
        </w:tc>
        <w:tc>
          <w:tcPr>
            <w:tcW w:w="2042"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Водонапорная</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башня</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с.</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Калиновка</w:t>
            </w:r>
          </w:p>
        </w:tc>
        <w:tc>
          <w:tcPr>
            <w:tcW w:w="787" w:type="pct"/>
            <w:vAlign w:val="center"/>
          </w:tcPr>
          <w:p w:rsidR="00DC3D63" w:rsidRPr="00DC3D63" w:rsidRDefault="00DC3D63" w:rsidP="00DC3D63">
            <w:pPr>
              <w:pStyle w:val="aff1"/>
              <w:jc w:val="center"/>
              <w:rPr>
                <w:rFonts w:ascii="Times New Roman" w:hAnsi="Times New Roman" w:cs="Times New Roman"/>
                <w:sz w:val="12"/>
                <w:szCs w:val="12"/>
              </w:rPr>
            </w:pP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p>
        </w:tc>
      </w:tr>
      <w:tr w:rsidR="00DC3D63" w:rsidRPr="00DC3D63" w:rsidTr="00DC3D63">
        <w:trPr>
          <w:trHeight w:val="70"/>
        </w:trPr>
        <w:tc>
          <w:tcPr>
            <w:tcW w:w="2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5.1</w:t>
            </w:r>
          </w:p>
        </w:tc>
        <w:tc>
          <w:tcPr>
            <w:tcW w:w="2042"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ул.</w:t>
            </w:r>
            <w:r w:rsidRPr="00DC3D63">
              <w:rPr>
                <w:rFonts w:ascii="Times New Roman" w:hAnsi="Times New Roman" w:cs="Times New Roman"/>
                <w:spacing w:val="-4"/>
                <w:sz w:val="12"/>
                <w:szCs w:val="12"/>
              </w:rPr>
              <w:t xml:space="preserve"> </w:t>
            </w:r>
            <w:r w:rsidRPr="00DC3D63">
              <w:rPr>
                <w:rFonts w:ascii="Times New Roman" w:hAnsi="Times New Roman" w:cs="Times New Roman"/>
                <w:sz w:val="12"/>
                <w:szCs w:val="12"/>
              </w:rPr>
              <w:t>Луговая</w:t>
            </w:r>
          </w:p>
        </w:tc>
        <w:tc>
          <w:tcPr>
            <w:tcW w:w="787"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строительство</w:t>
            </w: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ёмкость</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25</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м3</w:t>
            </w:r>
          </w:p>
        </w:tc>
      </w:tr>
      <w:tr w:rsidR="00DC3D63" w:rsidRPr="00DC3D63" w:rsidTr="00DC3D63">
        <w:trPr>
          <w:trHeight w:val="70"/>
        </w:trPr>
        <w:tc>
          <w:tcPr>
            <w:tcW w:w="2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5.2</w:t>
            </w:r>
          </w:p>
        </w:tc>
        <w:tc>
          <w:tcPr>
            <w:tcW w:w="2042"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ул.</w:t>
            </w:r>
            <w:r w:rsidRPr="00DC3D63">
              <w:rPr>
                <w:rFonts w:ascii="Times New Roman" w:hAnsi="Times New Roman" w:cs="Times New Roman"/>
                <w:spacing w:val="-4"/>
                <w:sz w:val="12"/>
                <w:szCs w:val="12"/>
              </w:rPr>
              <w:t xml:space="preserve"> </w:t>
            </w:r>
            <w:r w:rsidRPr="00DC3D63">
              <w:rPr>
                <w:rFonts w:ascii="Times New Roman" w:hAnsi="Times New Roman" w:cs="Times New Roman"/>
                <w:sz w:val="12"/>
                <w:szCs w:val="12"/>
              </w:rPr>
              <w:t>Революционная</w:t>
            </w:r>
          </w:p>
        </w:tc>
        <w:tc>
          <w:tcPr>
            <w:tcW w:w="787"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строительство</w:t>
            </w: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ёмкость</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25</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м3</w:t>
            </w:r>
          </w:p>
        </w:tc>
      </w:tr>
      <w:tr w:rsidR="00DC3D63" w:rsidRPr="00DC3D63" w:rsidTr="00DC3D63">
        <w:trPr>
          <w:trHeight w:val="70"/>
        </w:trPr>
        <w:tc>
          <w:tcPr>
            <w:tcW w:w="2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6.</w:t>
            </w:r>
          </w:p>
        </w:tc>
        <w:tc>
          <w:tcPr>
            <w:tcW w:w="2042" w:type="pc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Водозабор</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востоке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 Ендурайкино</w:t>
            </w:r>
          </w:p>
        </w:tc>
        <w:tc>
          <w:tcPr>
            <w:tcW w:w="787"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реконструкция</w:t>
            </w: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проект</w:t>
            </w:r>
          </w:p>
        </w:tc>
      </w:tr>
      <w:tr w:rsidR="00DC3D63" w:rsidRPr="00DC3D63" w:rsidTr="00DC3D63">
        <w:trPr>
          <w:trHeight w:val="70"/>
        </w:trPr>
        <w:tc>
          <w:tcPr>
            <w:tcW w:w="2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lastRenderedPageBreak/>
              <w:t>7.</w:t>
            </w:r>
          </w:p>
        </w:tc>
        <w:tc>
          <w:tcPr>
            <w:tcW w:w="2042" w:type="pc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Водозабор</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юге</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за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границей</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села Калиновка</w:t>
            </w:r>
          </w:p>
        </w:tc>
        <w:tc>
          <w:tcPr>
            <w:tcW w:w="787"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реконструкция</w:t>
            </w: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проект</w:t>
            </w:r>
          </w:p>
        </w:tc>
      </w:tr>
      <w:tr w:rsidR="00DC3D63" w:rsidRPr="00DC3D63" w:rsidTr="00DC3D63">
        <w:trPr>
          <w:trHeight w:val="70"/>
        </w:trPr>
        <w:tc>
          <w:tcPr>
            <w:tcW w:w="284"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8.</w:t>
            </w:r>
          </w:p>
        </w:tc>
        <w:tc>
          <w:tcPr>
            <w:tcW w:w="2042" w:type="pc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Водозабор</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 ул.</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Родниковая,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Карабаевка</w:t>
            </w:r>
          </w:p>
        </w:tc>
        <w:tc>
          <w:tcPr>
            <w:tcW w:w="787"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реконструкция</w:t>
            </w:r>
          </w:p>
        </w:tc>
        <w:tc>
          <w:tcPr>
            <w:tcW w:w="1888" w:type="pct"/>
            <w:gridSpan w:val="2"/>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проект</w:t>
            </w:r>
          </w:p>
        </w:tc>
      </w:tr>
    </w:tbl>
    <w:p w:rsidR="00DC3D63" w:rsidRP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2.4.2.3.</w:t>
      </w:r>
      <w:r w:rsidRPr="00DC3D63">
        <w:rPr>
          <w:rFonts w:ascii="Times New Roman" w:hAnsi="Times New Roman" w:cs="Times New Roman"/>
          <w:sz w:val="12"/>
          <w:szCs w:val="12"/>
        </w:rPr>
        <w:tab/>
        <w:t xml:space="preserve">Обеспечение водоснабжения </w:t>
      </w:r>
      <w:r>
        <w:rPr>
          <w:rFonts w:ascii="Times New Roman" w:hAnsi="Times New Roman" w:cs="Times New Roman"/>
          <w:sz w:val="12"/>
          <w:szCs w:val="12"/>
        </w:rPr>
        <w:t>объектов перспективной застрой</w:t>
      </w:r>
      <w:r w:rsidRPr="00DC3D63">
        <w:rPr>
          <w:rFonts w:ascii="Times New Roman" w:hAnsi="Times New Roman" w:cs="Times New Roman"/>
          <w:sz w:val="12"/>
          <w:szCs w:val="12"/>
        </w:rPr>
        <w:t>ки насе</w:t>
      </w:r>
      <w:r>
        <w:rPr>
          <w:rFonts w:ascii="Times New Roman" w:hAnsi="Times New Roman" w:cs="Times New Roman"/>
          <w:sz w:val="12"/>
          <w:szCs w:val="12"/>
        </w:rPr>
        <w:t>ленного пункта</w:t>
      </w:r>
    </w:p>
    <w:p w:rsidR="00DC3D63" w:rsidRP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В результате проведенного анализа систем водоснабжения сельского поселения Калиновка выявлена необходимость строительства новых сетей водоснабжения на территориях, не обеспеченных системами водоснабжения, а также на участках перспективного строительства ввиду наличия в сельском поселении планов по подключению новых а</w:t>
      </w:r>
      <w:r>
        <w:rPr>
          <w:rFonts w:ascii="Times New Roman" w:hAnsi="Times New Roman" w:cs="Times New Roman"/>
          <w:sz w:val="12"/>
          <w:szCs w:val="12"/>
        </w:rPr>
        <w:t>бонентов к централизованной се</w:t>
      </w:r>
      <w:r w:rsidRPr="00DC3D63">
        <w:rPr>
          <w:rFonts w:ascii="Times New Roman" w:hAnsi="Times New Roman" w:cs="Times New Roman"/>
          <w:sz w:val="12"/>
          <w:szCs w:val="12"/>
        </w:rPr>
        <w:t>ти водоснабжения. Для этого необходимо:</w:t>
      </w:r>
    </w:p>
    <w:p w:rsidR="00DC3D63" w:rsidRPr="00DC3D63" w:rsidRDefault="00DC3D63" w:rsidP="00DC3D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C3D63">
        <w:rPr>
          <w:rFonts w:ascii="Times New Roman" w:hAnsi="Times New Roman" w:cs="Times New Roman"/>
          <w:sz w:val="12"/>
          <w:szCs w:val="12"/>
        </w:rPr>
        <w:t>строительство новых водопроводных</w:t>
      </w:r>
      <w:r>
        <w:rPr>
          <w:rFonts w:ascii="Times New Roman" w:hAnsi="Times New Roman" w:cs="Times New Roman"/>
          <w:sz w:val="12"/>
          <w:szCs w:val="12"/>
        </w:rPr>
        <w:t xml:space="preserve"> сетей на перспективных площад</w:t>
      </w:r>
      <w:r w:rsidRPr="00DC3D63">
        <w:rPr>
          <w:rFonts w:ascii="Times New Roman" w:hAnsi="Times New Roman" w:cs="Times New Roman"/>
          <w:sz w:val="12"/>
          <w:szCs w:val="12"/>
        </w:rPr>
        <w:t>ках строительства;</w:t>
      </w:r>
    </w:p>
    <w:p w:rsidR="00DC3D63" w:rsidRPr="00DC3D63" w:rsidRDefault="00DC3D63" w:rsidP="00DC3D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C3D63">
        <w:rPr>
          <w:rFonts w:ascii="Times New Roman" w:hAnsi="Times New Roman" w:cs="Times New Roman"/>
          <w:sz w:val="12"/>
          <w:szCs w:val="12"/>
        </w:rPr>
        <w:t>на территориях, не обеспе</w:t>
      </w:r>
      <w:r>
        <w:rPr>
          <w:rFonts w:ascii="Times New Roman" w:hAnsi="Times New Roman" w:cs="Times New Roman"/>
          <w:sz w:val="12"/>
          <w:szCs w:val="12"/>
        </w:rPr>
        <w:t>ченных системами водоснабжения.</w:t>
      </w:r>
    </w:p>
    <w:p w:rsidR="00DC3D63" w:rsidRP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2.4.2.4.</w:t>
      </w:r>
      <w:r w:rsidRPr="00DC3D63">
        <w:rPr>
          <w:rFonts w:ascii="Times New Roman" w:hAnsi="Times New Roman" w:cs="Times New Roman"/>
          <w:sz w:val="12"/>
          <w:szCs w:val="12"/>
        </w:rPr>
        <w:tab/>
        <w:t>Выполнение мероприятий, на</w:t>
      </w:r>
      <w:r>
        <w:rPr>
          <w:rFonts w:ascii="Times New Roman" w:hAnsi="Times New Roman" w:cs="Times New Roman"/>
          <w:sz w:val="12"/>
          <w:szCs w:val="12"/>
        </w:rPr>
        <w:t>правленных на обеспечение соот</w:t>
      </w:r>
      <w:r w:rsidRPr="00DC3D63">
        <w:rPr>
          <w:rFonts w:ascii="Times New Roman" w:hAnsi="Times New Roman" w:cs="Times New Roman"/>
          <w:sz w:val="12"/>
          <w:szCs w:val="12"/>
        </w:rPr>
        <w:t xml:space="preserve">ветствия качества питьевой воды </w:t>
      </w:r>
      <w:r>
        <w:rPr>
          <w:rFonts w:ascii="Times New Roman" w:hAnsi="Times New Roman" w:cs="Times New Roman"/>
          <w:sz w:val="12"/>
          <w:szCs w:val="12"/>
        </w:rPr>
        <w:t>требованиям законодательства РФ</w:t>
      </w:r>
    </w:p>
    <w:p w:rsidR="00DC3D63" w:rsidRP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В настоящее время качество подаваем</w:t>
      </w:r>
      <w:r>
        <w:rPr>
          <w:rFonts w:ascii="Times New Roman" w:hAnsi="Times New Roman" w:cs="Times New Roman"/>
          <w:sz w:val="12"/>
          <w:szCs w:val="12"/>
        </w:rPr>
        <w:t>ой абонентам воды по санитарно-</w:t>
      </w:r>
      <w:r w:rsidRPr="00DC3D63">
        <w:rPr>
          <w:rFonts w:ascii="Times New Roman" w:hAnsi="Times New Roman" w:cs="Times New Roman"/>
          <w:sz w:val="12"/>
          <w:szCs w:val="12"/>
        </w:rPr>
        <w:t>химическим показателям удовлетворяет нормативным требованиям СанПиН 2.1.4.1074-01 и СанПиН 1.2.3685-21, предъявляемым к воде хозяйственного и питьевого назначения (Приложение №1 к отчёту), кроме показателя общей жесткости в населенных пунктах Калиновка и Карабаевка.</w:t>
      </w:r>
    </w:p>
    <w:p w:rsidR="00DC3D63" w:rsidRP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Выполнение мероприятий, представл</w:t>
      </w:r>
      <w:r>
        <w:rPr>
          <w:rFonts w:ascii="Times New Roman" w:hAnsi="Times New Roman" w:cs="Times New Roman"/>
          <w:sz w:val="12"/>
          <w:szCs w:val="12"/>
        </w:rPr>
        <w:t>енных ниже, позволит гарантиро</w:t>
      </w:r>
      <w:r w:rsidRPr="00DC3D63">
        <w:rPr>
          <w:rFonts w:ascii="Times New Roman" w:hAnsi="Times New Roman" w:cs="Times New Roman"/>
          <w:sz w:val="12"/>
          <w:szCs w:val="12"/>
        </w:rPr>
        <w:t>вать устойчивую, надежную работу систем</w:t>
      </w:r>
      <w:r>
        <w:rPr>
          <w:rFonts w:ascii="Times New Roman" w:hAnsi="Times New Roman" w:cs="Times New Roman"/>
          <w:sz w:val="12"/>
          <w:szCs w:val="12"/>
        </w:rPr>
        <w:t xml:space="preserve"> водоснабжения и получать каче</w:t>
      </w:r>
      <w:r w:rsidRPr="00DC3D63">
        <w:rPr>
          <w:rFonts w:ascii="Times New Roman" w:hAnsi="Times New Roman" w:cs="Times New Roman"/>
          <w:sz w:val="12"/>
          <w:szCs w:val="12"/>
        </w:rPr>
        <w:t>ственную питьевую воду в количестве, не</w:t>
      </w:r>
      <w:r>
        <w:rPr>
          <w:rFonts w:ascii="Times New Roman" w:hAnsi="Times New Roman" w:cs="Times New Roman"/>
          <w:sz w:val="12"/>
          <w:szCs w:val="12"/>
        </w:rPr>
        <w:t>обходимом для обеспечения жите</w:t>
      </w:r>
      <w:r w:rsidRPr="00DC3D63">
        <w:rPr>
          <w:rFonts w:ascii="Times New Roman" w:hAnsi="Times New Roman" w:cs="Times New Roman"/>
          <w:sz w:val="12"/>
          <w:szCs w:val="12"/>
        </w:rPr>
        <w:t>лей сельского поселения.</w:t>
      </w:r>
    </w:p>
    <w:p w:rsidR="00DC3D63" w:rsidRPr="00DC3D63" w:rsidRDefault="00DC3D63" w:rsidP="00DC3D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C3D63">
        <w:rPr>
          <w:rFonts w:ascii="Times New Roman" w:hAnsi="Times New Roman" w:cs="Times New Roman"/>
          <w:sz w:val="12"/>
          <w:szCs w:val="12"/>
        </w:rPr>
        <w:t>Планировка территории и обустройс</w:t>
      </w:r>
      <w:r>
        <w:rPr>
          <w:rFonts w:ascii="Times New Roman" w:hAnsi="Times New Roman" w:cs="Times New Roman"/>
          <w:sz w:val="12"/>
          <w:szCs w:val="12"/>
        </w:rPr>
        <w:t>тво ЗСО всех водозаборных сква</w:t>
      </w:r>
      <w:r w:rsidRPr="00DC3D63">
        <w:rPr>
          <w:rFonts w:ascii="Times New Roman" w:hAnsi="Times New Roman" w:cs="Times New Roman"/>
          <w:sz w:val="12"/>
          <w:szCs w:val="12"/>
        </w:rPr>
        <w:t>жин в соответствии с требованиями СанПиН 2.1.4.1110-02 и Лицензии;</w:t>
      </w:r>
    </w:p>
    <w:p w:rsidR="00DC3D63" w:rsidRPr="00DC3D63" w:rsidRDefault="00DC3D63" w:rsidP="00DC3D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C3D63">
        <w:rPr>
          <w:rFonts w:ascii="Times New Roman" w:hAnsi="Times New Roman" w:cs="Times New Roman"/>
          <w:sz w:val="12"/>
          <w:szCs w:val="12"/>
        </w:rPr>
        <w:t>Своевременно осуществлять профилактический ремонт и технический контроль работы водозаборных скважин и водопроводной сети;</w:t>
      </w:r>
    </w:p>
    <w:p w:rsidR="00DC3D63" w:rsidRPr="00DC3D63" w:rsidRDefault="00DC3D63" w:rsidP="00DC3D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C3D63">
        <w:rPr>
          <w:rFonts w:ascii="Times New Roman" w:hAnsi="Times New Roman" w:cs="Times New Roman"/>
          <w:sz w:val="12"/>
          <w:szCs w:val="12"/>
        </w:rPr>
        <w:t>Осуществлять</w:t>
      </w:r>
      <w:r>
        <w:rPr>
          <w:rFonts w:ascii="Times New Roman" w:hAnsi="Times New Roman" w:cs="Times New Roman"/>
          <w:sz w:val="12"/>
          <w:szCs w:val="12"/>
        </w:rPr>
        <w:t xml:space="preserve"> контроль качества питьевой воды, согласно план-графику;</w:t>
      </w:r>
    </w:p>
    <w:p w:rsidR="00DC3D63" w:rsidRPr="00DC3D63" w:rsidRDefault="00DC3D63" w:rsidP="00DC3D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DC3D63">
        <w:rPr>
          <w:rFonts w:ascii="Times New Roman" w:hAnsi="Times New Roman" w:cs="Times New Roman"/>
          <w:sz w:val="12"/>
          <w:szCs w:val="12"/>
        </w:rPr>
        <w:t xml:space="preserve">Оборудование водозаборных скважин </w:t>
      </w:r>
      <w:r>
        <w:rPr>
          <w:rFonts w:ascii="Times New Roman" w:hAnsi="Times New Roman" w:cs="Times New Roman"/>
          <w:sz w:val="12"/>
          <w:szCs w:val="12"/>
        </w:rPr>
        <w:t>водомерами, пьезометрами, в со</w:t>
      </w:r>
      <w:r w:rsidRPr="00DC3D63">
        <w:rPr>
          <w:rFonts w:ascii="Times New Roman" w:hAnsi="Times New Roman" w:cs="Times New Roman"/>
          <w:sz w:val="12"/>
          <w:szCs w:val="12"/>
        </w:rPr>
        <w:t>ответствии с требованиями СанПиН 2.1.4.1110-02;</w:t>
      </w:r>
    </w:p>
    <w:p w:rsidR="00DC3D63" w:rsidRPr="00DC3D63" w:rsidRDefault="00DC3D63" w:rsidP="00DC3D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DC3D63">
        <w:rPr>
          <w:rFonts w:ascii="Times New Roman" w:hAnsi="Times New Roman" w:cs="Times New Roman"/>
          <w:sz w:val="12"/>
          <w:szCs w:val="12"/>
        </w:rPr>
        <w:t>Проведение уборки территории 1-го пояса ЗСО источников водосн</w:t>
      </w:r>
      <w:r>
        <w:rPr>
          <w:rFonts w:ascii="Times New Roman" w:hAnsi="Times New Roman" w:cs="Times New Roman"/>
          <w:sz w:val="12"/>
          <w:szCs w:val="12"/>
        </w:rPr>
        <w:t>аб</w:t>
      </w:r>
      <w:r w:rsidRPr="00DC3D63">
        <w:rPr>
          <w:rFonts w:ascii="Times New Roman" w:hAnsi="Times New Roman" w:cs="Times New Roman"/>
          <w:sz w:val="12"/>
          <w:szCs w:val="12"/>
        </w:rPr>
        <w:t>жения;</w:t>
      </w:r>
    </w:p>
    <w:p w:rsidR="00DC3D63" w:rsidRPr="00DC3D63" w:rsidRDefault="00DC3D63" w:rsidP="00DC3D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DC3D63">
        <w:rPr>
          <w:rFonts w:ascii="Times New Roman" w:hAnsi="Times New Roman" w:cs="Times New Roman"/>
          <w:sz w:val="12"/>
          <w:szCs w:val="12"/>
        </w:rPr>
        <w:t>Обустройство ливневого ст</w:t>
      </w:r>
      <w:r>
        <w:rPr>
          <w:rFonts w:ascii="Times New Roman" w:hAnsi="Times New Roman" w:cs="Times New Roman"/>
          <w:sz w:val="12"/>
          <w:szCs w:val="12"/>
        </w:rPr>
        <w:t>ока возле водозаборных скважин.</w:t>
      </w:r>
    </w:p>
    <w:p w:rsidR="00DC3D63" w:rsidRP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2.4.3. Сведения о вновь строящи</w:t>
      </w:r>
      <w:r>
        <w:rPr>
          <w:rFonts w:ascii="Times New Roman" w:hAnsi="Times New Roman" w:cs="Times New Roman"/>
          <w:sz w:val="12"/>
          <w:szCs w:val="12"/>
        </w:rPr>
        <w:t>хся, реконструируемых и предпо</w:t>
      </w:r>
      <w:r w:rsidRPr="00DC3D63">
        <w:rPr>
          <w:rFonts w:ascii="Times New Roman" w:hAnsi="Times New Roman" w:cs="Times New Roman"/>
          <w:sz w:val="12"/>
          <w:szCs w:val="12"/>
        </w:rPr>
        <w:t>лагаемых к выводу из эксплуатации</w:t>
      </w:r>
      <w:r>
        <w:rPr>
          <w:rFonts w:ascii="Times New Roman" w:hAnsi="Times New Roman" w:cs="Times New Roman"/>
          <w:sz w:val="12"/>
          <w:szCs w:val="12"/>
        </w:rPr>
        <w:t xml:space="preserve"> объектах системы водоснабжения</w:t>
      </w:r>
    </w:p>
    <w:p w:rsidR="00DC3D63" w:rsidRP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На данный момент в сельском поселении Калиновка существ</w:t>
      </w:r>
      <w:r>
        <w:rPr>
          <w:rFonts w:ascii="Times New Roman" w:hAnsi="Times New Roman" w:cs="Times New Roman"/>
          <w:sz w:val="12"/>
          <w:szCs w:val="12"/>
        </w:rPr>
        <w:t>ует необ</w:t>
      </w:r>
      <w:r w:rsidRPr="00DC3D63">
        <w:rPr>
          <w:rFonts w:ascii="Times New Roman" w:hAnsi="Times New Roman" w:cs="Times New Roman"/>
          <w:sz w:val="12"/>
          <w:szCs w:val="12"/>
        </w:rPr>
        <w:t>ходимость проведения поэтапной реконструкции и строительство объектов и сооружений централизованной системы в</w:t>
      </w:r>
      <w:r>
        <w:rPr>
          <w:rFonts w:ascii="Times New Roman" w:hAnsi="Times New Roman" w:cs="Times New Roman"/>
          <w:sz w:val="12"/>
          <w:szCs w:val="12"/>
        </w:rPr>
        <w:t>одоснабжения в населенных пунк</w:t>
      </w:r>
      <w:r w:rsidRPr="00DC3D63">
        <w:rPr>
          <w:rFonts w:ascii="Times New Roman" w:hAnsi="Times New Roman" w:cs="Times New Roman"/>
          <w:sz w:val="12"/>
          <w:szCs w:val="12"/>
        </w:rPr>
        <w:t>тах Калиновка, Ендурайкино и Карабаевка.</w:t>
      </w:r>
    </w:p>
    <w:p w:rsidR="00DC3D63" w:rsidRP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Предложения по строительству и р</w:t>
      </w:r>
      <w:r>
        <w:rPr>
          <w:rFonts w:ascii="Times New Roman" w:hAnsi="Times New Roman" w:cs="Times New Roman"/>
          <w:sz w:val="12"/>
          <w:szCs w:val="12"/>
        </w:rPr>
        <w:t>еконструкции водозаборных соору</w:t>
      </w:r>
      <w:r w:rsidRPr="00DC3D63">
        <w:rPr>
          <w:rFonts w:ascii="Times New Roman" w:hAnsi="Times New Roman" w:cs="Times New Roman"/>
          <w:sz w:val="12"/>
          <w:szCs w:val="12"/>
        </w:rPr>
        <w:t>жений на перспективу приведены в таблице 2.4.3.1.</w:t>
      </w:r>
    </w:p>
    <w:p w:rsid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Таблица 2.4.3.1 - Предложения по строит</w:t>
      </w:r>
      <w:r>
        <w:rPr>
          <w:rFonts w:ascii="Times New Roman" w:hAnsi="Times New Roman" w:cs="Times New Roman"/>
          <w:sz w:val="12"/>
          <w:szCs w:val="12"/>
        </w:rPr>
        <w:t>ельству и реконструкции водоза</w:t>
      </w:r>
      <w:r w:rsidRPr="00DC3D63">
        <w:rPr>
          <w:rFonts w:ascii="Times New Roman" w:hAnsi="Times New Roman" w:cs="Times New Roman"/>
          <w:sz w:val="12"/>
          <w:szCs w:val="12"/>
        </w:rPr>
        <w:t>борных сооружений</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67"/>
        <w:gridCol w:w="3128"/>
        <w:gridCol w:w="1662"/>
        <w:gridCol w:w="2276"/>
      </w:tblGrid>
      <w:tr w:rsidR="00DC3D63" w:rsidRPr="00DC3D63" w:rsidTr="00DC3D63">
        <w:trPr>
          <w:trHeight w:val="60"/>
        </w:trPr>
        <w:tc>
          <w:tcPr>
            <w:tcW w:w="310"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w:t>
            </w:r>
            <w:r w:rsidRPr="00DC3D63">
              <w:rPr>
                <w:rFonts w:ascii="Times New Roman" w:hAnsi="Times New Roman" w:cs="Times New Roman"/>
                <w:spacing w:val="-57"/>
                <w:sz w:val="12"/>
                <w:szCs w:val="12"/>
              </w:rPr>
              <w:t xml:space="preserve"> </w:t>
            </w:r>
            <w:r w:rsidRPr="00DC3D63">
              <w:rPr>
                <w:rFonts w:ascii="Times New Roman" w:hAnsi="Times New Roman" w:cs="Times New Roman"/>
                <w:sz w:val="12"/>
                <w:szCs w:val="12"/>
              </w:rPr>
              <w:t>п/п</w:t>
            </w:r>
          </w:p>
        </w:tc>
        <w:tc>
          <w:tcPr>
            <w:tcW w:w="2076"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Наименование и местоположение</w:t>
            </w:r>
            <w:r w:rsidRPr="00DC3D63">
              <w:rPr>
                <w:rFonts w:ascii="Times New Roman" w:hAnsi="Times New Roman" w:cs="Times New Roman"/>
                <w:spacing w:val="-57"/>
                <w:sz w:val="12"/>
                <w:szCs w:val="12"/>
              </w:rPr>
              <w:t xml:space="preserve">  </w:t>
            </w:r>
            <w:r w:rsidRPr="00DC3D63">
              <w:rPr>
                <w:rFonts w:ascii="Times New Roman" w:hAnsi="Times New Roman" w:cs="Times New Roman"/>
                <w:sz w:val="12"/>
                <w:szCs w:val="12"/>
              </w:rPr>
              <w:t>объекта</w:t>
            </w:r>
          </w:p>
        </w:tc>
        <w:tc>
          <w:tcPr>
            <w:tcW w:w="1103"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Вид</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работ</w:t>
            </w:r>
          </w:p>
        </w:tc>
        <w:tc>
          <w:tcPr>
            <w:tcW w:w="1511"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Технические</w:t>
            </w:r>
            <w:r w:rsidRPr="00DC3D63">
              <w:rPr>
                <w:rFonts w:ascii="Times New Roman" w:hAnsi="Times New Roman" w:cs="Times New Roman"/>
                <w:spacing w:val="-9"/>
                <w:sz w:val="12"/>
                <w:szCs w:val="12"/>
              </w:rPr>
              <w:t xml:space="preserve"> </w:t>
            </w:r>
            <w:r w:rsidRPr="00DC3D63">
              <w:rPr>
                <w:rFonts w:ascii="Times New Roman" w:hAnsi="Times New Roman" w:cs="Times New Roman"/>
                <w:sz w:val="12"/>
                <w:szCs w:val="12"/>
              </w:rPr>
              <w:t>характеристики*</w:t>
            </w:r>
          </w:p>
        </w:tc>
      </w:tr>
      <w:tr w:rsidR="00DC3D63" w:rsidRPr="00DC3D63" w:rsidTr="00DC3D63">
        <w:trPr>
          <w:trHeight w:val="60"/>
        </w:trPr>
        <w:tc>
          <w:tcPr>
            <w:tcW w:w="310"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1.</w:t>
            </w:r>
          </w:p>
        </w:tc>
        <w:tc>
          <w:tcPr>
            <w:tcW w:w="2076" w:type="pc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Водонапорная</w:t>
            </w:r>
            <w:r w:rsidRPr="00A23189">
              <w:rPr>
                <w:rFonts w:ascii="Times New Roman" w:hAnsi="Times New Roman" w:cs="Times New Roman"/>
                <w:spacing w:val="25"/>
                <w:sz w:val="12"/>
                <w:szCs w:val="12"/>
                <w:lang w:val="ru-RU"/>
              </w:rPr>
              <w:t xml:space="preserve"> </w:t>
            </w:r>
            <w:r w:rsidRPr="00A23189">
              <w:rPr>
                <w:rFonts w:ascii="Times New Roman" w:hAnsi="Times New Roman" w:cs="Times New Roman"/>
                <w:sz w:val="12"/>
                <w:szCs w:val="12"/>
                <w:lang w:val="ru-RU"/>
              </w:rPr>
              <w:t>башня</w:t>
            </w:r>
            <w:r w:rsidRPr="00A23189">
              <w:rPr>
                <w:rFonts w:ascii="Times New Roman" w:hAnsi="Times New Roman" w:cs="Times New Roman"/>
                <w:spacing w:val="28"/>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7"/>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26"/>
                <w:sz w:val="12"/>
                <w:szCs w:val="12"/>
                <w:lang w:val="ru-RU"/>
              </w:rPr>
              <w:t xml:space="preserve"> </w:t>
            </w:r>
            <w:r w:rsidRPr="00A23189">
              <w:rPr>
                <w:rFonts w:ascii="Times New Roman" w:hAnsi="Times New Roman" w:cs="Times New Roman"/>
                <w:sz w:val="12"/>
                <w:szCs w:val="12"/>
                <w:lang w:val="ru-RU"/>
              </w:rPr>
              <w:t>Полевая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Карабаевка</w:t>
            </w:r>
          </w:p>
        </w:tc>
        <w:tc>
          <w:tcPr>
            <w:tcW w:w="1103"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строительство</w:t>
            </w:r>
          </w:p>
        </w:tc>
        <w:tc>
          <w:tcPr>
            <w:tcW w:w="1511"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ёмкость</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25</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м</w:t>
            </w:r>
            <w:r w:rsidRPr="00DC3D63">
              <w:rPr>
                <w:rFonts w:ascii="Times New Roman" w:hAnsi="Times New Roman" w:cs="Times New Roman"/>
                <w:sz w:val="12"/>
                <w:szCs w:val="12"/>
                <w:vertAlign w:val="superscript"/>
              </w:rPr>
              <w:t>3</w:t>
            </w:r>
          </w:p>
        </w:tc>
      </w:tr>
      <w:tr w:rsidR="00DC3D63" w:rsidRPr="00DC3D63" w:rsidTr="00DC3D63">
        <w:trPr>
          <w:trHeight w:val="60"/>
        </w:trPr>
        <w:tc>
          <w:tcPr>
            <w:tcW w:w="310"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2.</w:t>
            </w:r>
          </w:p>
        </w:tc>
        <w:tc>
          <w:tcPr>
            <w:tcW w:w="2076"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Водонапорная</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башня с.</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Калиновка</w:t>
            </w:r>
          </w:p>
        </w:tc>
        <w:tc>
          <w:tcPr>
            <w:tcW w:w="1103" w:type="pct"/>
            <w:vAlign w:val="center"/>
          </w:tcPr>
          <w:p w:rsidR="00DC3D63" w:rsidRPr="00DC3D63" w:rsidRDefault="00DC3D63" w:rsidP="00DC3D63">
            <w:pPr>
              <w:pStyle w:val="aff1"/>
              <w:jc w:val="center"/>
              <w:rPr>
                <w:rFonts w:ascii="Times New Roman" w:hAnsi="Times New Roman" w:cs="Times New Roman"/>
                <w:sz w:val="12"/>
                <w:szCs w:val="12"/>
              </w:rPr>
            </w:pPr>
          </w:p>
        </w:tc>
        <w:tc>
          <w:tcPr>
            <w:tcW w:w="1511" w:type="pct"/>
            <w:vAlign w:val="center"/>
          </w:tcPr>
          <w:p w:rsidR="00DC3D63" w:rsidRPr="00DC3D63" w:rsidRDefault="00DC3D63" w:rsidP="00DC3D63">
            <w:pPr>
              <w:pStyle w:val="aff1"/>
              <w:jc w:val="center"/>
              <w:rPr>
                <w:rFonts w:ascii="Times New Roman" w:hAnsi="Times New Roman" w:cs="Times New Roman"/>
                <w:sz w:val="12"/>
                <w:szCs w:val="12"/>
              </w:rPr>
            </w:pPr>
          </w:p>
        </w:tc>
      </w:tr>
      <w:tr w:rsidR="00DC3D63" w:rsidRPr="00DC3D63" w:rsidTr="00DC3D63">
        <w:trPr>
          <w:trHeight w:val="60"/>
        </w:trPr>
        <w:tc>
          <w:tcPr>
            <w:tcW w:w="310"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2.1</w:t>
            </w:r>
          </w:p>
        </w:tc>
        <w:tc>
          <w:tcPr>
            <w:tcW w:w="2076"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ул.</w:t>
            </w:r>
            <w:r w:rsidRPr="00DC3D63">
              <w:rPr>
                <w:rFonts w:ascii="Times New Roman" w:hAnsi="Times New Roman" w:cs="Times New Roman"/>
                <w:spacing w:val="-4"/>
                <w:sz w:val="12"/>
                <w:szCs w:val="12"/>
              </w:rPr>
              <w:t xml:space="preserve"> </w:t>
            </w:r>
            <w:r w:rsidRPr="00DC3D63">
              <w:rPr>
                <w:rFonts w:ascii="Times New Roman" w:hAnsi="Times New Roman" w:cs="Times New Roman"/>
                <w:sz w:val="12"/>
                <w:szCs w:val="12"/>
              </w:rPr>
              <w:t>Луговая</w:t>
            </w:r>
          </w:p>
        </w:tc>
        <w:tc>
          <w:tcPr>
            <w:tcW w:w="1103"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строительство</w:t>
            </w:r>
          </w:p>
        </w:tc>
        <w:tc>
          <w:tcPr>
            <w:tcW w:w="1511"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ёмкость</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25</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м</w:t>
            </w:r>
            <w:r w:rsidRPr="00DC3D63">
              <w:rPr>
                <w:rFonts w:ascii="Times New Roman" w:hAnsi="Times New Roman" w:cs="Times New Roman"/>
                <w:sz w:val="12"/>
                <w:szCs w:val="12"/>
                <w:vertAlign w:val="superscript"/>
              </w:rPr>
              <w:t>3</w:t>
            </w:r>
          </w:p>
        </w:tc>
      </w:tr>
      <w:tr w:rsidR="00DC3D63" w:rsidRPr="00DC3D63" w:rsidTr="00DC3D63">
        <w:trPr>
          <w:trHeight w:val="60"/>
        </w:trPr>
        <w:tc>
          <w:tcPr>
            <w:tcW w:w="310"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2.2</w:t>
            </w:r>
          </w:p>
        </w:tc>
        <w:tc>
          <w:tcPr>
            <w:tcW w:w="2076"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ул.</w:t>
            </w:r>
            <w:r w:rsidRPr="00DC3D63">
              <w:rPr>
                <w:rFonts w:ascii="Times New Roman" w:hAnsi="Times New Roman" w:cs="Times New Roman"/>
                <w:spacing w:val="-4"/>
                <w:sz w:val="12"/>
                <w:szCs w:val="12"/>
              </w:rPr>
              <w:t xml:space="preserve"> </w:t>
            </w:r>
            <w:r w:rsidRPr="00DC3D63">
              <w:rPr>
                <w:rFonts w:ascii="Times New Roman" w:hAnsi="Times New Roman" w:cs="Times New Roman"/>
                <w:sz w:val="12"/>
                <w:szCs w:val="12"/>
              </w:rPr>
              <w:t>Революционная</w:t>
            </w:r>
          </w:p>
        </w:tc>
        <w:tc>
          <w:tcPr>
            <w:tcW w:w="1103"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строительство</w:t>
            </w:r>
          </w:p>
        </w:tc>
        <w:tc>
          <w:tcPr>
            <w:tcW w:w="1511"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ёмкость</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w:t>
            </w:r>
            <w:r w:rsidRPr="00DC3D63">
              <w:rPr>
                <w:rFonts w:ascii="Times New Roman" w:hAnsi="Times New Roman" w:cs="Times New Roman"/>
                <w:spacing w:val="-2"/>
                <w:sz w:val="12"/>
                <w:szCs w:val="12"/>
              </w:rPr>
              <w:t xml:space="preserve"> </w:t>
            </w:r>
            <w:r w:rsidRPr="00DC3D63">
              <w:rPr>
                <w:rFonts w:ascii="Times New Roman" w:hAnsi="Times New Roman" w:cs="Times New Roman"/>
                <w:sz w:val="12"/>
                <w:szCs w:val="12"/>
              </w:rPr>
              <w:t>25</w:t>
            </w:r>
            <w:r w:rsidRPr="00DC3D63">
              <w:rPr>
                <w:rFonts w:ascii="Times New Roman" w:hAnsi="Times New Roman" w:cs="Times New Roman"/>
                <w:spacing w:val="-1"/>
                <w:sz w:val="12"/>
                <w:szCs w:val="12"/>
              </w:rPr>
              <w:t xml:space="preserve"> </w:t>
            </w:r>
            <w:r w:rsidRPr="00DC3D63">
              <w:rPr>
                <w:rFonts w:ascii="Times New Roman" w:hAnsi="Times New Roman" w:cs="Times New Roman"/>
                <w:sz w:val="12"/>
                <w:szCs w:val="12"/>
              </w:rPr>
              <w:t>м</w:t>
            </w:r>
            <w:r w:rsidRPr="00DC3D63">
              <w:rPr>
                <w:rFonts w:ascii="Times New Roman" w:hAnsi="Times New Roman" w:cs="Times New Roman"/>
                <w:sz w:val="12"/>
                <w:szCs w:val="12"/>
                <w:vertAlign w:val="superscript"/>
              </w:rPr>
              <w:t>3</w:t>
            </w:r>
          </w:p>
        </w:tc>
      </w:tr>
      <w:tr w:rsidR="00DC3D63" w:rsidRPr="00DC3D63" w:rsidTr="00DC3D63">
        <w:trPr>
          <w:trHeight w:val="60"/>
        </w:trPr>
        <w:tc>
          <w:tcPr>
            <w:tcW w:w="310"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3.</w:t>
            </w:r>
          </w:p>
        </w:tc>
        <w:tc>
          <w:tcPr>
            <w:tcW w:w="2076" w:type="pc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Водозабор</w:t>
            </w:r>
            <w:r w:rsidRPr="00A23189">
              <w:rPr>
                <w:rFonts w:ascii="Times New Roman" w:hAnsi="Times New Roman" w:cs="Times New Roman"/>
                <w:spacing w:val="3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4"/>
                <w:sz w:val="12"/>
                <w:szCs w:val="12"/>
                <w:lang w:val="ru-RU"/>
              </w:rPr>
              <w:t xml:space="preserve"> </w:t>
            </w:r>
            <w:r w:rsidRPr="00A23189">
              <w:rPr>
                <w:rFonts w:ascii="Times New Roman" w:hAnsi="Times New Roman" w:cs="Times New Roman"/>
                <w:sz w:val="12"/>
                <w:szCs w:val="12"/>
                <w:lang w:val="ru-RU"/>
              </w:rPr>
              <w:t>востоке</w:t>
            </w:r>
            <w:r w:rsidRPr="00A23189">
              <w:rPr>
                <w:rFonts w:ascii="Times New Roman" w:hAnsi="Times New Roman" w:cs="Times New Roman"/>
                <w:spacing w:val="33"/>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33"/>
                <w:sz w:val="12"/>
                <w:szCs w:val="12"/>
                <w:lang w:val="ru-RU"/>
              </w:rPr>
              <w:t xml:space="preserve"> </w:t>
            </w:r>
            <w:r w:rsidRPr="00A23189">
              <w:rPr>
                <w:rFonts w:ascii="Times New Roman" w:hAnsi="Times New Roman" w:cs="Times New Roman"/>
                <w:sz w:val="12"/>
                <w:szCs w:val="12"/>
                <w:lang w:val="ru-RU"/>
              </w:rPr>
              <w:t>Ендурайкино</w:t>
            </w:r>
          </w:p>
        </w:tc>
        <w:tc>
          <w:tcPr>
            <w:tcW w:w="1103"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реконструкция</w:t>
            </w:r>
          </w:p>
        </w:tc>
        <w:tc>
          <w:tcPr>
            <w:tcW w:w="1511"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проект</w:t>
            </w:r>
          </w:p>
        </w:tc>
      </w:tr>
      <w:tr w:rsidR="00DC3D63" w:rsidRPr="00DC3D63" w:rsidTr="00DC3D63">
        <w:trPr>
          <w:trHeight w:val="60"/>
        </w:trPr>
        <w:tc>
          <w:tcPr>
            <w:tcW w:w="310"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4.</w:t>
            </w:r>
          </w:p>
        </w:tc>
        <w:tc>
          <w:tcPr>
            <w:tcW w:w="2076" w:type="pc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Водозабор</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юге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за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границей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села Калиновка</w:t>
            </w:r>
          </w:p>
        </w:tc>
        <w:tc>
          <w:tcPr>
            <w:tcW w:w="1103"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реконструкция</w:t>
            </w:r>
          </w:p>
        </w:tc>
        <w:tc>
          <w:tcPr>
            <w:tcW w:w="1511"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проект</w:t>
            </w:r>
          </w:p>
        </w:tc>
      </w:tr>
      <w:tr w:rsidR="00DC3D63" w:rsidRPr="00DC3D63" w:rsidTr="00DC3D63">
        <w:trPr>
          <w:trHeight w:val="60"/>
        </w:trPr>
        <w:tc>
          <w:tcPr>
            <w:tcW w:w="310"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5.</w:t>
            </w:r>
          </w:p>
        </w:tc>
        <w:tc>
          <w:tcPr>
            <w:tcW w:w="2076" w:type="pct"/>
            <w:vAlign w:val="center"/>
          </w:tcPr>
          <w:p w:rsidR="00DC3D63" w:rsidRPr="00A23189" w:rsidRDefault="00DC3D63" w:rsidP="00DC3D6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Водозабор</w:t>
            </w:r>
            <w:r w:rsidRPr="00A23189">
              <w:rPr>
                <w:rFonts w:ascii="Times New Roman" w:hAnsi="Times New Roman" w:cs="Times New Roman"/>
                <w:spacing w:val="20"/>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79"/>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79"/>
                <w:sz w:val="12"/>
                <w:szCs w:val="12"/>
                <w:lang w:val="ru-RU"/>
              </w:rPr>
              <w:t xml:space="preserve"> </w:t>
            </w:r>
            <w:r w:rsidRPr="00A23189">
              <w:rPr>
                <w:rFonts w:ascii="Times New Roman" w:hAnsi="Times New Roman" w:cs="Times New Roman"/>
                <w:sz w:val="12"/>
                <w:szCs w:val="12"/>
                <w:lang w:val="ru-RU"/>
              </w:rPr>
              <w:t>Родниковая,</w:t>
            </w:r>
            <w:r w:rsidRPr="00A23189">
              <w:rPr>
                <w:rFonts w:ascii="Times New Roman" w:hAnsi="Times New Roman" w:cs="Times New Roman"/>
                <w:spacing w:val="79"/>
                <w:sz w:val="12"/>
                <w:szCs w:val="12"/>
                <w:lang w:val="ru-RU"/>
              </w:rPr>
              <w:t xml:space="preserve"> </w:t>
            </w:r>
            <w:r w:rsidRPr="00A23189">
              <w:rPr>
                <w:rFonts w:ascii="Times New Roman" w:hAnsi="Times New Roman" w:cs="Times New Roman"/>
                <w:sz w:val="12"/>
                <w:szCs w:val="12"/>
                <w:lang w:val="ru-RU"/>
              </w:rPr>
              <w:t>с.Карабаевка</w:t>
            </w:r>
          </w:p>
        </w:tc>
        <w:tc>
          <w:tcPr>
            <w:tcW w:w="1103"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реконструкция</w:t>
            </w:r>
          </w:p>
        </w:tc>
        <w:tc>
          <w:tcPr>
            <w:tcW w:w="1511" w:type="pct"/>
            <w:vAlign w:val="center"/>
          </w:tcPr>
          <w:p w:rsidR="00DC3D63" w:rsidRPr="00DC3D63" w:rsidRDefault="00DC3D63" w:rsidP="00DC3D63">
            <w:pPr>
              <w:pStyle w:val="aff1"/>
              <w:jc w:val="center"/>
              <w:rPr>
                <w:rFonts w:ascii="Times New Roman" w:hAnsi="Times New Roman" w:cs="Times New Roman"/>
                <w:sz w:val="12"/>
                <w:szCs w:val="12"/>
              </w:rPr>
            </w:pPr>
            <w:r w:rsidRPr="00DC3D63">
              <w:rPr>
                <w:rFonts w:ascii="Times New Roman" w:hAnsi="Times New Roman" w:cs="Times New Roman"/>
                <w:sz w:val="12"/>
                <w:szCs w:val="12"/>
              </w:rPr>
              <w:t>проект</w:t>
            </w:r>
          </w:p>
        </w:tc>
      </w:tr>
    </w:tbl>
    <w:p w:rsidR="00DC3D63" w:rsidRPr="00DC3D63" w:rsidRDefault="00DC3D63" w:rsidP="00840AD1">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 Примечание - Технические характеристики нео</w:t>
      </w:r>
      <w:r w:rsidR="00840AD1">
        <w:rPr>
          <w:rFonts w:ascii="Times New Roman" w:hAnsi="Times New Roman" w:cs="Times New Roman"/>
          <w:sz w:val="12"/>
          <w:szCs w:val="12"/>
        </w:rPr>
        <w:t>бходимо уточнить после проведе</w:t>
      </w:r>
      <w:r w:rsidRPr="00DC3D63">
        <w:rPr>
          <w:rFonts w:ascii="Times New Roman" w:hAnsi="Times New Roman" w:cs="Times New Roman"/>
          <w:sz w:val="12"/>
          <w:szCs w:val="12"/>
        </w:rPr>
        <w:t>ния технического обследования объектов и сооружений систем водоснабжения в насел</w:t>
      </w:r>
      <w:r w:rsidR="00840AD1">
        <w:rPr>
          <w:rFonts w:ascii="Times New Roman" w:hAnsi="Times New Roman" w:cs="Times New Roman"/>
          <w:sz w:val="12"/>
          <w:szCs w:val="12"/>
        </w:rPr>
        <w:t>ен- ных пунктах с.п. Калиновка.</w:t>
      </w:r>
    </w:p>
    <w:p w:rsidR="00DC3D63" w:rsidRPr="00DC3D63" w:rsidRDefault="00DC3D63" w:rsidP="00840AD1">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Предложения по строительству новых водопроводных сет</w:t>
      </w:r>
      <w:r w:rsidR="00840AD1">
        <w:rPr>
          <w:rFonts w:ascii="Times New Roman" w:hAnsi="Times New Roman" w:cs="Times New Roman"/>
          <w:sz w:val="12"/>
          <w:szCs w:val="12"/>
        </w:rPr>
        <w:t>ей приведены в таблице 2.4.3.2.</w:t>
      </w:r>
    </w:p>
    <w:p w:rsidR="00DC3D63" w:rsidRDefault="00DC3D63" w:rsidP="00DC3D63">
      <w:pPr>
        <w:spacing w:after="0" w:line="240" w:lineRule="auto"/>
        <w:ind w:firstLine="284"/>
        <w:jc w:val="both"/>
        <w:rPr>
          <w:rFonts w:ascii="Times New Roman" w:hAnsi="Times New Roman" w:cs="Times New Roman"/>
          <w:sz w:val="12"/>
          <w:szCs w:val="12"/>
        </w:rPr>
      </w:pPr>
      <w:r w:rsidRPr="00DC3D63">
        <w:rPr>
          <w:rFonts w:ascii="Times New Roman" w:hAnsi="Times New Roman" w:cs="Times New Roman"/>
          <w:sz w:val="12"/>
          <w:szCs w:val="12"/>
        </w:rPr>
        <w:t>Таблица 2.4.3.2 - Предложения по строительству водопроводных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1"/>
        <w:gridCol w:w="2890"/>
        <w:gridCol w:w="1434"/>
        <w:gridCol w:w="1082"/>
        <w:gridCol w:w="1566"/>
      </w:tblGrid>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w:t>
            </w:r>
            <w:r>
              <w:rPr>
                <w:rFonts w:ascii="Times New Roman" w:hAnsi="Times New Roman" w:cs="Times New Roman"/>
                <w:sz w:val="12"/>
                <w:szCs w:val="12"/>
              </w:rPr>
              <w:t xml:space="preserve"> </w:t>
            </w:r>
            <w:r w:rsidRPr="00840AD1">
              <w:rPr>
                <w:rFonts w:ascii="Times New Roman" w:hAnsi="Times New Roman" w:cs="Times New Roman"/>
                <w:sz w:val="12"/>
                <w:szCs w:val="12"/>
              </w:rPr>
              <w:t>п/п</w:t>
            </w:r>
          </w:p>
        </w:tc>
        <w:tc>
          <w:tcPr>
            <w:tcW w:w="192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Наименование</w:t>
            </w:r>
          </w:p>
        </w:tc>
        <w:tc>
          <w:tcPr>
            <w:tcW w:w="953"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Вид</w:t>
            </w:r>
            <w:r>
              <w:rPr>
                <w:rFonts w:ascii="Times New Roman" w:hAnsi="Times New Roman" w:cs="Times New Roman"/>
                <w:sz w:val="12"/>
                <w:szCs w:val="12"/>
              </w:rPr>
              <w:t xml:space="preserve"> </w:t>
            </w:r>
            <w:r w:rsidRPr="00840AD1">
              <w:rPr>
                <w:rFonts w:ascii="Times New Roman" w:hAnsi="Times New Roman" w:cs="Times New Roman"/>
                <w:sz w:val="12"/>
                <w:szCs w:val="12"/>
              </w:rPr>
              <w:t>ремонта</w:t>
            </w:r>
          </w:p>
        </w:tc>
        <w:tc>
          <w:tcPr>
            <w:tcW w:w="719"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Материал</w:t>
            </w:r>
          </w:p>
        </w:tc>
        <w:tc>
          <w:tcPr>
            <w:tcW w:w="104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Длина</w:t>
            </w:r>
            <w:r>
              <w:rPr>
                <w:rFonts w:ascii="Times New Roman" w:hAnsi="Times New Roman" w:cs="Times New Roman"/>
                <w:sz w:val="12"/>
                <w:szCs w:val="12"/>
              </w:rPr>
              <w:t xml:space="preserve"> </w:t>
            </w:r>
            <w:r w:rsidRPr="00840AD1">
              <w:rPr>
                <w:rFonts w:ascii="Times New Roman" w:hAnsi="Times New Roman" w:cs="Times New Roman"/>
                <w:sz w:val="12"/>
                <w:szCs w:val="12"/>
              </w:rPr>
              <w:t>участка,</w:t>
            </w:r>
            <w:r w:rsidRPr="00840AD1">
              <w:rPr>
                <w:rFonts w:ascii="Times New Roman" w:hAnsi="Times New Roman" w:cs="Times New Roman"/>
                <w:spacing w:val="-2"/>
                <w:sz w:val="12"/>
                <w:szCs w:val="12"/>
              </w:rPr>
              <w:t xml:space="preserve"> </w:t>
            </w:r>
            <w:r w:rsidRPr="00840AD1">
              <w:rPr>
                <w:rFonts w:ascii="Times New Roman" w:hAnsi="Times New Roman" w:cs="Times New Roman"/>
                <w:sz w:val="12"/>
                <w:szCs w:val="12"/>
              </w:rPr>
              <w:t>км</w:t>
            </w:r>
          </w:p>
        </w:tc>
      </w:tr>
      <w:tr w:rsidR="00840AD1" w:rsidRPr="00840AD1" w:rsidTr="00840AD1">
        <w:trPr>
          <w:trHeight w:val="70"/>
        </w:trPr>
        <w:tc>
          <w:tcPr>
            <w:tcW w:w="5000" w:type="pct"/>
            <w:gridSpan w:val="5"/>
            <w:vAlign w:val="center"/>
          </w:tcPr>
          <w:p w:rsidR="00840AD1" w:rsidRPr="00A23189" w:rsidRDefault="00840AD1" w:rsidP="00840AD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расчетный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срок</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строительства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до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2033</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г.</w:t>
            </w: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1.</w:t>
            </w:r>
          </w:p>
        </w:tc>
        <w:tc>
          <w:tcPr>
            <w:tcW w:w="1921" w:type="pct"/>
            <w:vAlign w:val="center"/>
          </w:tcPr>
          <w:p w:rsidR="00840AD1" w:rsidRPr="00A23189" w:rsidRDefault="00840AD1" w:rsidP="00840AD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водопроводные</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сети</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Калиновка,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том</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числе:</w:t>
            </w:r>
          </w:p>
        </w:tc>
        <w:tc>
          <w:tcPr>
            <w:tcW w:w="953" w:type="pct"/>
            <w:vAlign w:val="center"/>
          </w:tcPr>
          <w:p w:rsidR="00840AD1" w:rsidRPr="00A23189" w:rsidRDefault="00840AD1" w:rsidP="00840AD1">
            <w:pPr>
              <w:pStyle w:val="aff1"/>
              <w:jc w:val="center"/>
              <w:rPr>
                <w:rFonts w:ascii="Times New Roman" w:hAnsi="Times New Roman" w:cs="Times New Roman"/>
                <w:sz w:val="12"/>
                <w:szCs w:val="12"/>
                <w:lang w:val="ru-RU"/>
              </w:rPr>
            </w:pPr>
          </w:p>
        </w:tc>
        <w:tc>
          <w:tcPr>
            <w:tcW w:w="719" w:type="pct"/>
            <w:vAlign w:val="center"/>
          </w:tcPr>
          <w:p w:rsidR="00840AD1" w:rsidRPr="00A23189" w:rsidRDefault="00840AD1" w:rsidP="00840AD1">
            <w:pPr>
              <w:pStyle w:val="aff1"/>
              <w:jc w:val="center"/>
              <w:rPr>
                <w:rFonts w:ascii="Times New Roman" w:hAnsi="Times New Roman" w:cs="Times New Roman"/>
                <w:sz w:val="12"/>
                <w:szCs w:val="12"/>
                <w:lang w:val="ru-RU"/>
              </w:rPr>
            </w:pPr>
          </w:p>
        </w:tc>
        <w:tc>
          <w:tcPr>
            <w:tcW w:w="1041" w:type="pct"/>
            <w:vAlign w:val="center"/>
          </w:tcPr>
          <w:p w:rsidR="00840AD1" w:rsidRPr="00A23189" w:rsidRDefault="00840AD1" w:rsidP="00840AD1">
            <w:pPr>
              <w:pStyle w:val="aff1"/>
              <w:jc w:val="center"/>
              <w:rPr>
                <w:rFonts w:ascii="Times New Roman" w:hAnsi="Times New Roman" w:cs="Times New Roman"/>
                <w:sz w:val="12"/>
                <w:szCs w:val="12"/>
                <w:lang w:val="ru-RU"/>
              </w:rPr>
            </w:pP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1.1</w:t>
            </w:r>
          </w:p>
        </w:tc>
        <w:tc>
          <w:tcPr>
            <w:tcW w:w="192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на</w:t>
            </w:r>
            <w:r w:rsidRPr="00840AD1">
              <w:rPr>
                <w:rFonts w:ascii="Times New Roman" w:hAnsi="Times New Roman" w:cs="Times New Roman"/>
                <w:spacing w:val="-2"/>
                <w:sz w:val="12"/>
                <w:szCs w:val="12"/>
              </w:rPr>
              <w:t xml:space="preserve"> </w:t>
            </w:r>
            <w:r w:rsidRPr="00840AD1">
              <w:rPr>
                <w:rFonts w:ascii="Times New Roman" w:hAnsi="Times New Roman" w:cs="Times New Roman"/>
                <w:sz w:val="12"/>
                <w:szCs w:val="12"/>
              </w:rPr>
              <w:t>площадке</w:t>
            </w:r>
            <w:r w:rsidRPr="00840AD1">
              <w:rPr>
                <w:rFonts w:ascii="Times New Roman" w:hAnsi="Times New Roman" w:cs="Times New Roman"/>
                <w:spacing w:val="-1"/>
                <w:sz w:val="12"/>
                <w:szCs w:val="12"/>
              </w:rPr>
              <w:t xml:space="preserve"> </w:t>
            </w:r>
            <w:r w:rsidRPr="00840AD1">
              <w:rPr>
                <w:rFonts w:ascii="Times New Roman" w:hAnsi="Times New Roman" w:cs="Times New Roman"/>
                <w:sz w:val="12"/>
                <w:szCs w:val="12"/>
              </w:rPr>
              <w:t>№1</w:t>
            </w:r>
          </w:p>
        </w:tc>
        <w:tc>
          <w:tcPr>
            <w:tcW w:w="953"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строительство</w:t>
            </w:r>
          </w:p>
        </w:tc>
        <w:tc>
          <w:tcPr>
            <w:tcW w:w="719"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ПВХ</w:t>
            </w:r>
          </w:p>
        </w:tc>
        <w:tc>
          <w:tcPr>
            <w:tcW w:w="104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2,685</w:t>
            </w: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1.2</w:t>
            </w:r>
          </w:p>
        </w:tc>
        <w:tc>
          <w:tcPr>
            <w:tcW w:w="192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на</w:t>
            </w:r>
            <w:r w:rsidRPr="00840AD1">
              <w:rPr>
                <w:rFonts w:ascii="Times New Roman" w:hAnsi="Times New Roman" w:cs="Times New Roman"/>
                <w:spacing w:val="-2"/>
                <w:sz w:val="12"/>
                <w:szCs w:val="12"/>
              </w:rPr>
              <w:t xml:space="preserve"> </w:t>
            </w:r>
            <w:r w:rsidRPr="00840AD1">
              <w:rPr>
                <w:rFonts w:ascii="Times New Roman" w:hAnsi="Times New Roman" w:cs="Times New Roman"/>
                <w:sz w:val="12"/>
                <w:szCs w:val="12"/>
              </w:rPr>
              <w:t>площадке</w:t>
            </w:r>
            <w:r w:rsidRPr="00840AD1">
              <w:rPr>
                <w:rFonts w:ascii="Times New Roman" w:hAnsi="Times New Roman" w:cs="Times New Roman"/>
                <w:spacing w:val="-1"/>
                <w:sz w:val="12"/>
                <w:szCs w:val="12"/>
              </w:rPr>
              <w:t xml:space="preserve"> </w:t>
            </w:r>
            <w:r w:rsidRPr="00840AD1">
              <w:rPr>
                <w:rFonts w:ascii="Times New Roman" w:hAnsi="Times New Roman" w:cs="Times New Roman"/>
                <w:sz w:val="12"/>
                <w:szCs w:val="12"/>
              </w:rPr>
              <w:t>№4</w:t>
            </w:r>
          </w:p>
        </w:tc>
        <w:tc>
          <w:tcPr>
            <w:tcW w:w="953"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строительство</w:t>
            </w:r>
          </w:p>
        </w:tc>
        <w:tc>
          <w:tcPr>
            <w:tcW w:w="719"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ПВХ</w:t>
            </w:r>
          </w:p>
        </w:tc>
        <w:tc>
          <w:tcPr>
            <w:tcW w:w="104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2,779</w:t>
            </w: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1.3</w:t>
            </w:r>
          </w:p>
        </w:tc>
        <w:tc>
          <w:tcPr>
            <w:tcW w:w="1921" w:type="pct"/>
            <w:vAlign w:val="center"/>
          </w:tcPr>
          <w:p w:rsidR="00840AD1" w:rsidRPr="00840AD1" w:rsidRDefault="00840AD1" w:rsidP="00840AD1">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на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Садовая,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 xml:space="preserve">Луговая, ул. </w:t>
            </w:r>
            <w:r w:rsidRPr="00840AD1">
              <w:rPr>
                <w:rFonts w:ascii="Times New Roman" w:hAnsi="Times New Roman" w:cs="Times New Roman"/>
                <w:sz w:val="12"/>
                <w:szCs w:val="12"/>
              </w:rPr>
              <w:t>Свободы,</w:t>
            </w:r>
            <w:r w:rsidRPr="00840AD1">
              <w:rPr>
                <w:rFonts w:ascii="Times New Roman" w:hAnsi="Times New Roman" w:cs="Times New Roman"/>
                <w:spacing w:val="-4"/>
                <w:sz w:val="12"/>
                <w:szCs w:val="12"/>
              </w:rPr>
              <w:t xml:space="preserve"> </w:t>
            </w:r>
            <w:r w:rsidRPr="00840AD1">
              <w:rPr>
                <w:rFonts w:ascii="Times New Roman" w:hAnsi="Times New Roman" w:cs="Times New Roman"/>
                <w:sz w:val="12"/>
                <w:szCs w:val="12"/>
              </w:rPr>
              <w:t>проезд</w:t>
            </w:r>
            <w:r w:rsidRPr="00840AD1">
              <w:rPr>
                <w:rFonts w:ascii="Times New Roman" w:hAnsi="Times New Roman" w:cs="Times New Roman"/>
                <w:spacing w:val="-2"/>
                <w:sz w:val="12"/>
                <w:szCs w:val="12"/>
              </w:rPr>
              <w:t xml:space="preserve"> </w:t>
            </w:r>
            <w:r w:rsidRPr="00840AD1">
              <w:rPr>
                <w:rFonts w:ascii="Times New Roman" w:hAnsi="Times New Roman" w:cs="Times New Roman"/>
                <w:sz w:val="12"/>
                <w:szCs w:val="12"/>
              </w:rPr>
              <w:t>№</w:t>
            </w:r>
            <w:r w:rsidRPr="00840AD1">
              <w:rPr>
                <w:rFonts w:ascii="Times New Roman" w:hAnsi="Times New Roman" w:cs="Times New Roman"/>
                <w:spacing w:val="-3"/>
                <w:sz w:val="12"/>
                <w:szCs w:val="12"/>
              </w:rPr>
              <w:t xml:space="preserve"> </w:t>
            </w:r>
            <w:r w:rsidRPr="00840AD1">
              <w:rPr>
                <w:rFonts w:ascii="Times New Roman" w:hAnsi="Times New Roman" w:cs="Times New Roman"/>
                <w:sz w:val="12"/>
                <w:szCs w:val="12"/>
              </w:rPr>
              <w:t>4-1</w:t>
            </w:r>
          </w:p>
        </w:tc>
        <w:tc>
          <w:tcPr>
            <w:tcW w:w="953"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строительство</w:t>
            </w:r>
          </w:p>
        </w:tc>
        <w:tc>
          <w:tcPr>
            <w:tcW w:w="719"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ПВХ</w:t>
            </w:r>
          </w:p>
        </w:tc>
        <w:tc>
          <w:tcPr>
            <w:tcW w:w="104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2,489</w:t>
            </w: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2.</w:t>
            </w:r>
          </w:p>
        </w:tc>
        <w:tc>
          <w:tcPr>
            <w:tcW w:w="1921" w:type="pct"/>
            <w:vAlign w:val="center"/>
          </w:tcPr>
          <w:p w:rsidR="00840AD1" w:rsidRPr="00A23189" w:rsidRDefault="00840AD1" w:rsidP="00840AD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водопроводные</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сети 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Ендурайкино,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том</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числе:</w:t>
            </w:r>
          </w:p>
        </w:tc>
        <w:tc>
          <w:tcPr>
            <w:tcW w:w="953" w:type="pct"/>
            <w:vAlign w:val="center"/>
          </w:tcPr>
          <w:p w:rsidR="00840AD1" w:rsidRPr="00A23189" w:rsidRDefault="00840AD1" w:rsidP="00840AD1">
            <w:pPr>
              <w:pStyle w:val="aff1"/>
              <w:jc w:val="center"/>
              <w:rPr>
                <w:rFonts w:ascii="Times New Roman" w:hAnsi="Times New Roman" w:cs="Times New Roman"/>
                <w:sz w:val="12"/>
                <w:szCs w:val="12"/>
                <w:lang w:val="ru-RU"/>
              </w:rPr>
            </w:pPr>
          </w:p>
        </w:tc>
        <w:tc>
          <w:tcPr>
            <w:tcW w:w="719" w:type="pct"/>
            <w:vAlign w:val="center"/>
          </w:tcPr>
          <w:p w:rsidR="00840AD1" w:rsidRPr="00A23189" w:rsidRDefault="00840AD1" w:rsidP="00840AD1">
            <w:pPr>
              <w:pStyle w:val="aff1"/>
              <w:jc w:val="center"/>
              <w:rPr>
                <w:rFonts w:ascii="Times New Roman" w:hAnsi="Times New Roman" w:cs="Times New Roman"/>
                <w:sz w:val="12"/>
                <w:szCs w:val="12"/>
                <w:lang w:val="ru-RU"/>
              </w:rPr>
            </w:pPr>
          </w:p>
        </w:tc>
        <w:tc>
          <w:tcPr>
            <w:tcW w:w="1041" w:type="pct"/>
            <w:vAlign w:val="center"/>
          </w:tcPr>
          <w:p w:rsidR="00840AD1" w:rsidRPr="00A23189" w:rsidRDefault="00840AD1" w:rsidP="00840AD1">
            <w:pPr>
              <w:pStyle w:val="aff1"/>
              <w:jc w:val="center"/>
              <w:rPr>
                <w:rFonts w:ascii="Times New Roman" w:hAnsi="Times New Roman" w:cs="Times New Roman"/>
                <w:sz w:val="12"/>
                <w:szCs w:val="12"/>
                <w:lang w:val="ru-RU"/>
              </w:rPr>
            </w:pP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2.1</w:t>
            </w:r>
          </w:p>
        </w:tc>
        <w:tc>
          <w:tcPr>
            <w:tcW w:w="1921" w:type="pct"/>
            <w:vAlign w:val="center"/>
          </w:tcPr>
          <w:p w:rsidR="00840AD1" w:rsidRPr="00840AD1" w:rsidRDefault="00840AD1" w:rsidP="00840AD1">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ул.</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Лесная, ул.</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Речная, ул.</w:t>
            </w:r>
            <w:r w:rsidRPr="00A23189">
              <w:rPr>
                <w:rFonts w:ascii="Times New Roman" w:hAnsi="Times New Roman" w:cs="Times New Roman"/>
                <w:spacing w:val="-2"/>
                <w:sz w:val="12"/>
                <w:szCs w:val="12"/>
                <w:lang w:val="ru-RU"/>
              </w:rPr>
              <w:t xml:space="preserve"> </w:t>
            </w:r>
            <w:r w:rsidRPr="00840AD1">
              <w:rPr>
                <w:rFonts w:ascii="Times New Roman" w:hAnsi="Times New Roman" w:cs="Times New Roman"/>
                <w:sz w:val="12"/>
                <w:szCs w:val="12"/>
              </w:rPr>
              <w:t>№3-4,</w:t>
            </w:r>
            <w:r>
              <w:rPr>
                <w:rFonts w:ascii="Times New Roman" w:hAnsi="Times New Roman" w:cs="Times New Roman"/>
                <w:sz w:val="12"/>
                <w:szCs w:val="12"/>
              </w:rPr>
              <w:t xml:space="preserve"> </w:t>
            </w:r>
            <w:r w:rsidRPr="00840AD1">
              <w:rPr>
                <w:rFonts w:ascii="Times New Roman" w:hAnsi="Times New Roman" w:cs="Times New Roman"/>
                <w:sz w:val="12"/>
                <w:szCs w:val="12"/>
              </w:rPr>
              <w:t>ул.</w:t>
            </w:r>
            <w:r w:rsidRPr="00840AD1">
              <w:rPr>
                <w:rFonts w:ascii="Times New Roman" w:hAnsi="Times New Roman" w:cs="Times New Roman"/>
                <w:spacing w:val="-3"/>
                <w:sz w:val="12"/>
                <w:szCs w:val="12"/>
              </w:rPr>
              <w:t xml:space="preserve"> </w:t>
            </w:r>
            <w:r w:rsidRPr="00840AD1">
              <w:rPr>
                <w:rFonts w:ascii="Times New Roman" w:hAnsi="Times New Roman" w:cs="Times New Roman"/>
                <w:sz w:val="12"/>
                <w:szCs w:val="12"/>
              </w:rPr>
              <w:t>№3-1</w:t>
            </w:r>
          </w:p>
        </w:tc>
        <w:tc>
          <w:tcPr>
            <w:tcW w:w="953"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строительство</w:t>
            </w:r>
          </w:p>
        </w:tc>
        <w:tc>
          <w:tcPr>
            <w:tcW w:w="719"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ПВХ</w:t>
            </w:r>
          </w:p>
        </w:tc>
        <w:tc>
          <w:tcPr>
            <w:tcW w:w="104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2,305</w:t>
            </w: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2.2</w:t>
            </w:r>
          </w:p>
        </w:tc>
        <w:tc>
          <w:tcPr>
            <w:tcW w:w="192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площадка</w:t>
            </w:r>
            <w:r w:rsidRPr="00840AD1">
              <w:rPr>
                <w:rFonts w:ascii="Times New Roman" w:hAnsi="Times New Roman" w:cs="Times New Roman"/>
                <w:spacing w:val="-2"/>
                <w:sz w:val="12"/>
                <w:szCs w:val="12"/>
              </w:rPr>
              <w:t xml:space="preserve"> </w:t>
            </w:r>
            <w:r w:rsidRPr="00840AD1">
              <w:rPr>
                <w:rFonts w:ascii="Times New Roman" w:hAnsi="Times New Roman" w:cs="Times New Roman"/>
                <w:sz w:val="12"/>
                <w:szCs w:val="12"/>
              </w:rPr>
              <w:t>№3</w:t>
            </w:r>
          </w:p>
        </w:tc>
        <w:tc>
          <w:tcPr>
            <w:tcW w:w="953"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строительство</w:t>
            </w:r>
          </w:p>
        </w:tc>
        <w:tc>
          <w:tcPr>
            <w:tcW w:w="719"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ПВХ</w:t>
            </w:r>
          </w:p>
        </w:tc>
        <w:tc>
          <w:tcPr>
            <w:tcW w:w="104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0,576</w:t>
            </w: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3</w:t>
            </w:r>
          </w:p>
        </w:tc>
        <w:tc>
          <w:tcPr>
            <w:tcW w:w="1921" w:type="pct"/>
            <w:vAlign w:val="center"/>
          </w:tcPr>
          <w:p w:rsidR="00840AD1" w:rsidRPr="00A23189" w:rsidRDefault="00840AD1" w:rsidP="00840AD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водопроводные</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сети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Карабаевка,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том</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числе:</w:t>
            </w:r>
          </w:p>
        </w:tc>
        <w:tc>
          <w:tcPr>
            <w:tcW w:w="953" w:type="pct"/>
            <w:vAlign w:val="center"/>
          </w:tcPr>
          <w:p w:rsidR="00840AD1" w:rsidRPr="00A23189" w:rsidRDefault="00840AD1" w:rsidP="00840AD1">
            <w:pPr>
              <w:pStyle w:val="aff1"/>
              <w:jc w:val="center"/>
              <w:rPr>
                <w:rFonts w:ascii="Times New Roman" w:hAnsi="Times New Roman" w:cs="Times New Roman"/>
                <w:sz w:val="12"/>
                <w:szCs w:val="12"/>
                <w:lang w:val="ru-RU"/>
              </w:rPr>
            </w:pPr>
          </w:p>
        </w:tc>
        <w:tc>
          <w:tcPr>
            <w:tcW w:w="719" w:type="pct"/>
            <w:vAlign w:val="center"/>
          </w:tcPr>
          <w:p w:rsidR="00840AD1" w:rsidRPr="00A23189" w:rsidRDefault="00840AD1" w:rsidP="00840AD1">
            <w:pPr>
              <w:pStyle w:val="aff1"/>
              <w:jc w:val="center"/>
              <w:rPr>
                <w:rFonts w:ascii="Times New Roman" w:hAnsi="Times New Roman" w:cs="Times New Roman"/>
                <w:sz w:val="12"/>
                <w:szCs w:val="12"/>
                <w:lang w:val="ru-RU"/>
              </w:rPr>
            </w:pPr>
          </w:p>
        </w:tc>
        <w:tc>
          <w:tcPr>
            <w:tcW w:w="1041" w:type="pct"/>
            <w:vAlign w:val="center"/>
          </w:tcPr>
          <w:p w:rsidR="00840AD1" w:rsidRPr="00A23189" w:rsidRDefault="00840AD1" w:rsidP="00840AD1">
            <w:pPr>
              <w:pStyle w:val="aff1"/>
              <w:jc w:val="center"/>
              <w:rPr>
                <w:rFonts w:ascii="Times New Roman" w:hAnsi="Times New Roman" w:cs="Times New Roman"/>
                <w:sz w:val="12"/>
                <w:szCs w:val="12"/>
                <w:lang w:val="ru-RU"/>
              </w:rPr>
            </w:pP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3.1</w:t>
            </w:r>
          </w:p>
        </w:tc>
        <w:tc>
          <w:tcPr>
            <w:tcW w:w="192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площадка</w:t>
            </w:r>
            <w:r w:rsidRPr="00840AD1">
              <w:rPr>
                <w:rFonts w:ascii="Times New Roman" w:hAnsi="Times New Roman" w:cs="Times New Roman"/>
                <w:spacing w:val="-2"/>
                <w:sz w:val="12"/>
                <w:szCs w:val="12"/>
              </w:rPr>
              <w:t xml:space="preserve"> </w:t>
            </w:r>
            <w:r w:rsidRPr="00840AD1">
              <w:rPr>
                <w:rFonts w:ascii="Times New Roman" w:hAnsi="Times New Roman" w:cs="Times New Roman"/>
                <w:sz w:val="12"/>
                <w:szCs w:val="12"/>
              </w:rPr>
              <w:t>№2</w:t>
            </w:r>
          </w:p>
        </w:tc>
        <w:tc>
          <w:tcPr>
            <w:tcW w:w="953"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строительство</w:t>
            </w:r>
          </w:p>
        </w:tc>
        <w:tc>
          <w:tcPr>
            <w:tcW w:w="719"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ПВХ</w:t>
            </w:r>
          </w:p>
        </w:tc>
        <w:tc>
          <w:tcPr>
            <w:tcW w:w="104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1,457</w:t>
            </w:r>
          </w:p>
        </w:tc>
      </w:tr>
      <w:tr w:rsidR="00840AD1" w:rsidRPr="00840AD1" w:rsidTr="003712B4">
        <w:trPr>
          <w:trHeight w:val="70"/>
        </w:trPr>
        <w:tc>
          <w:tcPr>
            <w:tcW w:w="366"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3.2</w:t>
            </w:r>
          </w:p>
        </w:tc>
        <w:tc>
          <w:tcPr>
            <w:tcW w:w="1921" w:type="pct"/>
            <w:vAlign w:val="center"/>
          </w:tcPr>
          <w:p w:rsidR="00840AD1" w:rsidRPr="00840AD1" w:rsidRDefault="00840AD1" w:rsidP="00840AD1">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ул.</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Полевая, ул.</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Лесная,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родниковая,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4"/>
                <w:sz w:val="12"/>
                <w:szCs w:val="12"/>
                <w:lang w:val="ru-RU"/>
              </w:rPr>
              <w:t xml:space="preserve"> </w:t>
            </w:r>
            <w:r w:rsidRPr="00840AD1">
              <w:rPr>
                <w:rFonts w:ascii="Times New Roman" w:hAnsi="Times New Roman" w:cs="Times New Roman"/>
                <w:sz w:val="12"/>
                <w:szCs w:val="12"/>
              </w:rPr>
              <w:t>№2-2</w:t>
            </w:r>
          </w:p>
        </w:tc>
        <w:tc>
          <w:tcPr>
            <w:tcW w:w="953"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строительство</w:t>
            </w:r>
          </w:p>
        </w:tc>
        <w:tc>
          <w:tcPr>
            <w:tcW w:w="719"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ПВХ</w:t>
            </w:r>
          </w:p>
        </w:tc>
        <w:tc>
          <w:tcPr>
            <w:tcW w:w="1041" w:type="pct"/>
            <w:vAlign w:val="center"/>
          </w:tcPr>
          <w:p w:rsidR="00840AD1" w:rsidRPr="00840AD1" w:rsidRDefault="00840AD1" w:rsidP="00840AD1">
            <w:pPr>
              <w:pStyle w:val="aff1"/>
              <w:jc w:val="center"/>
              <w:rPr>
                <w:rFonts w:ascii="Times New Roman" w:hAnsi="Times New Roman" w:cs="Times New Roman"/>
                <w:sz w:val="12"/>
                <w:szCs w:val="12"/>
              </w:rPr>
            </w:pPr>
            <w:r w:rsidRPr="00840AD1">
              <w:rPr>
                <w:rFonts w:ascii="Times New Roman" w:hAnsi="Times New Roman" w:cs="Times New Roman"/>
                <w:sz w:val="12"/>
                <w:szCs w:val="12"/>
              </w:rPr>
              <w:t>1,559</w:t>
            </w:r>
          </w:p>
        </w:tc>
      </w:tr>
    </w:tbl>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2.4.4Сведения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Развитие систем диспетчеризации, телемеханизации и систем управления режимами водоснабжения позволит в перспективе работать согласно установленным режимам работы – дневной, ночной, сезонный и т.д., в автоматическом режиме без постоянного технологического персонала.</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В процессе работы система позволит постоянно контролировать следующие технологические параметры: уровень воды в резервуаре; давление на водоводах; контролировать параметры ТПЧ - ток, частота, режим работы; состояние насосных агрегатов; потребляемый двигателями насосных агрегатов ток; состояние электрических вводов; охранно-пожарная сигнализация. Предусмотрено управление насосными агрегатами, задвижками и частотными преобразователями. Канал связи: GPRS или радиоканал.</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При внедрении системы решаются следующие задачи:</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 xml:space="preserve">-эффективность работы насосных агрегатов; </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-возможность изменения параметров технологического процесса;</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-возможность дистанционного управления удаленными объектами; - привлечение внимания к изменению параметров и срабатыванию механизмов;</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-увеличение надежности работы оборудования за счет предупреждения аварийных ситуаций путем автоматического контроля превышения не только аварийных, но и технологических установок по любому параметру и своевременной сигнализации об этом;</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-повышение объективности регистрации работы оборудования. Систе-ма автоматически регистрирует все переключения механизмов, выходы параметров за пределы, срабатывания блокировок и действия оператора и хранит эти данные в течение значительного времени. При разборе какого-либо события можно запросить на экран и распечатать протокол работы системы за интересующий интервал времени, а также отобразить на дисплее и затем распечатать графики изменения во времени любых параметров;</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-обнаружение несанкционированного вмешательства в работу обору</w:t>
      </w:r>
      <w:r>
        <w:rPr>
          <w:rFonts w:ascii="Times New Roman" w:hAnsi="Times New Roman" w:cs="Times New Roman"/>
          <w:sz w:val="12"/>
          <w:szCs w:val="12"/>
        </w:rPr>
        <w:t>дования</w:t>
      </w:r>
    </w:p>
    <w:p w:rsidR="003712B4" w:rsidRPr="003712B4" w:rsidRDefault="003712B4" w:rsidP="003712B4">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2.4.5</w:t>
      </w:r>
      <w:r w:rsidRPr="003712B4">
        <w:rPr>
          <w:rFonts w:ascii="Times New Roman" w:hAnsi="Times New Roman" w:cs="Times New Roman"/>
          <w:sz w:val="12"/>
          <w:szCs w:val="12"/>
        </w:rPr>
        <w:t>Сведения об оснащенности зданий, строений, сооружений приборами учета воды и их применении при осуществлени</w:t>
      </w:r>
      <w:r>
        <w:rPr>
          <w:rFonts w:ascii="Times New Roman" w:hAnsi="Times New Roman" w:cs="Times New Roman"/>
          <w:sz w:val="12"/>
          <w:szCs w:val="12"/>
        </w:rPr>
        <w:t>и расчетов за потребленную воду</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Приоритетными группами потребит</w:t>
      </w:r>
      <w:r>
        <w:rPr>
          <w:rFonts w:ascii="Times New Roman" w:hAnsi="Times New Roman" w:cs="Times New Roman"/>
          <w:sz w:val="12"/>
          <w:szCs w:val="12"/>
        </w:rPr>
        <w:t>елей, для которых требуется ре</w:t>
      </w:r>
      <w:r w:rsidRPr="003712B4">
        <w:rPr>
          <w:rFonts w:ascii="Times New Roman" w:hAnsi="Times New Roman" w:cs="Times New Roman"/>
          <w:sz w:val="12"/>
          <w:szCs w:val="12"/>
        </w:rPr>
        <w:t>шение задачи по обеспечению коммерческого учета</w:t>
      </w:r>
      <w:r>
        <w:rPr>
          <w:rFonts w:ascii="Times New Roman" w:hAnsi="Times New Roman" w:cs="Times New Roman"/>
          <w:sz w:val="12"/>
          <w:szCs w:val="12"/>
        </w:rPr>
        <w:t xml:space="preserve"> являются: прочие потребители и население.</w:t>
      </w:r>
    </w:p>
    <w:p w:rsidR="003712B4" w:rsidRPr="003712B4" w:rsidRDefault="003712B4" w:rsidP="003712B4">
      <w:pPr>
        <w:pStyle w:val="aff1"/>
        <w:ind w:firstLine="284"/>
        <w:jc w:val="both"/>
        <w:rPr>
          <w:rFonts w:ascii="Times New Roman" w:hAnsi="Times New Roman" w:cs="Times New Roman"/>
          <w:sz w:val="12"/>
          <w:szCs w:val="12"/>
        </w:rPr>
      </w:pPr>
      <w:r>
        <w:rPr>
          <w:rFonts w:ascii="Times New Roman" w:hAnsi="Times New Roman" w:cs="Times New Roman"/>
          <w:sz w:val="12"/>
          <w:szCs w:val="12"/>
        </w:rPr>
        <w:t>2.4.6</w:t>
      </w:r>
      <w:r w:rsidRPr="003712B4">
        <w:rPr>
          <w:rFonts w:ascii="Times New Roman" w:hAnsi="Times New Roman" w:cs="Times New Roman"/>
          <w:sz w:val="12"/>
          <w:szCs w:val="12"/>
        </w:rPr>
        <w:t>Описание вариантов маршрутов прохождения трубопроводов (трасс) по террито</w:t>
      </w:r>
      <w:r>
        <w:rPr>
          <w:rFonts w:ascii="Times New Roman" w:hAnsi="Times New Roman" w:cs="Times New Roman"/>
          <w:sz w:val="12"/>
          <w:szCs w:val="12"/>
        </w:rPr>
        <w:t>рии поселения и их обоснование.</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На перспективу сохраняются существующие маршруты прохождения трубопроводов по территории сельского</w:t>
      </w:r>
      <w:r>
        <w:rPr>
          <w:rFonts w:ascii="Times New Roman" w:hAnsi="Times New Roman" w:cs="Times New Roman"/>
          <w:sz w:val="12"/>
          <w:szCs w:val="12"/>
        </w:rPr>
        <w:t xml:space="preserve"> поселения.</w:t>
      </w:r>
      <w:r w:rsidRPr="003712B4">
        <w:rPr>
          <w:rFonts w:ascii="Times New Roman" w:hAnsi="Times New Roman" w:cs="Times New Roman"/>
          <w:sz w:val="12"/>
          <w:szCs w:val="12"/>
        </w:rPr>
        <w:t xml:space="preserve"> </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На перспективных площадках трубопроводы прокладываются вдоль проезжих частей автомобильных дорог, для оперативного доступа, в случае возникновения аварийных ситуаций.</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w:t>
      </w:r>
      <w:r>
        <w:rPr>
          <w:rFonts w:ascii="Times New Roman" w:hAnsi="Times New Roman" w:cs="Times New Roman"/>
          <w:sz w:val="12"/>
          <w:szCs w:val="12"/>
        </w:rPr>
        <w:t xml:space="preserve"> и гидравлических режимов сети.</w:t>
      </w:r>
    </w:p>
    <w:p w:rsidR="003712B4" w:rsidRPr="003712B4" w:rsidRDefault="003712B4" w:rsidP="003712B4">
      <w:pPr>
        <w:pStyle w:val="aff1"/>
        <w:ind w:firstLine="284"/>
        <w:jc w:val="both"/>
        <w:rPr>
          <w:rFonts w:ascii="Times New Roman" w:hAnsi="Times New Roman" w:cs="Times New Roman"/>
          <w:sz w:val="12"/>
          <w:szCs w:val="12"/>
        </w:rPr>
      </w:pPr>
      <w:r>
        <w:rPr>
          <w:rFonts w:ascii="Times New Roman" w:hAnsi="Times New Roman" w:cs="Times New Roman"/>
          <w:sz w:val="12"/>
          <w:szCs w:val="12"/>
        </w:rPr>
        <w:t>2.4.7.</w:t>
      </w:r>
      <w:r w:rsidRPr="003712B4">
        <w:rPr>
          <w:rFonts w:ascii="Times New Roman" w:hAnsi="Times New Roman" w:cs="Times New Roman"/>
          <w:sz w:val="12"/>
          <w:szCs w:val="12"/>
        </w:rPr>
        <w:t>Рекомендации о месте разм</w:t>
      </w:r>
      <w:r>
        <w:rPr>
          <w:rFonts w:ascii="Times New Roman" w:hAnsi="Times New Roman" w:cs="Times New Roman"/>
          <w:sz w:val="12"/>
          <w:szCs w:val="12"/>
        </w:rPr>
        <w:t>ещения насосных станций, резервуаров, водонапорных башен</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Строительство насосных станций и резервуаров на момент актуа</w:t>
      </w:r>
      <w:r>
        <w:rPr>
          <w:rFonts w:ascii="Times New Roman" w:hAnsi="Times New Roman" w:cs="Times New Roman"/>
          <w:sz w:val="12"/>
          <w:szCs w:val="12"/>
        </w:rPr>
        <w:t>лиза</w:t>
      </w:r>
      <w:r w:rsidRPr="003712B4">
        <w:rPr>
          <w:rFonts w:ascii="Times New Roman" w:hAnsi="Times New Roman" w:cs="Times New Roman"/>
          <w:sz w:val="12"/>
          <w:szCs w:val="12"/>
        </w:rPr>
        <w:t>ции схемы водоснабжения не запланировано.</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 xml:space="preserve">Строительство водонапорных башен в селе Карабаевка предполагается на улице Полевая, в селе Калиновка на </w:t>
      </w:r>
      <w:r>
        <w:rPr>
          <w:rFonts w:ascii="Times New Roman" w:hAnsi="Times New Roman" w:cs="Times New Roman"/>
          <w:sz w:val="12"/>
          <w:szCs w:val="12"/>
        </w:rPr>
        <w:t>улицах Луговая и Революционная.</w:t>
      </w:r>
    </w:p>
    <w:p w:rsidR="003712B4" w:rsidRPr="003712B4" w:rsidRDefault="003712B4" w:rsidP="003712B4">
      <w:pPr>
        <w:pStyle w:val="aff1"/>
        <w:ind w:firstLine="284"/>
        <w:jc w:val="both"/>
        <w:rPr>
          <w:rFonts w:ascii="Times New Roman" w:hAnsi="Times New Roman" w:cs="Times New Roman"/>
          <w:sz w:val="12"/>
          <w:szCs w:val="12"/>
        </w:rPr>
      </w:pPr>
      <w:r>
        <w:rPr>
          <w:rFonts w:ascii="Times New Roman" w:hAnsi="Times New Roman" w:cs="Times New Roman"/>
          <w:sz w:val="12"/>
          <w:szCs w:val="12"/>
        </w:rPr>
        <w:t>2.4.8.</w:t>
      </w:r>
      <w:r w:rsidRPr="003712B4">
        <w:rPr>
          <w:rFonts w:ascii="Times New Roman" w:hAnsi="Times New Roman" w:cs="Times New Roman"/>
          <w:sz w:val="12"/>
          <w:szCs w:val="12"/>
        </w:rPr>
        <w:t>Границы планируемых зо</w:t>
      </w:r>
      <w:r>
        <w:rPr>
          <w:rFonts w:ascii="Times New Roman" w:hAnsi="Times New Roman" w:cs="Times New Roman"/>
          <w:sz w:val="12"/>
          <w:szCs w:val="12"/>
        </w:rPr>
        <w:t>н размещения объектов централи</w:t>
      </w:r>
      <w:r w:rsidRPr="003712B4">
        <w:rPr>
          <w:rFonts w:ascii="Times New Roman" w:hAnsi="Times New Roman" w:cs="Times New Roman"/>
          <w:sz w:val="12"/>
          <w:szCs w:val="12"/>
        </w:rPr>
        <w:t>зованных систем горячего водосна</w:t>
      </w:r>
      <w:r>
        <w:rPr>
          <w:rFonts w:ascii="Times New Roman" w:hAnsi="Times New Roman" w:cs="Times New Roman"/>
          <w:sz w:val="12"/>
          <w:szCs w:val="12"/>
        </w:rPr>
        <w:t>бжения, холодного водоснабжения</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В селе Калиновка развитие централи</w:t>
      </w:r>
      <w:r>
        <w:rPr>
          <w:rFonts w:ascii="Times New Roman" w:hAnsi="Times New Roman" w:cs="Times New Roman"/>
          <w:sz w:val="12"/>
          <w:szCs w:val="12"/>
        </w:rPr>
        <w:t>зованных систем холодного водо</w:t>
      </w:r>
      <w:r w:rsidRPr="003712B4">
        <w:rPr>
          <w:rFonts w:ascii="Times New Roman" w:hAnsi="Times New Roman" w:cs="Times New Roman"/>
          <w:sz w:val="12"/>
          <w:szCs w:val="12"/>
        </w:rPr>
        <w:t>снабжения планируется в существующей застройке за счёт ее уплотнения в на улицах Луговая и Садовая, а так же на свободных территориях в границах населенного пункта в восточной и южной частях села.</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В селе Карабаевка развитие централи</w:t>
      </w:r>
      <w:r>
        <w:rPr>
          <w:rFonts w:ascii="Times New Roman" w:hAnsi="Times New Roman" w:cs="Times New Roman"/>
          <w:sz w:val="12"/>
          <w:szCs w:val="12"/>
        </w:rPr>
        <w:t>зованных систем холодного водо</w:t>
      </w:r>
      <w:r w:rsidRPr="003712B4">
        <w:rPr>
          <w:rFonts w:ascii="Times New Roman" w:hAnsi="Times New Roman" w:cs="Times New Roman"/>
          <w:sz w:val="12"/>
          <w:szCs w:val="12"/>
        </w:rPr>
        <w:t>снабжения планируется в существующей застройке за счёт ее уплотнения на улицах Родниковая и Лесная, а так же на свободных территориях в границах населенного пункта в южной части села.</w:t>
      </w:r>
    </w:p>
    <w:p w:rsidR="003712B4" w:rsidRPr="003712B4"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В селе Ендурайкино развитие центра</w:t>
      </w:r>
      <w:r>
        <w:rPr>
          <w:rFonts w:ascii="Times New Roman" w:hAnsi="Times New Roman" w:cs="Times New Roman"/>
          <w:sz w:val="12"/>
          <w:szCs w:val="12"/>
        </w:rPr>
        <w:t>лизованных систем холодного во</w:t>
      </w:r>
      <w:r w:rsidRPr="003712B4">
        <w:rPr>
          <w:rFonts w:ascii="Times New Roman" w:hAnsi="Times New Roman" w:cs="Times New Roman"/>
          <w:sz w:val="12"/>
          <w:szCs w:val="12"/>
        </w:rPr>
        <w:t>доснабжения планируется в существующей застройке за счёт ее уплотнения на улицах Речная и Лесная, а так же на свободных территориях в границах населенног</w:t>
      </w:r>
      <w:r>
        <w:rPr>
          <w:rFonts w:ascii="Times New Roman" w:hAnsi="Times New Roman" w:cs="Times New Roman"/>
          <w:sz w:val="12"/>
          <w:szCs w:val="12"/>
        </w:rPr>
        <w:t>о пункта в западной части села.</w:t>
      </w:r>
    </w:p>
    <w:p w:rsidR="003712B4" w:rsidRPr="003712B4" w:rsidRDefault="003712B4" w:rsidP="003712B4">
      <w:pPr>
        <w:pStyle w:val="aff1"/>
        <w:ind w:firstLine="284"/>
        <w:jc w:val="both"/>
        <w:rPr>
          <w:rFonts w:ascii="Times New Roman" w:hAnsi="Times New Roman" w:cs="Times New Roman"/>
          <w:sz w:val="12"/>
          <w:szCs w:val="12"/>
        </w:rPr>
      </w:pPr>
      <w:r>
        <w:rPr>
          <w:rFonts w:ascii="Times New Roman" w:hAnsi="Times New Roman" w:cs="Times New Roman"/>
          <w:sz w:val="12"/>
          <w:szCs w:val="12"/>
        </w:rPr>
        <w:t>2.4.9.</w:t>
      </w:r>
      <w:r w:rsidRPr="003712B4">
        <w:rPr>
          <w:rFonts w:ascii="Times New Roman" w:hAnsi="Times New Roman" w:cs="Times New Roman"/>
          <w:sz w:val="12"/>
          <w:szCs w:val="12"/>
        </w:rPr>
        <w:t>Карты (схемы) существующего и планируемого размещения объектов централизованных систем го</w:t>
      </w:r>
      <w:r>
        <w:rPr>
          <w:rFonts w:ascii="Times New Roman" w:hAnsi="Times New Roman" w:cs="Times New Roman"/>
          <w:sz w:val="12"/>
          <w:szCs w:val="12"/>
        </w:rPr>
        <w:t>рячего, холодного водоснабжения</w:t>
      </w:r>
    </w:p>
    <w:p w:rsidR="00840AD1" w:rsidRDefault="003712B4" w:rsidP="003712B4">
      <w:pPr>
        <w:pStyle w:val="aff1"/>
        <w:ind w:firstLine="284"/>
        <w:jc w:val="both"/>
        <w:rPr>
          <w:rFonts w:ascii="Times New Roman" w:hAnsi="Times New Roman" w:cs="Times New Roman"/>
          <w:sz w:val="12"/>
          <w:szCs w:val="12"/>
        </w:rPr>
      </w:pPr>
      <w:r w:rsidRPr="003712B4">
        <w:rPr>
          <w:rFonts w:ascii="Times New Roman" w:hAnsi="Times New Roman" w:cs="Times New Roman"/>
          <w:sz w:val="12"/>
          <w:szCs w:val="12"/>
        </w:rPr>
        <w:t>Схемы существующего и планируем</w:t>
      </w:r>
      <w:r>
        <w:rPr>
          <w:rFonts w:ascii="Times New Roman" w:hAnsi="Times New Roman" w:cs="Times New Roman"/>
          <w:sz w:val="12"/>
          <w:szCs w:val="12"/>
        </w:rPr>
        <w:t>ого размещения объектов центра</w:t>
      </w:r>
      <w:r w:rsidRPr="003712B4">
        <w:rPr>
          <w:rFonts w:ascii="Times New Roman" w:hAnsi="Times New Roman" w:cs="Times New Roman"/>
          <w:sz w:val="12"/>
          <w:szCs w:val="12"/>
        </w:rPr>
        <w:t>лизованных систем водоснабжения в насел</w:t>
      </w:r>
      <w:r>
        <w:rPr>
          <w:rFonts w:ascii="Times New Roman" w:hAnsi="Times New Roman" w:cs="Times New Roman"/>
          <w:sz w:val="12"/>
          <w:szCs w:val="12"/>
        </w:rPr>
        <w:t>ённых пунктах сельского поселе</w:t>
      </w:r>
      <w:r w:rsidRPr="003712B4">
        <w:rPr>
          <w:rFonts w:ascii="Times New Roman" w:hAnsi="Times New Roman" w:cs="Times New Roman"/>
          <w:sz w:val="12"/>
          <w:szCs w:val="12"/>
        </w:rPr>
        <w:t>ния Калиновка представлены на рисунках 2.4.9.1 - 2.4.9.3.</w:t>
      </w:r>
    </w:p>
    <w:p w:rsidR="000F4382" w:rsidRDefault="000F4382" w:rsidP="000F4382">
      <w:pPr>
        <w:pStyle w:val="aff1"/>
        <w:ind w:firstLine="284"/>
        <w:jc w:val="center"/>
        <w:rPr>
          <w:rFonts w:ascii="Times New Roman" w:hAnsi="Times New Roman" w:cs="Times New Roman"/>
          <w:sz w:val="12"/>
          <w:szCs w:val="12"/>
        </w:rPr>
      </w:pPr>
      <w:r>
        <w:rPr>
          <w:noProof/>
        </w:rPr>
        <w:drawing>
          <wp:inline distT="0" distB="0" distL="0" distR="0" wp14:anchorId="56E4E0AB" wp14:editId="258BE8DF">
            <wp:extent cx="762833" cy="819150"/>
            <wp:effectExtent l="0" t="0" r="0" b="0"/>
            <wp:docPr id="111" name="Рисунок 11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Temporary Internet Files\Content.Word\й.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2833" cy="819150"/>
                    </a:xfrm>
                    <a:prstGeom prst="rect">
                      <a:avLst/>
                    </a:prstGeom>
                    <a:noFill/>
                    <a:ln>
                      <a:noFill/>
                    </a:ln>
                  </pic:spPr>
                </pic:pic>
              </a:graphicData>
            </a:graphic>
          </wp:inline>
        </w:drawing>
      </w:r>
    </w:p>
    <w:p w:rsidR="003712B4" w:rsidRDefault="000F4382" w:rsidP="000F4382">
      <w:pPr>
        <w:pStyle w:val="aff1"/>
        <w:ind w:firstLine="284"/>
        <w:jc w:val="center"/>
        <w:rPr>
          <w:rFonts w:ascii="Times New Roman" w:hAnsi="Times New Roman" w:cs="Times New Roman"/>
          <w:sz w:val="12"/>
          <w:szCs w:val="12"/>
        </w:rPr>
      </w:pPr>
      <w:r w:rsidRPr="000F4382">
        <w:rPr>
          <w:rFonts w:ascii="Times New Roman" w:hAnsi="Times New Roman" w:cs="Times New Roman"/>
          <w:sz w:val="12"/>
          <w:szCs w:val="12"/>
        </w:rPr>
        <w:t>Рисунок 2.4.9.1 - Схема размещения объектов централизованной системы водоснабжения с. Калиновка</w:t>
      </w:r>
    </w:p>
    <w:p w:rsidR="000F4382" w:rsidRDefault="000F4382" w:rsidP="000F4382">
      <w:pPr>
        <w:pStyle w:val="aff1"/>
        <w:ind w:firstLine="284"/>
        <w:jc w:val="center"/>
        <w:rPr>
          <w:rFonts w:ascii="Times New Roman" w:hAnsi="Times New Roman" w:cs="Times New Roman"/>
          <w:sz w:val="12"/>
          <w:szCs w:val="12"/>
        </w:rPr>
      </w:pPr>
      <w:r>
        <w:rPr>
          <w:noProof/>
        </w:rPr>
        <w:drawing>
          <wp:inline distT="0" distB="0" distL="0" distR="0" wp14:anchorId="03718A4F" wp14:editId="35D39D44">
            <wp:extent cx="797325" cy="752475"/>
            <wp:effectExtent l="0" t="0" r="3175" b="0"/>
            <wp:docPr id="112" name="Рисунок 112"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Temporary Internet Files\Content.Word\ц.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97325" cy="752475"/>
                    </a:xfrm>
                    <a:prstGeom prst="rect">
                      <a:avLst/>
                    </a:prstGeom>
                    <a:noFill/>
                    <a:ln>
                      <a:noFill/>
                    </a:ln>
                  </pic:spPr>
                </pic:pic>
              </a:graphicData>
            </a:graphic>
          </wp:inline>
        </w:drawing>
      </w:r>
    </w:p>
    <w:p w:rsidR="000F4382" w:rsidRDefault="000F4382" w:rsidP="000F4382">
      <w:pPr>
        <w:pStyle w:val="aff1"/>
        <w:ind w:firstLine="284"/>
        <w:jc w:val="center"/>
        <w:rPr>
          <w:rFonts w:ascii="Times New Roman" w:hAnsi="Times New Roman" w:cs="Times New Roman"/>
          <w:sz w:val="12"/>
          <w:szCs w:val="12"/>
        </w:rPr>
      </w:pPr>
      <w:r w:rsidRPr="000F4382">
        <w:rPr>
          <w:rFonts w:ascii="Times New Roman" w:hAnsi="Times New Roman" w:cs="Times New Roman"/>
          <w:sz w:val="12"/>
          <w:szCs w:val="12"/>
        </w:rPr>
        <w:t>Рисунок 2.4.9.2 - Схема размещения объектов централизованной системы водоснабжения с. Ендурайкино</w:t>
      </w:r>
    </w:p>
    <w:p w:rsidR="000F4382" w:rsidRDefault="000F4382" w:rsidP="000F4382">
      <w:pPr>
        <w:pStyle w:val="aff1"/>
        <w:ind w:firstLine="284"/>
        <w:jc w:val="center"/>
        <w:rPr>
          <w:rFonts w:ascii="Times New Roman" w:hAnsi="Times New Roman" w:cs="Times New Roman"/>
          <w:sz w:val="12"/>
          <w:szCs w:val="12"/>
        </w:rPr>
      </w:pPr>
      <w:r>
        <w:rPr>
          <w:noProof/>
        </w:rPr>
        <w:drawing>
          <wp:inline distT="0" distB="0" distL="0" distR="0" wp14:anchorId="124505C2" wp14:editId="7CFAA4F6">
            <wp:extent cx="808027" cy="752475"/>
            <wp:effectExtent l="0" t="0" r="0" b="0"/>
            <wp:docPr id="113" name="Рисунок 113"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Microsoft\Windows\Temporary Internet Files\Content.Word\у.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8027" cy="752475"/>
                    </a:xfrm>
                    <a:prstGeom prst="rect">
                      <a:avLst/>
                    </a:prstGeom>
                    <a:noFill/>
                    <a:ln>
                      <a:noFill/>
                    </a:ln>
                  </pic:spPr>
                </pic:pic>
              </a:graphicData>
            </a:graphic>
          </wp:inline>
        </w:drawing>
      </w:r>
    </w:p>
    <w:p w:rsidR="000F4382" w:rsidRDefault="000F4382" w:rsidP="000F4382">
      <w:pPr>
        <w:pStyle w:val="aff1"/>
        <w:ind w:firstLine="284"/>
        <w:jc w:val="center"/>
        <w:rPr>
          <w:rFonts w:ascii="Times New Roman" w:hAnsi="Times New Roman" w:cs="Times New Roman"/>
          <w:sz w:val="12"/>
          <w:szCs w:val="12"/>
        </w:rPr>
      </w:pPr>
      <w:r w:rsidRPr="000F4382">
        <w:rPr>
          <w:rFonts w:ascii="Times New Roman" w:hAnsi="Times New Roman" w:cs="Times New Roman"/>
          <w:sz w:val="12"/>
          <w:szCs w:val="12"/>
        </w:rPr>
        <w:t>Рисунок 2.4.9.3 - Схема размещения объектов централизованной системы водоснабжения с. Карабаевка</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РАЗДЕЛ 2.5. ЭКОЛОГИЧЕСКИЕ АСПЕКТЫ МЕРОПРИЯТИЙ ПО СТРОИТЕЛЬСТВУ, РЕКОНС</w:t>
      </w:r>
      <w:r>
        <w:rPr>
          <w:rFonts w:ascii="Times New Roman" w:hAnsi="Times New Roman" w:cs="Times New Roman"/>
          <w:sz w:val="12"/>
          <w:szCs w:val="12"/>
        </w:rPr>
        <w:t xml:space="preserve">ТРУКЦИИ И МОДЕРНИЗАЦИИ ОБЪЕКТОВ </w:t>
      </w:r>
      <w:r w:rsidRPr="000F4382">
        <w:rPr>
          <w:rFonts w:ascii="Times New Roman" w:hAnsi="Times New Roman" w:cs="Times New Roman"/>
          <w:sz w:val="12"/>
          <w:szCs w:val="12"/>
        </w:rPr>
        <w:t>ЦЕНТРА</w:t>
      </w:r>
      <w:r>
        <w:rPr>
          <w:rFonts w:ascii="Times New Roman" w:hAnsi="Times New Roman" w:cs="Times New Roman"/>
          <w:sz w:val="12"/>
          <w:szCs w:val="12"/>
        </w:rPr>
        <w:t>ЛИЗОВАННЫХ СИСТЕМ ВОДОСНАБЖЕНИЯ</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Целью осуществления мероприятий по охране окружающей среды, по предотвращению и (или) снижению воздействия на ок</w:t>
      </w:r>
      <w:r>
        <w:rPr>
          <w:rFonts w:ascii="Times New Roman" w:hAnsi="Times New Roman" w:cs="Times New Roman"/>
          <w:sz w:val="12"/>
          <w:szCs w:val="12"/>
        </w:rPr>
        <w:t>ружающую среду яв</w:t>
      </w:r>
      <w:r w:rsidRPr="000F4382">
        <w:rPr>
          <w:rFonts w:ascii="Times New Roman" w:hAnsi="Times New Roman" w:cs="Times New Roman"/>
          <w:sz w:val="12"/>
          <w:szCs w:val="12"/>
        </w:rPr>
        <w:t>ляется улучшение (оздоровление) среды жи</w:t>
      </w:r>
      <w:r>
        <w:rPr>
          <w:rFonts w:ascii="Times New Roman" w:hAnsi="Times New Roman" w:cs="Times New Roman"/>
          <w:sz w:val="12"/>
          <w:szCs w:val="12"/>
        </w:rPr>
        <w:t>знедеятельности в границах про</w:t>
      </w:r>
      <w:r w:rsidRPr="000F4382">
        <w:rPr>
          <w:rFonts w:ascii="Times New Roman" w:hAnsi="Times New Roman" w:cs="Times New Roman"/>
          <w:sz w:val="12"/>
          <w:szCs w:val="12"/>
        </w:rPr>
        <w:t>ектирования.</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Повышение качества водоснабжения населения сельского поселения Калиновка обеспечивается за счет:</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0F4382">
        <w:rPr>
          <w:rFonts w:ascii="Times New Roman" w:hAnsi="Times New Roman" w:cs="Times New Roman"/>
          <w:sz w:val="12"/>
          <w:szCs w:val="12"/>
        </w:rPr>
        <w:t>Реконструкции, строительства водопроводных сетей.</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0F4382">
        <w:rPr>
          <w:rFonts w:ascii="Times New Roman" w:hAnsi="Times New Roman" w:cs="Times New Roman"/>
          <w:sz w:val="12"/>
          <w:szCs w:val="12"/>
        </w:rPr>
        <w:t>Реконструкции старых водозаборов.</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0F4382">
        <w:rPr>
          <w:rFonts w:ascii="Times New Roman" w:hAnsi="Times New Roman" w:cs="Times New Roman"/>
          <w:sz w:val="12"/>
          <w:szCs w:val="12"/>
        </w:rPr>
        <w:t>Благоустройства территорий водоз</w:t>
      </w:r>
      <w:r>
        <w:rPr>
          <w:rFonts w:ascii="Times New Roman" w:hAnsi="Times New Roman" w:cs="Times New Roman"/>
          <w:sz w:val="12"/>
          <w:szCs w:val="12"/>
        </w:rPr>
        <w:t>аборов. Строгого соблюдения ре</w:t>
      </w:r>
      <w:r w:rsidRPr="000F4382">
        <w:rPr>
          <w:rFonts w:ascii="Times New Roman" w:hAnsi="Times New Roman" w:cs="Times New Roman"/>
          <w:sz w:val="12"/>
          <w:szCs w:val="12"/>
        </w:rPr>
        <w:t>жима использования 2-го и 3-го поясов зон санитарной охраны источников водоснабжения.</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0F4382">
        <w:rPr>
          <w:rFonts w:ascii="Times New Roman" w:hAnsi="Times New Roman" w:cs="Times New Roman"/>
          <w:sz w:val="12"/>
          <w:szCs w:val="12"/>
        </w:rPr>
        <w:t>Правильной эксплуатации и подд</w:t>
      </w:r>
      <w:r>
        <w:rPr>
          <w:rFonts w:ascii="Times New Roman" w:hAnsi="Times New Roman" w:cs="Times New Roman"/>
          <w:sz w:val="12"/>
          <w:szCs w:val="12"/>
        </w:rPr>
        <w:t>ержания надлежащего техническо</w:t>
      </w:r>
      <w:r w:rsidRPr="000F4382">
        <w:rPr>
          <w:rFonts w:ascii="Times New Roman" w:hAnsi="Times New Roman" w:cs="Times New Roman"/>
          <w:sz w:val="12"/>
          <w:szCs w:val="12"/>
        </w:rPr>
        <w:t>го состояния водопроводных сооружений и сетей.</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0F4382">
        <w:rPr>
          <w:rFonts w:ascii="Times New Roman" w:hAnsi="Times New Roman" w:cs="Times New Roman"/>
          <w:sz w:val="12"/>
          <w:szCs w:val="12"/>
        </w:rPr>
        <w:t>Организации регулярных режимны</w:t>
      </w:r>
      <w:r>
        <w:rPr>
          <w:rFonts w:ascii="Times New Roman" w:hAnsi="Times New Roman" w:cs="Times New Roman"/>
          <w:sz w:val="12"/>
          <w:szCs w:val="12"/>
        </w:rPr>
        <w:t>х наблюдений за условиями зале</w:t>
      </w:r>
      <w:r w:rsidRPr="000F4382">
        <w:rPr>
          <w:rFonts w:ascii="Times New Roman" w:hAnsi="Times New Roman" w:cs="Times New Roman"/>
          <w:sz w:val="12"/>
          <w:szCs w:val="12"/>
        </w:rPr>
        <w:t>гания, уро</w:t>
      </w:r>
      <w:r>
        <w:rPr>
          <w:rFonts w:ascii="Times New Roman" w:hAnsi="Times New Roman" w:cs="Times New Roman"/>
          <w:sz w:val="12"/>
          <w:szCs w:val="12"/>
        </w:rPr>
        <w:t>внем и качеством подземных вод.</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2.5.1Сведения о мерах по предотвращению вредного воздействия на водный бассейн предлагаемых к строите</w:t>
      </w:r>
      <w:r>
        <w:rPr>
          <w:rFonts w:ascii="Times New Roman" w:hAnsi="Times New Roman" w:cs="Times New Roman"/>
          <w:sz w:val="12"/>
          <w:szCs w:val="12"/>
        </w:rPr>
        <w:t>льству и реконструкции объ</w:t>
      </w:r>
      <w:r w:rsidRPr="000F4382">
        <w:rPr>
          <w:rFonts w:ascii="Times New Roman" w:hAnsi="Times New Roman" w:cs="Times New Roman"/>
          <w:sz w:val="12"/>
          <w:szCs w:val="12"/>
        </w:rPr>
        <w:t>ектов централизованных систем водоснабжения при сб</w:t>
      </w:r>
      <w:r>
        <w:rPr>
          <w:rFonts w:ascii="Times New Roman" w:hAnsi="Times New Roman" w:cs="Times New Roman"/>
          <w:sz w:val="12"/>
          <w:szCs w:val="12"/>
        </w:rPr>
        <w:t>росе (утилизации) промывных вод</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 xml:space="preserve">Процесс транспортирования воды в </w:t>
      </w:r>
      <w:r>
        <w:rPr>
          <w:rFonts w:ascii="Times New Roman" w:hAnsi="Times New Roman" w:cs="Times New Roman"/>
          <w:sz w:val="12"/>
          <w:szCs w:val="12"/>
        </w:rPr>
        <w:t>водопроводную сеть не сопровож</w:t>
      </w:r>
      <w:r w:rsidRPr="000F4382">
        <w:rPr>
          <w:rFonts w:ascii="Times New Roman" w:hAnsi="Times New Roman" w:cs="Times New Roman"/>
          <w:sz w:val="12"/>
          <w:szCs w:val="12"/>
        </w:rPr>
        <w:t>дается вредными выбросами.</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Эксплуатация водопроводной сети, а также ее строитель</w:t>
      </w:r>
      <w:r>
        <w:rPr>
          <w:rFonts w:ascii="Times New Roman" w:hAnsi="Times New Roman" w:cs="Times New Roman"/>
          <w:sz w:val="12"/>
          <w:szCs w:val="12"/>
        </w:rPr>
        <w:t>ство, не преду</w:t>
      </w:r>
      <w:r w:rsidRPr="000F4382">
        <w:rPr>
          <w:rFonts w:ascii="Times New Roman" w:hAnsi="Times New Roman" w:cs="Times New Roman"/>
          <w:sz w:val="12"/>
          <w:szCs w:val="12"/>
        </w:rPr>
        <w:t>сматривают каких-либо сбросов вредных веществ в водоемы и на рельеф.</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При испытании водопроводной сети на</w:t>
      </w:r>
      <w:r>
        <w:rPr>
          <w:rFonts w:ascii="Times New Roman" w:hAnsi="Times New Roman" w:cs="Times New Roman"/>
          <w:sz w:val="12"/>
          <w:szCs w:val="12"/>
        </w:rPr>
        <w:t xml:space="preserve"> герметичность используется се</w:t>
      </w:r>
      <w:r w:rsidRPr="000F4382">
        <w:rPr>
          <w:rFonts w:ascii="Times New Roman" w:hAnsi="Times New Roman" w:cs="Times New Roman"/>
          <w:sz w:val="12"/>
          <w:szCs w:val="12"/>
        </w:rPr>
        <w:t xml:space="preserve">тевая вода. Слив воды из трубопроводов </w:t>
      </w:r>
      <w:r>
        <w:rPr>
          <w:rFonts w:ascii="Times New Roman" w:hAnsi="Times New Roman" w:cs="Times New Roman"/>
          <w:sz w:val="12"/>
          <w:szCs w:val="12"/>
        </w:rPr>
        <w:t>после испытания и промывки про</w:t>
      </w:r>
      <w:r w:rsidRPr="000F4382">
        <w:rPr>
          <w:rFonts w:ascii="Times New Roman" w:hAnsi="Times New Roman" w:cs="Times New Roman"/>
          <w:sz w:val="12"/>
          <w:szCs w:val="12"/>
        </w:rPr>
        <w:t>изводится на рельеф местности. Негативн</w:t>
      </w:r>
      <w:r>
        <w:rPr>
          <w:rFonts w:ascii="Times New Roman" w:hAnsi="Times New Roman" w:cs="Times New Roman"/>
          <w:sz w:val="12"/>
          <w:szCs w:val="12"/>
        </w:rPr>
        <w:t>ое воздействие на состояние по</w:t>
      </w:r>
      <w:r w:rsidRPr="000F4382">
        <w:rPr>
          <w:rFonts w:ascii="Times New Roman" w:hAnsi="Times New Roman" w:cs="Times New Roman"/>
          <w:sz w:val="12"/>
          <w:szCs w:val="12"/>
        </w:rPr>
        <w:t>верхностных и подземных вод будет наб</w:t>
      </w:r>
      <w:r>
        <w:rPr>
          <w:rFonts w:ascii="Times New Roman" w:hAnsi="Times New Roman" w:cs="Times New Roman"/>
          <w:sz w:val="12"/>
          <w:szCs w:val="12"/>
        </w:rPr>
        <w:t>людаться только в период строи</w:t>
      </w:r>
      <w:r w:rsidRPr="000F4382">
        <w:rPr>
          <w:rFonts w:ascii="Times New Roman" w:hAnsi="Times New Roman" w:cs="Times New Roman"/>
          <w:sz w:val="12"/>
          <w:szCs w:val="12"/>
        </w:rPr>
        <w:t>тельства, носит временный характер и не окажет существенного влияния на состояние окружающей среды.</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2.5.2</w:t>
      </w:r>
      <w:r w:rsidRPr="000F4382">
        <w:rPr>
          <w:rFonts w:ascii="Times New Roman" w:hAnsi="Times New Roman" w:cs="Times New Roman"/>
          <w:sz w:val="12"/>
          <w:szCs w:val="12"/>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w:t>
      </w:r>
      <w:r>
        <w:rPr>
          <w:rFonts w:ascii="Times New Roman" w:hAnsi="Times New Roman" w:cs="Times New Roman"/>
          <w:sz w:val="12"/>
          <w:szCs w:val="12"/>
        </w:rPr>
        <w:t xml:space="preserve"> в водоподготовке (хлор и др.).</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Очистные сооружения водоснабжения на территории сельского пос</w:t>
      </w:r>
      <w:r>
        <w:rPr>
          <w:rFonts w:ascii="Times New Roman" w:hAnsi="Times New Roman" w:cs="Times New Roman"/>
          <w:sz w:val="12"/>
          <w:szCs w:val="12"/>
        </w:rPr>
        <w:t>е- ления Калиновка отсутствуют.</w:t>
      </w:r>
      <w:r w:rsidRPr="000F4382">
        <w:rPr>
          <w:rFonts w:ascii="Times New Roman" w:hAnsi="Times New Roman" w:cs="Times New Roman"/>
          <w:sz w:val="12"/>
          <w:szCs w:val="12"/>
        </w:rPr>
        <w:t xml:space="preserve"> </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РАЗДЕЛ 2.6. ОЦЕНКА ОБЪЁМОВ ВЛОЖЕНИЙ В СТРОИТЕЛЬСТВО, РЕКОНСТРУКЦИЮ И МОДЕРНИЗАЦИЮ ОБЪЕКТОВ ЦЕНТРАЛИ</w:t>
      </w:r>
      <w:r>
        <w:rPr>
          <w:rFonts w:ascii="Times New Roman" w:hAnsi="Times New Roman" w:cs="Times New Roman"/>
          <w:sz w:val="12"/>
          <w:szCs w:val="12"/>
        </w:rPr>
        <w:t>ЗОВАННЫХ СИСТЕМ ВОДОСНАБЖЕНИЯ</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 xml:space="preserve">Ориентировочная стоимость строительства, реконструкции, модерни- зации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сборникам </w:t>
      </w:r>
      <w:r>
        <w:rPr>
          <w:rFonts w:ascii="Times New Roman" w:hAnsi="Times New Roman" w:cs="Times New Roman"/>
          <w:sz w:val="12"/>
          <w:szCs w:val="12"/>
        </w:rPr>
        <w:t>Укрупнённых Показателей Восста</w:t>
      </w:r>
      <w:r w:rsidRPr="000F4382">
        <w:rPr>
          <w:rFonts w:ascii="Times New Roman" w:hAnsi="Times New Roman" w:cs="Times New Roman"/>
          <w:sz w:val="12"/>
          <w:szCs w:val="12"/>
        </w:rPr>
        <w:t>новительной Стоимости (УПВС) с учетом индексов изменения сметной стоимости на 2022 г.</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Расчетная стоимость мероприятий приводится по этапам реализации, приведенным в Схеме водоснабжения, с учетом индексов-дефляторов.</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 xml:space="preserve">Определение стоимости на разных этапах проектирования должно осуществляться различными методиками. </w:t>
      </w:r>
      <w:r>
        <w:rPr>
          <w:rFonts w:ascii="Times New Roman" w:hAnsi="Times New Roman" w:cs="Times New Roman"/>
          <w:sz w:val="12"/>
          <w:szCs w:val="12"/>
        </w:rPr>
        <w:t>На предпроектной стадии обосно</w:t>
      </w:r>
      <w:r w:rsidRPr="000F4382">
        <w:rPr>
          <w:rFonts w:ascii="Times New Roman" w:hAnsi="Times New Roman" w:cs="Times New Roman"/>
          <w:sz w:val="12"/>
          <w:szCs w:val="12"/>
        </w:rPr>
        <w:t>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w:t>
      </w:r>
      <w:r>
        <w:rPr>
          <w:rFonts w:ascii="Times New Roman" w:hAnsi="Times New Roman" w:cs="Times New Roman"/>
          <w:sz w:val="12"/>
          <w:szCs w:val="12"/>
        </w:rPr>
        <w:t>тсутствии таких показателей мо</w:t>
      </w:r>
      <w:r w:rsidRPr="000F4382">
        <w:rPr>
          <w:rFonts w:ascii="Times New Roman" w:hAnsi="Times New Roman" w:cs="Times New Roman"/>
          <w:sz w:val="12"/>
          <w:szCs w:val="12"/>
        </w:rPr>
        <w:t>гут использоваться данные о стоимости объектов-аналогов.</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При разработке рабочей документации</w:t>
      </w:r>
      <w:r>
        <w:rPr>
          <w:rFonts w:ascii="Times New Roman" w:hAnsi="Times New Roman" w:cs="Times New Roman"/>
          <w:sz w:val="12"/>
          <w:szCs w:val="12"/>
        </w:rPr>
        <w:t xml:space="preserve"> на объекты капитального строи</w:t>
      </w:r>
      <w:r w:rsidRPr="000F4382">
        <w:rPr>
          <w:rFonts w:ascii="Times New Roman" w:hAnsi="Times New Roman" w:cs="Times New Roman"/>
          <w:sz w:val="12"/>
          <w:szCs w:val="12"/>
        </w:rPr>
        <w:t>тельства необходимо уточнение стоимо</w:t>
      </w:r>
      <w:r>
        <w:rPr>
          <w:rFonts w:ascii="Times New Roman" w:hAnsi="Times New Roman" w:cs="Times New Roman"/>
          <w:sz w:val="12"/>
          <w:szCs w:val="12"/>
        </w:rPr>
        <w:t>сти путем составления проектно-</w:t>
      </w:r>
      <w:r w:rsidRPr="000F4382">
        <w:rPr>
          <w:rFonts w:ascii="Times New Roman" w:hAnsi="Times New Roman" w:cs="Times New Roman"/>
          <w:sz w:val="12"/>
          <w:szCs w:val="12"/>
        </w:rPr>
        <w:t>сметной документации. Стоимость устанавл</w:t>
      </w:r>
      <w:r>
        <w:rPr>
          <w:rFonts w:ascii="Times New Roman" w:hAnsi="Times New Roman" w:cs="Times New Roman"/>
          <w:sz w:val="12"/>
          <w:szCs w:val="12"/>
        </w:rPr>
        <w:t>ивается на каждой стадии проек</w:t>
      </w:r>
      <w:r w:rsidRPr="000F4382">
        <w:rPr>
          <w:rFonts w:ascii="Times New Roman" w:hAnsi="Times New Roman" w:cs="Times New Roman"/>
          <w:sz w:val="12"/>
          <w:szCs w:val="12"/>
        </w:rPr>
        <w:t>тирования, в связи, с чем обеспечивается поэтапная ее де</w:t>
      </w:r>
      <w:r>
        <w:rPr>
          <w:rFonts w:ascii="Times New Roman" w:hAnsi="Times New Roman" w:cs="Times New Roman"/>
          <w:sz w:val="12"/>
          <w:szCs w:val="12"/>
        </w:rPr>
        <w:t>тализация и уточне</w:t>
      </w:r>
      <w:r w:rsidRPr="000F4382">
        <w:rPr>
          <w:rFonts w:ascii="Times New Roman" w:hAnsi="Times New Roman" w:cs="Times New Roman"/>
          <w:sz w:val="12"/>
          <w:szCs w:val="12"/>
        </w:rPr>
        <w:t>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 xml:space="preserve">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w:t>
      </w:r>
      <w:r>
        <w:rPr>
          <w:rFonts w:ascii="Times New Roman" w:hAnsi="Times New Roman" w:cs="Times New Roman"/>
          <w:sz w:val="12"/>
          <w:szCs w:val="12"/>
        </w:rPr>
        <w:t>последующего формирования дого</w:t>
      </w:r>
      <w:r w:rsidRPr="000F4382">
        <w:rPr>
          <w:rFonts w:ascii="Times New Roman" w:hAnsi="Times New Roman" w:cs="Times New Roman"/>
          <w:sz w:val="12"/>
          <w:szCs w:val="12"/>
        </w:rPr>
        <w:t>ворных цен на разработку проектно</w:t>
      </w:r>
      <w:r>
        <w:rPr>
          <w:rFonts w:ascii="Times New Roman" w:hAnsi="Times New Roman" w:cs="Times New Roman"/>
          <w:sz w:val="12"/>
          <w:szCs w:val="12"/>
        </w:rPr>
        <w:t>й документации и строительства.</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Финансирование представленных мероприятий возможно не только из средств организации коммунального хозяйст</w:t>
      </w:r>
      <w:r>
        <w:rPr>
          <w:rFonts w:ascii="Times New Roman" w:hAnsi="Times New Roman" w:cs="Times New Roman"/>
          <w:sz w:val="12"/>
          <w:szCs w:val="12"/>
        </w:rPr>
        <w:t>ва, но и из районного и област</w:t>
      </w:r>
      <w:r w:rsidRPr="000F4382">
        <w:rPr>
          <w:rFonts w:ascii="Times New Roman" w:hAnsi="Times New Roman" w:cs="Times New Roman"/>
          <w:sz w:val="12"/>
          <w:szCs w:val="12"/>
        </w:rPr>
        <w:t>ного бюджетов, при вхождении в соответствующие программы.</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В расчетах не учитывались:</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F4382">
        <w:rPr>
          <w:rFonts w:ascii="Times New Roman" w:hAnsi="Times New Roman" w:cs="Times New Roman"/>
          <w:sz w:val="12"/>
          <w:szCs w:val="12"/>
        </w:rPr>
        <w:t xml:space="preserve">стоимость резервирования и выкупа </w:t>
      </w:r>
      <w:r>
        <w:rPr>
          <w:rFonts w:ascii="Times New Roman" w:hAnsi="Times New Roman" w:cs="Times New Roman"/>
          <w:sz w:val="12"/>
          <w:szCs w:val="12"/>
        </w:rPr>
        <w:t>земельных участков и недвижимо</w:t>
      </w:r>
      <w:r w:rsidRPr="000F4382">
        <w:rPr>
          <w:rFonts w:ascii="Times New Roman" w:hAnsi="Times New Roman" w:cs="Times New Roman"/>
          <w:sz w:val="12"/>
          <w:szCs w:val="12"/>
        </w:rPr>
        <w:t>сти для государственных и муниципальных нужд;</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F4382">
        <w:rPr>
          <w:rFonts w:ascii="Times New Roman" w:hAnsi="Times New Roman" w:cs="Times New Roman"/>
          <w:sz w:val="12"/>
          <w:szCs w:val="12"/>
        </w:rPr>
        <w:t>стоимость мероприятий по сносу и демонтажу зданий и сооружений на территориях строительства;</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F4382">
        <w:rPr>
          <w:rFonts w:ascii="Times New Roman" w:hAnsi="Times New Roman" w:cs="Times New Roman"/>
          <w:sz w:val="12"/>
          <w:szCs w:val="12"/>
        </w:rPr>
        <w:t>стоимость мероприятий по реконструкции существующих объектов;</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F4382">
        <w:rPr>
          <w:rFonts w:ascii="Times New Roman" w:hAnsi="Times New Roman" w:cs="Times New Roman"/>
          <w:sz w:val="12"/>
          <w:szCs w:val="12"/>
        </w:rPr>
        <w:t>оснащение необходимым оборудо</w:t>
      </w:r>
      <w:r>
        <w:rPr>
          <w:rFonts w:ascii="Times New Roman" w:hAnsi="Times New Roman" w:cs="Times New Roman"/>
          <w:sz w:val="12"/>
          <w:szCs w:val="12"/>
        </w:rPr>
        <w:t>ванием и благоустройство приле</w:t>
      </w:r>
      <w:r w:rsidRPr="000F4382">
        <w:rPr>
          <w:rFonts w:ascii="Times New Roman" w:hAnsi="Times New Roman" w:cs="Times New Roman"/>
          <w:sz w:val="12"/>
          <w:szCs w:val="12"/>
        </w:rPr>
        <w:t>гающей территории;</w:t>
      </w:r>
    </w:p>
    <w:p w:rsidR="000F4382" w:rsidRPr="000F4382" w:rsidRDefault="000F4382" w:rsidP="000F438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0F4382">
        <w:rPr>
          <w:rFonts w:ascii="Times New Roman" w:hAnsi="Times New Roman" w:cs="Times New Roman"/>
          <w:sz w:val="12"/>
          <w:szCs w:val="12"/>
        </w:rPr>
        <w:t>особен</w:t>
      </w:r>
      <w:r>
        <w:rPr>
          <w:rFonts w:ascii="Times New Roman" w:hAnsi="Times New Roman" w:cs="Times New Roman"/>
          <w:sz w:val="12"/>
          <w:szCs w:val="12"/>
        </w:rPr>
        <w:t>ности территории строительства.</w:t>
      </w:r>
    </w:p>
    <w:p w:rsidR="000F4382" w:rsidRP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Предложения по величине необхо</w:t>
      </w:r>
      <w:r>
        <w:rPr>
          <w:rFonts w:ascii="Times New Roman" w:hAnsi="Times New Roman" w:cs="Times New Roman"/>
          <w:sz w:val="12"/>
          <w:szCs w:val="12"/>
        </w:rPr>
        <w:t>димых инвестиций в новое строи</w:t>
      </w:r>
      <w:r w:rsidRPr="000F4382">
        <w:rPr>
          <w:rFonts w:ascii="Times New Roman" w:hAnsi="Times New Roman" w:cs="Times New Roman"/>
          <w:sz w:val="12"/>
          <w:szCs w:val="12"/>
        </w:rPr>
        <w:t xml:space="preserve">тельство, реконструкцию и техническое перевооружение </w:t>
      </w:r>
      <w:r>
        <w:rPr>
          <w:rFonts w:ascii="Times New Roman" w:hAnsi="Times New Roman" w:cs="Times New Roman"/>
          <w:sz w:val="12"/>
          <w:szCs w:val="12"/>
        </w:rPr>
        <w:t>систем водоснаб</w:t>
      </w:r>
      <w:r w:rsidRPr="000F4382">
        <w:rPr>
          <w:rFonts w:ascii="Times New Roman" w:hAnsi="Times New Roman" w:cs="Times New Roman"/>
          <w:sz w:val="12"/>
          <w:szCs w:val="12"/>
        </w:rPr>
        <w:t>жения сельского поселения на каждом этапе строительства, представлены в таблице 2.6.1-2.6.3.</w:t>
      </w:r>
    </w:p>
    <w:p w:rsid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Окончательная стоимость мероприятий на перспективу определится в инвестиционных программах согласно сводно</w:t>
      </w:r>
      <w:r>
        <w:rPr>
          <w:rFonts w:ascii="Times New Roman" w:hAnsi="Times New Roman" w:cs="Times New Roman"/>
          <w:sz w:val="12"/>
          <w:szCs w:val="12"/>
        </w:rPr>
        <w:t>му сметному расчету и техни</w:t>
      </w:r>
      <w:r w:rsidRPr="000F4382">
        <w:rPr>
          <w:rFonts w:ascii="Times New Roman" w:hAnsi="Times New Roman" w:cs="Times New Roman"/>
          <w:sz w:val="12"/>
          <w:szCs w:val="12"/>
        </w:rPr>
        <w:t>ко-экономическому обоснованию.</w:t>
      </w:r>
    </w:p>
    <w:p w:rsidR="000F4382" w:rsidRDefault="000F4382" w:rsidP="000F4382">
      <w:pPr>
        <w:pStyle w:val="aff1"/>
        <w:ind w:firstLine="284"/>
        <w:jc w:val="both"/>
        <w:rPr>
          <w:rFonts w:ascii="Times New Roman" w:hAnsi="Times New Roman" w:cs="Times New Roman"/>
          <w:sz w:val="12"/>
          <w:szCs w:val="12"/>
        </w:rPr>
      </w:pPr>
      <w:r w:rsidRPr="000F4382">
        <w:rPr>
          <w:rFonts w:ascii="Times New Roman" w:hAnsi="Times New Roman" w:cs="Times New Roman"/>
          <w:sz w:val="12"/>
          <w:szCs w:val="12"/>
        </w:rPr>
        <w:t>Таблица 2.6.1 - Объем инвестиций в строительство, реконструкцию и техническое пере</w:t>
      </w:r>
      <w:r>
        <w:rPr>
          <w:rFonts w:ascii="Times New Roman" w:hAnsi="Times New Roman" w:cs="Times New Roman"/>
          <w:sz w:val="12"/>
          <w:szCs w:val="12"/>
        </w:rPr>
        <w:t xml:space="preserve">вооружение систем водоснабжения </w:t>
      </w:r>
      <w:r w:rsidRPr="000F4382">
        <w:rPr>
          <w:rFonts w:ascii="Times New Roman" w:hAnsi="Times New Roman" w:cs="Times New Roman"/>
          <w:sz w:val="12"/>
          <w:szCs w:val="12"/>
        </w:rPr>
        <w:t>с. Калиновка</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30"/>
        <w:gridCol w:w="3048"/>
        <w:gridCol w:w="369"/>
        <w:gridCol w:w="383"/>
        <w:gridCol w:w="389"/>
        <w:gridCol w:w="389"/>
        <w:gridCol w:w="340"/>
        <w:gridCol w:w="340"/>
        <w:gridCol w:w="340"/>
        <w:gridCol w:w="340"/>
        <w:gridCol w:w="340"/>
        <w:gridCol w:w="340"/>
        <w:gridCol w:w="340"/>
        <w:gridCol w:w="340"/>
      </w:tblGrid>
      <w:tr w:rsidR="000F4382" w:rsidRPr="000F4382" w:rsidTr="00E54A2E">
        <w:trPr>
          <w:trHeight w:val="60"/>
        </w:trPr>
        <w:tc>
          <w:tcPr>
            <w:tcW w:w="0" w:type="auto"/>
            <w:vMerge w:val="restart"/>
            <w:vAlign w:val="center"/>
          </w:tcPr>
          <w:p w:rsidR="000F4382" w:rsidRDefault="000F4382" w:rsidP="000F4382">
            <w:pPr>
              <w:pStyle w:val="aff1"/>
              <w:jc w:val="center"/>
              <w:rPr>
                <w:rFonts w:ascii="Times New Roman" w:hAnsi="Times New Roman" w:cs="Times New Roman"/>
                <w:spacing w:val="-57"/>
                <w:sz w:val="12"/>
                <w:szCs w:val="12"/>
              </w:rPr>
            </w:pPr>
            <w:r w:rsidRPr="000F4382">
              <w:rPr>
                <w:rFonts w:ascii="Times New Roman" w:hAnsi="Times New Roman" w:cs="Times New Roman"/>
                <w:sz w:val="12"/>
                <w:szCs w:val="12"/>
              </w:rPr>
              <w:t>№</w:t>
            </w:r>
            <w:r w:rsidRPr="000F4382">
              <w:rPr>
                <w:rFonts w:ascii="Times New Roman" w:hAnsi="Times New Roman" w:cs="Times New Roman"/>
                <w:spacing w:val="-57"/>
                <w:sz w:val="12"/>
                <w:szCs w:val="12"/>
              </w:rPr>
              <w:t xml:space="preserve"> </w:t>
            </w:r>
          </w:p>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п/п</w:t>
            </w:r>
          </w:p>
        </w:tc>
        <w:tc>
          <w:tcPr>
            <w:tcW w:w="0" w:type="auto"/>
            <w:vMerge w:val="restart"/>
            <w:tcBorders>
              <w:right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pacing w:val="-1"/>
                <w:sz w:val="12"/>
                <w:szCs w:val="12"/>
              </w:rPr>
              <w:t>Планируемые</w:t>
            </w:r>
            <w:r w:rsidRPr="000F4382">
              <w:rPr>
                <w:rFonts w:ascii="Times New Roman" w:hAnsi="Times New Roman" w:cs="Times New Roman"/>
                <w:spacing w:val="-57"/>
                <w:sz w:val="12"/>
                <w:szCs w:val="12"/>
              </w:rPr>
              <w:t xml:space="preserve"> </w:t>
            </w:r>
            <w:r w:rsidRPr="000F4382">
              <w:rPr>
                <w:rFonts w:ascii="Times New Roman" w:hAnsi="Times New Roman" w:cs="Times New Roman"/>
                <w:sz w:val="12"/>
                <w:szCs w:val="12"/>
              </w:rPr>
              <w:t>мероприятия</w:t>
            </w:r>
          </w:p>
        </w:tc>
        <w:tc>
          <w:tcPr>
            <w:tcW w:w="0" w:type="auto"/>
            <w:gridSpan w:val="12"/>
            <w:tcBorders>
              <w:top w:val="single" w:sz="4" w:space="0" w:color="000000"/>
              <w:left w:val="single" w:sz="4" w:space="0" w:color="000000"/>
              <w:bottom w:val="single" w:sz="4" w:space="0" w:color="000000"/>
              <w:right w:val="single" w:sz="4" w:space="0" w:color="000000"/>
            </w:tcBorders>
            <w:vAlign w:val="center"/>
          </w:tcPr>
          <w:p w:rsidR="000F4382" w:rsidRPr="00A23189" w:rsidRDefault="000F4382" w:rsidP="000F438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Ориентировочный</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объем</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инвестиций</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при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строительстве,</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руб.</w:t>
            </w:r>
          </w:p>
        </w:tc>
      </w:tr>
      <w:tr w:rsidR="00E54A2E" w:rsidRPr="000F4382" w:rsidTr="00E54A2E">
        <w:trPr>
          <w:trHeight w:val="60"/>
        </w:trPr>
        <w:tc>
          <w:tcPr>
            <w:tcW w:w="0" w:type="auto"/>
            <w:vMerge/>
            <w:tcBorders>
              <w:top w:val="nil"/>
            </w:tcBorders>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Merge/>
            <w:tcBorders>
              <w:top w:val="nil"/>
              <w:right w:val="single" w:sz="4" w:space="0" w:color="000000"/>
            </w:tcBorders>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Всего:</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Первая</w:t>
            </w:r>
            <w:r w:rsidRPr="000F4382">
              <w:rPr>
                <w:rFonts w:ascii="Times New Roman" w:hAnsi="Times New Roman" w:cs="Times New Roman"/>
                <w:spacing w:val="-3"/>
                <w:sz w:val="12"/>
                <w:szCs w:val="12"/>
              </w:rPr>
              <w:t xml:space="preserve"> </w:t>
            </w:r>
            <w:r w:rsidRPr="000F4382">
              <w:rPr>
                <w:rFonts w:ascii="Times New Roman" w:hAnsi="Times New Roman" w:cs="Times New Roman"/>
                <w:sz w:val="12"/>
                <w:szCs w:val="12"/>
              </w:rPr>
              <w:t>очередь</w:t>
            </w:r>
            <w:r>
              <w:rPr>
                <w:rFonts w:ascii="Times New Roman" w:hAnsi="Times New Roman" w:cs="Times New Roman"/>
                <w:sz w:val="12"/>
                <w:szCs w:val="12"/>
              </w:rPr>
              <w:t xml:space="preserve"> </w:t>
            </w:r>
            <w:r w:rsidRPr="000F4382">
              <w:rPr>
                <w:rFonts w:ascii="Times New Roman" w:hAnsi="Times New Roman" w:cs="Times New Roman"/>
                <w:sz w:val="12"/>
                <w:szCs w:val="12"/>
              </w:rPr>
              <w:t>строительства</w:t>
            </w:r>
          </w:p>
        </w:tc>
        <w:tc>
          <w:tcPr>
            <w:tcW w:w="0" w:type="auto"/>
            <w:gridSpan w:val="8"/>
            <w:tcBorders>
              <w:top w:val="single" w:sz="4" w:space="0" w:color="000000"/>
              <w:left w:val="single" w:sz="4" w:space="0" w:color="000000"/>
              <w:bottom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Вторая</w:t>
            </w:r>
            <w:r w:rsidRPr="000F4382">
              <w:rPr>
                <w:rFonts w:ascii="Times New Roman" w:hAnsi="Times New Roman" w:cs="Times New Roman"/>
                <w:spacing w:val="-3"/>
                <w:sz w:val="12"/>
                <w:szCs w:val="12"/>
              </w:rPr>
              <w:t xml:space="preserve"> </w:t>
            </w:r>
            <w:r w:rsidRPr="000F4382">
              <w:rPr>
                <w:rFonts w:ascii="Times New Roman" w:hAnsi="Times New Roman" w:cs="Times New Roman"/>
                <w:sz w:val="12"/>
                <w:szCs w:val="12"/>
              </w:rPr>
              <w:t>очередь</w:t>
            </w:r>
            <w:r w:rsidRPr="000F4382">
              <w:rPr>
                <w:rFonts w:ascii="Times New Roman" w:hAnsi="Times New Roman" w:cs="Times New Roman"/>
                <w:spacing w:val="-2"/>
                <w:sz w:val="12"/>
                <w:szCs w:val="12"/>
              </w:rPr>
              <w:t xml:space="preserve"> </w:t>
            </w:r>
            <w:r w:rsidRPr="000F4382">
              <w:rPr>
                <w:rFonts w:ascii="Times New Roman" w:hAnsi="Times New Roman" w:cs="Times New Roman"/>
                <w:sz w:val="12"/>
                <w:szCs w:val="12"/>
              </w:rPr>
              <w:t>строительства</w:t>
            </w:r>
          </w:p>
        </w:tc>
      </w:tr>
      <w:tr w:rsidR="00E54A2E" w:rsidRPr="000F4382" w:rsidTr="00E54A2E">
        <w:trPr>
          <w:trHeight w:val="60"/>
        </w:trPr>
        <w:tc>
          <w:tcPr>
            <w:tcW w:w="0" w:type="auto"/>
            <w:vMerge/>
            <w:tcBorders>
              <w:top w:val="nil"/>
            </w:tcBorders>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Merge/>
            <w:tcBorders>
              <w:top w:val="nil"/>
              <w:right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Merge/>
            <w:tcBorders>
              <w:top w:val="nil"/>
              <w:left w:val="single" w:sz="4" w:space="0" w:color="000000"/>
              <w:bottom w:val="single" w:sz="4" w:space="0" w:color="000000"/>
              <w:right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tcBorders>
              <w:top w:val="single" w:sz="4" w:space="0" w:color="000000"/>
              <w:left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2023г.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2024г.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2025г.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2026г.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2027г.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2028г.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2029г.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2030г.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2031г.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2032г.</w:t>
            </w:r>
          </w:p>
        </w:tc>
        <w:tc>
          <w:tcPr>
            <w:tcW w:w="0" w:type="auto"/>
            <w:tcBorders>
              <w:top w:val="single" w:sz="4" w:space="0" w:color="000000"/>
            </w:tcBorders>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2033г.</w:t>
            </w:r>
          </w:p>
        </w:tc>
      </w:tr>
      <w:tr w:rsidR="000F4382" w:rsidRPr="000F4382" w:rsidTr="00E54A2E">
        <w:trPr>
          <w:trHeight w:val="60"/>
        </w:trPr>
        <w:tc>
          <w:tcPr>
            <w:tcW w:w="0" w:type="auto"/>
            <w:gridSpan w:val="14"/>
            <w:vAlign w:val="center"/>
          </w:tcPr>
          <w:p w:rsidR="000F4382" w:rsidRPr="00A23189" w:rsidRDefault="000F4382" w:rsidP="000F438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Мероприятия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по</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повышению</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качества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производимых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для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потребителей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товаров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(оказываемых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услуг)</w:t>
            </w:r>
          </w:p>
        </w:tc>
      </w:tr>
      <w:tr w:rsidR="00E54A2E" w:rsidRPr="000F4382" w:rsidTr="00E54A2E">
        <w:trPr>
          <w:trHeight w:val="60"/>
        </w:trPr>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1.</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Проведение</w:t>
            </w:r>
            <w:r w:rsidRPr="00A23189">
              <w:rPr>
                <w:rFonts w:ascii="Times New Roman" w:hAnsi="Times New Roman" w:cs="Times New Roman"/>
                <w:spacing w:val="-8"/>
                <w:sz w:val="12"/>
                <w:szCs w:val="12"/>
                <w:lang w:val="ru-RU"/>
              </w:rPr>
              <w:t xml:space="preserve"> </w:t>
            </w:r>
            <w:r w:rsidRPr="00A23189">
              <w:rPr>
                <w:rFonts w:ascii="Times New Roman" w:hAnsi="Times New Roman" w:cs="Times New Roman"/>
                <w:sz w:val="12"/>
                <w:szCs w:val="12"/>
                <w:lang w:val="ru-RU"/>
              </w:rPr>
              <w:t>технического</w:t>
            </w:r>
            <w:r w:rsidRPr="00A23189">
              <w:rPr>
                <w:rFonts w:ascii="Times New Roman" w:hAnsi="Times New Roman" w:cs="Times New Roman"/>
                <w:spacing w:val="-8"/>
                <w:sz w:val="12"/>
                <w:szCs w:val="12"/>
                <w:lang w:val="ru-RU"/>
              </w:rPr>
              <w:t xml:space="preserve"> </w:t>
            </w:r>
            <w:r w:rsidR="00E54A2E" w:rsidRPr="00A23189">
              <w:rPr>
                <w:rFonts w:ascii="Times New Roman" w:hAnsi="Times New Roman" w:cs="Times New Roman"/>
                <w:sz w:val="12"/>
                <w:szCs w:val="12"/>
                <w:lang w:val="ru-RU"/>
              </w:rPr>
              <w:t>обследова</w:t>
            </w:r>
            <w:r w:rsidRPr="00A23189">
              <w:rPr>
                <w:rFonts w:ascii="Times New Roman" w:hAnsi="Times New Roman" w:cs="Times New Roman"/>
                <w:sz w:val="12"/>
                <w:szCs w:val="12"/>
                <w:lang w:val="ru-RU"/>
              </w:rPr>
              <w:t>н</w:t>
            </w:r>
            <w:r w:rsidR="00E54A2E" w:rsidRPr="00A23189">
              <w:rPr>
                <w:rFonts w:ascii="Times New Roman" w:hAnsi="Times New Roman" w:cs="Times New Roman"/>
                <w:sz w:val="12"/>
                <w:szCs w:val="12"/>
                <w:lang w:val="ru-RU"/>
              </w:rPr>
              <w:t>ия централизованных систем водоснабжения, согласно Приказа Мин</w:t>
            </w:r>
            <w:r w:rsidRPr="00A23189">
              <w:rPr>
                <w:rFonts w:ascii="Times New Roman" w:hAnsi="Times New Roman" w:cs="Times New Roman"/>
                <w:sz w:val="12"/>
                <w:szCs w:val="12"/>
                <w:lang w:val="ru-RU"/>
              </w:rPr>
              <w:t>строя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России от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05</w:t>
            </w:r>
            <w:r w:rsidR="00E54A2E" w:rsidRPr="00A23189">
              <w:rPr>
                <w:rFonts w:ascii="Times New Roman" w:hAnsi="Times New Roman" w:cs="Times New Roman"/>
                <w:sz w:val="12"/>
                <w:szCs w:val="12"/>
                <w:lang w:val="ru-RU"/>
              </w:rPr>
              <w:t xml:space="preserve">.08.2014 г. </w:t>
            </w:r>
            <w:r w:rsidRPr="00A23189">
              <w:rPr>
                <w:rFonts w:ascii="Times New Roman" w:hAnsi="Times New Roman" w:cs="Times New Roman"/>
                <w:sz w:val="12"/>
                <w:szCs w:val="12"/>
                <w:lang w:val="ru-RU"/>
              </w:rPr>
              <w:t>№437/пр</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100</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100</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r>
      <w:tr w:rsidR="00E54A2E" w:rsidRPr="000F4382" w:rsidTr="00E54A2E">
        <w:trPr>
          <w:trHeight w:val="60"/>
        </w:trPr>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2.</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w:t>
            </w:r>
            <w:r w:rsidR="00E54A2E" w:rsidRPr="00A23189">
              <w:rPr>
                <w:rFonts w:ascii="Times New Roman" w:hAnsi="Times New Roman" w:cs="Times New Roman"/>
                <w:sz w:val="12"/>
                <w:szCs w:val="12"/>
                <w:lang w:val="ru-RU"/>
              </w:rPr>
              <w:t>азработка проектно-сметной доку</w:t>
            </w:r>
            <w:r w:rsidRPr="00A23189">
              <w:rPr>
                <w:rFonts w:ascii="Times New Roman" w:hAnsi="Times New Roman" w:cs="Times New Roman"/>
                <w:sz w:val="12"/>
                <w:szCs w:val="12"/>
                <w:lang w:val="ru-RU"/>
              </w:rPr>
              <w:t>ментации</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на</w:t>
            </w:r>
            <w:r w:rsidR="00E54A2E"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реконструкцию</w:t>
            </w:r>
            <w:r w:rsidRPr="00A23189">
              <w:rPr>
                <w:rFonts w:ascii="Times New Roman" w:hAnsi="Times New Roman" w:cs="Times New Roman"/>
                <w:spacing w:val="-3"/>
                <w:sz w:val="12"/>
                <w:szCs w:val="12"/>
                <w:lang w:val="ru-RU"/>
              </w:rPr>
              <w:t xml:space="preserve"> </w:t>
            </w:r>
            <w:r w:rsidR="00E54A2E" w:rsidRPr="00A23189">
              <w:rPr>
                <w:rFonts w:ascii="Times New Roman" w:hAnsi="Times New Roman" w:cs="Times New Roman"/>
                <w:sz w:val="12"/>
                <w:szCs w:val="12"/>
                <w:lang w:val="ru-RU"/>
              </w:rPr>
              <w:t xml:space="preserve">систем </w:t>
            </w:r>
            <w:r w:rsidRPr="00A23189">
              <w:rPr>
                <w:rFonts w:ascii="Times New Roman" w:hAnsi="Times New Roman" w:cs="Times New Roman"/>
                <w:sz w:val="12"/>
                <w:szCs w:val="12"/>
                <w:lang w:val="ru-RU"/>
              </w:rPr>
              <w:t>водоснабжения в населенном пункте</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Калиновка</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2050</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2050</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4.</w:t>
            </w: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Разработка проекта зон санитарной</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охраны</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150</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150</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5.</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Монтаж ограждения 1-го пояса ЗСО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скважин (из стальной сетки Рабица,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высота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забора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Н=2,0</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2"/>
                <w:sz w:val="12"/>
                <w:szCs w:val="12"/>
                <w:lang w:val="ru-RU"/>
              </w:rPr>
              <w:t xml:space="preserve"> </w:t>
            </w:r>
            <w:r w:rsidR="00E54A2E" w:rsidRPr="00A23189">
              <w:rPr>
                <w:rFonts w:ascii="Times New Roman" w:hAnsi="Times New Roman" w:cs="Times New Roman"/>
                <w:sz w:val="12"/>
                <w:szCs w:val="12"/>
                <w:lang w:val="ru-RU"/>
              </w:rPr>
              <w:t xml:space="preserve">населенном </w:t>
            </w:r>
            <w:r w:rsidRPr="00A23189">
              <w:rPr>
                <w:rFonts w:ascii="Times New Roman" w:hAnsi="Times New Roman" w:cs="Times New Roman"/>
                <w:sz w:val="12"/>
                <w:szCs w:val="12"/>
                <w:lang w:val="ru-RU"/>
              </w:rPr>
              <w:t>пункте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Калиновка</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530</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530</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6.</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Ор</w:t>
            </w:r>
            <w:r w:rsidR="00E54A2E" w:rsidRPr="00A23189">
              <w:rPr>
                <w:rFonts w:ascii="Times New Roman" w:hAnsi="Times New Roman" w:cs="Times New Roman"/>
                <w:sz w:val="12"/>
                <w:szCs w:val="12"/>
                <w:lang w:val="ru-RU"/>
              </w:rPr>
              <w:t>ганизация учёта поднятой и отпу</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щенной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холодной</w:t>
            </w:r>
            <w:r w:rsidR="00E54A2E"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5"/>
                <w:sz w:val="12"/>
                <w:szCs w:val="12"/>
                <w:lang w:val="ru-RU"/>
              </w:rPr>
              <w:t xml:space="preserve"> </w:t>
            </w:r>
            <w:r w:rsidR="00E54A2E" w:rsidRPr="00A23189">
              <w:rPr>
                <w:rFonts w:ascii="Times New Roman" w:hAnsi="Times New Roman" w:cs="Times New Roman"/>
                <w:sz w:val="12"/>
                <w:szCs w:val="12"/>
                <w:lang w:val="ru-RU"/>
              </w:rPr>
              <w:t xml:space="preserve">(установка </w:t>
            </w:r>
            <w:r w:rsidRPr="00A23189">
              <w:rPr>
                <w:rFonts w:ascii="Times New Roman" w:hAnsi="Times New Roman" w:cs="Times New Roman"/>
                <w:sz w:val="12"/>
                <w:szCs w:val="12"/>
                <w:lang w:val="ru-RU"/>
              </w:rPr>
              <w:t>приборов учёта воды тип СТВХ–100</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скважинах</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(2 шт.)</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48</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48</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7.</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w:t>
            </w:r>
            <w:r w:rsidR="00E54A2E" w:rsidRPr="00A23189">
              <w:rPr>
                <w:rFonts w:ascii="Times New Roman" w:hAnsi="Times New Roman" w:cs="Times New Roman"/>
                <w:sz w:val="12"/>
                <w:szCs w:val="12"/>
                <w:lang w:val="ru-RU"/>
              </w:rPr>
              <w:t xml:space="preserve">еконструкции (замена) старых водопроводных сетей на </w:t>
            </w:r>
            <w:r w:rsidRPr="00A23189">
              <w:rPr>
                <w:rFonts w:ascii="Times New Roman" w:hAnsi="Times New Roman" w:cs="Times New Roman"/>
                <w:sz w:val="12"/>
                <w:szCs w:val="12"/>
                <w:lang w:val="ru-RU"/>
              </w:rPr>
              <w:t>трубопроводы</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из</w:t>
            </w:r>
            <w:r w:rsidRPr="00A23189">
              <w:rPr>
                <w:rFonts w:ascii="Times New Roman" w:hAnsi="Times New Roman" w:cs="Times New Roman"/>
                <w:spacing w:val="-3"/>
                <w:sz w:val="12"/>
                <w:szCs w:val="12"/>
                <w:lang w:val="ru-RU"/>
              </w:rPr>
              <w:t xml:space="preserve"> </w:t>
            </w:r>
            <w:r w:rsidR="00E54A2E" w:rsidRPr="00A23189">
              <w:rPr>
                <w:rFonts w:ascii="Times New Roman" w:hAnsi="Times New Roman" w:cs="Times New Roman"/>
                <w:sz w:val="12"/>
                <w:szCs w:val="12"/>
                <w:lang w:val="ru-RU"/>
              </w:rPr>
              <w:t xml:space="preserve">некорродирующих материалов </w:t>
            </w:r>
            <w:r w:rsidRPr="00A23189">
              <w:rPr>
                <w:rFonts w:ascii="Times New Roman" w:hAnsi="Times New Roman" w:cs="Times New Roman"/>
                <w:sz w:val="12"/>
                <w:szCs w:val="12"/>
                <w:lang w:val="ru-RU"/>
              </w:rPr>
              <w:t>(ПВХ)</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Калиновка</w:t>
            </w:r>
          </w:p>
        </w:tc>
        <w:tc>
          <w:tcPr>
            <w:tcW w:w="0" w:type="auto"/>
            <w:vAlign w:val="center"/>
          </w:tcPr>
          <w:p w:rsidR="000F4382" w:rsidRPr="000F4382" w:rsidRDefault="00E54A2E" w:rsidP="000F4382">
            <w:pPr>
              <w:pStyle w:val="aff1"/>
              <w:jc w:val="center"/>
              <w:rPr>
                <w:rFonts w:ascii="Times New Roman" w:hAnsi="Times New Roman" w:cs="Times New Roman"/>
                <w:sz w:val="12"/>
                <w:szCs w:val="12"/>
              </w:rPr>
            </w:pPr>
            <w:r>
              <w:rPr>
                <w:rFonts w:ascii="Times New Roman" w:hAnsi="Times New Roman" w:cs="Times New Roman"/>
                <w:sz w:val="12"/>
                <w:szCs w:val="12"/>
              </w:rPr>
              <w:t>про</w:t>
            </w:r>
            <w:r w:rsidR="000F4382" w:rsidRPr="000F4382">
              <w:rPr>
                <w:rFonts w:ascii="Times New Roman" w:hAnsi="Times New Roman" w:cs="Times New Roman"/>
                <w:sz w:val="12"/>
                <w:szCs w:val="12"/>
              </w:rPr>
              <w:t>ект</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r>
      <w:tr w:rsidR="000F4382" w:rsidRPr="000F4382" w:rsidTr="00E54A2E">
        <w:trPr>
          <w:trHeight w:val="60"/>
        </w:trPr>
        <w:tc>
          <w:tcPr>
            <w:tcW w:w="0" w:type="auto"/>
            <w:gridSpan w:val="14"/>
            <w:vAlign w:val="center"/>
          </w:tcPr>
          <w:p w:rsidR="000F4382" w:rsidRPr="00A23189" w:rsidRDefault="000F4382" w:rsidP="000F438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Мероприятия</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по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обеспечению</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системами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водоснабжения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объектов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перспективной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застройки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населенных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пунктов</w:t>
            </w: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8.</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Гидрогеологические исследования по</w:t>
            </w:r>
            <w:r w:rsidRPr="00A23189">
              <w:rPr>
                <w:rFonts w:ascii="Times New Roman" w:hAnsi="Times New Roman" w:cs="Times New Roman"/>
                <w:spacing w:val="-57"/>
                <w:sz w:val="12"/>
                <w:szCs w:val="12"/>
                <w:lang w:val="ru-RU"/>
              </w:rPr>
              <w:t xml:space="preserve"> </w:t>
            </w:r>
            <w:r w:rsidR="00E54A2E" w:rsidRPr="00A23189">
              <w:rPr>
                <w:rFonts w:ascii="Times New Roman" w:hAnsi="Times New Roman" w:cs="Times New Roman"/>
                <w:sz w:val="12"/>
                <w:szCs w:val="12"/>
                <w:lang w:val="ru-RU"/>
              </w:rPr>
              <w:t xml:space="preserve">оценке </w:t>
            </w:r>
            <w:r w:rsidRPr="00A23189">
              <w:rPr>
                <w:rFonts w:ascii="Times New Roman" w:hAnsi="Times New Roman" w:cs="Times New Roman"/>
                <w:sz w:val="12"/>
                <w:szCs w:val="12"/>
                <w:lang w:val="ru-RU"/>
              </w:rPr>
              <w:t>эксплуатационных запасов</w:t>
            </w:r>
            <w:r w:rsidRPr="00A23189">
              <w:rPr>
                <w:rFonts w:ascii="Times New Roman" w:hAnsi="Times New Roman" w:cs="Times New Roman"/>
                <w:spacing w:val="1"/>
                <w:sz w:val="12"/>
                <w:szCs w:val="12"/>
                <w:lang w:val="ru-RU"/>
              </w:rPr>
              <w:t xml:space="preserve"> </w:t>
            </w:r>
            <w:r w:rsidR="00E54A2E" w:rsidRPr="00A23189">
              <w:rPr>
                <w:rFonts w:ascii="Times New Roman" w:hAnsi="Times New Roman" w:cs="Times New Roman"/>
                <w:sz w:val="12"/>
                <w:szCs w:val="12"/>
                <w:lang w:val="ru-RU"/>
              </w:rPr>
              <w:t xml:space="preserve">подземных вод для </w:t>
            </w:r>
            <w:r w:rsidRPr="00A23189">
              <w:rPr>
                <w:rFonts w:ascii="Times New Roman" w:hAnsi="Times New Roman" w:cs="Times New Roman"/>
                <w:sz w:val="12"/>
                <w:szCs w:val="12"/>
                <w:lang w:val="ru-RU"/>
              </w:rPr>
              <w:t>водоснабжения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перспективных объектов,</w:t>
            </w:r>
            <w:r w:rsidRPr="00A23189">
              <w:rPr>
                <w:rFonts w:ascii="Times New Roman" w:hAnsi="Times New Roman" w:cs="Times New Roman"/>
                <w:spacing w:val="-3"/>
                <w:sz w:val="12"/>
                <w:szCs w:val="12"/>
                <w:lang w:val="ru-RU"/>
              </w:rPr>
              <w:t xml:space="preserve"> </w:t>
            </w:r>
            <w:r w:rsidR="00E54A2E" w:rsidRPr="00A23189">
              <w:rPr>
                <w:rFonts w:ascii="Times New Roman" w:hAnsi="Times New Roman" w:cs="Times New Roman"/>
                <w:sz w:val="12"/>
                <w:szCs w:val="12"/>
                <w:lang w:val="ru-RU"/>
              </w:rPr>
              <w:t>располо</w:t>
            </w:r>
            <w:r w:rsidRPr="00A23189">
              <w:rPr>
                <w:rFonts w:ascii="Times New Roman" w:hAnsi="Times New Roman" w:cs="Times New Roman"/>
                <w:sz w:val="12"/>
                <w:szCs w:val="12"/>
                <w:lang w:val="ru-RU"/>
              </w:rPr>
              <w:t>женных</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Калиновка</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1143</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1143</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9.</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Строительство водопроводных сетей</w:t>
            </w:r>
            <w:r w:rsidRPr="00A23189">
              <w:rPr>
                <w:rFonts w:ascii="Times New Roman" w:hAnsi="Times New Roman" w:cs="Times New Roman"/>
                <w:spacing w:val="-57"/>
                <w:sz w:val="12"/>
                <w:szCs w:val="12"/>
                <w:lang w:val="ru-RU"/>
              </w:rPr>
              <w:t xml:space="preserve"> </w:t>
            </w:r>
            <w:r w:rsidR="00E54A2E" w:rsidRPr="00A23189">
              <w:rPr>
                <w:rFonts w:ascii="Times New Roman" w:hAnsi="Times New Roman" w:cs="Times New Roman"/>
                <w:sz w:val="12"/>
                <w:szCs w:val="12"/>
                <w:lang w:val="ru-RU"/>
              </w:rPr>
              <w:t xml:space="preserve">с установкой </w:t>
            </w:r>
            <w:r w:rsidRPr="00A23189">
              <w:rPr>
                <w:rFonts w:ascii="Times New Roman" w:hAnsi="Times New Roman" w:cs="Times New Roman"/>
                <w:sz w:val="12"/>
                <w:szCs w:val="12"/>
                <w:lang w:val="ru-RU"/>
              </w:rPr>
              <w:t>пожарных гидрантов</w:t>
            </w:r>
            <w:r w:rsidRPr="00A23189">
              <w:rPr>
                <w:rFonts w:ascii="Times New Roman" w:hAnsi="Times New Roman" w:cs="Times New Roman"/>
                <w:spacing w:val="1"/>
                <w:sz w:val="12"/>
                <w:szCs w:val="12"/>
                <w:lang w:val="ru-RU"/>
              </w:rPr>
              <w:t xml:space="preserve"> </w:t>
            </w:r>
            <w:r w:rsidR="00E54A2E" w:rsidRPr="00A23189">
              <w:rPr>
                <w:rFonts w:ascii="Times New Roman" w:hAnsi="Times New Roman" w:cs="Times New Roman"/>
                <w:sz w:val="12"/>
                <w:szCs w:val="12"/>
                <w:lang w:val="ru-RU"/>
              </w:rPr>
              <w:t>для подключения новых водопотре</w:t>
            </w:r>
            <w:r w:rsidRPr="00A23189">
              <w:rPr>
                <w:rFonts w:ascii="Times New Roman" w:hAnsi="Times New Roman" w:cs="Times New Roman"/>
                <w:sz w:val="12"/>
                <w:szCs w:val="12"/>
                <w:lang w:val="ru-RU"/>
              </w:rPr>
              <w:t>бителей</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территории</w:t>
            </w:r>
            <w:r w:rsidRPr="00A23189">
              <w:rPr>
                <w:rFonts w:ascii="Times New Roman" w:hAnsi="Times New Roman" w:cs="Times New Roman"/>
                <w:spacing w:val="-2"/>
                <w:sz w:val="12"/>
                <w:szCs w:val="12"/>
                <w:lang w:val="ru-RU"/>
              </w:rPr>
              <w:t xml:space="preserve"> </w:t>
            </w:r>
            <w:r w:rsidR="00E54A2E" w:rsidRPr="00A23189">
              <w:rPr>
                <w:rFonts w:ascii="Times New Roman" w:hAnsi="Times New Roman" w:cs="Times New Roman"/>
                <w:sz w:val="12"/>
                <w:szCs w:val="12"/>
                <w:lang w:val="ru-RU"/>
              </w:rPr>
              <w:t>села Кали</w:t>
            </w:r>
            <w:r w:rsidRPr="00A23189">
              <w:rPr>
                <w:rFonts w:ascii="Times New Roman" w:hAnsi="Times New Roman" w:cs="Times New Roman"/>
                <w:sz w:val="12"/>
                <w:szCs w:val="12"/>
                <w:lang w:val="ru-RU"/>
              </w:rPr>
              <w:t>новка</w:t>
            </w: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9.1</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сети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водопровода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w:t>
            </w:r>
            <w:r w:rsidRPr="00A23189">
              <w:rPr>
                <w:rFonts w:ascii="Times New Roman" w:hAnsi="Times New Roman" w:cs="Times New Roman"/>
                <w:spacing w:val="-2"/>
                <w:sz w:val="12"/>
                <w:szCs w:val="12"/>
                <w:lang w:val="ru-RU"/>
              </w:rPr>
              <w:t xml:space="preserve"> </w:t>
            </w:r>
            <w:r w:rsidR="00E54A2E" w:rsidRPr="00A23189">
              <w:rPr>
                <w:rFonts w:ascii="Times New Roman" w:hAnsi="Times New Roman" w:cs="Times New Roman"/>
                <w:sz w:val="12"/>
                <w:szCs w:val="12"/>
                <w:lang w:val="ru-RU"/>
              </w:rPr>
              <w:t xml:space="preserve">1 </w:t>
            </w:r>
            <w:r w:rsidRPr="00A23189">
              <w:rPr>
                <w:rFonts w:ascii="Times New Roman" w:hAnsi="Times New Roman" w:cs="Times New Roman"/>
                <w:sz w:val="12"/>
                <w:szCs w:val="12"/>
                <w:lang w:val="ru-RU"/>
              </w:rPr>
              <w:t>протяженность</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1,07</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км</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8172</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4086</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4086</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9.2</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сети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водопровода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00E54A2E" w:rsidRPr="00A23189">
              <w:rPr>
                <w:rFonts w:ascii="Times New Roman" w:hAnsi="Times New Roman" w:cs="Times New Roman"/>
                <w:sz w:val="12"/>
                <w:szCs w:val="12"/>
                <w:lang w:val="ru-RU"/>
              </w:rPr>
              <w:t xml:space="preserve">№2 </w:t>
            </w:r>
            <w:r w:rsidRPr="00A23189">
              <w:rPr>
                <w:rFonts w:ascii="Times New Roman" w:hAnsi="Times New Roman" w:cs="Times New Roman"/>
                <w:sz w:val="12"/>
                <w:szCs w:val="12"/>
                <w:lang w:val="ru-RU"/>
              </w:rPr>
              <w:t>протяженностью</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0,466</w:t>
            </w:r>
            <w:r w:rsidR="00E54A2E"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км</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3559</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3559</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w w:val="99"/>
                <w:sz w:val="12"/>
                <w:szCs w:val="12"/>
              </w:rPr>
              <w:t>-</w:t>
            </w: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p>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10.</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Реконструкция водозабора на юге за</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границей</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села</w:t>
            </w:r>
            <w:r w:rsidR="00E54A2E"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Калиновка</w:t>
            </w:r>
            <w:r w:rsidRPr="00A23189">
              <w:rPr>
                <w:rFonts w:ascii="Times New Roman" w:hAnsi="Times New Roman" w:cs="Times New Roman"/>
                <w:spacing w:val="-5"/>
                <w:sz w:val="12"/>
                <w:szCs w:val="12"/>
                <w:lang w:val="ru-RU"/>
              </w:rPr>
              <w:t xml:space="preserve"> </w:t>
            </w:r>
            <w:r w:rsidR="00E54A2E" w:rsidRPr="00A23189">
              <w:rPr>
                <w:rFonts w:ascii="Times New Roman" w:hAnsi="Times New Roman" w:cs="Times New Roman"/>
                <w:sz w:val="12"/>
                <w:szCs w:val="12"/>
                <w:lang w:val="ru-RU"/>
              </w:rPr>
              <w:t>с увеличе</w:t>
            </w:r>
            <w:r w:rsidRPr="00A23189">
              <w:rPr>
                <w:rFonts w:ascii="Times New Roman" w:hAnsi="Times New Roman" w:cs="Times New Roman"/>
                <w:sz w:val="12"/>
                <w:szCs w:val="12"/>
                <w:lang w:val="ru-RU"/>
              </w:rPr>
              <w:t>ние</w:t>
            </w:r>
            <w:r w:rsidRPr="00A23189">
              <w:rPr>
                <w:rFonts w:ascii="Times New Roman" w:hAnsi="Times New Roman" w:cs="Times New Roman"/>
                <w:spacing w:val="-7"/>
                <w:sz w:val="12"/>
                <w:szCs w:val="12"/>
                <w:lang w:val="ru-RU"/>
              </w:rPr>
              <w:t xml:space="preserve"> </w:t>
            </w:r>
            <w:r w:rsidRPr="00A23189">
              <w:rPr>
                <w:rFonts w:ascii="Times New Roman" w:hAnsi="Times New Roman" w:cs="Times New Roman"/>
                <w:sz w:val="12"/>
                <w:szCs w:val="12"/>
                <w:lang w:val="ru-RU"/>
              </w:rPr>
              <w:t>производительности</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пр</w:t>
            </w:r>
            <w:r w:rsidR="00E54A2E">
              <w:rPr>
                <w:rFonts w:ascii="Times New Roman" w:hAnsi="Times New Roman" w:cs="Times New Roman"/>
                <w:sz w:val="12"/>
                <w:szCs w:val="12"/>
              </w:rPr>
              <w:t>о</w:t>
            </w:r>
            <w:r w:rsidRPr="000F4382">
              <w:rPr>
                <w:rFonts w:ascii="Times New Roman" w:hAnsi="Times New Roman" w:cs="Times New Roman"/>
                <w:sz w:val="12"/>
                <w:szCs w:val="12"/>
              </w:rPr>
              <w:t>ект</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p>
        </w:tc>
      </w:tr>
      <w:tr w:rsidR="00E54A2E" w:rsidRPr="000F4382" w:rsidTr="00E54A2E">
        <w:trPr>
          <w:trHeight w:val="60"/>
        </w:trPr>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11.</w:t>
            </w:r>
          </w:p>
        </w:tc>
        <w:tc>
          <w:tcPr>
            <w:tcW w:w="0" w:type="auto"/>
            <w:vAlign w:val="center"/>
          </w:tcPr>
          <w:p w:rsidR="000F4382" w:rsidRPr="00A23189" w:rsidRDefault="000F4382" w:rsidP="00E54A2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Строительство водонапорных башен,</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объёмом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25 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 в</w:t>
            </w:r>
            <w:r w:rsidRPr="00A23189">
              <w:rPr>
                <w:rFonts w:ascii="Times New Roman" w:hAnsi="Times New Roman" w:cs="Times New Roman"/>
                <w:spacing w:val="-1"/>
                <w:sz w:val="12"/>
                <w:szCs w:val="12"/>
                <w:lang w:val="ru-RU"/>
              </w:rPr>
              <w:t xml:space="preserve"> </w:t>
            </w:r>
            <w:r w:rsidR="00E54A2E" w:rsidRPr="00A23189">
              <w:rPr>
                <w:rFonts w:ascii="Times New Roman" w:hAnsi="Times New Roman" w:cs="Times New Roman"/>
                <w:sz w:val="12"/>
                <w:szCs w:val="12"/>
                <w:lang w:val="ru-RU"/>
              </w:rPr>
              <w:t xml:space="preserve">с. </w:t>
            </w:r>
            <w:r w:rsidRPr="00A23189">
              <w:rPr>
                <w:rFonts w:ascii="Times New Roman" w:hAnsi="Times New Roman" w:cs="Times New Roman"/>
                <w:sz w:val="12"/>
                <w:szCs w:val="12"/>
                <w:lang w:val="ru-RU"/>
              </w:rPr>
              <w:t>Калиновка, в</w:t>
            </w:r>
            <w:r w:rsidRPr="00A23189">
              <w:rPr>
                <w:rFonts w:ascii="Times New Roman" w:hAnsi="Times New Roman" w:cs="Times New Roman"/>
                <w:spacing w:val="-1"/>
                <w:sz w:val="12"/>
                <w:szCs w:val="12"/>
                <w:lang w:val="ru-RU"/>
              </w:rPr>
              <w:t xml:space="preserve"> </w:t>
            </w:r>
            <w:r w:rsidR="00E54A2E" w:rsidRPr="00A23189">
              <w:rPr>
                <w:rFonts w:ascii="Times New Roman" w:hAnsi="Times New Roman" w:cs="Times New Roman"/>
                <w:sz w:val="12"/>
                <w:szCs w:val="12"/>
                <w:lang w:val="ru-RU"/>
              </w:rPr>
              <w:t xml:space="preserve">том </w:t>
            </w:r>
            <w:r w:rsidRPr="00A23189">
              <w:rPr>
                <w:rFonts w:ascii="Times New Roman" w:hAnsi="Times New Roman" w:cs="Times New Roman"/>
                <w:sz w:val="12"/>
                <w:szCs w:val="12"/>
                <w:lang w:val="ru-RU"/>
              </w:rPr>
              <w:t>числе:</w:t>
            </w: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c>
          <w:tcPr>
            <w:tcW w:w="0" w:type="auto"/>
            <w:vAlign w:val="center"/>
          </w:tcPr>
          <w:p w:rsidR="000F4382" w:rsidRPr="00A23189" w:rsidRDefault="000F4382" w:rsidP="000F4382">
            <w:pPr>
              <w:pStyle w:val="aff1"/>
              <w:jc w:val="center"/>
              <w:rPr>
                <w:rFonts w:ascii="Times New Roman" w:hAnsi="Times New Roman" w:cs="Times New Roman"/>
                <w:sz w:val="12"/>
                <w:szCs w:val="12"/>
                <w:lang w:val="ru-RU"/>
              </w:rPr>
            </w:pPr>
          </w:p>
        </w:tc>
      </w:tr>
      <w:tr w:rsidR="00E54A2E" w:rsidRPr="000F4382" w:rsidTr="00E54A2E">
        <w:trPr>
          <w:trHeight w:val="60"/>
        </w:trPr>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11.1</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ул.</w:t>
            </w:r>
            <w:r w:rsidRPr="00E54A2E">
              <w:rPr>
                <w:rFonts w:ascii="Times New Roman" w:hAnsi="Times New Roman" w:cs="Times New Roman"/>
                <w:spacing w:val="-4"/>
                <w:sz w:val="12"/>
                <w:szCs w:val="12"/>
              </w:rPr>
              <w:t xml:space="preserve"> </w:t>
            </w:r>
            <w:r w:rsidRPr="00E54A2E">
              <w:rPr>
                <w:rFonts w:ascii="Times New Roman" w:hAnsi="Times New Roman" w:cs="Times New Roman"/>
                <w:sz w:val="12"/>
                <w:szCs w:val="12"/>
              </w:rPr>
              <w:t>Луговая</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3600</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3600</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r>
      <w:tr w:rsidR="00E54A2E" w:rsidRPr="000F4382" w:rsidTr="00E54A2E">
        <w:trPr>
          <w:trHeight w:val="60"/>
        </w:trPr>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lastRenderedPageBreak/>
              <w:t>11.2</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ул.</w:t>
            </w:r>
            <w:r w:rsidRPr="00E54A2E">
              <w:rPr>
                <w:rFonts w:ascii="Times New Roman" w:hAnsi="Times New Roman" w:cs="Times New Roman"/>
                <w:spacing w:val="-4"/>
                <w:sz w:val="12"/>
                <w:szCs w:val="12"/>
              </w:rPr>
              <w:t xml:space="preserve"> </w:t>
            </w:r>
            <w:r w:rsidRPr="00E54A2E">
              <w:rPr>
                <w:rFonts w:ascii="Times New Roman" w:hAnsi="Times New Roman" w:cs="Times New Roman"/>
                <w:sz w:val="12"/>
                <w:szCs w:val="12"/>
              </w:rPr>
              <w:t>Революционная</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3600</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w w:val="99"/>
                <w:sz w:val="12"/>
                <w:szCs w:val="12"/>
              </w:rPr>
              <w:t>-</w:t>
            </w: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3600</w:t>
            </w:r>
          </w:p>
        </w:tc>
      </w:tr>
      <w:tr w:rsidR="00E54A2E" w:rsidRPr="000F4382" w:rsidTr="00E54A2E">
        <w:trPr>
          <w:trHeight w:val="60"/>
        </w:trPr>
        <w:tc>
          <w:tcPr>
            <w:tcW w:w="0" w:type="auto"/>
            <w:vAlign w:val="center"/>
          </w:tcPr>
          <w:p w:rsidR="000F4382" w:rsidRPr="00E54A2E" w:rsidRDefault="000F4382" w:rsidP="000F4382">
            <w:pPr>
              <w:pStyle w:val="aff1"/>
              <w:jc w:val="center"/>
              <w:rPr>
                <w:rFonts w:ascii="Times New Roman" w:hAnsi="Times New Roman" w:cs="Times New Roman"/>
                <w:sz w:val="12"/>
                <w:szCs w:val="12"/>
              </w:rPr>
            </w:pPr>
          </w:p>
        </w:tc>
        <w:tc>
          <w:tcPr>
            <w:tcW w:w="0" w:type="auto"/>
            <w:vAlign w:val="center"/>
          </w:tcPr>
          <w:p w:rsidR="000F4382" w:rsidRPr="00E54A2E"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ИТОГО:</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E54A2E">
              <w:rPr>
                <w:rFonts w:ascii="Times New Roman" w:hAnsi="Times New Roman" w:cs="Times New Roman"/>
                <w:sz w:val="12"/>
                <w:szCs w:val="12"/>
              </w:rPr>
              <w:t>2295</w:t>
            </w:r>
            <w:r w:rsidRPr="000F4382">
              <w:rPr>
                <w:rFonts w:ascii="Times New Roman" w:hAnsi="Times New Roman" w:cs="Times New Roman"/>
                <w:sz w:val="12"/>
                <w:szCs w:val="12"/>
              </w:rPr>
              <w:t>2</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100</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48</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680</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5229</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4086</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3559</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3600</w:t>
            </w:r>
          </w:p>
        </w:tc>
        <w:tc>
          <w:tcPr>
            <w:tcW w:w="0" w:type="auto"/>
            <w:vAlign w:val="center"/>
          </w:tcPr>
          <w:p w:rsidR="000F4382" w:rsidRPr="000F4382" w:rsidRDefault="000F4382" w:rsidP="000F4382">
            <w:pPr>
              <w:pStyle w:val="aff1"/>
              <w:jc w:val="center"/>
              <w:rPr>
                <w:rFonts w:ascii="Times New Roman" w:hAnsi="Times New Roman" w:cs="Times New Roman"/>
                <w:sz w:val="12"/>
                <w:szCs w:val="12"/>
              </w:rPr>
            </w:pPr>
            <w:r w:rsidRPr="000F4382">
              <w:rPr>
                <w:rFonts w:ascii="Times New Roman" w:hAnsi="Times New Roman" w:cs="Times New Roman"/>
                <w:sz w:val="12"/>
                <w:szCs w:val="12"/>
              </w:rPr>
              <w:t>3600</w:t>
            </w:r>
          </w:p>
        </w:tc>
      </w:tr>
    </w:tbl>
    <w:p w:rsidR="000F4382" w:rsidRDefault="004B2B5F" w:rsidP="004B2B5F">
      <w:pPr>
        <w:pStyle w:val="aff1"/>
        <w:ind w:firstLine="284"/>
        <w:jc w:val="both"/>
        <w:rPr>
          <w:rFonts w:ascii="Times New Roman" w:hAnsi="Times New Roman" w:cs="Times New Roman"/>
          <w:sz w:val="12"/>
          <w:szCs w:val="12"/>
        </w:rPr>
      </w:pPr>
      <w:r w:rsidRPr="004B2B5F">
        <w:rPr>
          <w:rFonts w:ascii="Times New Roman" w:hAnsi="Times New Roman" w:cs="Times New Roman"/>
          <w:sz w:val="12"/>
          <w:szCs w:val="12"/>
        </w:rPr>
        <w:t>Таблица 2.6.2 - Объем инвестиций в строительство, реконструкцию и техническое пере</w:t>
      </w:r>
      <w:r>
        <w:rPr>
          <w:rFonts w:ascii="Times New Roman" w:hAnsi="Times New Roman" w:cs="Times New Roman"/>
          <w:sz w:val="12"/>
          <w:szCs w:val="12"/>
        </w:rPr>
        <w:t xml:space="preserve">вооружение систем водоснабжения </w:t>
      </w:r>
      <w:r w:rsidRPr="004B2B5F">
        <w:rPr>
          <w:rFonts w:ascii="Times New Roman" w:hAnsi="Times New Roman" w:cs="Times New Roman"/>
          <w:sz w:val="12"/>
          <w:szCs w:val="12"/>
        </w:rPr>
        <w:t>с. Ендурайкино</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82"/>
        <w:gridCol w:w="3096"/>
        <w:gridCol w:w="369"/>
        <w:gridCol w:w="383"/>
        <w:gridCol w:w="389"/>
        <w:gridCol w:w="389"/>
        <w:gridCol w:w="340"/>
        <w:gridCol w:w="340"/>
        <w:gridCol w:w="340"/>
        <w:gridCol w:w="340"/>
        <w:gridCol w:w="340"/>
        <w:gridCol w:w="340"/>
        <w:gridCol w:w="340"/>
        <w:gridCol w:w="340"/>
      </w:tblGrid>
      <w:tr w:rsidR="004B2B5F" w:rsidRPr="004B2B5F" w:rsidTr="004B2B5F">
        <w:trPr>
          <w:trHeight w:val="60"/>
        </w:trPr>
        <w:tc>
          <w:tcPr>
            <w:tcW w:w="0" w:type="auto"/>
            <w:vMerge w:val="restart"/>
            <w:vAlign w:val="center"/>
          </w:tcPr>
          <w:p w:rsid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w:t>
            </w:r>
          </w:p>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pacing w:val="-57"/>
                <w:sz w:val="12"/>
                <w:szCs w:val="12"/>
              </w:rPr>
              <w:t xml:space="preserve"> </w:t>
            </w:r>
            <w:r w:rsidRPr="004B2B5F">
              <w:rPr>
                <w:rFonts w:ascii="Times New Roman" w:hAnsi="Times New Roman" w:cs="Times New Roman"/>
                <w:sz w:val="12"/>
                <w:szCs w:val="12"/>
              </w:rPr>
              <w:t>п/п</w:t>
            </w:r>
          </w:p>
        </w:tc>
        <w:tc>
          <w:tcPr>
            <w:tcW w:w="0" w:type="auto"/>
            <w:vMerge w:val="restart"/>
            <w:tcBorders>
              <w:right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pacing w:val="-1"/>
                <w:sz w:val="12"/>
                <w:szCs w:val="12"/>
              </w:rPr>
              <w:t>Планируемые</w:t>
            </w:r>
            <w:r w:rsidRPr="004B2B5F">
              <w:rPr>
                <w:rFonts w:ascii="Times New Roman" w:hAnsi="Times New Roman" w:cs="Times New Roman"/>
                <w:spacing w:val="-57"/>
                <w:sz w:val="12"/>
                <w:szCs w:val="12"/>
              </w:rPr>
              <w:t xml:space="preserve"> </w:t>
            </w:r>
            <w:r w:rsidRPr="004B2B5F">
              <w:rPr>
                <w:rFonts w:ascii="Times New Roman" w:hAnsi="Times New Roman" w:cs="Times New Roman"/>
                <w:sz w:val="12"/>
                <w:szCs w:val="12"/>
              </w:rPr>
              <w:t>мероприятия</w:t>
            </w:r>
          </w:p>
        </w:tc>
        <w:tc>
          <w:tcPr>
            <w:tcW w:w="0" w:type="auto"/>
            <w:gridSpan w:val="12"/>
            <w:tcBorders>
              <w:top w:val="single" w:sz="4" w:space="0" w:color="000000"/>
              <w:left w:val="single" w:sz="4" w:space="0" w:color="000000"/>
              <w:bottom w:val="single" w:sz="4" w:space="0" w:color="000000"/>
              <w:right w:val="single" w:sz="4" w:space="0" w:color="000000"/>
            </w:tcBorders>
            <w:vAlign w:val="center"/>
          </w:tcPr>
          <w:p w:rsidR="004B2B5F" w:rsidRPr="00A23189" w:rsidRDefault="004B2B5F" w:rsidP="004B2B5F">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Ориентировочный</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объем</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инвестиций</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при</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строительстве,</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тыс. руб.</w:t>
            </w:r>
          </w:p>
        </w:tc>
      </w:tr>
      <w:tr w:rsidR="004B2B5F" w:rsidRPr="004B2B5F" w:rsidTr="004B2B5F">
        <w:trPr>
          <w:trHeight w:val="60"/>
        </w:trPr>
        <w:tc>
          <w:tcPr>
            <w:tcW w:w="0" w:type="auto"/>
            <w:vMerge/>
            <w:tcBorders>
              <w:top w:val="nil"/>
            </w:tcBorders>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Merge/>
            <w:tcBorders>
              <w:top w:val="nil"/>
              <w:right w:val="single" w:sz="4" w:space="0" w:color="000000"/>
            </w:tcBorders>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Всего:</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Первая</w:t>
            </w:r>
            <w:r w:rsidRPr="004B2B5F">
              <w:rPr>
                <w:rFonts w:ascii="Times New Roman" w:hAnsi="Times New Roman" w:cs="Times New Roman"/>
                <w:spacing w:val="-3"/>
                <w:sz w:val="12"/>
                <w:szCs w:val="12"/>
              </w:rPr>
              <w:t xml:space="preserve"> </w:t>
            </w:r>
            <w:r w:rsidRPr="004B2B5F">
              <w:rPr>
                <w:rFonts w:ascii="Times New Roman" w:hAnsi="Times New Roman" w:cs="Times New Roman"/>
                <w:sz w:val="12"/>
                <w:szCs w:val="12"/>
              </w:rPr>
              <w:t>очередь строительства</w:t>
            </w:r>
          </w:p>
        </w:tc>
        <w:tc>
          <w:tcPr>
            <w:tcW w:w="0" w:type="auto"/>
            <w:gridSpan w:val="8"/>
            <w:tcBorders>
              <w:top w:val="single" w:sz="4" w:space="0" w:color="000000"/>
              <w:left w:val="single" w:sz="4" w:space="0" w:color="000000"/>
              <w:bottom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Вторая</w:t>
            </w:r>
            <w:r w:rsidRPr="004B2B5F">
              <w:rPr>
                <w:rFonts w:ascii="Times New Roman" w:hAnsi="Times New Roman" w:cs="Times New Roman"/>
                <w:spacing w:val="-3"/>
                <w:sz w:val="12"/>
                <w:szCs w:val="12"/>
              </w:rPr>
              <w:t xml:space="preserve"> </w:t>
            </w:r>
            <w:r w:rsidRPr="004B2B5F">
              <w:rPr>
                <w:rFonts w:ascii="Times New Roman" w:hAnsi="Times New Roman" w:cs="Times New Roman"/>
                <w:sz w:val="12"/>
                <w:szCs w:val="12"/>
              </w:rPr>
              <w:t>очередь</w:t>
            </w:r>
            <w:r w:rsidRPr="004B2B5F">
              <w:rPr>
                <w:rFonts w:ascii="Times New Roman" w:hAnsi="Times New Roman" w:cs="Times New Roman"/>
                <w:spacing w:val="-2"/>
                <w:sz w:val="12"/>
                <w:szCs w:val="12"/>
              </w:rPr>
              <w:t xml:space="preserve"> </w:t>
            </w:r>
            <w:r w:rsidRPr="004B2B5F">
              <w:rPr>
                <w:rFonts w:ascii="Times New Roman" w:hAnsi="Times New Roman" w:cs="Times New Roman"/>
                <w:sz w:val="12"/>
                <w:szCs w:val="12"/>
              </w:rPr>
              <w:t>строительства</w:t>
            </w:r>
          </w:p>
        </w:tc>
      </w:tr>
      <w:tr w:rsidR="004B2B5F" w:rsidRPr="004B2B5F" w:rsidTr="004B2B5F">
        <w:trPr>
          <w:trHeight w:val="60"/>
        </w:trPr>
        <w:tc>
          <w:tcPr>
            <w:tcW w:w="0" w:type="auto"/>
            <w:vMerge/>
            <w:tcBorders>
              <w:top w:val="nil"/>
            </w:tcBorders>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Merge/>
            <w:tcBorders>
              <w:top w:val="nil"/>
              <w:right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Merge/>
            <w:tcBorders>
              <w:top w:val="nil"/>
              <w:left w:val="single" w:sz="4" w:space="0" w:color="000000"/>
              <w:bottom w:val="single" w:sz="4" w:space="0" w:color="000000"/>
              <w:right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tcBorders>
              <w:top w:val="single" w:sz="4" w:space="0" w:color="000000"/>
              <w:left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2023г.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2024г.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2025г.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2026г.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2027г.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2028г.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2029г.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2030г.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2031г.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2032г.</w:t>
            </w:r>
          </w:p>
        </w:tc>
        <w:tc>
          <w:tcPr>
            <w:tcW w:w="0" w:type="auto"/>
            <w:tcBorders>
              <w:top w:val="single" w:sz="4" w:space="0" w:color="000000"/>
            </w:tcBorders>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2033г.</w:t>
            </w:r>
          </w:p>
        </w:tc>
      </w:tr>
      <w:tr w:rsidR="004B2B5F" w:rsidRPr="004B2B5F" w:rsidTr="004B2B5F">
        <w:trPr>
          <w:trHeight w:val="60"/>
        </w:trPr>
        <w:tc>
          <w:tcPr>
            <w:tcW w:w="0" w:type="auto"/>
            <w:gridSpan w:val="14"/>
            <w:vAlign w:val="center"/>
          </w:tcPr>
          <w:p w:rsidR="004B2B5F" w:rsidRPr="00A23189" w:rsidRDefault="004B2B5F" w:rsidP="004B2B5F">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Мероприятия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по</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повышению</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качества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производимых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для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потребителей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товаров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(оказываемых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услуг)</w:t>
            </w:r>
          </w:p>
        </w:tc>
      </w:tr>
      <w:tr w:rsidR="004B2B5F" w:rsidRPr="004B2B5F" w:rsidTr="004B2B5F">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w:t>
            </w: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Проведение</w:t>
            </w:r>
            <w:r w:rsidRPr="00A23189">
              <w:rPr>
                <w:rFonts w:ascii="Times New Roman" w:hAnsi="Times New Roman" w:cs="Times New Roman"/>
                <w:spacing w:val="-8"/>
                <w:sz w:val="12"/>
                <w:szCs w:val="12"/>
                <w:lang w:val="ru-RU"/>
              </w:rPr>
              <w:t xml:space="preserve"> </w:t>
            </w:r>
            <w:r w:rsidRPr="00A23189">
              <w:rPr>
                <w:rFonts w:ascii="Times New Roman" w:hAnsi="Times New Roman" w:cs="Times New Roman"/>
                <w:sz w:val="12"/>
                <w:szCs w:val="12"/>
                <w:lang w:val="ru-RU"/>
              </w:rPr>
              <w:t>технического</w:t>
            </w:r>
            <w:r w:rsidRPr="00A23189">
              <w:rPr>
                <w:rFonts w:ascii="Times New Roman" w:hAnsi="Times New Roman" w:cs="Times New Roman"/>
                <w:spacing w:val="-8"/>
                <w:sz w:val="12"/>
                <w:szCs w:val="12"/>
                <w:lang w:val="ru-RU"/>
              </w:rPr>
              <w:t xml:space="preserve"> </w:t>
            </w:r>
            <w:r w:rsidRPr="00A23189">
              <w:rPr>
                <w:rFonts w:ascii="Times New Roman" w:hAnsi="Times New Roman" w:cs="Times New Roman"/>
                <w:sz w:val="12"/>
                <w:szCs w:val="12"/>
                <w:lang w:val="ru-RU"/>
              </w:rPr>
              <w:t>обследования централизованных систем водоснабжения, согласно Приказа Минстроя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России от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05.08.2014 г. №437/пр</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100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100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w:t>
            </w:r>
          </w:p>
        </w:tc>
        <w:tc>
          <w:tcPr>
            <w:tcW w:w="0" w:type="auto"/>
            <w:vAlign w:val="center"/>
          </w:tcPr>
          <w:p w:rsidR="004B2B5F" w:rsidRPr="00A23189" w:rsidRDefault="004B2B5F" w:rsidP="0085025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Разработка проектно-сметной документации на реконструкцию систем</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водоснабжения</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населенном</w:t>
            </w:r>
            <w:r w:rsidR="0085025C"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пункте</w:t>
            </w:r>
            <w:r w:rsidR="0085025C" w:rsidRPr="00A23189">
              <w:rPr>
                <w:rFonts w:ascii="Times New Roman" w:hAnsi="Times New Roman" w:cs="Times New Roman"/>
                <w:sz w:val="12"/>
                <w:szCs w:val="12"/>
                <w:lang w:val="ru-RU"/>
              </w:rPr>
              <w:t xml:space="preserve"> </w:t>
            </w:r>
            <w:r w:rsidRPr="00A23189">
              <w:rPr>
                <w:rFonts w:ascii="Times New Roman" w:hAnsi="Times New Roman" w:cs="Times New Roman"/>
                <w:sz w:val="12"/>
                <w:szCs w:val="12"/>
                <w:lang w:val="ru-RU"/>
              </w:rPr>
              <w:t>Ендурайкино</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2050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2050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3.</w:t>
            </w: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Оформление</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лицензии</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право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пользования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недрами</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400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400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4.</w:t>
            </w: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Разработка проекта зон санитарной</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охраны</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150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150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5.</w:t>
            </w:r>
          </w:p>
        </w:tc>
        <w:tc>
          <w:tcPr>
            <w:tcW w:w="0" w:type="auto"/>
            <w:vAlign w:val="center"/>
          </w:tcPr>
          <w:p w:rsidR="004B2B5F" w:rsidRPr="00A23189" w:rsidRDefault="004B2B5F" w:rsidP="0085025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Монтаж ограждения 1-го пояса ЗСО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скважин</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(из</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стальной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сетки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Рабица,</w:t>
            </w:r>
            <w:r w:rsidR="0085025C" w:rsidRPr="00A23189">
              <w:rPr>
                <w:rFonts w:ascii="Times New Roman" w:hAnsi="Times New Roman" w:cs="Times New Roman"/>
                <w:sz w:val="12"/>
                <w:szCs w:val="12"/>
                <w:lang w:val="ru-RU"/>
              </w:rPr>
              <w:t xml:space="preserve"> </w:t>
            </w:r>
            <w:r w:rsidRPr="00A23189">
              <w:rPr>
                <w:rFonts w:ascii="Times New Roman" w:hAnsi="Times New Roman" w:cs="Times New Roman"/>
                <w:sz w:val="12"/>
                <w:szCs w:val="12"/>
                <w:lang w:val="ru-RU"/>
              </w:rPr>
              <w:t>высота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забора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Н=2,0</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населенном</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пункте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Ендурайкино</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530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530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6.</w:t>
            </w: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Организация учёта поднятой и отпу-</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щенной холодной воды (установка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приборов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учёта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тип</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СТВХ–100</w:t>
            </w:r>
          </w:p>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на</w:t>
            </w:r>
            <w:r w:rsidRPr="004B2B5F">
              <w:rPr>
                <w:rFonts w:ascii="Times New Roman" w:hAnsi="Times New Roman" w:cs="Times New Roman"/>
                <w:spacing w:val="-3"/>
                <w:sz w:val="12"/>
                <w:szCs w:val="12"/>
              </w:rPr>
              <w:t xml:space="preserve"> </w:t>
            </w:r>
            <w:r w:rsidRPr="004B2B5F">
              <w:rPr>
                <w:rFonts w:ascii="Times New Roman" w:hAnsi="Times New Roman" w:cs="Times New Roman"/>
                <w:sz w:val="12"/>
                <w:szCs w:val="12"/>
              </w:rPr>
              <w:t>скважинах</w:t>
            </w:r>
            <w:r w:rsidRPr="004B2B5F">
              <w:rPr>
                <w:rFonts w:ascii="Times New Roman" w:hAnsi="Times New Roman" w:cs="Times New Roman"/>
                <w:spacing w:val="1"/>
                <w:sz w:val="12"/>
                <w:szCs w:val="12"/>
              </w:rPr>
              <w:t xml:space="preserve"> </w:t>
            </w:r>
            <w:r w:rsidRPr="004B2B5F">
              <w:rPr>
                <w:rFonts w:ascii="Times New Roman" w:hAnsi="Times New Roman" w:cs="Times New Roman"/>
                <w:sz w:val="12"/>
                <w:szCs w:val="12"/>
              </w:rPr>
              <w:t>(1</w:t>
            </w:r>
            <w:r w:rsidRPr="004B2B5F">
              <w:rPr>
                <w:rFonts w:ascii="Times New Roman" w:hAnsi="Times New Roman" w:cs="Times New Roman"/>
                <w:spacing w:val="-1"/>
                <w:sz w:val="12"/>
                <w:szCs w:val="12"/>
              </w:rPr>
              <w:t xml:space="preserve"> </w:t>
            </w:r>
            <w:r w:rsidRPr="004B2B5F">
              <w:rPr>
                <w:rFonts w:ascii="Times New Roman" w:hAnsi="Times New Roman" w:cs="Times New Roman"/>
                <w:sz w:val="12"/>
                <w:szCs w:val="12"/>
              </w:rPr>
              <w:t>шт.)</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48</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48</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7.</w:t>
            </w:r>
          </w:p>
        </w:tc>
        <w:tc>
          <w:tcPr>
            <w:tcW w:w="0" w:type="auto"/>
            <w:vAlign w:val="center"/>
          </w:tcPr>
          <w:p w:rsidR="004B2B5F" w:rsidRPr="00A23189" w:rsidRDefault="004B2B5F" w:rsidP="0085025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w:t>
            </w:r>
            <w:r w:rsidR="0085025C" w:rsidRPr="00A23189">
              <w:rPr>
                <w:rFonts w:ascii="Times New Roman" w:hAnsi="Times New Roman" w:cs="Times New Roman"/>
                <w:sz w:val="12"/>
                <w:szCs w:val="12"/>
                <w:lang w:val="ru-RU"/>
              </w:rPr>
              <w:t xml:space="preserve">еконструкции (замена) старых водопроводных сетей на </w:t>
            </w:r>
            <w:r w:rsidRPr="00A23189">
              <w:rPr>
                <w:rFonts w:ascii="Times New Roman" w:hAnsi="Times New Roman" w:cs="Times New Roman"/>
                <w:sz w:val="12"/>
                <w:szCs w:val="12"/>
                <w:lang w:val="ru-RU"/>
              </w:rPr>
              <w:t>трубопроводы</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из</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некорродирующих материалов</w:t>
            </w:r>
            <w:r w:rsidR="0085025C" w:rsidRPr="00A23189">
              <w:rPr>
                <w:rFonts w:ascii="Times New Roman" w:hAnsi="Times New Roman" w:cs="Times New Roman"/>
                <w:sz w:val="12"/>
                <w:szCs w:val="12"/>
                <w:lang w:val="ru-RU"/>
              </w:rPr>
              <w:t xml:space="preserve"> </w:t>
            </w:r>
            <w:r w:rsidRPr="00A23189">
              <w:rPr>
                <w:rFonts w:ascii="Times New Roman" w:hAnsi="Times New Roman" w:cs="Times New Roman"/>
                <w:sz w:val="12"/>
                <w:szCs w:val="12"/>
                <w:lang w:val="ru-RU"/>
              </w:rPr>
              <w:t>ПВХ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Ендурайкино</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проект</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r>
      <w:tr w:rsidR="004B2B5F" w:rsidRPr="004B2B5F" w:rsidTr="0085025C">
        <w:trPr>
          <w:trHeight w:val="60"/>
        </w:trPr>
        <w:tc>
          <w:tcPr>
            <w:tcW w:w="0" w:type="auto"/>
            <w:gridSpan w:val="14"/>
            <w:vAlign w:val="center"/>
          </w:tcPr>
          <w:p w:rsidR="004B2B5F" w:rsidRPr="00A23189" w:rsidRDefault="004B2B5F" w:rsidP="004B2B5F">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Мероприятия</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по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обеспечению</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системами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водоснабжения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объектов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перспективной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застройки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населенных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пунктов</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8.</w:t>
            </w:r>
          </w:p>
        </w:tc>
        <w:tc>
          <w:tcPr>
            <w:tcW w:w="0" w:type="auto"/>
            <w:vAlign w:val="center"/>
          </w:tcPr>
          <w:p w:rsidR="004B2B5F" w:rsidRPr="00A23189" w:rsidRDefault="004B2B5F" w:rsidP="0085025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Гидрогеологические исследования по</w:t>
            </w:r>
            <w:r w:rsidRPr="00A23189">
              <w:rPr>
                <w:rFonts w:ascii="Times New Roman" w:hAnsi="Times New Roman" w:cs="Times New Roman"/>
                <w:spacing w:val="-57"/>
                <w:sz w:val="12"/>
                <w:szCs w:val="12"/>
                <w:lang w:val="ru-RU"/>
              </w:rPr>
              <w:t xml:space="preserve"> </w:t>
            </w:r>
            <w:r w:rsidR="0085025C" w:rsidRPr="00A23189">
              <w:rPr>
                <w:rFonts w:ascii="Times New Roman" w:hAnsi="Times New Roman" w:cs="Times New Roman"/>
                <w:sz w:val="12"/>
                <w:szCs w:val="12"/>
                <w:lang w:val="ru-RU"/>
              </w:rPr>
              <w:t xml:space="preserve">оценке </w:t>
            </w:r>
            <w:r w:rsidRPr="00A23189">
              <w:rPr>
                <w:rFonts w:ascii="Times New Roman" w:hAnsi="Times New Roman" w:cs="Times New Roman"/>
                <w:sz w:val="12"/>
                <w:szCs w:val="12"/>
                <w:lang w:val="ru-RU"/>
              </w:rPr>
              <w:t>эксплуатационных запасов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подземных вод</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для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водоснабжения</w:t>
            </w:r>
            <w:r w:rsidR="0085025C" w:rsidRPr="00A23189">
              <w:rPr>
                <w:rFonts w:ascii="Times New Roman" w:hAnsi="Times New Roman" w:cs="Times New Roman"/>
                <w:sz w:val="12"/>
                <w:szCs w:val="12"/>
                <w:lang w:val="ru-RU"/>
              </w:rPr>
              <w:t xml:space="preserve"> перспективных объектов, располо</w:t>
            </w:r>
            <w:r w:rsidRPr="00A23189">
              <w:rPr>
                <w:rFonts w:ascii="Times New Roman" w:hAnsi="Times New Roman" w:cs="Times New Roman"/>
                <w:sz w:val="12"/>
                <w:szCs w:val="12"/>
                <w:lang w:val="ru-RU"/>
              </w:rPr>
              <w:t>женных 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 Ендурайкино</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1143</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1143</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9.</w:t>
            </w:r>
          </w:p>
        </w:tc>
        <w:tc>
          <w:tcPr>
            <w:tcW w:w="0" w:type="auto"/>
            <w:vAlign w:val="center"/>
          </w:tcPr>
          <w:p w:rsidR="004B2B5F" w:rsidRPr="00A23189" w:rsidRDefault="004B2B5F" w:rsidP="0085025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Строительство водопроводных сетей</w:t>
            </w:r>
            <w:r w:rsidRPr="00A23189">
              <w:rPr>
                <w:rFonts w:ascii="Times New Roman" w:hAnsi="Times New Roman" w:cs="Times New Roman"/>
                <w:spacing w:val="-57"/>
                <w:sz w:val="12"/>
                <w:szCs w:val="12"/>
                <w:lang w:val="ru-RU"/>
              </w:rPr>
              <w:t xml:space="preserve"> </w:t>
            </w:r>
            <w:r w:rsidR="0085025C"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с установкой пожарных гидрантов</w:t>
            </w:r>
            <w:r w:rsidRPr="00A23189">
              <w:rPr>
                <w:rFonts w:ascii="Times New Roman" w:hAnsi="Times New Roman" w:cs="Times New Roman"/>
                <w:spacing w:val="1"/>
                <w:sz w:val="12"/>
                <w:szCs w:val="12"/>
                <w:lang w:val="ru-RU"/>
              </w:rPr>
              <w:t xml:space="preserve"> </w:t>
            </w:r>
            <w:r w:rsidR="0085025C" w:rsidRPr="00A23189">
              <w:rPr>
                <w:rFonts w:ascii="Times New Roman" w:hAnsi="Times New Roman" w:cs="Times New Roman"/>
                <w:sz w:val="12"/>
                <w:szCs w:val="12"/>
                <w:lang w:val="ru-RU"/>
              </w:rPr>
              <w:t>для подключения новых водопотре</w:t>
            </w:r>
            <w:r w:rsidRPr="00A23189">
              <w:rPr>
                <w:rFonts w:ascii="Times New Roman" w:hAnsi="Times New Roman" w:cs="Times New Roman"/>
                <w:sz w:val="12"/>
                <w:szCs w:val="12"/>
                <w:lang w:val="ru-RU"/>
              </w:rPr>
              <w:t>бителей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территории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 xml:space="preserve">села </w:t>
            </w:r>
            <w:r w:rsidR="0085025C" w:rsidRPr="00A23189">
              <w:rPr>
                <w:rFonts w:ascii="Times New Roman" w:hAnsi="Times New Roman" w:cs="Times New Roman"/>
                <w:sz w:val="12"/>
                <w:szCs w:val="12"/>
                <w:lang w:val="ru-RU"/>
              </w:rPr>
              <w:t>Енду</w:t>
            </w:r>
            <w:r w:rsidRPr="00A23189">
              <w:rPr>
                <w:rFonts w:ascii="Times New Roman" w:hAnsi="Times New Roman" w:cs="Times New Roman"/>
                <w:sz w:val="12"/>
                <w:szCs w:val="12"/>
                <w:lang w:val="ru-RU"/>
              </w:rPr>
              <w:t>райкино</w:t>
            </w: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c>
          <w:tcPr>
            <w:tcW w:w="0" w:type="auto"/>
            <w:vAlign w:val="center"/>
          </w:tcPr>
          <w:p w:rsidR="004B2B5F" w:rsidRPr="00A23189" w:rsidRDefault="004B2B5F" w:rsidP="004B2B5F">
            <w:pPr>
              <w:pStyle w:val="aff1"/>
              <w:jc w:val="center"/>
              <w:rPr>
                <w:rFonts w:ascii="Times New Roman" w:hAnsi="Times New Roman" w:cs="Times New Roman"/>
                <w:sz w:val="12"/>
                <w:szCs w:val="12"/>
                <w:lang w:val="ru-RU"/>
              </w:rPr>
            </w:pP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9.1</w:t>
            </w:r>
          </w:p>
        </w:tc>
        <w:tc>
          <w:tcPr>
            <w:tcW w:w="0" w:type="auto"/>
            <w:vAlign w:val="center"/>
          </w:tcPr>
          <w:p w:rsidR="004B2B5F" w:rsidRPr="00A23189" w:rsidRDefault="004B2B5F" w:rsidP="0085025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сети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водопровода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0085025C" w:rsidRPr="00A23189">
              <w:rPr>
                <w:rFonts w:ascii="Times New Roman" w:hAnsi="Times New Roman" w:cs="Times New Roman"/>
                <w:sz w:val="12"/>
                <w:szCs w:val="12"/>
                <w:lang w:val="ru-RU"/>
              </w:rPr>
              <w:t>№</w:t>
            </w:r>
            <w:r w:rsidRPr="00A23189">
              <w:rPr>
                <w:rFonts w:ascii="Times New Roman" w:hAnsi="Times New Roman" w:cs="Times New Roman"/>
                <w:sz w:val="12"/>
                <w:szCs w:val="12"/>
                <w:lang w:val="ru-RU"/>
              </w:rPr>
              <w:t>5</w:t>
            </w:r>
            <w:r w:rsidR="0085025C" w:rsidRPr="00A23189">
              <w:rPr>
                <w:rFonts w:ascii="Times New Roman" w:hAnsi="Times New Roman" w:cs="Times New Roman"/>
                <w:sz w:val="12"/>
                <w:szCs w:val="12"/>
                <w:lang w:val="ru-RU"/>
              </w:rPr>
              <w:t xml:space="preserve"> </w:t>
            </w:r>
            <w:r w:rsidRPr="00A23189">
              <w:rPr>
                <w:rFonts w:ascii="Times New Roman" w:hAnsi="Times New Roman" w:cs="Times New Roman"/>
                <w:sz w:val="12"/>
                <w:szCs w:val="12"/>
                <w:lang w:val="ru-RU"/>
              </w:rPr>
              <w:t>протяженность</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0,525</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км</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4010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4010</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9.2</w:t>
            </w:r>
          </w:p>
        </w:tc>
        <w:tc>
          <w:tcPr>
            <w:tcW w:w="0" w:type="auto"/>
            <w:vAlign w:val="center"/>
          </w:tcPr>
          <w:p w:rsidR="004B2B5F" w:rsidRPr="00A23189" w:rsidRDefault="004B2B5F" w:rsidP="0085025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сети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водопровода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0085025C" w:rsidRPr="00A23189">
              <w:rPr>
                <w:rFonts w:ascii="Times New Roman" w:hAnsi="Times New Roman" w:cs="Times New Roman"/>
                <w:sz w:val="12"/>
                <w:szCs w:val="12"/>
                <w:lang w:val="ru-RU"/>
              </w:rPr>
              <w:t>№</w:t>
            </w:r>
            <w:r w:rsidRPr="00A23189">
              <w:rPr>
                <w:rFonts w:ascii="Times New Roman" w:hAnsi="Times New Roman" w:cs="Times New Roman"/>
                <w:sz w:val="12"/>
                <w:szCs w:val="12"/>
                <w:lang w:val="ru-RU"/>
              </w:rPr>
              <w:t>6</w:t>
            </w:r>
            <w:r w:rsidR="0085025C" w:rsidRPr="00A23189">
              <w:rPr>
                <w:rFonts w:ascii="Times New Roman" w:hAnsi="Times New Roman" w:cs="Times New Roman"/>
                <w:sz w:val="12"/>
                <w:szCs w:val="12"/>
                <w:lang w:val="ru-RU"/>
              </w:rPr>
              <w:t xml:space="preserve"> </w:t>
            </w:r>
            <w:r w:rsidRPr="00A23189">
              <w:rPr>
                <w:rFonts w:ascii="Times New Roman" w:hAnsi="Times New Roman" w:cs="Times New Roman"/>
                <w:sz w:val="12"/>
                <w:szCs w:val="12"/>
                <w:lang w:val="ru-RU"/>
              </w:rPr>
              <w:t>протяженностью</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0,126</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км</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962</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962</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9.3</w:t>
            </w:r>
          </w:p>
        </w:tc>
        <w:tc>
          <w:tcPr>
            <w:tcW w:w="0" w:type="auto"/>
            <w:vAlign w:val="center"/>
          </w:tcPr>
          <w:p w:rsidR="004B2B5F" w:rsidRPr="00A23189" w:rsidRDefault="004B2B5F" w:rsidP="0085025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сети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водопровода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№7</w:t>
            </w:r>
            <w:r w:rsidR="0085025C" w:rsidRPr="00A23189">
              <w:rPr>
                <w:rFonts w:ascii="Times New Roman" w:hAnsi="Times New Roman" w:cs="Times New Roman"/>
                <w:sz w:val="12"/>
                <w:szCs w:val="12"/>
                <w:lang w:val="ru-RU"/>
              </w:rPr>
              <w:t xml:space="preserve"> </w:t>
            </w:r>
            <w:r w:rsidRPr="00A23189">
              <w:rPr>
                <w:rFonts w:ascii="Times New Roman" w:hAnsi="Times New Roman" w:cs="Times New Roman"/>
                <w:sz w:val="12"/>
                <w:szCs w:val="12"/>
                <w:lang w:val="ru-RU"/>
              </w:rPr>
              <w:t>протяженность</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0,252</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км</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1925</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1925</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9.4</w:t>
            </w:r>
          </w:p>
        </w:tc>
        <w:tc>
          <w:tcPr>
            <w:tcW w:w="0" w:type="auto"/>
            <w:vAlign w:val="center"/>
          </w:tcPr>
          <w:p w:rsidR="004B2B5F" w:rsidRPr="004B2B5F" w:rsidRDefault="004B2B5F" w:rsidP="0085025C">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сети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водопровода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2"/>
                <w:sz w:val="12"/>
                <w:szCs w:val="12"/>
                <w:lang w:val="ru-RU"/>
              </w:rPr>
              <w:t xml:space="preserve"> </w:t>
            </w:r>
            <w:r w:rsidR="0085025C" w:rsidRPr="00A23189">
              <w:rPr>
                <w:rFonts w:ascii="Times New Roman" w:hAnsi="Times New Roman" w:cs="Times New Roman"/>
                <w:sz w:val="12"/>
                <w:szCs w:val="12"/>
                <w:lang w:val="ru-RU"/>
              </w:rPr>
              <w:t>Кооператив</w:t>
            </w:r>
            <w:r w:rsidRPr="00A23189">
              <w:rPr>
                <w:rFonts w:ascii="Times New Roman" w:hAnsi="Times New Roman" w:cs="Times New Roman"/>
                <w:sz w:val="12"/>
                <w:szCs w:val="12"/>
                <w:lang w:val="ru-RU"/>
              </w:rPr>
              <w:t xml:space="preserve">ная, пер. </w:t>
            </w:r>
            <w:r w:rsidRPr="004B2B5F">
              <w:rPr>
                <w:rFonts w:ascii="Times New Roman" w:hAnsi="Times New Roman" w:cs="Times New Roman"/>
                <w:sz w:val="12"/>
                <w:szCs w:val="12"/>
              </w:rPr>
              <w:t>Заозерный</w:t>
            </w:r>
            <w:r w:rsidRPr="004B2B5F">
              <w:rPr>
                <w:rFonts w:ascii="Times New Roman" w:hAnsi="Times New Roman" w:cs="Times New Roman"/>
                <w:spacing w:val="-57"/>
                <w:sz w:val="12"/>
                <w:szCs w:val="12"/>
              </w:rPr>
              <w:t xml:space="preserve"> </w:t>
            </w:r>
            <w:r w:rsidRPr="004B2B5F">
              <w:rPr>
                <w:rFonts w:ascii="Times New Roman" w:hAnsi="Times New Roman" w:cs="Times New Roman"/>
                <w:sz w:val="12"/>
                <w:szCs w:val="12"/>
              </w:rPr>
              <w:t>протяженностью</w:t>
            </w:r>
            <w:r w:rsidRPr="004B2B5F">
              <w:rPr>
                <w:rFonts w:ascii="Times New Roman" w:hAnsi="Times New Roman" w:cs="Times New Roman"/>
                <w:spacing w:val="-2"/>
                <w:sz w:val="12"/>
                <w:szCs w:val="12"/>
              </w:rPr>
              <w:t xml:space="preserve"> </w:t>
            </w:r>
            <w:r w:rsidRPr="004B2B5F">
              <w:rPr>
                <w:rFonts w:ascii="Times New Roman" w:hAnsi="Times New Roman" w:cs="Times New Roman"/>
                <w:sz w:val="12"/>
                <w:szCs w:val="12"/>
              </w:rPr>
              <w:t>1,142</w:t>
            </w:r>
            <w:r w:rsidRPr="004B2B5F">
              <w:rPr>
                <w:rFonts w:ascii="Times New Roman" w:hAnsi="Times New Roman" w:cs="Times New Roman"/>
                <w:spacing w:val="-5"/>
                <w:sz w:val="12"/>
                <w:szCs w:val="12"/>
              </w:rPr>
              <w:t xml:space="preserve"> </w:t>
            </w:r>
            <w:r w:rsidRPr="004B2B5F">
              <w:rPr>
                <w:rFonts w:ascii="Times New Roman" w:hAnsi="Times New Roman" w:cs="Times New Roman"/>
                <w:sz w:val="12"/>
                <w:szCs w:val="12"/>
              </w:rPr>
              <w:t>км</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8772</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4386</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4386</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w w:val="99"/>
                <w:sz w:val="12"/>
                <w:szCs w:val="12"/>
              </w:rPr>
              <w:t>-</w:t>
            </w: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r w:rsidRPr="004B2B5F">
              <w:rPr>
                <w:rFonts w:ascii="Times New Roman" w:hAnsi="Times New Roman" w:cs="Times New Roman"/>
                <w:sz w:val="12"/>
                <w:szCs w:val="12"/>
              </w:rPr>
              <w:t>10.</w:t>
            </w:r>
          </w:p>
        </w:tc>
        <w:tc>
          <w:tcPr>
            <w:tcW w:w="0" w:type="auto"/>
            <w:vAlign w:val="center"/>
          </w:tcPr>
          <w:p w:rsidR="004B2B5F" w:rsidRPr="00A23189" w:rsidRDefault="004B2B5F" w:rsidP="0085025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Реконструкция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водозабора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востоке</w:t>
            </w:r>
            <w:r w:rsidR="0085025C" w:rsidRPr="00A23189">
              <w:rPr>
                <w:rFonts w:ascii="Times New Roman" w:hAnsi="Times New Roman" w:cs="Times New Roman"/>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Ендурайкино</w:t>
            </w:r>
          </w:p>
        </w:tc>
        <w:tc>
          <w:tcPr>
            <w:tcW w:w="0" w:type="auto"/>
            <w:vAlign w:val="center"/>
          </w:tcPr>
          <w:p w:rsidR="004B2B5F" w:rsidRPr="004B2B5F" w:rsidRDefault="0085025C" w:rsidP="0085025C">
            <w:pPr>
              <w:pStyle w:val="aff1"/>
              <w:jc w:val="center"/>
              <w:rPr>
                <w:rFonts w:ascii="Times New Roman" w:hAnsi="Times New Roman" w:cs="Times New Roman"/>
                <w:sz w:val="12"/>
                <w:szCs w:val="12"/>
              </w:rPr>
            </w:pPr>
            <w:r>
              <w:rPr>
                <w:rFonts w:ascii="Times New Roman" w:hAnsi="Times New Roman" w:cs="Times New Roman"/>
                <w:sz w:val="12"/>
                <w:szCs w:val="12"/>
              </w:rPr>
              <w:t>про</w:t>
            </w:r>
            <w:r w:rsidR="004B2B5F" w:rsidRPr="004B2B5F">
              <w:rPr>
                <w:rFonts w:ascii="Times New Roman" w:hAnsi="Times New Roman" w:cs="Times New Roman"/>
                <w:sz w:val="12"/>
                <w:szCs w:val="12"/>
              </w:rPr>
              <w:t>ект</w:t>
            </w: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r>
      <w:tr w:rsidR="004B2B5F" w:rsidRPr="004B2B5F" w:rsidTr="0085025C">
        <w:trPr>
          <w:trHeight w:val="60"/>
        </w:trPr>
        <w:tc>
          <w:tcPr>
            <w:tcW w:w="0" w:type="auto"/>
            <w:vAlign w:val="center"/>
          </w:tcPr>
          <w:p w:rsidR="004B2B5F" w:rsidRPr="004B2B5F" w:rsidRDefault="004B2B5F" w:rsidP="004B2B5F">
            <w:pPr>
              <w:pStyle w:val="aff1"/>
              <w:jc w:val="center"/>
              <w:rPr>
                <w:rFonts w:ascii="Times New Roman" w:hAnsi="Times New Roman" w:cs="Times New Roman"/>
                <w:sz w:val="12"/>
                <w:szCs w:val="12"/>
              </w:rPr>
            </w:pP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ИТОГО:</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20090</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100</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2498</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680</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4010</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962</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1925</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4386</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5529</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w:t>
            </w:r>
          </w:p>
        </w:tc>
        <w:tc>
          <w:tcPr>
            <w:tcW w:w="0" w:type="auto"/>
            <w:vAlign w:val="center"/>
          </w:tcPr>
          <w:p w:rsidR="004B2B5F" w:rsidRPr="004B2B5F" w:rsidRDefault="004B2B5F" w:rsidP="004B2B5F">
            <w:pPr>
              <w:pStyle w:val="aff1"/>
              <w:jc w:val="center"/>
              <w:rPr>
                <w:rFonts w:ascii="Times New Roman" w:hAnsi="Times New Roman" w:cs="Times New Roman"/>
                <w:b/>
                <w:sz w:val="12"/>
                <w:szCs w:val="12"/>
              </w:rPr>
            </w:pPr>
            <w:r w:rsidRPr="004B2B5F">
              <w:rPr>
                <w:rFonts w:ascii="Times New Roman" w:hAnsi="Times New Roman" w:cs="Times New Roman"/>
                <w:b/>
                <w:sz w:val="12"/>
                <w:szCs w:val="12"/>
              </w:rPr>
              <w:t>-</w:t>
            </w:r>
          </w:p>
        </w:tc>
      </w:tr>
    </w:tbl>
    <w:p w:rsidR="004B2B5F" w:rsidRDefault="00517CD3" w:rsidP="00517CD3">
      <w:pPr>
        <w:pStyle w:val="aff1"/>
        <w:ind w:firstLine="284"/>
        <w:jc w:val="both"/>
        <w:rPr>
          <w:rFonts w:ascii="Times New Roman" w:hAnsi="Times New Roman" w:cs="Times New Roman"/>
          <w:sz w:val="12"/>
          <w:szCs w:val="12"/>
        </w:rPr>
      </w:pPr>
      <w:r w:rsidRPr="00517CD3">
        <w:rPr>
          <w:rFonts w:ascii="Times New Roman" w:hAnsi="Times New Roman" w:cs="Times New Roman"/>
          <w:sz w:val="12"/>
          <w:szCs w:val="12"/>
        </w:rPr>
        <w:t>Таблица 2.6.3 - Объем инвестиций в строительство, реконструкцию и техническое пере</w:t>
      </w:r>
      <w:r>
        <w:rPr>
          <w:rFonts w:ascii="Times New Roman" w:hAnsi="Times New Roman" w:cs="Times New Roman"/>
          <w:sz w:val="12"/>
          <w:szCs w:val="12"/>
        </w:rPr>
        <w:t xml:space="preserve">вооружение систем водоснабжения </w:t>
      </w:r>
      <w:r w:rsidRPr="00517CD3">
        <w:rPr>
          <w:rFonts w:ascii="Times New Roman" w:hAnsi="Times New Roman" w:cs="Times New Roman"/>
          <w:sz w:val="12"/>
          <w:szCs w:val="12"/>
        </w:rPr>
        <w:t>с. Карабаевка</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19"/>
        <w:gridCol w:w="3439"/>
        <w:gridCol w:w="370"/>
        <w:gridCol w:w="338"/>
        <w:gridCol w:w="343"/>
        <w:gridCol w:w="343"/>
        <w:gridCol w:w="294"/>
        <w:gridCol w:w="294"/>
        <w:gridCol w:w="356"/>
        <w:gridCol w:w="356"/>
        <w:gridCol w:w="294"/>
        <w:gridCol w:w="294"/>
        <w:gridCol w:w="294"/>
        <w:gridCol w:w="294"/>
      </w:tblGrid>
      <w:tr w:rsidR="00517CD3" w:rsidRPr="00517CD3" w:rsidTr="00517CD3">
        <w:trPr>
          <w:trHeight w:val="60"/>
        </w:trPr>
        <w:tc>
          <w:tcPr>
            <w:tcW w:w="0" w:type="auto"/>
            <w:vMerge w:val="restart"/>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w:t>
            </w:r>
            <w:r w:rsidRPr="00517CD3">
              <w:rPr>
                <w:rFonts w:ascii="Times New Roman" w:hAnsi="Times New Roman" w:cs="Times New Roman"/>
                <w:spacing w:val="-57"/>
                <w:sz w:val="12"/>
                <w:szCs w:val="12"/>
              </w:rPr>
              <w:t xml:space="preserve"> </w:t>
            </w:r>
            <w:r w:rsidRPr="00517CD3">
              <w:rPr>
                <w:rFonts w:ascii="Times New Roman" w:hAnsi="Times New Roman" w:cs="Times New Roman"/>
                <w:sz w:val="12"/>
                <w:szCs w:val="12"/>
              </w:rPr>
              <w:t>п/п</w:t>
            </w:r>
          </w:p>
        </w:tc>
        <w:tc>
          <w:tcPr>
            <w:tcW w:w="0" w:type="auto"/>
            <w:vMerge w:val="restart"/>
            <w:tcBorders>
              <w:right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pacing w:val="-1"/>
                <w:sz w:val="12"/>
                <w:szCs w:val="12"/>
              </w:rPr>
              <w:t>Планируемые</w:t>
            </w:r>
            <w:r w:rsidRPr="00517CD3">
              <w:rPr>
                <w:rFonts w:ascii="Times New Roman" w:hAnsi="Times New Roman" w:cs="Times New Roman"/>
                <w:spacing w:val="-57"/>
                <w:sz w:val="12"/>
                <w:szCs w:val="12"/>
              </w:rPr>
              <w:t xml:space="preserve"> </w:t>
            </w:r>
            <w:r w:rsidRPr="00517CD3">
              <w:rPr>
                <w:rFonts w:ascii="Times New Roman" w:hAnsi="Times New Roman" w:cs="Times New Roman"/>
                <w:sz w:val="12"/>
                <w:szCs w:val="12"/>
              </w:rPr>
              <w:t>мероприятия</w:t>
            </w:r>
          </w:p>
        </w:tc>
        <w:tc>
          <w:tcPr>
            <w:tcW w:w="0" w:type="auto"/>
            <w:gridSpan w:val="12"/>
            <w:tcBorders>
              <w:top w:val="single" w:sz="4" w:space="0" w:color="000000"/>
              <w:left w:val="single" w:sz="4" w:space="0" w:color="000000"/>
              <w:bottom w:val="single" w:sz="4" w:space="0" w:color="000000"/>
              <w:right w:val="single" w:sz="4" w:space="0" w:color="000000"/>
            </w:tcBorders>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Ориентировочный</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объем</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инвестиций</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при</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строительстве,</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руб.</w:t>
            </w:r>
          </w:p>
        </w:tc>
      </w:tr>
      <w:tr w:rsidR="00517CD3" w:rsidRPr="00517CD3" w:rsidTr="00517CD3">
        <w:trPr>
          <w:trHeight w:val="60"/>
        </w:trPr>
        <w:tc>
          <w:tcPr>
            <w:tcW w:w="0" w:type="auto"/>
            <w:vMerge/>
            <w:tcBorders>
              <w:top w:val="nil"/>
            </w:tcBorders>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Merge/>
            <w:tcBorders>
              <w:top w:val="nil"/>
              <w:right w:val="single" w:sz="4" w:space="0" w:color="000000"/>
            </w:tcBorders>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Всего:</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Первая</w:t>
            </w:r>
            <w:r w:rsidRPr="00517CD3">
              <w:rPr>
                <w:rFonts w:ascii="Times New Roman" w:hAnsi="Times New Roman" w:cs="Times New Roman"/>
                <w:spacing w:val="-3"/>
                <w:sz w:val="12"/>
                <w:szCs w:val="12"/>
              </w:rPr>
              <w:t xml:space="preserve"> </w:t>
            </w:r>
            <w:r w:rsidRPr="00517CD3">
              <w:rPr>
                <w:rFonts w:ascii="Times New Roman" w:hAnsi="Times New Roman" w:cs="Times New Roman"/>
                <w:sz w:val="12"/>
                <w:szCs w:val="12"/>
              </w:rPr>
              <w:t>очередь строительства</w:t>
            </w:r>
          </w:p>
        </w:tc>
        <w:tc>
          <w:tcPr>
            <w:tcW w:w="0" w:type="auto"/>
            <w:gridSpan w:val="8"/>
            <w:tcBorders>
              <w:top w:val="single" w:sz="4" w:space="0" w:color="000000"/>
              <w:left w:val="single" w:sz="4" w:space="0" w:color="000000"/>
              <w:bottom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Вторая</w:t>
            </w:r>
            <w:r w:rsidRPr="00517CD3">
              <w:rPr>
                <w:rFonts w:ascii="Times New Roman" w:hAnsi="Times New Roman" w:cs="Times New Roman"/>
                <w:spacing w:val="-3"/>
                <w:sz w:val="12"/>
                <w:szCs w:val="12"/>
              </w:rPr>
              <w:t xml:space="preserve"> </w:t>
            </w:r>
            <w:r w:rsidRPr="00517CD3">
              <w:rPr>
                <w:rFonts w:ascii="Times New Roman" w:hAnsi="Times New Roman" w:cs="Times New Roman"/>
                <w:sz w:val="12"/>
                <w:szCs w:val="12"/>
              </w:rPr>
              <w:t>очередь</w:t>
            </w:r>
            <w:r w:rsidRPr="00517CD3">
              <w:rPr>
                <w:rFonts w:ascii="Times New Roman" w:hAnsi="Times New Roman" w:cs="Times New Roman"/>
                <w:spacing w:val="-2"/>
                <w:sz w:val="12"/>
                <w:szCs w:val="12"/>
              </w:rPr>
              <w:t xml:space="preserve"> </w:t>
            </w:r>
            <w:r w:rsidRPr="00517CD3">
              <w:rPr>
                <w:rFonts w:ascii="Times New Roman" w:hAnsi="Times New Roman" w:cs="Times New Roman"/>
                <w:sz w:val="12"/>
                <w:szCs w:val="12"/>
              </w:rPr>
              <w:t>строительства</w:t>
            </w:r>
          </w:p>
        </w:tc>
      </w:tr>
      <w:tr w:rsidR="00517CD3" w:rsidRPr="00517CD3" w:rsidTr="00517CD3">
        <w:trPr>
          <w:trHeight w:val="60"/>
        </w:trPr>
        <w:tc>
          <w:tcPr>
            <w:tcW w:w="0" w:type="auto"/>
            <w:vMerge/>
            <w:tcBorders>
              <w:top w:val="nil"/>
            </w:tcBorders>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Merge/>
            <w:tcBorders>
              <w:top w:val="nil"/>
              <w:right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Merge/>
            <w:tcBorders>
              <w:top w:val="nil"/>
              <w:left w:val="single" w:sz="4" w:space="0" w:color="000000"/>
              <w:bottom w:val="single" w:sz="4" w:space="0" w:color="000000"/>
              <w:right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tcBorders>
              <w:top w:val="single" w:sz="4" w:space="0" w:color="000000"/>
              <w:left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2023</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2024</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2025</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2026</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2027</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2028</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2029</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2030</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2031</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2032</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c>
          <w:tcPr>
            <w:tcW w:w="0" w:type="auto"/>
            <w:tcBorders>
              <w:top w:val="single" w:sz="4" w:space="0" w:color="000000"/>
            </w:tcBorders>
            <w:vAlign w:val="center"/>
          </w:tcPr>
          <w:p w:rsidR="00517CD3" w:rsidRPr="00517CD3" w:rsidRDefault="00517CD3" w:rsidP="00517CD3">
            <w:pPr>
              <w:pStyle w:val="aff1"/>
              <w:jc w:val="center"/>
              <w:rPr>
                <w:rFonts w:ascii="Times New Roman" w:hAnsi="Times New Roman" w:cs="Times New Roman"/>
                <w:sz w:val="12"/>
                <w:szCs w:val="12"/>
              </w:rPr>
            </w:pP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2033</w:t>
            </w:r>
            <w:r w:rsidRPr="00517CD3">
              <w:rPr>
                <w:rFonts w:ascii="Times New Roman" w:hAnsi="Times New Roman" w:cs="Times New Roman"/>
                <w:spacing w:val="-1"/>
                <w:sz w:val="12"/>
                <w:szCs w:val="12"/>
              </w:rPr>
              <w:t xml:space="preserve"> </w:t>
            </w:r>
            <w:r w:rsidRPr="00517CD3">
              <w:rPr>
                <w:rFonts w:ascii="Times New Roman" w:hAnsi="Times New Roman" w:cs="Times New Roman"/>
                <w:sz w:val="12"/>
                <w:szCs w:val="12"/>
              </w:rPr>
              <w:t>г.</w:t>
            </w:r>
          </w:p>
        </w:tc>
      </w:tr>
      <w:tr w:rsidR="00517CD3" w:rsidRPr="00517CD3" w:rsidTr="00517CD3">
        <w:trPr>
          <w:trHeight w:val="60"/>
        </w:trPr>
        <w:tc>
          <w:tcPr>
            <w:tcW w:w="0" w:type="auto"/>
            <w:gridSpan w:val="14"/>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Мероприятия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по</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повышению</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качества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производимых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для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потребителей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товаров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(оказываемых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услуг)</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Проведение</w:t>
            </w:r>
            <w:r w:rsidRPr="00A23189">
              <w:rPr>
                <w:rFonts w:ascii="Times New Roman" w:hAnsi="Times New Roman" w:cs="Times New Roman"/>
                <w:spacing w:val="-8"/>
                <w:sz w:val="12"/>
                <w:szCs w:val="12"/>
                <w:lang w:val="ru-RU"/>
              </w:rPr>
              <w:t xml:space="preserve"> </w:t>
            </w:r>
            <w:r w:rsidRPr="00A23189">
              <w:rPr>
                <w:rFonts w:ascii="Times New Roman" w:hAnsi="Times New Roman" w:cs="Times New Roman"/>
                <w:sz w:val="12"/>
                <w:szCs w:val="12"/>
                <w:lang w:val="ru-RU"/>
              </w:rPr>
              <w:t>технического</w:t>
            </w:r>
            <w:r w:rsidRPr="00A23189">
              <w:rPr>
                <w:rFonts w:ascii="Times New Roman" w:hAnsi="Times New Roman" w:cs="Times New Roman"/>
                <w:spacing w:val="-8"/>
                <w:sz w:val="12"/>
                <w:szCs w:val="12"/>
                <w:lang w:val="ru-RU"/>
              </w:rPr>
              <w:t xml:space="preserve"> </w:t>
            </w:r>
            <w:r w:rsidRPr="00A23189">
              <w:rPr>
                <w:rFonts w:ascii="Times New Roman" w:hAnsi="Times New Roman" w:cs="Times New Roman"/>
                <w:sz w:val="12"/>
                <w:szCs w:val="12"/>
                <w:lang w:val="ru-RU"/>
              </w:rPr>
              <w:t>обследования централизованных систем водоснабжения, согласно Приказа Минстроя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России от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05.08.2014 г. №437/пр</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100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100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Разработка проектно-сметной доку-</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ментации на реконструкцию систем</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водоснабжения</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населенном</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пункте</w:t>
            </w:r>
          </w:p>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Карабаевка</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2050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2050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3.</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Оформление</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лицензии</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право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пользования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недрами</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400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400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4.</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Разработка проекта зон санитарной</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охраны</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150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150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Монтаж ограждения 1-го пояса ЗСО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скважин</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(из</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стальной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сетки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Рабица, высота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забора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Н=2,0</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населенном</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пункте</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Карабаевка</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530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530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6.</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Организация учёта поднятой и отпущенной холодной воды (установка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приборов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учёта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тип</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СТВХ–100 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скважинах</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(1</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шт.)</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48</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48</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7.</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w:t>
            </w:r>
            <w:r w:rsidR="00413980" w:rsidRPr="00A23189">
              <w:rPr>
                <w:rFonts w:ascii="Times New Roman" w:hAnsi="Times New Roman" w:cs="Times New Roman"/>
                <w:sz w:val="12"/>
                <w:szCs w:val="12"/>
                <w:lang w:val="ru-RU"/>
              </w:rPr>
              <w:t>еконструкции (замена) старых во</w:t>
            </w:r>
            <w:r w:rsidRPr="00A23189">
              <w:rPr>
                <w:rFonts w:ascii="Times New Roman" w:hAnsi="Times New Roman" w:cs="Times New Roman"/>
                <w:sz w:val="12"/>
                <w:szCs w:val="12"/>
                <w:lang w:val="ru-RU"/>
              </w:rPr>
              <w:t>допроводных сетей на</w:t>
            </w:r>
            <w:r w:rsidR="00413980" w:rsidRPr="00A23189">
              <w:rPr>
                <w:rFonts w:ascii="Times New Roman" w:hAnsi="Times New Roman" w:cs="Times New Roman"/>
                <w:sz w:val="12"/>
                <w:szCs w:val="12"/>
                <w:lang w:val="ru-RU"/>
              </w:rPr>
              <w:t xml:space="preserve"> </w:t>
            </w:r>
            <w:r w:rsidRPr="00A23189">
              <w:rPr>
                <w:rFonts w:ascii="Times New Roman" w:hAnsi="Times New Roman" w:cs="Times New Roman"/>
                <w:sz w:val="12"/>
                <w:szCs w:val="12"/>
                <w:lang w:val="ru-RU"/>
              </w:rPr>
              <w:t>трубопроводы</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из</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некорродирующих материалов ПВХ</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w:t>
            </w:r>
            <w:r w:rsidR="00413980"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Карабаевка</w:t>
            </w: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r w:rsidRPr="00413980">
              <w:rPr>
                <w:rFonts w:ascii="Times New Roman" w:hAnsi="Times New Roman" w:cs="Times New Roman"/>
                <w:sz w:val="12"/>
                <w:szCs w:val="12"/>
              </w:rPr>
              <w:t>проект</w:t>
            </w: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c>
          <w:tcPr>
            <w:tcW w:w="0" w:type="auto"/>
            <w:vAlign w:val="center"/>
          </w:tcPr>
          <w:p w:rsidR="00517CD3" w:rsidRPr="00413980" w:rsidRDefault="00517CD3" w:rsidP="00517CD3">
            <w:pPr>
              <w:pStyle w:val="aff1"/>
              <w:jc w:val="center"/>
              <w:rPr>
                <w:rFonts w:ascii="Times New Roman" w:hAnsi="Times New Roman" w:cs="Times New Roman"/>
                <w:sz w:val="12"/>
                <w:szCs w:val="12"/>
              </w:rPr>
            </w:pPr>
          </w:p>
        </w:tc>
      </w:tr>
      <w:tr w:rsidR="00517CD3" w:rsidRPr="00517CD3" w:rsidTr="00517CD3">
        <w:trPr>
          <w:trHeight w:val="60"/>
        </w:trPr>
        <w:tc>
          <w:tcPr>
            <w:tcW w:w="0" w:type="auto"/>
            <w:gridSpan w:val="14"/>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Мероприятия</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по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обеспечению</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системами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водоснабжения</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объектов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перспективной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застройки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населенных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пунктов</w:t>
            </w:r>
          </w:p>
        </w:tc>
      </w:tr>
      <w:tr w:rsidR="00517CD3" w:rsidRPr="00517CD3" w:rsidTr="00517CD3">
        <w:trPr>
          <w:trHeight w:val="60"/>
        </w:trPr>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p w:rsidR="00517CD3" w:rsidRPr="00413980" w:rsidRDefault="00517CD3" w:rsidP="00517CD3">
            <w:pPr>
              <w:pStyle w:val="aff1"/>
              <w:jc w:val="center"/>
              <w:rPr>
                <w:rFonts w:ascii="Times New Roman" w:hAnsi="Times New Roman" w:cs="Times New Roman"/>
                <w:sz w:val="12"/>
                <w:szCs w:val="12"/>
              </w:rPr>
            </w:pPr>
            <w:r w:rsidRPr="00413980">
              <w:rPr>
                <w:rFonts w:ascii="Times New Roman" w:hAnsi="Times New Roman" w:cs="Times New Roman"/>
                <w:sz w:val="12"/>
                <w:szCs w:val="12"/>
              </w:rPr>
              <w:t>8.</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Гидрогеологические исследования по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оценке эксплуатационных запасов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подземных вод</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для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 xml:space="preserve">водоснабжения перспективных </w:t>
            </w:r>
            <w:r w:rsidRPr="00A23189">
              <w:rPr>
                <w:rFonts w:ascii="Times New Roman" w:hAnsi="Times New Roman" w:cs="Times New Roman"/>
                <w:sz w:val="12"/>
                <w:szCs w:val="12"/>
                <w:lang w:val="ru-RU"/>
              </w:rPr>
              <w:lastRenderedPageBreak/>
              <w:t>объектов, расположенных в 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Карабаевка</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lastRenderedPageBreak/>
              <w:t>1143</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1143</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lastRenderedPageBreak/>
              <w:t>9.</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Строительство водопроводных сетей</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с установкой пожарных гидрантов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для подключения новых водопотребителей</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территории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села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Карабаевка</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9.1</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сети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водопровода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№2 протяженность</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1,457</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км</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11128</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5564</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5564</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9.2</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сети</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водопровода</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Полевая,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лесная, ул.</w:t>
            </w:r>
            <w:r w:rsidRPr="00A23189">
              <w:rPr>
                <w:rFonts w:ascii="Times New Roman" w:hAnsi="Times New Roman" w:cs="Times New Roman"/>
                <w:spacing w:val="-5"/>
                <w:sz w:val="12"/>
                <w:szCs w:val="12"/>
                <w:lang w:val="ru-RU"/>
              </w:rPr>
              <w:t xml:space="preserve"> </w:t>
            </w:r>
            <w:r w:rsidRPr="00517CD3">
              <w:rPr>
                <w:rFonts w:ascii="Times New Roman" w:hAnsi="Times New Roman" w:cs="Times New Roman"/>
                <w:sz w:val="12"/>
                <w:szCs w:val="12"/>
              </w:rPr>
              <w:t>Родниковая,</w:t>
            </w:r>
            <w:r w:rsidRPr="00517CD3">
              <w:rPr>
                <w:rFonts w:ascii="Times New Roman" w:hAnsi="Times New Roman" w:cs="Times New Roman"/>
                <w:spacing w:val="-4"/>
                <w:sz w:val="12"/>
                <w:szCs w:val="12"/>
              </w:rPr>
              <w:t xml:space="preserve"> </w:t>
            </w:r>
            <w:r w:rsidRPr="00517CD3">
              <w:rPr>
                <w:rFonts w:ascii="Times New Roman" w:hAnsi="Times New Roman" w:cs="Times New Roman"/>
                <w:sz w:val="12"/>
                <w:szCs w:val="12"/>
              </w:rPr>
              <w:t>ул.</w:t>
            </w:r>
            <w:r w:rsidRPr="00517CD3">
              <w:rPr>
                <w:rFonts w:ascii="Times New Roman" w:hAnsi="Times New Roman" w:cs="Times New Roman"/>
                <w:spacing w:val="-4"/>
                <w:sz w:val="12"/>
                <w:szCs w:val="12"/>
              </w:rPr>
              <w:t xml:space="preserve"> </w:t>
            </w:r>
            <w:r w:rsidRPr="00517CD3">
              <w:rPr>
                <w:rFonts w:ascii="Times New Roman" w:hAnsi="Times New Roman" w:cs="Times New Roman"/>
                <w:sz w:val="12"/>
                <w:szCs w:val="12"/>
              </w:rPr>
              <w:t>№2-2</w:t>
            </w:r>
            <w:r>
              <w:rPr>
                <w:rFonts w:ascii="Times New Roman" w:hAnsi="Times New Roman" w:cs="Times New Roman"/>
                <w:sz w:val="12"/>
                <w:szCs w:val="12"/>
              </w:rPr>
              <w:t xml:space="preserve"> </w:t>
            </w:r>
            <w:r w:rsidRPr="00517CD3">
              <w:rPr>
                <w:rFonts w:ascii="Times New Roman" w:hAnsi="Times New Roman" w:cs="Times New Roman"/>
                <w:sz w:val="12"/>
                <w:szCs w:val="12"/>
              </w:rPr>
              <w:t>протяженностью</w:t>
            </w:r>
            <w:r w:rsidRPr="00517CD3">
              <w:rPr>
                <w:rFonts w:ascii="Times New Roman" w:hAnsi="Times New Roman" w:cs="Times New Roman"/>
                <w:spacing w:val="-3"/>
                <w:sz w:val="12"/>
                <w:szCs w:val="12"/>
              </w:rPr>
              <w:t xml:space="preserve"> </w:t>
            </w:r>
            <w:r w:rsidRPr="00517CD3">
              <w:rPr>
                <w:rFonts w:ascii="Times New Roman" w:hAnsi="Times New Roman" w:cs="Times New Roman"/>
                <w:sz w:val="12"/>
                <w:szCs w:val="12"/>
              </w:rPr>
              <w:t>1,559</w:t>
            </w:r>
            <w:r w:rsidRPr="00517CD3">
              <w:rPr>
                <w:rFonts w:ascii="Times New Roman" w:hAnsi="Times New Roman" w:cs="Times New Roman"/>
                <w:spacing w:val="-5"/>
                <w:sz w:val="12"/>
                <w:szCs w:val="12"/>
              </w:rPr>
              <w:t xml:space="preserve"> </w:t>
            </w:r>
            <w:r w:rsidRPr="00517CD3">
              <w:rPr>
                <w:rFonts w:ascii="Times New Roman" w:hAnsi="Times New Roman" w:cs="Times New Roman"/>
                <w:sz w:val="12"/>
                <w:szCs w:val="12"/>
              </w:rPr>
              <w:t>км</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11907</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5953,5</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5953,5</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10.</w:t>
            </w:r>
          </w:p>
        </w:tc>
        <w:tc>
          <w:tcPr>
            <w:tcW w:w="0" w:type="auto"/>
            <w:vAlign w:val="center"/>
          </w:tcPr>
          <w:p w:rsidR="00517CD3" w:rsidRPr="00A23189" w:rsidRDefault="00517CD3" w:rsidP="00517CD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Реконструкция</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водозабора</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ул. Родниковая</w:t>
            </w:r>
            <w:r w:rsidRPr="00A23189">
              <w:rPr>
                <w:rFonts w:ascii="Times New Roman" w:hAnsi="Times New Roman" w:cs="Times New Roman"/>
                <w:spacing w:val="55"/>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Карабаевка</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проект</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11.</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A23189">
              <w:rPr>
                <w:rFonts w:ascii="Times New Roman" w:hAnsi="Times New Roman" w:cs="Times New Roman"/>
                <w:sz w:val="12"/>
                <w:szCs w:val="12"/>
                <w:lang w:val="ru-RU"/>
              </w:rPr>
              <w:t>Строительство</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водонапорной</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башни 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ул.</w:t>
            </w:r>
            <w:r w:rsidRPr="00A23189">
              <w:rPr>
                <w:rFonts w:ascii="Times New Roman" w:hAnsi="Times New Roman" w:cs="Times New Roman"/>
                <w:spacing w:val="-4"/>
                <w:sz w:val="12"/>
                <w:szCs w:val="12"/>
                <w:lang w:val="ru-RU"/>
              </w:rPr>
              <w:t xml:space="preserve"> </w:t>
            </w:r>
            <w:r w:rsidRPr="00517CD3">
              <w:rPr>
                <w:rFonts w:ascii="Times New Roman" w:hAnsi="Times New Roman" w:cs="Times New Roman"/>
                <w:sz w:val="12"/>
                <w:szCs w:val="12"/>
              </w:rPr>
              <w:t>Полевая,</w:t>
            </w:r>
            <w:r w:rsidRPr="00517CD3">
              <w:rPr>
                <w:rFonts w:ascii="Times New Roman" w:hAnsi="Times New Roman" w:cs="Times New Roman"/>
                <w:spacing w:val="-3"/>
                <w:sz w:val="12"/>
                <w:szCs w:val="12"/>
              </w:rPr>
              <w:t xml:space="preserve"> </w:t>
            </w:r>
            <w:r w:rsidRPr="00517CD3">
              <w:rPr>
                <w:rFonts w:ascii="Times New Roman" w:hAnsi="Times New Roman" w:cs="Times New Roman"/>
                <w:sz w:val="12"/>
                <w:szCs w:val="12"/>
              </w:rPr>
              <w:t>емкостью</w:t>
            </w:r>
            <w:r w:rsidRPr="00517CD3">
              <w:rPr>
                <w:rFonts w:ascii="Times New Roman" w:hAnsi="Times New Roman" w:cs="Times New Roman"/>
                <w:spacing w:val="-2"/>
                <w:sz w:val="12"/>
                <w:szCs w:val="12"/>
              </w:rPr>
              <w:t xml:space="preserve"> </w:t>
            </w:r>
            <w:r w:rsidRPr="00517CD3">
              <w:rPr>
                <w:rFonts w:ascii="Times New Roman" w:hAnsi="Times New Roman" w:cs="Times New Roman"/>
                <w:sz w:val="12"/>
                <w:szCs w:val="12"/>
              </w:rPr>
              <w:t>25</w:t>
            </w:r>
            <w:r w:rsidRPr="00517CD3">
              <w:rPr>
                <w:rFonts w:ascii="Times New Roman" w:hAnsi="Times New Roman" w:cs="Times New Roman"/>
                <w:spacing w:val="-3"/>
                <w:sz w:val="12"/>
                <w:szCs w:val="12"/>
              </w:rPr>
              <w:t xml:space="preserve"> </w:t>
            </w:r>
            <w:r w:rsidRPr="00517CD3">
              <w:rPr>
                <w:rFonts w:ascii="Times New Roman" w:hAnsi="Times New Roman" w:cs="Times New Roman"/>
                <w:sz w:val="12"/>
                <w:szCs w:val="12"/>
              </w:rPr>
              <w:t>куб.м.</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3600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3600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w w:val="99"/>
                <w:sz w:val="12"/>
                <w:szCs w:val="12"/>
              </w:rPr>
              <w:t>-</w:t>
            </w:r>
          </w:p>
        </w:tc>
      </w:tr>
      <w:tr w:rsidR="00517CD3" w:rsidRPr="00517CD3" w:rsidTr="00517CD3">
        <w:trPr>
          <w:trHeight w:val="60"/>
        </w:trPr>
        <w:tc>
          <w:tcPr>
            <w:tcW w:w="0" w:type="auto"/>
            <w:vAlign w:val="center"/>
          </w:tcPr>
          <w:p w:rsidR="00517CD3" w:rsidRPr="00517CD3" w:rsidRDefault="00517CD3" w:rsidP="00517CD3">
            <w:pPr>
              <w:pStyle w:val="aff1"/>
              <w:jc w:val="center"/>
              <w:rPr>
                <w:rFonts w:ascii="Times New Roman" w:hAnsi="Times New Roman" w:cs="Times New Roman"/>
                <w:sz w:val="12"/>
                <w:szCs w:val="12"/>
              </w:rPr>
            </w:pPr>
          </w:p>
        </w:tc>
        <w:tc>
          <w:tcPr>
            <w:tcW w:w="0" w:type="auto"/>
            <w:vAlign w:val="center"/>
          </w:tcPr>
          <w:p w:rsidR="00517CD3" w:rsidRPr="00517CD3" w:rsidRDefault="00517CD3" w:rsidP="00517CD3">
            <w:pPr>
              <w:pStyle w:val="aff1"/>
              <w:jc w:val="center"/>
              <w:rPr>
                <w:rFonts w:ascii="Times New Roman" w:hAnsi="Times New Roman" w:cs="Times New Roman"/>
                <w:b/>
                <w:sz w:val="12"/>
                <w:szCs w:val="12"/>
              </w:rPr>
            </w:pPr>
            <w:r w:rsidRPr="00517CD3">
              <w:rPr>
                <w:rFonts w:ascii="Times New Roman" w:hAnsi="Times New Roman" w:cs="Times New Roman"/>
                <w:b/>
                <w:sz w:val="12"/>
                <w:szCs w:val="12"/>
              </w:rPr>
              <w:t>ИТОГО:</w:t>
            </w:r>
          </w:p>
        </w:tc>
        <w:tc>
          <w:tcPr>
            <w:tcW w:w="0" w:type="auto"/>
            <w:vAlign w:val="center"/>
          </w:tcPr>
          <w:p w:rsidR="00517CD3" w:rsidRPr="00517CD3" w:rsidRDefault="00517CD3" w:rsidP="00517CD3">
            <w:pPr>
              <w:pStyle w:val="aff1"/>
              <w:jc w:val="center"/>
              <w:rPr>
                <w:rFonts w:ascii="Times New Roman" w:hAnsi="Times New Roman" w:cs="Times New Roman"/>
                <w:b/>
                <w:sz w:val="12"/>
                <w:szCs w:val="12"/>
              </w:rPr>
            </w:pPr>
            <w:r w:rsidRPr="00517CD3">
              <w:rPr>
                <w:rFonts w:ascii="Times New Roman" w:hAnsi="Times New Roman" w:cs="Times New Roman"/>
                <w:b/>
                <w:sz w:val="12"/>
                <w:szCs w:val="12"/>
              </w:rPr>
              <w:t>31056</w:t>
            </w:r>
          </w:p>
        </w:tc>
        <w:tc>
          <w:tcPr>
            <w:tcW w:w="0" w:type="auto"/>
            <w:vAlign w:val="center"/>
          </w:tcPr>
          <w:p w:rsidR="00517CD3" w:rsidRPr="00517CD3" w:rsidRDefault="00517CD3" w:rsidP="00517CD3">
            <w:pPr>
              <w:pStyle w:val="aff1"/>
              <w:jc w:val="center"/>
              <w:rPr>
                <w:rFonts w:ascii="Times New Roman" w:hAnsi="Times New Roman" w:cs="Times New Roman"/>
                <w:b/>
                <w:sz w:val="12"/>
                <w:szCs w:val="12"/>
              </w:rPr>
            </w:pPr>
            <w:r w:rsidRPr="00517CD3">
              <w:rPr>
                <w:rFonts w:ascii="Times New Roman" w:hAnsi="Times New Roman" w:cs="Times New Roman"/>
                <w:b/>
                <w:sz w:val="12"/>
                <w:szCs w:val="12"/>
              </w:rPr>
              <w:t>100</w:t>
            </w:r>
          </w:p>
        </w:tc>
        <w:tc>
          <w:tcPr>
            <w:tcW w:w="0" w:type="auto"/>
            <w:vAlign w:val="center"/>
          </w:tcPr>
          <w:p w:rsidR="00517CD3" w:rsidRPr="00517CD3" w:rsidRDefault="00517CD3" w:rsidP="00517CD3">
            <w:pPr>
              <w:pStyle w:val="aff1"/>
              <w:jc w:val="center"/>
              <w:rPr>
                <w:rFonts w:ascii="Times New Roman" w:hAnsi="Times New Roman" w:cs="Times New Roman"/>
                <w:b/>
                <w:sz w:val="12"/>
                <w:szCs w:val="12"/>
              </w:rPr>
            </w:pPr>
            <w:r w:rsidRPr="00517CD3">
              <w:rPr>
                <w:rFonts w:ascii="Times New Roman" w:hAnsi="Times New Roman" w:cs="Times New Roman"/>
                <w:b/>
                <w:sz w:val="12"/>
                <w:szCs w:val="12"/>
              </w:rPr>
              <w:t>2498</w:t>
            </w:r>
          </w:p>
        </w:tc>
        <w:tc>
          <w:tcPr>
            <w:tcW w:w="0" w:type="auto"/>
            <w:vAlign w:val="center"/>
          </w:tcPr>
          <w:p w:rsidR="00517CD3" w:rsidRPr="00517CD3" w:rsidRDefault="00517CD3" w:rsidP="00517CD3">
            <w:pPr>
              <w:pStyle w:val="aff1"/>
              <w:jc w:val="center"/>
              <w:rPr>
                <w:rFonts w:ascii="Times New Roman" w:hAnsi="Times New Roman" w:cs="Times New Roman"/>
                <w:b/>
                <w:sz w:val="12"/>
                <w:szCs w:val="12"/>
              </w:rPr>
            </w:pPr>
            <w:r w:rsidRPr="00517CD3">
              <w:rPr>
                <w:rFonts w:ascii="Times New Roman" w:hAnsi="Times New Roman" w:cs="Times New Roman"/>
                <w:b/>
                <w:sz w:val="12"/>
                <w:szCs w:val="12"/>
              </w:rPr>
              <w:t>680</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5564</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5564</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5953,5</w:t>
            </w:r>
          </w:p>
        </w:tc>
        <w:tc>
          <w:tcPr>
            <w:tcW w:w="0" w:type="auto"/>
            <w:vAlign w:val="center"/>
          </w:tcPr>
          <w:p w:rsidR="00517CD3" w:rsidRPr="00517CD3" w:rsidRDefault="00517CD3" w:rsidP="00517CD3">
            <w:pPr>
              <w:pStyle w:val="aff1"/>
              <w:jc w:val="center"/>
              <w:rPr>
                <w:rFonts w:ascii="Times New Roman" w:hAnsi="Times New Roman" w:cs="Times New Roman"/>
                <w:sz w:val="12"/>
                <w:szCs w:val="12"/>
              </w:rPr>
            </w:pPr>
            <w:r w:rsidRPr="00517CD3">
              <w:rPr>
                <w:rFonts w:ascii="Times New Roman" w:hAnsi="Times New Roman" w:cs="Times New Roman"/>
                <w:sz w:val="12"/>
                <w:szCs w:val="12"/>
              </w:rPr>
              <w:t>5953,5</w:t>
            </w:r>
          </w:p>
        </w:tc>
        <w:tc>
          <w:tcPr>
            <w:tcW w:w="0" w:type="auto"/>
            <w:vAlign w:val="center"/>
          </w:tcPr>
          <w:p w:rsidR="00517CD3" w:rsidRPr="00517CD3" w:rsidRDefault="00517CD3" w:rsidP="00517CD3">
            <w:pPr>
              <w:pStyle w:val="aff1"/>
              <w:jc w:val="center"/>
              <w:rPr>
                <w:rFonts w:ascii="Times New Roman" w:hAnsi="Times New Roman" w:cs="Times New Roman"/>
                <w:b/>
                <w:sz w:val="12"/>
                <w:szCs w:val="12"/>
              </w:rPr>
            </w:pPr>
            <w:r w:rsidRPr="00517CD3">
              <w:rPr>
                <w:rFonts w:ascii="Times New Roman" w:hAnsi="Times New Roman" w:cs="Times New Roman"/>
                <w:b/>
                <w:sz w:val="12"/>
                <w:szCs w:val="12"/>
              </w:rPr>
              <w:t>1143</w:t>
            </w:r>
          </w:p>
        </w:tc>
        <w:tc>
          <w:tcPr>
            <w:tcW w:w="0" w:type="auto"/>
            <w:vAlign w:val="center"/>
          </w:tcPr>
          <w:p w:rsidR="00517CD3" w:rsidRPr="00517CD3" w:rsidRDefault="00517CD3" w:rsidP="00517CD3">
            <w:pPr>
              <w:pStyle w:val="aff1"/>
              <w:jc w:val="center"/>
              <w:rPr>
                <w:rFonts w:ascii="Times New Roman" w:hAnsi="Times New Roman" w:cs="Times New Roman"/>
                <w:b/>
                <w:sz w:val="12"/>
                <w:szCs w:val="12"/>
              </w:rPr>
            </w:pPr>
            <w:r w:rsidRPr="00517CD3">
              <w:rPr>
                <w:rFonts w:ascii="Times New Roman" w:hAnsi="Times New Roman" w:cs="Times New Roman"/>
                <w:b/>
                <w:sz w:val="12"/>
                <w:szCs w:val="12"/>
              </w:rPr>
              <w:t>-</w:t>
            </w:r>
          </w:p>
        </w:tc>
        <w:tc>
          <w:tcPr>
            <w:tcW w:w="0" w:type="auto"/>
            <w:vAlign w:val="center"/>
          </w:tcPr>
          <w:p w:rsidR="00517CD3" w:rsidRPr="00517CD3" w:rsidRDefault="00517CD3" w:rsidP="00517CD3">
            <w:pPr>
              <w:pStyle w:val="aff1"/>
              <w:jc w:val="center"/>
              <w:rPr>
                <w:rFonts w:ascii="Times New Roman" w:hAnsi="Times New Roman" w:cs="Times New Roman"/>
                <w:b/>
                <w:sz w:val="12"/>
                <w:szCs w:val="12"/>
              </w:rPr>
            </w:pPr>
            <w:r w:rsidRPr="00517CD3">
              <w:rPr>
                <w:rFonts w:ascii="Times New Roman" w:hAnsi="Times New Roman" w:cs="Times New Roman"/>
                <w:b/>
                <w:sz w:val="12"/>
                <w:szCs w:val="12"/>
              </w:rPr>
              <w:t>3600</w:t>
            </w:r>
          </w:p>
        </w:tc>
        <w:tc>
          <w:tcPr>
            <w:tcW w:w="0" w:type="auto"/>
            <w:vAlign w:val="center"/>
          </w:tcPr>
          <w:p w:rsidR="00517CD3" w:rsidRPr="00517CD3" w:rsidRDefault="00517CD3" w:rsidP="00517CD3">
            <w:pPr>
              <w:pStyle w:val="aff1"/>
              <w:jc w:val="center"/>
              <w:rPr>
                <w:rFonts w:ascii="Times New Roman" w:hAnsi="Times New Roman" w:cs="Times New Roman"/>
                <w:b/>
                <w:sz w:val="12"/>
                <w:szCs w:val="12"/>
              </w:rPr>
            </w:pPr>
            <w:r w:rsidRPr="00517CD3">
              <w:rPr>
                <w:rFonts w:ascii="Times New Roman" w:hAnsi="Times New Roman" w:cs="Times New Roman"/>
                <w:b/>
                <w:sz w:val="12"/>
                <w:szCs w:val="12"/>
              </w:rPr>
              <w:t>-</w:t>
            </w:r>
          </w:p>
        </w:tc>
      </w:tr>
    </w:tbl>
    <w:p w:rsidR="00413980" w:rsidRPr="00413980" w:rsidRDefault="00413980" w:rsidP="00413980">
      <w:pPr>
        <w:pStyle w:val="aff1"/>
        <w:ind w:firstLine="284"/>
        <w:jc w:val="both"/>
        <w:rPr>
          <w:rFonts w:ascii="Times New Roman" w:hAnsi="Times New Roman" w:cs="Times New Roman"/>
          <w:sz w:val="12"/>
          <w:szCs w:val="12"/>
        </w:rPr>
      </w:pPr>
      <w:r w:rsidRPr="00413980">
        <w:rPr>
          <w:rFonts w:ascii="Times New Roman" w:hAnsi="Times New Roman" w:cs="Times New Roman"/>
          <w:sz w:val="12"/>
          <w:szCs w:val="12"/>
        </w:rPr>
        <w:t>РАЗДЕЛ 2.7. ПЛАНОВЫЕ ЗНАЧЕНИЯ ПОКАЗАТЕЛЕЙ РАЗВИТИЯ ЦЕНТРА</w:t>
      </w:r>
      <w:r>
        <w:rPr>
          <w:rFonts w:ascii="Times New Roman" w:hAnsi="Times New Roman" w:cs="Times New Roman"/>
          <w:sz w:val="12"/>
          <w:szCs w:val="12"/>
        </w:rPr>
        <w:t>ЛИЗОВАННЫХ СИСТЕМ ВОДОСНАБЖЕНИЯ</w:t>
      </w:r>
    </w:p>
    <w:p w:rsidR="00413980" w:rsidRPr="00413980" w:rsidRDefault="00413980" w:rsidP="00413980">
      <w:pPr>
        <w:pStyle w:val="aff1"/>
        <w:ind w:firstLine="284"/>
        <w:jc w:val="both"/>
        <w:rPr>
          <w:rFonts w:ascii="Times New Roman" w:hAnsi="Times New Roman" w:cs="Times New Roman"/>
          <w:sz w:val="12"/>
          <w:szCs w:val="12"/>
        </w:rPr>
      </w:pPr>
      <w:r w:rsidRPr="00413980">
        <w:rPr>
          <w:rFonts w:ascii="Times New Roman" w:hAnsi="Times New Roman" w:cs="Times New Roman"/>
          <w:sz w:val="12"/>
          <w:szCs w:val="12"/>
        </w:rPr>
        <w:t>Раздел «Плановые значения показателей развития централизованных систем водоснабжения» содержит показатели</w:t>
      </w:r>
      <w:r>
        <w:rPr>
          <w:rFonts w:ascii="Times New Roman" w:hAnsi="Times New Roman" w:cs="Times New Roman"/>
          <w:sz w:val="12"/>
          <w:szCs w:val="12"/>
        </w:rPr>
        <w:t xml:space="preserve"> надежности, качества и энерге</w:t>
      </w:r>
      <w:r w:rsidRPr="00413980">
        <w:rPr>
          <w:rFonts w:ascii="Times New Roman" w:hAnsi="Times New Roman" w:cs="Times New Roman"/>
          <w:sz w:val="12"/>
          <w:szCs w:val="12"/>
        </w:rPr>
        <w:t>тической эффективности объектов централ</w:t>
      </w:r>
      <w:r>
        <w:rPr>
          <w:rFonts w:ascii="Times New Roman" w:hAnsi="Times New Roman" w:cs="Times New Roman"/>
          <w:sz w:val="12"/>
          <w:szCs w:val="12"/>
        </w:rPr>
        <w:t>изованных систем горячего водо</w:t>
      </w:r>
      <w:r w:rsidRPr="00413980">
        <w:rPr>
          <w:rFonts w:ascii="Times New Roman" w:hAnsi="Times New Roman" w:cs="Times New Roman"/>
          <w:sz w:val="12"/>
          <w:szCs w:val="12"/>
        </w:rPr>
        <w:t>снабжения и холодного водоснабжения на момент ок</w:t>
      </w:r>
      <w:r>
        <w:rPr>
          <w:rFonts w:ascii="Times New Roman" w:hAnsi="Times New Roman" w:cs="Times New Roman"/>
          <w:sz w:val="12"/>
          <w:szCs w:val="12"/>
        </w:rPr>
        <w:t>ончания реализации ме</w:t>
      </w:r>
      <w:r w:rsidRPr="00413980">
        <w:rPr>
          <w:rFonts w:ascii="Times New Roman" w:hAnsi="Times New Roman" w:cs="Times New Roman"/>
          <w:sz w:val="12"/>
          <w:szCs w:val="12"/>
        </w:rPr>
        <w:t>роприятий, предусмотренных схемой водоснабжения, включая показатели надежности, качества и энергетической эфф</w:t>
      </w:r>
      <w:r>
        <w:rPr>
          <w:rFonts w:ascii="Times New Roman" w:hAnsi="Times New Roman" w:cs="Times New Roman"/>
          <w:sz w:val="12"/>
          <w:szCs w:val="12"/>
        </w:rPr>
        <w:t>ективности объектов централизо</w:t>
      </w:r>
      <w:r w:rsidRPr="00413980">
        <w:rPr>
          <w:rFonts w:ascii="Times New Roman" w:hAnsi="Times New Roman" w:cs="Times New Roman"/>
          <w:sz w:val="12"/>
          <w:szCs w:val="12"/>
        </w:rPr>
        <w:t>ванных систем горячего водоснабжения и холодного водоснабжения, а также значения указанных показателей с разбивкой по годам.</w:t>
      </w:r>
    </w:p>
    <w:p w:rsidR="00413980" w:rsidRPr="00413980" w:rsidRDefault="00413980" w:rsidP="00413980">
      <w:pPr>
        <w:pStyle w:val="aff1"/>
        <w:ind w:firstLine="284"/>
        <w:jc w:val="both"/>
        <w:rPr>
          <w:rFonts w:ascii="Times New Roman" w:hAnsi="Times New Roman" w:cs="Times New Roman"/>
          <w:sz w:val="12"/>
          <w:szCs w:val="12"/>
        </w:rPr>
      </w:pPr>
      <w:r w:rsidRPr="00413980">
        <w:rPr>
          <w:rFonts w:ascii="Times New Roman" w:hAnsi="Times New Roman" w:cs="Times New Roman"/>
          <w:sz w:val="12"/>
          <w:szCs w:val="12"/>
        </w:rPr>
        <w:t>К показателям надежности, качества и энергетической эффективности объектов централизованных систем горячег</w:t>
      </w:r>
      <w:r>
        <w:rPr>
          <w:rFonts w:ascii="Times New Roman" w:hAnsi="Times New Roman" w:cs="Times New Roman"/>
          <w:sz w:val="12"/>
          <w:szCs w:val="12"/>
        </w:rPr>
        <w:t>о водоснабжения и холодного во</w:t>
      </w:r>
      <w:r w:rsidRPr="00413980">
        <w:rPr>
          <w:rFonts w:ascii="Times New Roman" w:hAnsi="Times New Roman" w:cs="Times New Roman"/>
          <w:sz w:val="12"/>
          <w:szCs w:val="12"/>
        </w:rPr>
        <w:t>доснабжения относятся:</w:t>
      </w:r>
    </w:p>
    <w:p w:rsidR="00413980" w:rsidRPr="00413980" w:rsidRDefault="00413980" w:rsidP="00413980">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413980">
        <w:rPr>
          <w:rFonts w:ascii="Times New Roman" w:hAnsi="Times New Roman" w:cs="Times New Roman"/>
          <w:sz w:val="12"/>
          <w:szCs w:val="12"/>
        </w:rPr>
        <w:t>показатели качества воды;</w:t>
      </w:r>
    </w:p>
    <w:p w:rsidR="00413980" w:rsidRPr="00413980" w:rsidRDefault="00413980" w:rsidP="00413980">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413980">
        <w:rPr>
          <w:rFonts w:ascii="Times New Roman" w:hAnsi="Times New Roman" w:cs="Times New Roman"/>
          <w:sz w:val="12"/>
          <w:szCs w:val="12"/>
        </w:rPr>
        <w:t>показатели надежности и бесперебойности водоснабжения;</w:t>
      </w:r>
    </w:p>
    <w:p w:rsidR="00413980" w:rsidRPr="00413980" w:rsidRDefault="00413980" w:rsidP="00413980">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413980">
        <w:rPr>
          <w:rFonts w:ascii="Times New Roman" w:hAnsi="Times New Roman" w:cs="Times New Roman"/>
          <w:sz w:val="12"/>
          <w:szCs w:val="12"/>
        </w:rPr>
        <w:t>показатели эффективности использования ресурсов, в том числе уровень потерь воды (тепловой энергии в составе горячей воды);</w:t>
      </w:r>
    </w:p>
    <w:p w:rsidR="00413980" w:rsidRPr="00413980" w:rsidRDefault="00413980" w:rsidP="00413980">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413980">
        <w:rPr>
          <w:rFonts w:ascii="Times New Roman" w:hAnsi="Times New Roman" w:cs="Times New Roman"/>
          <w:sz w:val="12"/>
          <w:szCs w:val="12"/>
        </w:rPr>
        <w:t>иные показатели, установленн</w:t>
      </w:r>
      <w:r>
        <w:rPr>
          <w:rFonts w:ascii="Times New Roman" w:hAnsi="Times New Roman" w:cs="Times New Roman"/>
          <w:sz w:val="12"/>
          <w:szCs w:val="12"/>
        </w:rPr>
        <w:t>ые федеральным органом исполни</w:t>
      </w:r>
      <w:r w:rsidRPr="00413980">
        <w:rPr>
          <w:rFonts w:ascii="Times New Roman" w:hAnsi="Times New Roman" w:cs="Times New Roman"/>
          <w:sz w:val="12"/>
          <w:szCs w:val="12"/>
        </w:rPr>
        <w:t>тельной власти, осуществляющи</w:t>
      </w:r>
      <w:r>
        <w:rPr>
          <w:rFonts w:ascii="Times New Roman" w:hAnsi="Times New Roman" w:cs="Times New Roman"/>
          <w:sz w:val="12"/>
          <w:szCs w:val="12"/>
        </w:rPr>
        <w:t xml:space="preserve">м функции по выработке государственной политики и нормативно-правовому </w:t>
      </w:r>
      <w:r w:rsidRPr="00413980">
        <w:rPr>
          <w:rFonts w:ascii="Times New Roman" w:hAnsi="Times New Roman" w:cs="Times New Roman"/>
          <w:sz w:val="12"/>
          <w:szCs w:val="12"/>
        </w:rPr>
        <w:t>регулированию в сфере ж</w:t>
      </w:r>
      <w:r>
        <w:rPr>
          <w:rFonts w:ascii="Times New Roman" w:hAnsi="Times New Roman" w:cs="Times New Roman"/>
          <w:sz w:val="12"/>
          <w:szCs w:val="12"/>
        </w:rPr>
        <w:t>илищно-коммунального хозяйства.</w:t>
      </w:r>
    </w:p>
    <w:p w:rsidR="00413980" w:rsidRPr="00413980" w:rsidRDefault="00413980" w:rsidP="00413980">
      <w:pPr>
        <w:pStyle w:val="aff1"/>
        <w:ind w:firstLine="284"/>
        <w:jc w:val="both"/>
        <w:rPr>
          <w:rFonts w:ascii="Times New Roman" w:hAnsi="Times New Roman" w:cs="Times New Roman"/>
          <w:sz w:val="12"/>
          <w:szCs w:val="12"/>
        </w:rPr>
      </w:pPr>
      <w:r w:rsidRPr="00413980">
        <w:rPr>
          <w:rFonts w:ascii="Times New Roman" w:hAnsi="Times New Roman" w:cs="Times New Roman"/>
          <w:sz w:val="12"/>
          <w:szCs w:val="12"/>
        </w:rPr>
        <w:t>Фактические значения показателей д</w:t>
      </w:r>
      <w:r>
        <w:rPr>
          <w:rFonts w:ascii="Times New Roman" w:hAnsi="Times New Roman" w:cs="Times New Roman"/>
          <w:sz w:val="12"/>
          <w:szCs w:val="12"/>
        </w:rPr>
        <w:t>еятельности эксплуатирующей ор</w:t>
      </w:r>
      <w:r w:rsidRPr="00413980">
        <w:rPr>
          <w:rFonts w:ascii="Times New Roman" w:hAnsi="Times New Roman" w:cs="Times New Roman"/>
          <w:sz w:val="12"/>
          <w:szCs w:val="12"/>
        </w:rPr>
        <w:t>ганизации, осуществляющей холодное во</w:t>
      </w:r>
      <w:r>
        <w:rPr>
          <w:rFonts w:ascii="Times New Roman" w:hAnsi="Times New Roman" w:cs="Times New Roman"/>
          <w:sz w:val="12"/>
          <w:szCs w:val="12"/>
        </w:rPr>
        <w:t>доснабжение на территории сель</w:t>
      </w:r>
      <w:r w:rsidRPr="00413980">
        <w:rPr>
          <w:rFonts w:ascii="Times New Roman" w:hAnsi="Times New Roman" w:cs="Times New Roman"/>
          <w:sz w:val="12"/>
          <w:szCs w:val="12"/>
        </w:rPr>
        <w:t>ского поселения, предоставлены в таблице 2.7.1.</w:t>
      </w:r>
    </w:p>
    <w:p w:rsidR="000F4382" w:rsidRDefault="00413980" w:rsidP="00413980">
      <w:pPr>
        <w:pStyle w:val="aff1"/>
        <w:ind w:firstLine="284"/>
        <w:jc w:val="both"/>
        <w:rPr>
          <w:rFonts w:ascii="Times New Roman" w:hAnsi="Times New Roman" w:cs="Times New Roman"/>
          <w:sz w:val="12"/>
          <w:szCs w:val="12"/>
        </w:rPr>
      </w:pPr>
      <w:r w:rsidRPr="00413980">
        <w:rPr>
          <w:rFonts w:ascii="Times New Roman" w:hAnsi="Times New Roman" w:cs="Times New Roman"/>
          <w:sz w:val="12"/>
          <w:szCs w:val="12"/>
        </w:rPr>
        <w:t>Плановые значения показателей развития централизованных систем водоснабжения оценивались исходя из фа</w:t>
      </w:r>
      <w:r>
        <w:rPr>
          <w:rFonts w:ascii="Times New Roman" w:hAnsi="Times New Roman" w:cs="Times New Roman"/>
          <w:sz w:val="12"/>
          <w:szCs w:val="12"/>
        </w:rPr>
        <w:t>ктических параметров функциони</w:t>
      </w:r>
      <w:r w:rsidRPr="00413980">
        <w:rPr>
          <w:rFonts w:ascii="Times New Roman" w:hAnsi="Times New Roman" w:cs="Times New Roman"/>
          <w:sz w:val="12"/>
          <w:szCs w:val="12"/>
        </w:rPr>
        <w:t>рования предприятия в сфере водоснабжения.</w:t>
      </w:r>
    </w:p>
    <w:p w:rsidR="00413980" w:rsidRDefault="00413980" w:rsidP="00413980">
      <w:pPr>
        <w:pStyle w:val="aff1"/>
        <w:ind w:firstLine="284"/>
        <w:jc w:val="both"/>
        <w:rPr>
          <w:rFonts w:ascii="Times New Roman" w:hAnsi="Times New Roman" w:cs="Times New Roman"/>
          <w:sz w:val="12"/>
          <w:szCs w:val="12"/>
        </w:rPr>
      </w:pPr>
      <w:r w:rsidRPr="00413980">
        <w:rPr>
          <w:rFonts w:ascii="Times New Roman" w:hAnsi="Times New Roman" w:cs="Times New Roman"/>
          <w:sz w:val="12"/>
          <w:szCs w:val="12"/>
        </w:rPr>
        <w:t>Таблица 2.7.1 – Фактические и плановые зна</w:t>
      </w:r>
      <w:r>
        <w:rPr>
          <w:rFonts w:ascii="Times New Roman" w:hAnsi="Times New Roman" w:cs="Times New Roman"/>
          <w:sz w:val="12"/>
          <w:szCs w:val="12"/>
        </w:rPr>
        <w:t>чения показателей развития цен</w:t>
      </w:r>
      <w:r w:rsidRPr="00413980">
        <w:rPr>
          <w:rFonts w:ascii="Times New Roman" w:hAnsi="Times New Roman" w:cs="Times New Roman"/>
          <w:sz w:val="12"/>
          <w:szCs w:val="12"/>
        </w:rPr>
        <w:t>трализованной системы водоснабжения с.п. Калиновка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6"/>
        <w:gridCol w:w="3844"/>
        <w:gridCol w:w="1134"/>
        <w:gridCol w:w="1139"/>
      </w:tblGrid>
      <w:tr w:rsidR="00413980" w:rsidRPr="00413980" w:rsidTr="008C5987">
        <w:trPr>
          <w:trHeight w:val="952"/>
        </w:trPr>
        <w:tc>
          <w:tcPr>
            <w:tcW w:w="934"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Наименование</w:t>
            </w:r>
            <w:r w:rsidRPr="00413980">
              <w:rPr>
                <w:rFonts w:ascii="Times New Roman" w:hAnsi="Times New Roman" w:cs="Times New Roman"/>
                <w:spacing w:val="-57"/>
                <w:sz w:val="12"/>
                <w:szCs w:val="12"/>
              </w:rPr>
              <w:t xml:space="preserve"> </w:t>
            </w:r>
            <w:r w:rsidRPr="00413980">
              <w:rPr>
                <w:rFonts w:ascii="Times New Roman" w:hAnsi="Times New Roman" w:cs="Times New Roman"/>
                <w:sz w:val="12"/>
                <w:szCs w:val="12"/>
              </w:rPr>
              <w:t>показателя</w:t>
            </w:r>
          </w:p>
        </w:tc>
        <w:tc>
          <w:tcPr>
            <w:tcW w:w="2555"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Плановые</w:t>
            </w:r>
            <w:r w:rsidRPr="00413980">
              <w:rPr>
                <w:rFonts w:ascii="Times New Roman" w:hAnsi="Times New Roman" w:cs="Times New Roman"/>
                <w:spacing w:val="-4"/>
                <w:sz w:val="12"/>
                <w:szCs w:val="12"/>
              </w:rPr>
              <w:t xml:space="preserve"> </w:t>
            </w:r>
            <w:r w:rsidRPr="00413980">
              <w:rPr>
                <w:rFonts w:ascii="Times New Roman" w:hAnsi="Times New Roman" w:cs="Times New Roman"/>
                <w:sz w:val="12"/>
                <w:szCs w:val="12"/>
              </w:rPr>
              <w:t>индикаторы</w:t>
            </w:r>
          </w:p>
        </w:tc>
        <w:tc>
          <w:tcPr>
            <w:tcW w:w="754"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Базовый показатель за</w:t>
            </w:r>
            <w:r w:rsidRPr="00413980">
              <w:rPr>
                <w:rFonts w:ascii="Times New Roman" w:hAnsi="Times New Roman" w:cs="Times New Roman"/>
                <w:spacing w:val="-57"/>
                <w:sz w:val="12"/>
                <w:szCs w:val="12"/>
              </w:rPr>
              <w:t xml:space="preserve"> </w:t>
            </w:r>
            <w:r w:rsidR="008C5987">
              <w:rPr>
                <w:rFonts w:ascii="Times New Roman" w:hAnsi="Times New Roman" w:cs="Times New Roman"/>
                <w:sz w:val="12"/>
                <w:szCs w:val="12"/>
              </w:rPr>
              <w:t>2022</w:t>
            </w:r>
            <w:r w:rsidRPr="00413980">
              <w:rPr>
                <w:rFonts w:ascii="Times New Roman" w:hAnsi="Times New Roman" w:cs="Times New Roman"/>
                <w:sz w:val="12"/>
                <w:szCs w:val="12"/>
              </w:rPr>
              <w:t>г.</w:t>
            </w:r>
          </w:p>
        </w:tc>
        <w:tc>
          <w:tcPr>
            <w:tcW w:w="757"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Плановый</w:t>
            </w:r>
            <w:r w:rsidRPr="00413980">
              <w:rPr>
                <w:rFonts w:ascii="Times New Roman" w:hAnsi="Times New Roman" w:cs="Times New Roman"/>
                <w:spacing w:val="-57"/>
                <w:sz w:val="12"/>
                <w:szCs w:val="12"/>
              </w:rPr>
              <w:t xml:space="preserve"> </w:t>
            </w:r>
            <w:r w:rsidR="008C5987">
              <w:rPr>
                <w:rFonts w:ascii="Times New Roman" w:hAnsi="Times New Roman" w:cs="Times New Roman"/>
                <w:spacing w:val="-57"/>
                <w:sz w:val="12"/>
                <w:szCs w:val="12"/>
              </w:rPr>
              <w:t xml:space="preserve"> </w:t>
            </w:r>
            <w:r w:rsidRPr="00413980">
              <w:rPr>
                <w:rFonts w:ascii="Times New Roman" w:hAnsi="Times New Roman" w:cs="Times New Roman"/>
                <w:sz w:val="12"/>
                <w:szCs w:val="12"/>
              </w:rPr>
              <w:t>показатель к 2033г.</w:t>
            </w:r>
          </w:p>
        </w:tc>
      </w:tr>
      <w:tr w:rsidR="00413980" w:rsidRPr="00413980" w:rsidTr="008C5987">
        <w:trPr>
          <w:trHeight w:val="70"/>
        </w:trPr>
        <w:tc>
          <w:tcPr>
            <w:tcW w:w="934" w:type="pct"/>
            <w:vMerge w:val="restar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1. Показатели качества</w:t>
            </w:r>
            <w:r w:rsidRPr="00413980">
              <w:rPr>
                <w:rFonts w:ascii="Times New Roman" w:hAnsi="Times New Roman" w:cs="Times New Roman"/>
                <w:spacing w:val="-2"/>
                <w:sz w:val="12"/>
                <w:szCs w:val="12"/>
              </w:rPr>
              <w:t xml:space="preserve"> </w:t>
            </w:r>
            <w:r w:rsidRPr="00413980">
              <w:rPr>
                <w:rFonts w:ascii="Times New Roman" w:hAnsi="Times New Roman" w:cs="Times New Roman"/>
                <w:sz w:val="12"/>
                <w:szCs w:val="12"/>
              </w:rPr>
              <w:t>воды</w:t>
            </w:r>
          </w:p>
        </w:tc>
        <w:tc>
          <w:tcPr>
            <w:tcW w:w="2555" w:type="pct"/>
            <w:tcBorders>
              <w:bottom w:val="single" w:sz="6" w:space="0" w:color="000000"/>
            </w:tcBorders>
            <w:vAlign w:val="center"/>
          </w:tcPr>
          <w:p w:rsidR="00413980" w:rsidRPr="00A23189" w:rsidRDefault="00413980" w:rsidP="0041398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1. Доля проб питьевой воды, подаваемой с источ-</w:t>
            </w:r>
            <w:r w:rsidRPr="00A23189">
              <w:rPr>
                <w:rFonts w:ascii="Times New Roman" w:hAnsi="Times New Roman" w:cs="Times New Roman"/>
                <w:spacing w:val="-52"/>
                <w:sz w:val="12"/>
                <w:szCs w:val="12"/>
                <w:lang w:val="ru-RU"/>
              </w:rPr>
              <w:t xml:space="preserve"> </w:t>
            </w:r>
            <w:r w:rsidRPr="00A23189">
              <w:rPr>
                <w:rFonts w:ascii="Times New Roman" w:hAnsi="Times New Roman" w:cs="Times New Roman"/>
                <w:sz w:val="12"/>
                <w:szCs w:val="12"/>
                <w:lang w:val="ru-RU"/>
              </w:rPr>
              <w:t>ников водоснабжения, водопроводных стан-</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ций или иных объектов централизованной</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системы водоснабжения в распределительную</w:t>
            </w:r>
            <w:r w:rsidRPr="00A23189">
              <w:rPr>
                <w:rFonts w:ascii="Times New Roman" w:hAnsi="Times New Roman" w:cs="Times New Roman"/>
                <w:spacing w:val="-52"/>
                <w:sz w:val="12"/>
                <w:szCs w:val="12"/>
                <w:lang w:val="ru-RU"/>
              </w:rPr>
              <w:t xml:space="preserve"> </w:t>
            </w:r>
            <w:r w:rsidRPr="00A23189">
              <w:rPr>
                <w:rFonts w:ascii="Times New Roman" w:hAnsi="Times New Roman" w:cs="Times New Roman"/>
                <w:sz w:val="12"/>
                <w:szCs w:val="12"/>
                <w:lang w:val="ru-RU"/>
              </w:rPr>
              <w:t>водопроводную сеть, не соответствующих ус-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тановленным требованиям, 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общем объём проб, отобранных по результатам производст-</w:t>
            </w:r>
            <w:r w:rsidRPr="00A23189">
              <w:rPr>
                <w:rFonts w:ascii="Times New Roman" w:hAnsi="Times New Roman" w:cs="Times New Roman"/>
                <w:spacing w:val="-52"/>
                <w:sz w:val="12"/>
                <w:szCs w:val="12"/>
                <w:lang w:val="ru-RU"/>
              </w:rPr>
              <w:t xml:space="preserve"> </w:t>
            </w:r>
            <w:r w:rsidRPr="00A23189">
              <w:rPr>
                <w:rFonts w:ascii="Times New Roman" w:hAnsi="Times New Roman" w:cs="Times New Roman"/>
                <w:sz w:val="12"/>
                <w:szCs w:val="12"/>
                <w:lang w:val="ru-RU"/>
              </w:rPr>
              <w:t>венного контроля качества питьевой воды,</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w:t>
            </w:r>
          </w:p>
        </w:tc>
        <w:tc>
          <w:tcPr>
            <w:tcW w:w="754" w:type="pct"/>
            <w:tcBorders>
              <w:bottom w:val="single" w:sz="6" w:space="0" w:color="000000"/>
            </w:tcBorders>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0</w:t>
            </w:r>
          </w:p>
        </w:tc>
        <w:tc>
          <w:tcPr>
            <w:tcW w:w="757" w:type="pct"/>
            <w:tcBorders>
              <w:bottom w:val="single" w:sz="6" w:space="0" w:color="000000"/>
            </w:tcBorders>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0</w:t>
            </w:r>
          </w:p>
        </w:tc>
      </w:tr>
      <w:tr w:rsidR="00413980" w:rsidRPr="00413980" w:rsidTr="008C5987">
        <w:trPr>
          <w:trHeight w:val="65"/>
        </w:trPr>
        <w:tc>
          <w:tcPr>
            <w:tcW w:w="934" w:type="pct"/>
            <w:vMerge/>
            <w:tcBorders>
              <w:top w:val="nil"/>
            </w:tcBorders>
            <w:vAlign w:val="center"/>
          </w:tcPr>
          <w:p w:rsidR="00413980" w:rsidRPr="00413980" w:rsidRDefault="00413980" w:rsidP="00413980">
            <w:pPr>
              <w:pStyle w:val="aff1"/>
              <w:jc w:val="center"/>
              <w:rPr>
                <w:rFonts w:ascii="Times New Roman" w:hAnsi="Times New Roman" w:cs="Times New Roman"/>
                <w:sz w:val="12"/>
                <w:szCs w:val="12"/>
              </w:rPr>
            </w:pPr>
          </w:p>
        </w:tc>
        <w:tc>
          <w:tcPr>
            <w:tcW w:w="2555" w:type="pct"/>
            <w:tcBorders>
              <w:top w:val="single" w:sz="6" w:space="0" w:color="000000"/>
            </w:tcBorders>
            <w:vAlign w:val="center"/>
          </w:tcPr>
          <w:p w:rsidR="00413980" w:rsidRPr="00A23189" w:rsidRDefault="00413980" w:rsidP="0041398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2. Доля проб питьевой воды в распределительной</w:t>
            </w:r>
            <w:r w:rsidRPr="00A23189">
              <w:rPr>
                <w:rFonts w:ascii="Times New Roman" w:hAnsi="Times New Roman" w:cs="Times New Roman"/>
                <w:spacing w:val="-52"/>
                <w:sz w:val="12"/>
                <w:szCs w:val="12"/>
                <w:lang w:val="ru-RU"/>
              </w:rPr>
              <w:t xml:space="preserve"> </w:t>
            </w:r>
            <w:r w:rsidRPr="00A23189">
              <w:rPr>
                <w:rFonts w:ascii="Times New Roman" w:hAnsi="Times New Roman" w:cs="Times New Roman"/>
                <w:sz w:val="12"/>
                <w:szCs w:val="12"/>
                <w:lang w:val="ru-RU"/>
              </w:rPr>
              <w:t>водопроводной сети, не соответствующих установленным требованиям, в общем объеме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проб, отобранных по результатам производственного контроля качества питьевой воды,</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w:t>
            </w:r>
          </w:p>
        </w:tc>
        <w:tc>
          <w:tcPr>
            <w:tcW w:w="754" w:type="pct"/>
            <w:tcBorders>
              <w:top w:val="single" w:sz="6" w:space="0" w:color="000000"/>
            </w:tcBorders>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0</w:t>
            </w:r>
          </w:p>
        </w:tc>
        <w:tc>
          <w:tcPr>
            <w:tcW w:w="757" w:type="pct"/>
            <w:tcBorders>
              <w:top w:val="single" w:sz="6" w:space="0" w:color="000000"/>
            </w:tcBorders>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0</w:t>
            </w:r>
          </w:p>
        </w:tc>
      </w:tr>
      <w:tr w:rsidR="00413980" w:rsidRPr="00413980" w:rsidTr="008C5987">
        <w:trPr>
          <w:trHeight w:val="70"/>
        </w:trPr>
        <w:tc>
          <w:tcPr>
            <w:tcW w:w="934" w:type="pct"/>
            <w:vAlign w:val="center"/>
          </w:tcPr>
          <w:p w:rsidR="00413980" w:rsidRPr="00A23189" w:rsidRDefault="00413980" w:rsidP="0041398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2. Показатели надежности и бесперебойности</w:t>
            </w:r>
            <w:r w:rsidRPr="00A23189">
              <w:rPr>
                <w:rFonts w:ascii="Times New Roman" w:hAnsi="Times New Roman" w:cs="Times New Roman"/>
                <w:spacing w:val="-11"/>
                <w:sz w:val="12"/>
                <w:szCs w:val="12"/>
                <w:lang w:val="ru-RU"/>
              </w:rPr>
              <w:t xml:space="preserve"> </w:t>
            </w:r>
            <w:r w:rsidRPr="00A23189">
              <w:rPr>
                <w:rFonts w:ascii="Times New Roman" w:hAnsi="Times New Roman" w:cs="Times New Roman"/>
                <w:sz w:val="12"/>
                <w:szCs w:val="12"/>
                <w:lang w:val="ru-RU"/>
              </w:rPr>
              <w:t>водоснабжения</w:t>
            </w:r>
          </w:p>
        </w:tc>
        <w:tc>
          <w:tcPr>
            <w:tcW w:w="2555" w:type="pct"/>
            <w:vAlign w:val="center"/>
          </w:tcPr>
          <w:p w:rsidR="00413980" w:rsidRPr="00A23189" w:rsidRDefault="00413980" w:rsidP="0041398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1. Удельное количество перерывов, повреждений</w:t>
            </w:r>
            <w:r w:rsidRPr="00A23189">
              <w:rPr>
                <w:rFonts w:ascii="Times New Roman" w:hAnsi="Times New Roman" w:cs="Times New Roman"/>
                <w:spacing w:val="-52"/>
                <w:sz w:val="12"/>
                <w:szCs w:val="12"/>
                <w:lang w:val="ru-RU"/>
              </w:rPr>
              <w:t xml:space="preserve"> </w:t>
            </w:r>
            <w:r w:rsidRPr="00A23189">
              <w:rPr>
                <w:rFonts w:ascii="Times New Roman" w:hAnsi="Times New Roman" w:cs="Times New Roman"/>
                <w:sz w:val="12"/>
                <w:szCs w:val="12"/>
                <w:lang w:val="ru-RU"/>
              </w:rPr>
              <w:t>и иных технологических нарушений в расчете</w:t>
            </w:r>
            <w:r w:rsidRPr="00A23189">
              <w:rPr>
                <w:rFonts w:ascii="Times New Roman" w:hAnsi="Times New Roman" w:cs="Times New Roman"/>
                <w:spacing w:val="-52"/>
                <w:sz w:val="12"/>
                <w:szCs w:val="12"/>
                <w:lang w:val="ru-RU"/>
              </w:rPr>
              <w:t xml:space="preserve"> </w:t>
            </w:r>
            <w:r w:rsidRPr="00A23189">
              <w:rPr>
                <w:rFonts w:ascii="Times New Roman" w:hAnsi="Times New Roman" w:cs="Times New Roman"/>
                <w:sz w:val="12"/>
                <w:szCs w:val="12"/>
                <w:lang w:val="ru-RU"/>
              </w:rPr>
              <w:t>на протяженность водопроводной сети в год,</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ед./км</w:t>
            </w:r>
          </w:p>
        </w:tc>
        <w:tc>
          <w:tcPr>
            <w:tcW w:w="754"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Данные</w:t>
            </w:r>
            <w:r w:rsidRPr="00413980">
              <w:rPr>
                <w:rFonts w:ascii="Times New Roman" w:hAnsi="Times New Roman" w:cs="Times New Roman"/>
                <w:spacing w:val="-5"/>
                <w:sz w:val="12"/>
                <w:szCs w:val="12"/>
              </w:rPr>
              <w:t xml:space="preserve"> </w:t>
            </w:r>
            <w:r w:rsidRPr="00413980">
              <w:rPr>
                <w:rFonts w:ascii="Times New Roman" w:hAnsi="Times New Roman" w:cs="Times New Roman"/>
                <w:sz w:val="12"/>
                <w:szCs w:val="12"/>
              </w:rPr>
              <w:t>отсутствуют*</w:t>
            </w:r>
          </w:p>
        </w:tc>
        <w:tc>
          <w:tcPr>
            <w:tcW w:w="757"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0</w:t>
            </w:r>
          </w:p>
        </w:tc>
      </w:tr>
      <w:tr w:rsidR="00413980" w:rsidRPr="00413980" w:rsidTr="008C5987">
        <w:trPr>
          <w:trHeight w:val="70"/>
        </w:trPr>
        <w:tc>
          <w:tcPr>
            <w:tcW w:w="934" w:type="pct"/>
            <w:vMerge w:val="restart"/>
            <w:vAlign w:val="center"/>
          </w:tcPr>
          <w:p w:rsidR="00413980" w:rsidRPr="00A23189" w:rsidRDefault="00413980" w:rsidP="0041398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3. Показатели эффективности использования ресурсов,</w:t>
            </w:r>
            <w:r w:rsidRPr="00A23189">
              <w:rPr>
                <w:rFonts w:ascii="Times New Roman" w:hAnsi="Times New Roman" w:cs="Times New Roman"/>
                <w:spacing w:val="-7"/>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7"/>
                <w:sz w:val="12"/>
                <w:szCs w:val="12"/>
                <w:lang w:val="ru-RU"/>
              </w:rPr>
              <w:t xml:space="preserve"> </w:t>
            </w:r>
            <w:r w:rsidRPr="00A23189">
              <w:rPr>
                <w:rFonts w:ascii="Times New Roman" w:hAnsi="Times New Roman" w:cs="Times New Roman"/>
                <w:sz w:val="12"/>
                <w:szCs w:val="12"/>
                <w:lang w:val="ru-RU"/>
              </w:rPr>
              <w:t>том</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числе сокращения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потерь воды при</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транспортировке</w:t>
            </w:r>
          </w:p>
        </w:tc>
        <w:tc>
          <w:tcPr>
            <w:tcW w:w="2555" w:type="pct"/>
            <w:vAlign w:val="center"/>
          </w:tcPr>
          <w:p w:rsidR="00413980" w:rsidRPr="00A23189" w:rsidRDefault="00413980" w:rsidP="0041398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1. Удельный расход электрической энергии, потребляемой в технологическом процессе подготовки питьевой воды, на единицу объема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 отпускаемой 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сеть,</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(кВт*ч/м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w:t>
            </w:r>
          </w:p>
        </w:tc>
        <w:tc>
          <w:tcPr>
            <w:tcW w:w="754"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6,802</w:t>
            </w:r>
          </w:p>
        </w:tc>
        <w:tc>
          <w:tcPr>
            <w:tcW w:w="757"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w w:val="99"/>
                <w:sz w:val="12"/>
                <w:szCs w:val="12"/>
              </w:rPr>
              <w:t>-</w:t>
            </w:r>
          </w:p>
        </w:tc>
      </w:tr>
      <w:tr w:rsidR="00413980" w:rsidRPr="00413980" w:rsidTr="008C5987">
        <w:trPr>
          <w:trHeight w:val="70"/>
        </w:trPr>
        <w:tc>
          <w:tcPr>
            <w:tcW w:w="934" w:type="pct"/>
            <w:vMerge/>
            <w:tcBorders>
              <w:top w:val="nil"/>
            </w:tcBorders>
            <w:vAlign w:val="center"/>
          </w:tcPr>
          <w:p w:rsidR="00413980" w:rsidRPr="00413980" w:rsidRDefault="00413980" w:rsidP="00413980">
            <w:pPr>
              <w:pStyle w:val="aff1"/>
              <w:jc w:val="center"/>
              <w:rPr>
                <w:rFonts w:ascii="Times New Roman" w:hAnsi="Times New Roman" w:cs="Times New Roman"/>
                <w:sz w:val="12"/>
                <w:szCs w:val="12"/>
              </w:rPr>
            </w:pPr>
          </w:p>
        </w:tc>
        <w:tc>
          <w:tcPr>
            <w:tcW w:w="2555" w:type="pct"/>
            <w:vAlign w:val="center"/>
          </w:tcPr>
          <w:p w:rsidR="00413980" w:rsidRPr="00A23189" w:rsidRDefault="00413980" w:rsidP="0041398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2. Удельный расход электрической энергии, потребляемой в технологическом процессе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транспортировки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питьевой</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единицу объема транспортируемой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(кВт*ч/м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w:t>
            </w:r>
          </w:p>
        </w:tc>
        <w:tc>
          <w:tcPr>
            <w:tcW w:w="754"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0</w:t>
            </w:r>
          </w:p>
        </w:tc>
        <w:tc>
          <w:tcPr>
            <w:tcW w:w="757"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0</w:t>
            </w:r>
          </w:p>
        </w:tc>
      </w:tr>
      <w:tr w:rsidR="00413980" w:rsidRPr="00413980" w:rsidTr="008C5987">
        <w:trPr>
          <w:trHeight w:val="70"/>
        </w:trPr>
        <w:tc>
          <w:tcPr>
            <w:tcW w:w="934" w:type="pct"/>
            <w:vMerge/>
            <w:tcBorders>
              <w:top w:val="nil"/>
            </w:tcBorders>
            <w:vAlign w:val="center"/>
          </w:tcPr>
          <w:p w:rsidR="00413980" w:rsidRPr="00413980" w:rsidRDefault="00413980" w:rsidP="00413980">
            <w:pPr>
              <w:pStyle w:val="aff1"/>
              <w:jc w:val="center"/>
              <w:rPr>
                <w:rFonts w:ascii="Times New Roman" w:hAnsi="Times New Roman" w:cs="Times New Roman"/>
                <w:sz w:val="12"/>
                <w:szCs w:val="12"/>
              </w:rPr>
            </w:pPr>
          </w:p>
        </w:tc>
        <w:tc>
          <w:tcPr>
            <w:tcW w:w="2555" w:type="pct"/>
            <w:vAlign w:val="center"/>
          </w:tcPr>
          <w:p w:rsidR="00413980" w:rsidRPr="00A23189" w:rsidRDefault="00413980" w:rsidP="0041398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3. Доля потерь воды в централизованных системах водоснабжения при её транспортировке 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общем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объеме воды,</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поданной в водопроводную</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сеть%</w:t>
            </w:r>
          </w:p>
        </w:tc>
        <w:tc>
          <w:tcPr>
            <w:tcW w:w="754"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1</w:t>
            </w:r>
          </w:p>
        </w:tc>
        <w:tc>
          <w:tcPr>
            <w:tcW w:w="757"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10</w:t>
            </w:r>
          </w:p>
        </w:tc>
      </w:tr>
      <w:tr w:rsidR="00413980" w:rsidRPr="00413980" w:rsidTr="008C5987">
        <w:trPr>
          <w:trHeight w:val="70"/>
        </w:trPr>
        <w:tc>
          <w:tcPr>
            <w:tcW w:w="934"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4. Иные показатели</w:t>
            </w:r>
          </w:p>
        </w:tc>
        <w:tc>
          <w:tcPr>
            <w:tcW w:w="2555" w:type="pct"/>
            <w:vAlign w:val="center"/>
          </w:tcPr>
          <w:p w:rsidR="00413980" w:rsidRPr="00A23189" w:rsidRDefault="00413980" w:rsidP="0041398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1. Иные показатели, установленные федеральным органом исполнительной власти,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осуществляющим функции по выработке государственной политики и нормативно-правовому регулированию в сфере жилищно-коммунального хозяйства (тариф</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водоснабжение,</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руб./м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w:t>
            </w:r>
          </w:p>
        </w:tc>
        <w:tc>
          <w:tcPr>
            <w:tcW w:w="754"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51,18</w:t>
            </w:r>
          </w:p>
        </w:tc>
        <w:tc>
          <w:tcPr>
            <w:tcW w:w="757" w:type="pct"/>
            <w:vAlign w:val="center"/>
          </w:tcPr>
          <w:p w:rsidR="00413980" w:rsidRPr="00413980" w:rsidRDefault="00413980" w:rsidP="00413980">
            <w:pPr>
              <w:pStyle w:val="aff1"/>
              <w:jc w:val="center"/>
              <w:rPr>
                <w:rFonts w:ascii="Times New Roman" w:hAnsi="Times New Roman" w:cs="Times New Roman"/>
                <w:sz w:val="12"/>
                <w:szCs w:val="12"/>
              </w:rPr>
            </w:pPr>
            <w:r w:rsidRPr="00413980">
              <w:rPr>
                <w:rFonts w:ascii="Times New Roman" w:hAnsi="Times New Roman" w:cs="Times New Roman"/>
                <w:sz w:val="12"/>
                <w:szCs w:val="12"/>
              </w:rPr>
              <w:t>55,87</w:t>
            </w:r>
          </w:p>
        </w:tc>
      </w:tr>
    </w:tbl>
    <w:p w:rsidR="008C5987" w:rsidRPr="008C5987" w:rsidRDefault="008C5987" w:rsidP="008C5987">
      <w:pPr>
        <w:pStyle w:val="aff1"/>
        <w:ind w:firstLine="284"/>
        <w:jc w:val="both"/>
        <w:rPr>
          <w:rFonts w:ascii="Times New Roman" w:hAnsi="Times New Roman" w:cs="Times New Roman"/>
          <w:sz w:val="12"/>
          <w:szCs w:val="12"/>
        </w:rPr>
      </w:pPr>
      <w:r w:rsidRPr="008C5987">
        <w:rPr>
          <w:rFonts w:ascii="Times New Roman" w:hAnsi="Times New Roman" w:cs="Times New Roman"/>
          <w:sz w:val="12"/>
          <w:szCs w:val="12"/>
        </w:rPr>
        <w:t>*Примечание - дан</w:t>
      </w:r>
      <w:r>
        <w:rPr>
          <w:rFonts w:ascii="Times New Roman" w:hAnsi="Times New Roman" w:cs="Times New Roman"/>
          <w:sz w:val="12"/>
          <w:szCs w:val="12"/>
        </w:rPr>
        <w:t>ные не предоставлены ООО «СКК».</w:t>
      </w:r>
    </w:p>
    <w:p w:rsidR="008C5987" w:rsidRPr="008C5987" w:rsidRDefault="008C5987" w:rsidP="008C5987">
      <w:pPr>
        <w:pStyle w:val="aff1"/>
        <w:ind w:firstLine="284"/>
        <w:jc w:val="both"/>
        <w:rPr>
          <w:rFonts w:ascii="Times New Roman" w:hAnsi="Times New Roman" w:cs="Times New Roman"/>
          <w:sz w:val="12"/>
          <w:szCs w:val="12"/>
        </w:rPr>
      </w:pPr>
      <w:r w:rsidRPr="008C5987">
        <w:rPr>
          <w:rFonts w:ascii="Times New Roman" w:hAnsi="Times New Roman" w:cs="Times New Roman"/>
          <w:sz w:val="12"/>
          <w:szCs w:val="12"/>
        </w:rPr>
        <w:t>РАЗДЕЛ 2.8 ПЕРЕЧЕНЬ ВЫЯВЛЕННЫХ БЕСХОЗЯЙНЫХ ОБЪЕКТОВ ЦЕНТРА</w:t>
      </w:r>
      <w:r>
        <w:rPr>
          <w:rFonts w:ascii="Times New Roman" w:hAnsi="Times New Roman" w:cs="Times New Roman"/>
          <w:sz w:val="12"/>
          <w:szCs w:val="12"/>
        </w:rPr>
        <w:t xml:space="preserve">ЛИЗОВАННЫХ СИСТЕМ ВОДОСНАБЖЕНИЯ </w:t>
      </w:r>
      <w:r w:rsidRPr="008C5987">
        <w:rPr>
          <w:rFonts w:ascii="Times New Roman" w:hAnsi="Times New Roman" w:cs="Times New Roman"/>
          <w:sz w:val="12"/>
          <w:szCs w:val="12"/>
        </w:rPr>
        <w:t>(В СЛУЧАЕ ИХ ВЫЯВЛЕНИЯ) И ПЕРЕЧЕНЬ ОРГАНИЗАЦИЙ, УПОЛНОМОЧЕННЫХ НА ИХ ЭКСПЛУАТАЦИЮ</w:t>
      </w:r>
    </w:p>
    <w:p w:rsidR="008C5987" w:rsidRPr="008C5987" w:rsidRDefault="008C5987" w:rsidP="008C5987">
      <w:pPr>
        <w:pStyle w:val="aff1"/>
        <w:ind w:firstLine="284"/>
        <w:jc w:val="both"/>
        <w:rPr>
          <w:rFonts w:ascii="Times New Roman" w:hAnsi="Times New Roman" w:cs="Times New Roman"/>
          <w:sz w:val="12"/>
          <w:szCs w:val="12"/>
        </w:rPr>
      </w:pPr>
      <w:r w:rsidRPr="008C5987">
        <w:rPr>
          <w:rFonts w:ascii="Times New Roman" w:hAnsi="Times New Roman" w:cs="Times New Roman"/>
          <w:sz w:val="12"/>
          <w:szCs w:val="12"/>
        </w:rPr>
        <w:t>На момент проведения Актуализации схемы водоснабжения в границах сельского поселения бесхозяйные объект</w:t>
      </w:r>
      <w:r>
        <w:rPr>
          <w:rFonts w:ascii="Times New Roman" w:hAnsi="Times New Roman" w:cs="Times New Roman"/>
          <w:sz w:val="12"/>
          <w:szCs w:val="12"/>
        </w:rPr>
        <w:t>ы централизованных систем водо</w:t>
      </w:r>
      <w:r w:rsidRPr="008C5987">
        <w:rPr>
          <w:rFonts w:ascii="Times New Roman" w:hAnsi="Times New Roman" w:cs="Times New Roman"/>
          <w:sz w:val="12"/>
          <w:szCs w:val="12"/>
        </w:rPr>
        <w:t>снабжения - не выявлены.</w:t>
      </w:r>
    </w:p>
    <w:p w:rsidR="008C5987" w:rsidRPr="008C5987" w:rsidRDefault="008C5987" w:rsidP="008C5987">
      <w:pPr>
        <w:pStyle w:val="aff1"/>
        <w:ind w:firstLine="284"/>
        <w:jc w:val="both"/>
        <w:rPr>
          <w:rFonts w:ascii="Times New Roman" w:hAnsi="Times New Roman" w:cs="Times New Roman"/>
          <w:sz w:val="12"/>
          <w:szCs w:val="12"/>
        </w:rPr>
      </w:pPr>
      <w:r w:rsidRPr="008C5987">
        <w:rPr>
          <w:rFonts w:ascii="Times New Roman" w:hAnsi="Times New Roman" w:cs="Times New Roman"/>
          <w:sz w:val="12"/>
          <w:szCs w:val="12"/>
        </w:rPr>
        <w:t xml:space="preserve">В случае обнаружения таковых в </w:t>
      </w:r>
      <w:r>
        <w:rPr>
          <w:rFonts w:ascii="Times New Roman" w:hAnsi="Times New Roman" w:cs="Times New Roman"/>
          <w:sz w:val="12"/>
          <w:szCs w:val="12"/>
        </w:rPr>
        <w:t>последующем, необходимо руково</w:t>
      </w:r>
      <w:r w:rsidRPr="008C5987">
        <w:rPr>
          <w:rFonts w:ascii="Times New Roman" w:hAnsi="Times New Roman" w:cs="Times New Roman"/>
          <w:sz w:val="12"/>
          <w:szCs w:val="12"/>
        </w:rPr>
        <w:t>дствоваться Статьей 8, п. 5. Федеральног</w:t>
      </w:r>
      <w:r>
        <w:rPr>
          <w:rFonts w:ascii="Times New Roman" w:hAnsi="Times New Roman" w:cs="Times New Roman"/>
          <w:sz w:val="12"/>
          <w:szCs w:val="12"/>
        </w:rPr>
        <w:t xml:space="preserve">о закона от 7 декабря 2011 года </w:t>
      </w:r>
      <w:r w:rsidRPr="008C5987">
        <w:rPr>
          <w:rFonts w:ascii="Times New Roman" w:hAnsi="Times New Roman" w:cs="Times New Roman"/>
          <w:sz w:val="12"/>
          <w:szCs w:val="12"/>
        </w:rPr>
        <w:t>№416-ФЗ.</w:t>
      </w:r>
    </w:p>
    <w:p w:rsidR="008C5987" w:rsidRPr="008C5987" w:rsidRDefault="008C5987" w:rsidP="008C5987">
      <w:pPr>
        <w:pStyle w:val="aff1"/>
        <w:ind w:firstLine="284"/>
        <w:jc w:val="both"/>
        <w:rPr>
          <w:rFonts w:ascii="Times New Roman" w:hAnsi="Times New Roman" w:cs="Times New Roman"/>
          <w:sz w:val="12"/>
          <w:szCs w:val="12"/>
        </w:rPr>
      </w:pPr>
      <w:r w:rsidRPr="008C5987">
        <w:rPr>
          <w:rFonts w:ascii="Times New Roman" w:hAnsi="Times New Roman" w:cs="Times New Roman"/>
          <w:sz w:val="12"/>
          <w:szCs w:val="12"/>
        </w:rPr>
        <w:t>Статья 8, пункт 5. Федерального закона</w:t>
      </w:r>
      <w:r>
        <w:rPr>
          <w:rFonts w:ascii="Times New Roman" w:hAnsi="Times New Roman" w:cs="Times New Roman"/>
          <w:sz w:val="12"/>
          <w:szCs w:val="12"/>
        </w:rPr>
        <w:t xml:space="preserve"> от 7 декабря 2011 года №</w:t>
      </w:r>
      <w:r w:rsidRPr="008C5987">
        <w:rPr>
          <w:rFonts w:ascii="Times New Roman" w:hAnsi="Times New Roman" w:cs="Times New Roman"/>
          <w:sz w:val="12"/>
          <w:szCs w:val="12"/>
        </w:rPr>
        <w:t>416- ФЗ (с изменения</w:t>
      </w:r>
      <w:r>
        <w:rPr>
          <w:rFonts w:ascii="Times New Roman" w:hAnsi="Times New Roman" w:cs="Times New Roman"/>
          <w:sz w:val="12"/>
          <w:szCs w:val="12"/>
        </w:rPr>
        <w:t>ми и дополнениями ль 01.04.2020</w:t>
      </w:r>
      <w:r w:rsidRPr="008C5987">
        <w:rPr>
          <w:rFonts w:ascii="Times New Roman" w:hAnsi="Times New Roman" w:cs="Times New Roman"/>
          <w:sz w:val="12"/>
          <w:szCs w:val="12"/>
        </w:rPr>
        <w:t>г.): в случае выявления бесхозяйных объектов централизованных систем горячего водоснабжения, холодного водоснабжения и (или) водоотв</w:t>
      </w:r>
      <w:r>
        <w:rPr>
          <w:rFonts w:ascii="Times New Roman" w:hAnsi="Times New Roman" w:cs="Times New Roman"/>
          <w:sz w:val="12"/>
          <w:szCs w:val="12"/>
        </w:rPr>
        <w:t>едения, в том числе водопровод</w:t>
      </w:r>
      <w:r w:rsidRPr="008C5987">
        <w:rPr>
          <w:rFonts w:ascii="Times New Roman" w:hAnsi="Times New Roman" w:cs="Times New Roman"/>
          <w:sz w:val="12"/>
          <w:szCs w:val="12"/>
        </w:rPr>
        <w:t xml:space="preserve">ных и канализационных сетей, путем эксплуатации которых обеспечиваются водоснабжение и (или) водоотведение, </w:t>
      </w:r>
      <w:r w:rsidRPr="008C5987">
        <w:rPr>
          <w:rFonts w:ascii="Times New Roman" w:hAnsi="Times New Roman" w:cs="Times New Roman"/>
          <w:sz w:val="12"/>
          <w:szCs w:val="12"/>
        </w:rPr>
        <w:lastRenderedPageBreak/>
        <w:t>экс</w:t>
      </w:r>
      <w:r>
        <w:rPr>
          <w:rFonts w:ascii="Times New Roman" w:hAnsi="Times New Roman" w:cs="Times New Roman"/>
          <w:sz w:val="12"/>
          <w:szCs w:val="12"/>
        </w:rPr>
        <w:t>плуатация таких объектов осуще</w:t>
      </w:r>
      <w:r w:rsidRPr="008C5987">
        <w:rPr>
          <w:rFonts w:ascii="Times New Roman" w:hAnsi="Times New Roman" w:cs="Times New Roman"/>
          <w:sz w:val="12"/>
          <w:szCs w:val="12"/>
        </w:rPr>
        <w:t>ствляется гарантирующей организацией ли</w:t>
      </w:r>
      <w:r>
        <w:rPr>
          <w:rFonts w:ascii="Times New Roman" w:hAnsi="Times New Roman" w:cs="Times New Roman"/>
          <w:sz w:val="12"/>
          <w:szCs w:val="12"/>
        </w:rPr>
        <w:t>бо организацией, которая осуще</w:t>
      </w:r>
      <w:r w:rsidRPr="008C5987">
        <w:rPr>
          <w:rFonts w:ascii="Times New Roman" w:hAnsi="Times New Roman" w:cs="Times New Roman"/>
          <w:sz w:val="12"/>
          <w:szCs w:val="12"/>
        </w:rPr>
        <w:t xml:space="preserve">ствляет горячее водоснабжение, холодное водоснабжение и </w:t>
      </w:r>
      <w:r>
        <w:rPr>
          <w:rFonts w:ascii="Times New Roman" w:hAnsi="Times New Roman" w:cs="Times New Roman"/>
          <w:sz w:val="12"/>
          <w:szCs w:val="12"/>
        </w:rPr>
        <w:t>(или) водоотве</w:t>
      </w:r>
      <w:r w:rsidRPr="008C5987">
        <w:rPr>
          <w:rFonts w:ascii="Times New Roman" w:hAnsi="Times New Roman" w:cs="Times New Roman"/>
          <w:sz w:val="12"/>
          <w:szCs w:val="12"/>
        </w:rPr>
        <w:t>дение и водопроводные и (или) канализа</w:t>
      </w:r>
      <w:r>
        <w:rPr>
          <w:rFonts w:ascii="Times New Roman" w:hAnsi="Times New Roman" w:cs="Times New Roman"/>
          <w:sz w:val="12"/>
          <w:szCs w:val="12"/>
        </w:rPr>
        <w:t>ционные сети которой непосредст</w:t>
      </w:r>
      <w:r w:rsidRPr="008C5987">
        <w:rPr>
          <w:rFonts w:ascii="Times New Roman" w:hAnsi="Times New Roman" w:cs="Times New Roman"/>
          <w:sz w:val="12"/>
          <w:szCs w:val="12"/>
        </w:rPr>
        <w:t>венно присоединены к указанным бесхозя</w:t>
      </w:r>
      <w:r>
        <w:rPr>
          <w:rFonts w:ascii="Times New Roman" w:hAnsi="Times New Roman" w:cs="Times New Roman"/>
          <w:sz w:val="12"/>
          <w:szCs w:val="12"/>
        </w:rPr>
        <w:t>йным объектам (в случае выявле</w:t>
      </w:r>
      <w:r w:rsidRPr="008C5987">
        <w:rPr>
          <w:rFonts w:ascii="Times New Roman" w:hAnsi="Times New Roman" w:cs="Times New Roman"/>
          <w:sz w:val="12"/>
          <w:szCs w:val="12"/>
        </w:rPr>
        <w:t>ния бесхозяйных объектов централизован</w:t>
      </w:r>
      <w:r>
        <w:rPr>
          <w:rFonts w:ascii="Times New Roman" w:hAnsi="Times New Roman" w:cs="Times New Roman"/>
          <w:sz w:val="12"/>
          <w:szCs w:val="12"/>
        </w:rPr>
        <w:t>ных систем горячего водоснабже</w:t>
      </w:r>
      <w:r w:rsidRPr="008C5987">
        <w:rPr>
          <w:rFonts w:ascii="Times New Roman" w:hAnsi="Times New Roman" w:cs="Times New Roman"/>
          <w:sz w:val="12"/>
          <w:szCs w:val="12"/>
        </w:rPr>
        <w:t>ния или в случае, если гарантирующая орган</w:t>
      </w:r>
      <w:r>
        <w:rPr>
          <w:rFonts w:ascii="Times New Roman" w:hAnsi="Times New Roman" w:cs="Times New Roman"/>
          <w:sz w:val="12"/>
          <w:szCs w:val="12"/>
        </w:rPr>
        <w:t>изация не определена в соответ</w:t>
      </w:r>
      <w:r w:rsidRPr="008C5987">
        <w:rPr>
          <w:rFonts w:ascii="Times New Roman" w:hAnsi="Times New Roman" w:cs="Times New Roman"/>
          <w:sz w:val="12"/>
          <w:szCs w:val="12"/>
        </w:rPr>
        <w:t>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w:t>
      </w:r>
      <w:r>
        <w:rPr>
          <w:rFonts w:ascii="Times New Roman" w:hAnsi="Times New Roman" w:cs="Times New Roman"/>
          <w:sz w:val="12"/>
          <w:szCs w:val="12"/>
        </w:rPr>
        <w:t>авившим такие объекты собствен</w:t>
      </w:r>
      <w:r w:rsidRPr="008C5987">
        <w:rPr>
          <w:rFonts w:ascii="Times New Roman" w:hAnsi="Times New Roman" w:cs="Times New Roman"/>
          <w:sz w:val="12"/>
          <w:szCs w:val="12"/>
        </w:rPr>
        <w:t>ником в соответствии с гражданским законодательством.</w:t>
      </w:r>
    </w:p>
    <w:p w:rsidR="008C5987" w:rsidRPr="008C5987" w:rsidRDefault="008C5987" w:rsidP="008C5987">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rsidR="008C5987" w:rsidRPr="008C5987" w:rsidRDefault="008C5987" w:rsidP="008C5987">
      <w:pPr>
        <w:pStyle w:val="aff1"/>
        <w:ind w:firstLine="284"/>
        <w:jc w:val="center"/>
        <w:rPr>
          <w:rFonts w:ascii="Times New Roman" w:hAnsi="Times New Roman" w:cs="Times New Roman"/>
          <w:sz w:val="12"/>
          <w:szCs w:val="12"/>
        </w:rPr>
      </w:pPr>
      <w:r w:rsidRPr="008C5987">
        <w:rPr>
          <w:rFonts w:ascii="Times New Roman" w:hAnsi="Times New Roman" w:cs="Times New Roman"/>
          <w:sz w:val="12"/>
          <w:szCs w:val="12"/>
        </w:rPr>
        <w:t>ПРИЛОЖЕНИЯ</w:t>
      </w:r>
    </w:p>
    <w:p w:rsidR="00413980" w:rsidRDefault="008C5987" w:rsidP="008C5987">
      <w:pPr>
        <w:pStyle w:val="aff1"/>
        <w:ind w:firstLine="284"/>
        <w:jc w:val="center"/>
        <w:rPr>
          <w:rFonts w:ascii="Times New Roman" w:hAnsi="Times New Roman" w:cs="Times New Roman"/>
          <w:sz w:val="12"/>
          <w:szCs w:val="12"/>
        </w:rPr>
      </w:pPr>
      <w:r w:rsidRPr="008C5987">
        <w:rPr>
          <w:rFonts w:ascii="Times New Roman" w:hAnsi="Times New Roman" w:cs="Times New Roman"/>
          <w:sz w:val="12"/>
          <w:szCs w:val="12"/>
        </w:rPr>
        <w:t>Приложение № 1 – Протоколы лабораторных испытаний качества питьевой воды</w:t>
      </w:r>
    </w:p>
    <w:p w:rsidR="008C5987" w:rsidRDefault="00B311C5" w:rsidP="008C5987">
      <w:pPr>
        <w:pStyle w:val="aff1"/>
        <w:ind w:firstLine="284"/>
        <w:jc w:val="center"/>
        <w:rPr>
          <w:rFonts w:ascii="Times New Roman" w:hAnsi="Times New Roman" w:cs="Times New Roman"/>
          <w:sz w:val="12"/>
          <w:szCs w:val="12"/>
        </w:rPr>
      </w:pPr>
      <w:r>
        <w:rPr>
          <w:noProof/>
        </w:rPr>
        <w:drawing>
          <wp:inline distT="0" distB="0" distL="0" distR="0" wp14:anchorId="36976821" wp14:editId="69829014">
            <wp:extent cx="819150" cy="563166"/>
            <wp:effectExtent l="0" t="0" r="0" b="8890"/>
            <wp:docPr id="114" name="Рисунок 114"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Temporary Internet Files\Content.Word\й.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9150" cy="563166"/>
                    </a:xfrm>
                    <a:prstGeom prst="rect">
                      <a:avLst/>
                    </a:prstGeom>
                    <a:noFill/>
                    <a:ln>
                      <a:noFill/>
                    </a:ln>
                  </pic:spPr>
                </pic:pic>
              </a:graphicData>
            </a:graphic>
          </wp:inline>
        </w:drawing>
      </w:r>
      <w:r>
        <w:rPr>
          <w:noProof/>
        </w:rPr>
        <w:drawing>
          <wp:inline distT="0" distB="0" distL="0" distR="0" wp14:anchorId="50DE4427" wp14:editId="79E973CA">
            <wp:extent cx="846667" cy="571500"/>
            <wp:effectExtent l="0" t="0" r="0" b="0"/>
            <wp:docPr id="115" name="Рисунок 115"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Temporary Internet Files\Content.Word\ц.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46667" cy="571500"/>
                    </a:xfrm>
                    <a:prstGeom prst="rect">
                      <a:avLst/>
                    </a:prstGeom>
                    <a:noFill/>
                    <a:ln>
                      <a:noFill/>
                    </a:ln>
                  </pic:spPr>
                </pic:pic>
              </a:graphicData>
            </a:graphic>
          </wp:inline>
        </w:drawing>
      </w:r>
      <w:r>
        <w:rPr>
          <w:noProof/>
        </w:rPr>
        <w:drawing>
          <wp:inline distT="0" distB="0" distL="0" distR="0" wp14:anchorId="0C0C149B" wp14:editId="467F3A53">
            <wp:extent cx="831273" cy="571500"/>
            <wp:effectExtent l="0" t="0" r="6985" b="0"/>
            <wp:docPr id="116" name="Рисунок 116"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AppData\Local\Microsoft\Windows\Temporary Internet Files\Content.Word\у.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31273" cy="571500"/>
                    </a:xfrm>
                    <a:prstGeom prst="rect">
                      <a:avLst/>
                    </a:prstGeom>
                    <a:noFill/>
                    <a:ln>
                      <a:noFill/>
                    </a:ln>
                  </pic:spPr>
                </pic:pic>
              </a:graphicData>
            </a:graphic>
          </wp:inline>
        </w:drawing>
      </w:r>
      <w:r>
        <w:rPr>
          <w:noProof/>
        </w:rPr>
        <w:drawing>
          <wp:inline distT="0" distB="0" distL="0" distR="0" wp14:anchorId="19ED6EF3" wp14:editId="44C6303A">
            <wp:extent cx="857250" cy="571500"/>
            <wp:effectExtent l="0" t="0" r="0" b="0"/>
            <wp:docPr id="117" name="Рисунок 117"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Microsoft\Windows\Temporary Internet Files\Content.Word\к.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57697" cy="571798"/>
                    </a:xfrm>
                    <a:prstGeom prst="rect">
                      <a:avLst/>
                    </a:prstGeom>
                    <a:noFill/>
                    <a:ln>
                      <a:noFill/>
                    </a:ln>
                  </pic:spPr>
                </pic:pic>
              </a:graphicData>
            </a:graphic>
          </wp:inline>
        </w:drawing>
      </w:r>
    </w:p>
    <w:p w:rsidR="00C22AA2" w:rsidRDefault="00C22AA2" w:rsidP="00C22AA2">
      <w:pPr>
        <w:pStyle w:val="aff1"/>
        <w:ind w:firstLine="284"/>
        <w:jc w:val="both"/>
        <w:rPr>
          <w:rFonts w:ascii="Times New Roman" w:hAnsi="Times New Roman" w:cs="Times New Roman"/>
          <w:sz w:val="12"/>
          <w:szCs w:val="12"/>
        </w:rPr>
      </w:pPr>
    </w:p>
    <w:p w:rsidR="00C22AA2" w:rsidRPr="00C22AA2" w:rsidRDefault="00C22AA2" w:rsidP="00C22AA2">
      <w:pPr>
        <w:pStyle w:val="aff1"/>
        <w:ind w:firstLine="284"/>
        <w:jc w:val="center"/>
        <w:rPr>
          <w:rFonts w:ascii="Times New Roman" w:hAnsi="Times New Roman" w:cs="Times New Roman"/>
          <w:sz w:val="12"/>
          <w:szCs w:val="12"/>
        </w:rPr>
      </w:pPr>
      <w:r w:rsidRPr="00C22AA2">
        <w:rPr>
          <w:rFonts w:ascii="Times New Roman" w:hAnsi="Times New Roman" w:cs="Times New Roman"/>
          <w:sz w:val="12"/>
          <w:szCs w:val="12"/>
        </w:rPr>
        <w:t>Заключение о результатах публичных слушаний по проекту  планировки территории и проекту межевания территории «Расширение обустройства Студенцовского нефтяного месторождения.2021.», в границах сельского поселения Калиновка и сельского поселения Воротнее муниципального района Сергиевский Самарской области</w:t>
      </w:r>
    </w:p>
    <w:p w:rsidR="00C22AA2" w:rsidRPr="00C22AA2" w:rsidRDefault="00C22AA2" w:rsidP="00C22AA2">
      <w:pPr>
        <w:pStyle w:val="aff1"/>
        <w:ind w:firstLine="284"/>
        <w:jc w:val="both"/>
        <w:rPr>
          <w:rFonts w:ascii="Times New Roman" w:hAnsi="Times New Roman" w:cs="Times New Roman"/>
          <w:sz w:val="12"/>
          <w:szCs w:val="12"/>
        </w:rPr>
      </w:pPr>
      <w:r w:rsidRPr="00C22AA2">
        <w:rPr>
          <w:rFonts w:ascii="Times New Roman" w:hAnsi="Times New Roman" w:cs="Times New Roman"/>
          <w:sz w:val="12"/>
          <w:szCs w:val="12"/>
        </w:rPr>
        <w:t>1. Дата оформления заключения: «27» марта 2023 года.</w:t>
      </w:r>
    </w:p>
    <w:p w:rsidR="00C22AA2" w:rsidRPr="00C22AA2" w:rsidRDefault="00C22AA2" w:rsidP="00C22AA2">
      <w:pPr>
        <w:pStyle w:val="aff1"/>
        <w:ind w:firstLine="284"/>
        <w:jc w:val="both"/>
        <w:rPr>
          <w:rFonts w:ascii="Times New Roman" w:hAnsi="Times New Roman" w:cs="Times New Roman"/>
          <w:sz w:val="12"/>
          <w:szCs w:val="12"/>
        </w:rPr>
      </w:pPr>
      <w:r w:rsidRPr="00C22AA2">
        <w:rPr>
          <w:rFonts w:ascii="Times New Roman" w:hAnsi="Times New Roman" w:cs="Times New Roman"/>
          <w:sz w:val="12"/>
          <w:szCs w:val="12"/>
        </w:rPr>
        <w:t>2. Дата проведения публичных слушаний – с 21 февраля 2023 года по 27 марта 2023 года.</w:t>
      </w:r>
    </w:p>
    <w:p w:rsidR="00C22AA2" w:rsidRPr="00C22AA2" w:rsidRDefault="00C22AA2" w:rsidP="00C22AA2">
      <w:pPr>
        <w:pStyle w:val="aff1"/>
        <w:ind w:firstLine="284"/>
        <w:jc w:val="both"/>
        <w:rPr>
          <w:rFonts w:ascii="Times New Roman" w:hAnsi="Times New Roman" w:cs="Times New Roman"/>
          <w:sz w:val="12"/>
          <w:szCs w:val="12"/>
        </w:rPr>
      </w:pPr>
      <w:r w:rsidRPr="00C22AA2">
        <w:rPr>
          <w:rFonts w:ascii="Times New Roman" w:hAnsi="Times New Roman" w:cs="Times New Roman"/>
          <w:sz w:val="12"/>
          <w:szCs w:val="12"/>
        </w:rPr>
        <w:t>3. Наименование проекта, рассмотренного на публичных слушаниях –проект  планировки территории и проект межевания территории объекта «Расширение обустройства Студенцовского нефтяного месторождения.2021.», в границах сельского поселения Калиновка и сельского поселения Воротнее муниципального района Сергиевский Самарской области</w:t>
      </w:r>
    </w:p>
    <w:p w:rsidR="00C22AA2" w:rsidRPr="00C22AA2" w:rsidRDefault="00C22AA2" w:rsidP="00C22AA2">
      <w:pPr>
        <w:pStyle w:val="aff1"/>
        <w:ind w:firstLine="284"/>
        <w:jc w:val="both"/>
        <w:rPr>
          <w:rFonts w:ascii="Times New Roman" w:hAnsi="Times New Roman" w:cs="Times New Roman"/>
          <w:sz w:val="12"/>
          <w:szCs w:val="12"/>
        </w:rPr>
      </w:pPr>
      <w:r w:rsidRPr="00C22AA2">
        <w:rPr>
          <w:rFonts w:ascii="Times New Roman" w:hAnsi="Times New Roman" w:cs="Times New Roman"/>
          <w:sz w:val="12"/>
          <w:szCs w:val="12"/>
        </w:rPr>
        <w:t>4. Основание проведения публичных слушаний - Постановление Главы муниципального района Сергиевский  Самарской области № 3/г от 21.02.2023 г. «О проведении публичных слушаний по проекту планировки территории и проекту межевания территории объекта «Расширение обустройства Студенцовского нефтяного месорождения.2021.», в границах сельского поселения Калиновка и сельского поселения Воротнее муниципального района Сергиевский Самарской области, опубликованное в газете «Сергиевский вестник» № 18 (815) от 21.02.2023 г.</w:t>
      </w:r>
    </w:p>
    <w:p w:rsidR="00C22AA2" w:rsidRPr="00C22AA2" w:rsidRDefault="00C22AA2" w:rsidP="00C22AA2">
      <w:pPr>
        <w:pStyle w:val="aff1"/>
        <w:ind w:firstLine="284"/>
        <w:jc w:val="both"/>
        <w:rPr>
          <w:rFonts w:ascii="Times New Roman" w:hAnsi="Times New Roman" w:cs="Times New Roman"/>
          <w:sz w:val="12"/>
          <w:szCs w:val="12"/>
        </w:rPr>
      </w:pPr>
      <w:r w:rsidRPr="00C22AA2">
        <w:rPr>
          <w:rFonts w:ascii="Times New Roman" w:hAnsi="Times New Roman" w:cs="Times New Roman"/>
          <w:sz w:val="12"/>
          <w:szCs w:val="12"/>
        </w:rPr>
        <w:t xml:space="preserve">5. Дата, место проведения собрания участников публичных слушаний:  27.02.2023 г. в 14.00 по адресу:   446540 Самарская область, муниципальный район Сергиевский, с. Сергиевск,  ул. Ленина, 15А - приняли участие 3 (три) человека.               </w:t>
      </w:r>
    </w:p>
    <w:p w:rsidR="00C22AA2" w:rsidRPr="00C22AA2" w:rsidRDefault="00C22AA2" w:rsidP="00C22AA2">
      <w:pPr>
        <w:pStyle w:val="aff1"/>
        <w:ind w:firstLine="284"/>
        <w:jc w:val="both"/>
        <w:rPr>
          <w:rFonts w:ascii="Times New Roman" w:hAnsi="Times New Roman" w:cs="Times New Roman"/>
          <w:sz w:val="12"/>
          <w:szCs w:val="12"/>
        </w:rPr>
      </w:pPr>
      <w:r w:rsidRPr="00C22AA2">
        <w:rPr>
          <w:rFonts w:ascii="Times New Roman" w:hAnsi="Times New Roman" w:cs="Times New Roman"/>
          <w:sz w:val="12"/>
          <w:szCs w:val="12"/>
        </w:rPr>
        <w:t>6. Количество участников публичных слушаний, которые приняли участие в публичных слушаниях: 2 (два) человека.</w:t>
      </w:r>
    </w:p>
    <w:p w:rsidR="00C22AA2" w:rsidRPr="00C22AA2" w:rsidRDefault="00C22AA2" w:rsidP="00C22AA2">
      <w:pPr>
        <w:pStyle w:val="aff1"/>
        <w:ind w:firstLine="284"/>
        <w:jc w:val="both"/>
        <w:rPr>
          <w:rFonts w:ascii="Times New Roman" w:hAnsi="Times New Roman" w:cs="Times New Roman"/>
          <w:sz w:val="12"/>
          <w:szCs w:val="12"/>
        </w:rPr>
      </w:pPr>
      <w:r w:rsidRPr="00C22AA2">
        <w:rPr>
          <w:rFonts w:ascii="Times New Roman" w:hAnsi="Times New Roman" w:cs="Times New Roman"/>
          <w:sz w:val="12"/>
          <w:szCs w:val="12"/>
        </w:rPr>
        <w:t>7. Реквизиты Протокола публичных слушаний, на основании которого подготовлено Заключение: «20» марта 2023 г.</w:t>
      </w:r>
    </w:p>
    <w:p w:rsidR="00C22AA2" w:rsidRDefault="00C22AA2" w:rsidP="00C22AA2">
      <w:pPr>
        <w:pStyle w:val="aff1"/>
        <w:ind w:firstLine="284"/>
        <w:jc w:val="both"/>
        <w:rPr>
          <w:rFonts w:ascii="Times New Roman" w:hAnsi="Times New Roman" w:cs="Times New Roman"/>
          <w:sz w:val="12"/>
          <w:szCs w:val="12"/>
        </w:rPr>
      </w:pPr>
      <w:r w:rsidRPr="00C22AA2">
        <w:rPr>
          <w:rFonts w:ascii="Times New Roman" w:hAnsi="Times New Roman" w:cs="Times New Roman"/>
          <w:sz w:val="12"/>
          <w:szCs w:val="12"/>
        </w:rPr>
        <w:t xml:space="preserve"> 8.Содержание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
        <w:gridCol w:w="1700"/>
        <w:gridCol w:w="4956"/>
        <w:gridCol w:w="680"/>
      </w:tblGrid>
      <w:tr w:rsidR="00BA6F63" w:rsidRPr="00C22AA2" w:rsidTr="00BA6F63">
        <w:trPr>
          <w:trHeight w:val="70"/>
        </w:trPr>
        <w:tc>
          <w:tcPr>
            <w:tcW w:w="254" w:type="pct"/>
            <w:vAlign w:val="center"/>
          </w:tcPr>
          <w:p w:rsidR="00C22AA2" w:rsidRPr="00C22AA2" w:rsidRDefault="00C22AA2" w:rsidP="00C22AA2">
            <w:pPr>
              <w:pStyle w:val="aff1"/>
              <w:jc w:val="center"/>
              <w:rPr>
                <w:rFonts w:ascii="Times New Roman" w:hAnsi="Times New Roman" w:cs="Times New Roman"/>
                <w:sz w:val="12"/>
                <w:szCs w:val="12"/>
              </w:rPr>
            </w:pPr>
            <w:r w:rsidRPr="00C22AA2">
              <w:rPr>
                <w:rFonts w:ascii="Times New Roman" w:hAnsi="Times New Roman" w:cs="Times New Roman"/>
                <w:sz w:val="12"/>
                <w:szCs w:val="12"/>
              </w:rPr>
              <w:t>№</w:t>
            </w:r>
          </w:p>
        </w:tc>
        <w:tc>
          <w:tcPr>
            <w:tcW w:w="1100" w:type="pct"/>
            <w:vAlign w:val="center"/>
          </w:tcPr>
          <w:p w:rsidR="00C22AA2" w:rsidRPr="00C22AA2" w:rsidRDefault="00C22AA2" w:rsidP="00C22AA2">
            <w:pPr>
              <w:pStyle w:val="aff1"/>
              <w:jc w:val="center"/>
              <w:rPr>
                <w:rFonts w:ascii="Times New Roman" w:hAnsi="Times New Roman" w:cs="Times New Roman"/>
                <w:sz w:val="12"/>
                <w:szCs w:val="12"/>
              </w:rPr>
            </w:pPr>
            <w:r w:rsidRPr="00C22AA2">
              <w:rPr>
                <w:rFonts w:ascii="Times New Roman" w:hAnsi="Times New Roman" w:cs="Times New Roman"/>
                <w:sz w:val="12"/>
                <w:szCs w:val="12"/>
              </w:rPr>
              <w:t>Содержание внесенных предложений и замечаний</w:t>
            </w:r>
          </w:p>
        </w:tc>
        <w:tc>
          <w:tcPr>
            <w:tcW w:w="3206" w:type="pct"/>
            <w:vAlign w:val="center"/>
          </w:tcPr>
          <w:p w:rsidR="00C22AA2" w:rsidRPr="00C22AA2" w:rsidRDefault="00C22AA2" w:rsidP="00C22AA2">
            <w:pPr>
              <w:pStyle w:val="aff1"/>
              <w:jc w:val="center"/>
              <w:rPr>
                <w:rFonts w:ascii="Times New Roman" w:hAnsi="Times New Roman" w:cs="Times New Roman"/>
                <w:sz w:val="12"/>
                <w:szCs w:val="12"/>
              </w:rPr>
            </w:pPr>
            <w:r w:rsidRPr="00C22AA2">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предложении, поступивших на публичных слушаниях</w:t>
            </w:r>
          </w:p>
        </w:tc>
        <w:tc>
          <w:tcPr>
            <w:tcW w:w="440" w:type="pct"/>
            <w:vAlign w:val="center"/>
          </w:tcPr>
          <w:p w:rsidR="00C22AA2" w:rsidRPr="00C22AA2" w:rsidRDefault="00C22AA2" w:rsidP="00C22AA2">
            <w:pPr>
              <w:pStyle w:val="aff1"/>
              <w:jc w:val="center"/>
              <w:rPr>
                <w:rFonts w:ascii="Times New Roman" w:hAnsi="Times New Roman" w:cs="Times New Roman"/>
                <w:sz w:val="12"/>
                <w:szCs w:val="12"/>
              </w:rPr>
            </w:pPr>
            <w:r w:rsidRPr="00C22AA2">
              <w:rPr>
                <w:rFonts w:ascii="Times New Roman" w:hAnsi="Times New Roman" w:cs="Times New Roman"/>
                <w:sz w:val="12"/>
                <w:szCs w:val="12"/>
              </w:rPr>
              <w:t>Выводы</w:t>
            </w:r>
          </w:p>
        </w:tc>
      </w:tr>
      <w:tr w:rsidR="00BA6F63" w:rsidRPr="00C22AA2" w:rsidTr="00BA6F63">
        <w:trPr>
          <w:trHeight w:val="70"/>
        </w:trPr>
        <w:tc>
          <w:tcPr>
            <w:tcW w:w="254" w:type="pct"/>
            <w:vAlign w:val="center"/>
          </w:tcPr>
          <w:p w:rsidR="00C22AA2" w:rsidRPr="00C22AA2" w:rsidRDefault="00C22AA2" w:rsidP="00C22AA2">
            <w:pPr>
              <w:pStyle w:val="aff1"/>
              <w:jc w:val="center"/>
              <w:rPr>
                <w:rFonts w:ascii="Times New Roman" w:hAnsi="Times New Roman" w:cs="Times New Roman"/>
                <w:sz w:val="12"/>
                <w:szCs w:val="12"/>
              </w:rPr>
            </w:pPr>
            <w:r w:rsidRPr="00C22AA2">
              <w:rPr>
                <w:rFonts w:ascii="Times New Roman" w:hAnsi="Times New Roman" w:cs="Times New Roman"/>
                <w:sz w:val="12"/>
                <w:szCs w:val="12"/>
              </w:rPr>
              <w:t>1.</w:t>
            </w:r>
          </w:p>
          <w:p w:rsidR="00C22AA2" w:rsidRPr="00C22AA2" w:rsidRDefault="00C22AA2" w:rsidP="00C22AA2">
            <w:pPr>
              <w:pStyle w:val="aff1"/>
              <w:jc w:val="center"/>
              <w:rPr>
                <w:rFonts w:ascii="Times New Roman" w:hAnsi="Times New Roman" w:cs="Times New Roman"/>
                <w:sz w:val="12"/>
                <w:szCs w:val="12"/>
              </w:rPr>
            </w:pPr>
          </w:p>
        </w:tc>
        <w:tc>
          <w:tcPr>
            <w:tcW w:w="1100" w:type="pct"/>
            <w:vAlign w:val="center"/>
          </w:tcPr>
          <w:p w:rsidR="00C22AA2" w:rsidRPr="00C22AA2" w:rsidRDefault="00C22AA2" w:rsidP="00C22AA2">
            <w:pPr>
              <w:pStyle w:val="aff1"/>
              <w:jc w:val="center"/>
              <w:rPr>
                <w:rFonts w:ascii="Times New Roman" w:hAnsi="Times New Roman" w:cs="Times New Roman"/>
                <w:sz w:val="12"/>
                <w:szCs w:val="12"/>
              </w:rPr>
            </w:pPr>
            <w:r w:rsidRPr="00C22AA2">
              <w:rPr>
                <w:rFonts w:ascii="Times New Roman" w:hAnsi="Times New Roman" w:cs="Times New Roman"/>
                <w:sz w:val="12"/>
                <w:szCs w:val="12"/>
              </w:rPr>
              <w:t>Высказано положительное мнение по вопросу публичных слушаний</w:t>
            </w:r>
          </w:p>
        </w:tc>
        <w:tc>
          <w:tcPr>
            <w:tcW w:w="3206" w:type="pct"/>
            <w:vAlign w:val="center"/>
          </w:tcPr>
          <w:p w:rsidR="00C22AA2" w:rsidRPr="00C22AA2" w:rsidRDefault="00C22AA2" w:rsidP="00C22AA2">
            <w:pPr>
              <w:pStyle w:val="aff1"/>
              <w:jc w:val="center"/>
              <w:rPr>
                <w:rFonts w:ascii="Times New Roman" w:hAnsi="Times New Roman" w:cs="Times New Roman"/>
                <w:sz w:val="12"/>
                <w:szCs w:val="12"/>
              </w:rPr>
            </w:pPr>
            <w:r w:rsidRPr="00C22AA2">
              <w:rPr>
                <w:rFonts w:ascii="Times New Roman" w:hAnsi="Times New Roman" w:cs="Times New Roman"/>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ГрК РФ), а также в связи с необходимостью </w:t>
            </w:r>
            <w:r w:rsidR="00BA6F63">
              <w:rPr>
                <w:rFonts w:ascii="Times New Roman" w:hAnsi="Times New Roman" w:cs="Times New Roman"/>
                <w:sz w:val="12"/>
                <w:szCs w:val="12"/>
              </w:rPr>
              <w:t xml:space="preserve">соблюдения принципа обеспечения </w:t>
            </w:r>
            <w:r w:rsidRPr="00C22AA2">
              <w:rPr>
                <w:rFonts w:ascii="Times New Roman" w:hAnsi="Times New Roman" w:cs="Times New Roman"/>
                <w:sz w:val="12"/>
                <w:szCs w:val="12"/>
              </w:rPr>
              <w:t xml:space="preserve">волеизъявления участников публичных слушаний на (пп.4) п.3гл.1 Порядка </w:t>
            </w:r>
            <w:r w:rsidR="00BA6F63">
              <w:rPr>
                <w:rFonts w:ascii="Times New Roman" w:hAnsi="Times New Roman" w:cs="Times New Roman"/>
                <w:sz w:val="12"/>
                <w:szCs w:val="12"/>
              </w:rPr>
              <w:t xml:space="preserve">организации и </w:t>
            </w:r>
            <w:r w:rsidRPr="00C22AA2">
              <w:rPr>
                <w:rFonts w:ascii="Times New Roman" w:hAnsi="Times New Roman" w:cs="Times New Roman"/>
                <w:sz w:val="12"/>
                <w:szCs w:val="12"/>
              </w:rPr>
              <w:t>проведения общественных обсуждений или</w:t>
            </w:r>
            <w:r w:rsidR="00BA6F63">
              <w:rPr>
                <w:rFonts w:ascii="Times New Roman" w:hAnsi="Times New Roman" w:cs="Times New Roman"/>
                <w:sz w:val="12"/>
                <w:szCs w:val="12"/>
              </w:rPr>
              <w:t xml:space="preserve"> публичных слушаний по вопросам </w:t>
            </w:r>
            <w:r w:rsidRPr="00C22AA2">
              <w:rPr>
                <w:rFonts w:ascii="Times New Roman" w:hAnsi="Times New Roman" w:cs="Times New Roman"/>
                <w:sz w:val="12"/>
                <w:szCs w:val="12"/>
              </w:rPr>
              <w:t>градостроительной деятельности на территории муниципального района Сергиевский Самарской области, утвержденного Решением Собрания муниципального района Сергиевский от 28.02.2023 г. № 04,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p>
        </w:tc>
        <w:tc>
          <w:tcPr>
            <w:tcW w:w="440" w:type="pct"/>
            <w:vAlign w:val="center"/>
          </w:tcPr>
          <w:p w:rsidR="00C22AA2" w:rsidRPr="00C22AA2" w:rsidRDefault="00C22AA2" w:rsidP="00C22AA2">
            <w:pPr>
              <w:pStyle w:val="aff1"/>
              <w:jc w:val="center"/>
              <w:rPr>
                <w:rFonts w:ascii="Times New Roman" w:hAnsi="Times New Roman" w:cs="Times New Roman"/>
                <w:sz w:val="12"/>
                <w:szCs w:val="12"/>
              </w:rPr>
            </w:pPr>
            <w:r w:rsidRPr="00C22AA2">
              <w:rPr>
                <w:rFonts w:ascii="Times New Roman" w:hAnsi="Times New Roman" w:cs="Times New Roman"/>
                <w:sz w:val="12"/>
                <w:szCs w:val="12"/>
              </w:rPr>
              <w:t>Приняты</w:t>
            </w:r>
          </w:p>
        </w:tc>
      </w:tr>
    </w:tbl>
    <w:p w:rsidR="00C22AA2" w:rsidRDefault="00BA6F63" w:rsidP="00C22AA2">
      <w:pPr>
        <w:pStyle w:val="aff1"/>
        <w:ind w:firstLine="284"/>
        <w:jc w:val="both"/>
        <w:rPr>
          <w:rFonts w:ascii="Times New Roman" w:hAnsi="Times New Roman" w:cs="Times New Roman"/>
          <w:sz w:val="12"/>
          <w:szCs w:val="12"/>
        </w:rPr>
      </w:pPr>
      <w:r w:rsidRPr="00BA6F63">
        <w:rPr>
          <w:rFonts w:ascii="Times New Roman" w:hAnsi="Times New Roman" w:cs="Times New Roman"/>
          <w:sz w:val="12"/>
          <w:szCs w:val="12"/>
        </w:rPr>
        <w:t>Содержание внесенных предложений и замечаний иных участников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
        <w:gridCol w:w="1700"/>
        <w:gridCol w:w="4067"/>
        <w:gridCol w:w="1569"/>
      </w:tblGrid>
      <w:tr w:rsidR="00BA6F63" w:rsidRPr="00BA6F63" w:rsidTr="00BA6F63">
        <w:trPr>
          <w:trHeight w:val="70"/>
        </w:trPr>
        <w:tc>
          <w:tcPr>
            <w:tcW w:w="254" w:type="pct"/>
            <w:vAlign w:val="center"/>
          </w:tcPr>
          <w:p w:rsidR="00BA6F63" w:rsidRPr="00BA6F63" w:rsidRDefault="00BA6F63" w:rsidP="00BA6F63">
            <w:pPr>
              <w:pStyle w:val="aff1"/>
              <w:jc w:val="center"/>
              <w:rPr>
                <w:rFonts w:ascii="Times New Roman" w:hAnsi="Times New Roman" w:cs="Times New Roman"/>
                <w:sz w:val="12"/>
                <w:szCs w:val="12"/>
              </w:rPr>
            </w:pPr>
            <w:r w:rsidRPr="00BA6F63">
              <w:rPr>
                <w:rFonts w:ascii="Times New Roman" w:hAnsi="Times New Roman" w:cs="Times New Roman"/>
                <w:sz w:val="12"/>
                <w:szCs w:val="12"/>
              </w:rPr>
              <w:t>№</w:t>
            </w:r>
          </w:p>
        </w:tc>
        <w:tc>
          <w:tcPr>
            <w:tcW w:w="1100" w:type="pct"/>
            <w:vAlign w:val="center"/>
          </w:tcPr>
          <w:p w:rsidR="00BA6F63" w:rsidRPr="00BA6F63" w:rsidRDefault="00BA6F63" w:rsidP="00BA6F63">
            <w:pPr>
              <w:pStyle w:val="aff1"/>
              <w:jc w:val="center"/>
              <w:rPr>
                <w:rFonts w:ascii="Times New Roman" w:hAnsi="Times New Roman" w:cs="Times New Roman"/>
                <w:sz w:val="12"/>
                <w:szCs w:val="12"/>
              </w:rPr>
            </w:pPr>
            <w:r w:rsidRPr="00BA6F63">
              <w:rPr>
                <w:rFonts w:ascii="Times New Roman" w:hAnsi="Times New Roman" w:cs="Times New Roman"/>
                <w:sz w:val="12"/>
                <w:szCs w:val="12"/>
              </w:rPr>
              <w:t>Содержание внесенных предложений и замечаний</w:t>
            </w:r>
          </w:p>
        </w:tc>
        <w:tc>
          <w:tcPr>
            <w:tcW w:w="2631" w:type="pct"/>
            <w:vAlign w:val="center"/>
          </w:tcPr>
          <w:p w:rsidR="00BA6F63" w:rsidRPr="00BA6F63" w:rsidRDefault="00BA6F63" w:rsidP="00BA6F63">
            <w:pPr>
              <w:pStyle w:val="aff1"/>
              <w:jc w:val="center"/>
              <w:rPr>
                <w:rFonts w:ascii="Times New Roman" w:hAnsi="Times New Roman" w:cs="Times New Roman"/>
                <w:sz w:val="12"/>
                <w:szCs w:val="12"/>
              </w:rPr>
            </w:pPr>
            <w:r w:rsidRPr="00BA6F63">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предложении, поступивших публичных слушания</w:t>
            </w:r>
          </w:p>
        </w:tc>
        <w:tc>
          <w:tcPr>
            <w:tcW w:w="1015" w:type="pct"/>
            <w:vAlign w:val="center"/>
          </w:tcPr>
          <w:p w:rsidR="00BA6F63" w:rsidRPr="00BA6F63" w:rsidRDefault="00BA6F63" w:rsidP="00BA6F63">
            <w:pPr>
              <w:pStyle w:val="aff1"/>
              <w:jc w:val="center"/>
              <w:rPr>
                <w:rFonts w:ascii="Times New Roman" w:hAnsi="Times New Roman" w:cs="Times New Roman"/>
                <w:sz w:val="12"/>
                <w:szCs w:val="12"/>
              </w:rPr>
            </w:pPr>
            <w:r w:rsidRPr="00BA6F63">
              <w:rPr>
                <w:rFonts w:ascii="Times New Roman" w:hAnsi="Times New Roman" w:cs="Times New Roman"/>
                <w:sz w:val="12"/>
                <w:szCs w:val="12"/>
              </w:rPr>
              <w:t>Выводы</w:t>
            </w:r>
          </w:p>
        </w:tc>
      </w:tr>
      <w:tr w:rsidR="00BA6F63" w:rsidRPr="00BA6F63" w:rsidTr="00BA6F63">
        <w:trPr>
          <w:trHeight w:val="70"/>
        </w:trPr>
        <w:tc>
          <w:tcPr>
            <w:tcW w:w="254" w:type="pct"/>
            <w:vAlign w:val="center"/>
          </w:tcPr>
          <w:p w:rsidR="00BA6F63" w:rsidRPr="00BA6F63" w:rsidRDefault="00BA6F63" w:rsidP="00BA6F63">
            <w:pPr>
              <w:pStyle w:val="aff1"/>
              <w:jc w:val="center"/>
              <w:rPr>
                <w:rFonts w:ascii="Times New Roman" w:hAnsi="Times New Roman" w:cs="Times New Roman"/>
                <w:sz w:val="12"/>
                <w:szCs w:val="12"/>
              </w:rPr>
            </w:pPr>
          </w:p>
        </w:tc>
        <w:tc>
          <w:tcPr>
            <w:tcW w:w="4746" w:type="pct"/>
            <w:gridSpan w:val="3"/>
            <w:vAlign w:val="center"/>
          </w:tcPr>
          <w:p w:rsidR="00BA6F63" w:rsidRPr="00BA6F63" w:rsidRDefault="00BA6F63" w:rsidP="00BA6F63">
            <w:pPr>
              <w:pStyle w:val="aff1"/>
              <w:jc w:val="center"/>
              <w:rPr>
                <w:rFonts w:ascii="Times New Roman" w:hAnsi="Times New Roman" w:cs="Times New Roman"/>
                <w:sz w:val="12"/>
                <w:szCs w:val="12"/>
              </w:rPr>
            </w:pPr>
            <w:r w:rsidRPr="00BA6F63">
              <w:rPr>
                <w:rFonts w:ascii="Times New Roman" w:hAnsi="Times New Roman" w:cs="Times New Roman"/>
                <w:sz w:val="12"/>
                <w:szCs w:val="12"/>
              </w:rPr>
              <w:t>Не поступали</w:t>
            </w:r>
          </w:p>
        </w:tc>
      </w:tr>
    </w:tbl>
    <w:p w:rsidR="00BA6F63" w:rsidRPr="00BA6F63" w:rsidRDefault="00BA6F63" w:rsidP="00BA6F63">
      <w:pPr>
        <w:pStyle w:val="aff1"/>
        <w:ind w:firstLine="284"/>
        <w:jc w:val="both"/>
        <w:rPr>
          <w:rFonts w:ascii="Times New Roman" w:hAnsi="Times New Roman" w:cs="Times New Roman"/>
          <w:sz w:val="12"/>
          <w:szCs w:val="12"/>
        </w:rPr>
      </w:pPr>
      <w:r w:rsidRPr="00BA6F63">
        <w:rPr>
          <w:rFonts w:ascii="Times New Roman" w:hAnsi="Times New Roman" w:cs="Times New Roman"/>
          <w:sz w:val="12"/>
          <w:szCs w:val="12"/>
        </w:rPr>
        <w:t xml:space="preserve">9.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 Расширение обустройства Студецовского нефтяного месторождения.2021.», в границах сельского поселения Калиновка и сельского поселения Воротнее муниципального района Сергиевский Самарской области, а также в связи с тем, что нарушений градостроительного законодательства Российской Федерации при проведении публичных слушаний не выявлены, правовые основания для отклонения документации по проекту планировки территории отсутствуют, рекомендуется принять  проект планировки территории и проект межевания территории объекта «Расширение обустройства Студенцовского нефтяного месторождения.2021.», в границах сельского поселений Калиновка </w:t>
      </w:r>
      <w:r>
        <w:rPr>
          <w:rFonts w:ascii="Times New Roman" w:hAnsi="Times New Roman" w:cs="Times New Roman"/>
          <w:sz w:val="12"/>
          <w:szCs w:val="12"/>
        </w:rPr>
        <w:t>и сельского поселения Воротнее</w:t>
      </w:r>
      <w:r w:rsidRPr="00BA6F63">
        <w:rPr>
          <w:rFonts w:ascii="Times New Roman" w:hAnsi="Times New Roman" w:cs="Times New Roman"/>
          <w:sz w:val="12"/>
          <w:szCs w:val="12"/>
        </w:rPr>
        <w:t xml:space="preserve"> муниципального района Сергиевский Самарской области в редакции, вынесенной на </w:t>
      </w:r>
      <w:r>
        <w:rPr>
          <w:rFonts w:ascii="Times New Roman" w:hAnsi="Times New Roman" w:cs="Times New Roman"/>
          <w:sz w:val="12"/>
          <w:szCs w:val="12"/>
        </w:rPr>
        <w:t>публичные слушания.</w:t>
      </w:r>
    </w:p>
    <w:p w:rsidR="00BA6F63" w:rsidRPr="00BA6F63" w:rsidRDefault="00BA6F63" w:rsidP="00BA6F63">
      <w:pPr>
        <w:pStyle w:val="aff1"/>
        <w:ind w:firstLine="284"/>
        <w:jc w:val="right"/>
        <w:rPr>
          <w:rFonts w:ascii="Times New Roman" w:hAnsi="Times New Roman" w:cs="Times New Roman"/>
          <w:sz w:val="12"/>
          <w:szCs w:val="12"/>
        </w:rPr>
      </w:pPr>
      <w:r>
        <w:rPr>
          <w:rFonts w:ascii="Times New Roman" w:hAnsi="Times New Roman" w:cs="Times New Roman"/>
          <w:sz w:val="12"/>
          <w:szCs w:val="12"/>
        </w:rPr>
        <w:t xml:space="preserve">Первый заместитель </w:t>
      </w:r>
      <w:r w:rsidRPr="00BA6F63">
        <w:rPr>
          <w:rFonts w:ascii="Times New Roman" w:hAnsi="Times New Roman" w:cs="Times New Roman"/>
          <w:sz w:val="12"/>
          <w:szCs w:val="12"/>
        </w:rPr>
        <w:t xml:space="preserve">Главы муниципального района </w:t>
      </w:r>
    </w:p>
    <w:p w:rsidR="00BA6F63" w:rsidRDefault="00BA6F63" w:rsidP="00BA6F63">
      <w:pPr>
        <w:pStyle w:val="aff1"/>
        <w:ind w:firstLine="284"/>
        <w:jc w:val="right"/>
        <w:rPr>
          <w:rFonts w:ascii="Times New Roman" w:hAnsi="Times New Roman" w:cs="Times New Roman"/>
          <w:sz w:val="12"/>
          <w:szCs w:val="12"/>
        </w:rPr>
      </w:pPr>
      <w:r w:rsidRPr="00BA6F63">
        <w:rPr>
          <w:rFonts w:ascii="Times New Roman" w:hAnsi="Times New Roman" w:cs="Times New Roman"/>
          <w:sz w:val="12"/>
          <w:szCs w:val="12"/>
        </w:rPr>
        <w:t xml:space="preserve">Сергиевский Самарской области     </w:t>
      </w:r>
    </w:p>
    <w:p w:rsidR="00BA6F63" w:rsidRDefault="00BA6F63" w:rsidP="00BA6F63">
      <w:pPr>
        <w:pStyle w:val="aff1"/>
        <w:ind w:firstLine="284"/>
        <w:jc w:val="right"/>
        <w:rPr>
          <w:rFonts w:ascii="Times New Roman" w:hAnsi="Times New Roman" w:cs="Times New Roman"/>
          <w:sz w:val="12"/>
          <w:szCs w:val="12"/>
        </w:rPr>
      </w:pPr>
      <w:r w:rsidRPr="00BA6F63">
        <w:rPr>
          <w:rFonts w:ascii="Times New Roman" w:hAnsi="Times New Roman" w:cs="Times New Roman"/>
          <w:sz w:val="12"/>
          <w:szCs w:val="12"/>
        </w:rPr>
        <w:t xml:space="preserve">    В.В.Сапрыкин</w:t>
      </w:r>
    </w:p>
    <w:p w:rsidR="00BA6F63" w:rsidRDefault="00BA6F63" w:rsidP="00BA6F63">
      <w:pPr>
        <w:pStyle w:val="aff1"/>
        <w:ind w:firstLine="284"/>
        <w:jc w:val="right"/>
        <w:rPr>
          <w:rFonts w:ascii="Times New Roman" w:hAnsi="Times New Roman" w:cs="Times New Roman"/>
          <w:sz w:val="12"/>
          <w:szCs w:val="12"/>
        </w:rPr>
      </w:pPr>
    </w:p>
    <w:p w:rsidR="00BA6F63" w:rsidRPr="00BA6F63" w:rsidRDefault="00BA6F63" w:rsidP="00BA6F63">
      <w:pPr>
        <w:pStyle w:val="aff1"/>
        <w:ind w:firstLine="284"/>
        <w:jc w:val="center"/>
        <w:rPr>
          <w:rFonts w:ascii="Times New Roman" w:hAnsi="Times New Roman" w:cs="Times New Roman"/>
          <w:sz w:val="12"/>
          <w:szCs w:val="12"/>
        </w:rPr>
      </w:pPr>
      <w:r w:rsidRPr="00BA6F63">
        <w:rPr>
          <w:rFonts w:ascii="Times New Roman" w:hAnsi="Times New Roman" w:cs="Times New Roman"/>
          <w:sz w:val="12"/>
          <w:szCs w:val="12"/>
        </w:rPr>
        <w:t>Администрация</w:t>
      </w:r>
    </w:p>
    <w:p w:rsidR="00BA6F63" w:rsidRPr="00BA6F63" w:rsidRDefault="00BA6F63" w:rsidP="00BA6F63">
      <w:pPr>
        <w:pStyle w:val="aff1"/>
        <w:ind w:firstLine="284"/>
        <w:jc w:val="center"/>
        <w:rPr>
          <w:rFonts w:ascii="Times New Roman" w:hAnsi="Times New Roman" w:cs="Times New Roman"/>
          <w:sz w:val="12"/>
          <w:szCs w:val="12"/>
        </w:rPr>
      </w:pPr>
      <w:r w:rsidRPr="00BA6F63">
        <w:rPr>
          <w:rFonts w:ascii="Times New Roman" w:hAnsi="Times New Roman" w:cs="Times New Roman"/>
          <w:sz w:val="12"/>
          <w:szCs w:val="12"/>
        </w:rPr>
        <w:t>сельского поселения Сургут</w:t>
      </w:r>
    </w:p>
    <w:p w:rsidR="00BA6F63" w:rsidRPr="00BA6F63" w:rsidRDefault="00BA6F63" w:rsidP="00BA6F63">
      <w:pPr>
        <w:pStyle w:val="aff1"/>
        <w:ind w:firstLine="284"/>
        <w:jc w:val="center"/>
        <w:rPr>
          <w:rFonts w:ascii="Times New Roman" w:hAnsi="Times New Roman" w:cs="Times New Roman"/>
          <w:sz w:val="12"/>
          <w:szCs w:val="12"/>
        </w:rPr>
      </w:pPr>
      <w:r w:rsidRPr="00BA6F63">
        <w:rPr>
          <w:rFonts w:ascii="Times New Roman" w:hAnsi="Times New Roman" w:cs="Times New Roman"/>
          <w:sz w:val="12"/>
          <w:szCs w:val="12"/>
        </w:rPr>
        <w:t>муниципального района Сергиевский</w:t>
      </w:r>
    </w:p>
    <w:p w:rsidR="00BA6F63" w:rsidRPr="00BA6F63" w:rsidRDefault="00BA6F63" w:rsidP="00BA6F63">
      <w:pPr>
        <w:pStyle w:val="aff1"/>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A6F63" w:rsidRPr="00BA6F63" w:rsidRDefault="00BA6F63" w:rsidP="00BA6F63">
      <w:pPr>
        <w:pStyle w:val="aff1"/>
        <w:ind w:firstLine="284"/>
        <w:jc w:val="center"/>
        <w:rPr>
          <w:rFonts w:ascii="Times New Roman" w:hAnsi="Times New Roman" w:cs="Times New Roman"/>
          <w:sz w:val="12"/>
          <w:szCs w:val="12"/>
        </w:rPr>
      </w:pPr>
      <w:r w:rsidRPr="00BA6F63">
        <w:rPr>
          <w:rFonts w:ascii="Times New Roman" w:hAnsi="Times New Roman" w:cs="Times New Roman"/>
          <w:sz w:val="12"/>
          <w:szCs w:val="12"/>
        </w:rPr>
        <w:t>ПОСТАНОВЛЕНИЕ</w:t>
      </w:r>
    </w:p>
    <w:p w:rsidR="00BA6F63" w:rsidRPr="00BA6F63" w:rsidRDefault="00BA6F63" w:rsidP="00BA6F63">
      <w:pPr>
        <w:pStyle w:val="aff1"/>
        <w:ind w:firstLine="284"/>
        <w:rPr>
          <w:rFonts w:ascii="Times New Roman" w:hAnsi="Times New Roman" w:cs="Times New Roman"/>
          <w:sz w:val="12"/>
          <w:szCs w:val="12"/>
        </w:rPr>
      </w:pPr>
      <w:r w:rsidRPr="00BA6F63">
        <w:rPr>
          <w:rFonts w:ascii="Times New Roman" w:hAnsi="Times New Roman" w:cs="Times New Roman"/>
          <w:sz w:val="12"/>
          <w:szCs w:val="12"/>
        </w:rPr>
        <w:t>«27» марта 2023 г.</w:t>
      </w:r>
      <w:r>
        <w:rPr>
          <w:rFonts w:ascii="Times New Roman" w:hAnsi="Times New Roman" w:cs="Times New Roman"/>
          <w:sz w:val="12"/>
          <w:szCs w:val="12"/>
        </w:rPr>
        <w:t xml:space="preserve">                                                                                                                                                                                                         №</w:t>
      </w:r>
      <w:r w:rsidRPr="00BA6F63">
        <w:rPr>
          <w:rFonts w:ascii="Times New Roman" w:hAnsi="Times New Roman" w:cs="Times New Roman"/>
          <w:sz w:val="12"/>
          <w:szCs w:val="12"/>
        </w:rPr>
        <w:t>16</w:t>
      </w:r>
    </w:p>
    <w:p w:rsidR="00BA6F63" w:rsidRPr="00BA6F63" w:rsidRDefault="00BA6F63" w:rsidP="00BA6F63">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О предоставлении разрешения на </w:t>
      </w:r>
      <w:r w:rsidRPr="00BA6F63">
        <w:rPr>
          <w:rFonts w:ascii="Times New Roman" w:hAnsi="Times New Roman" w:cs="Times New Roman"/>
          <w:sz w:val="12"/>
          <w:szCs w:val="12"/>
        </w:rPr>
        <w:t>откл</w:t>
      </w:r>
      <w:r>
        <w:rPr>
          <w:rFonts w:ascii="Times New Roman" w:hAnsi="Times New Roman" w:cs="Times New Roman"/>
          <w:sz w:val="12"/>
          <w:szCs w:val="12"/>
        </w:rPr>
        <w:t xml:space="preserve">онение от предельных параметров разрешенного строительства, </w:t>
      </w:r>
      <w:r w:rsidRPr="00BA6F63">
        <w:rPr>
          <w:rFonts w:ascii="Times New Roman" w:hAnsi="Times New Roman" w:cs="Times New Roman"/>
          <w:sz w:val="12"/>
          <w:szCs w:val="12"/>
        </w:rPr>
        <w:t>реко</w:t>
      </w:r>
      <w:r>
        <w:rPr>
          <w:rFonts w:ascii="Times New Roman" w:hAnsi="Times New Roman" w:cs="Times New Roman"/>
          <w:sz w:val="12"/>
          <w:szCs w:val="12"/>
        </w:rPr>
        <w:t xml:space="preserve">нструкции объектов капитального </w:t>
      </w:r>
      <w:r w:rsidRPr="00BA6F63">
        <w:rPr>
          <w:rFonts w:ascii="Times New Roman" w:hAnsi="Times New Roman" w:cs="Times New Roman"/>
          <w:sz w:val="12"/>
          <w:szCs w:val="12"/>
        </w:rPr>
        <w:t>строи</w:t>
      </w:r>
      <w:r>
        <w:rPr>
          <w:rFonts w:ascii="Times New Roman" w:hAnsi="Times New Roman" w:cs="Times New Roman"/>
          <w:sz w:val="12"/>
          <w:szCs w:val="12"/>
        </w:rPr>
        <w:t xml:space="preserve">тельства для земельного участка </w:t>
      </w:r>
      <w:r w:rsidRPr="00BA6F63">
        <w:rPr>
          <w:rFonts w:ascii="Times New Roman" w:hAnsi="Times New Roman" w:cs="Times New Roman"/>
          <w:sz w:val="12"/>
          <w:szCs w:val="12"/>
        </w:rPr>
        <w:t>с кадастр</w:t>
      </w:r>
      <w:r>
        <w:rPr>
          <w:rFonts w:ascii="Times New Roman" w:hAnsi="Times New Roman" w:cs="Times New Roman"/>
          <w:sz w:val="12"/>
          <w:szCs w:val="12"/>
        </w:rPr>
        <w:t xml:space="preserve">овым номером 63:31:1101016:12, </w:t>
      </w:r>
      <w:r w:rsidRPr="00BA6F63">
        <w:rPr>
          <w:rFonts w:ascii="Times New Roman" w:hAnsi="Times New Roman" w:cs="Times New Roman"/>
          <w:sz w:val="12"/>
          <w:szCs w:val="12"/>
        </w:rPr>
        <w:t>площад</w:t>
      </w:r>
      <w:r>
        <w:rPr>
          <w:rFonts w:ascii="Times New Roman" w:hAnsi="Times New Roman" w:cs="Times New Roman"/>
          <w:sz w:val="12"/>
          <w:szCs w:val="12"/>
        </w:rPr>
        <w:t xml:space="preserve">ью 35907 кв.м., расположенного </w:t>
      </w:r>
      <w:r w:rsidRPr="00BA6F63">
        <w:rPr>
          <w:rFonts w:ascii="Times New Roman" w:hAnsi="Times New Roman" w:cs="Times New Roman"/>
          <w:sz w:val="12"/>
          <w:szCs w:val="12"/>
        </w:rPr>
        <w:t>по адресу: Самарская область, р-н Сергиевский, п.Сургут, пер.Строителей, д.1</w:t>
      </w:r>
    </w:p>
    <w:p w:rsidR="00BA6F63" w:rsidRPr="00BA6F63" w:rsidRDefault="00BA6F63" w:rsidP="00BA6F63">
      <w:pPr>
        <w:pStyle w:val="aff1"/>
        <w:ind w:firstLine="284"/>
        <w:jc w:val="both"/>
        <w:rPr>
          <w:rFonts w:ascii="Times New Roman" w:hAnsi="Times New Roman" w:cs="Times New Roman"/>
          <w:sz w:val="12"/>
          <w:szCs w:val="12"/>
        </w:rPr>
      </w:pPr>
      <w:r w:rsidRPr="00BA6F63">
        <w:rPr>
          <w:rFonts w:ascii="Times New Roman" w:hAnsi="Times New Roman" w:cs="Times New Roman"/>
          <w:sz w:val="12"/>
          <w:szCs w:val="12"/>
        </w:rPr>
        <w:lastRenderedPageBreak/>
        <w:t>Рассмотрев заявление Общества с ограниченной ответственностью Буровая Компания «Самара»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Сургут муниципального район</w:t>
      </w:r>
      <w:r>
        <w:rPr>
          <w:rFonts w:ascii="Times New Roman" w:hAnsi="Times New Roman" w:cs="Times New Roman"/>
          <w:sz w:val="12"/>
          <w:szCs w:val="12"/>
        </w:rPr>
        <w:t>а Сергиевский Самарской области</w:t>
      </w:r>
    </w:p>
    <w:p w:rsidR="00BA6F63" w:rsidRPr="00BA6F63" w:rsidRDefault="00BA6F63" w:rsidP="00BA6F63">
      <w:pPr>
        <w:pStyle w:val="aff1"/>
        <w:ind w:firstLine="284"/>
        <w:jc w:val="both"/>
        <w:rPr>
          <w:rFonts w:ascii="Times New Roman" w:hAnsi="Times New Roman" w:cs="Times New Roman"/>
          <w:sz w:val="12"/>
          <w:szCs w:val="12"/>
        </w:rPr>
      </w:pPr>
      <w:r w:rsidRPr="00BA6F63">
        <w:rPr>
          <w:rFonts w:ascii="Times New Roman" w:hAnsi="Times New Roman" w:cs="Times New Roman"/>
          <w:sz w:val="12"/>
          <w:szCs w:val="12"/>
        </w:rPr>
        <w:t>ПОСТАНОВЛЯЕТ:</w:t>
      </w:r>
    </w:p>
    <w:p w:rsidR="00BA6F63" w:rsidRPr="00BA6F63" w:rsidRDefault="00BA6F63" w:rsidP="00BA6F63">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BA6F63">
        <w:rPr>
          <w:rFonts w:ascii="Times New Roman" w:hAnsi="Times New Roman" w:cs="Times New Roman"/>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63:31:11010:12, площадью 35907 кв.м., расположенного по адресу: Самарская область, р-н Сергиевский, п.Сургут, пер.Строителей, д.1, с установлением следующих значений параметров: </w:t>
      </w:r>
    </w:p>
    <w:p w:rsidR="00BA6F63" w:rsidRPr="00BA6F63" w:rsidRDefault="00BA6F63" w:rsidP="00BA6F63">
      <w:pPr>
        <w:pStyle w:val="aff1"/>
        <w:ind w:firstLine="284"/>
        <w:jc w:val="both"/>
        <w:rPr>
          <w:rFonts w:ascii="Times New Roman" w:hAnsi="Times New Roman" w:cs="Times New Roman"/>
          <w:sz w:val="12"/>
          <w:szCs w:val="12"/>
        </w:rPr>
      </w:pPr>
      <w:r w:rsidRPr="00BA6F63">
        <w:rPr>
          <w:rFonts w:ascii="Times New Roman" w:hAnsi="Times New Roman" w:cs="Times New Roman"/>
          <w:sz w:val="12"/>
          <w:szCs w:val="12"/>
        </w:rPr>
        <w:t>- уменьшение минимального отступа от границы земельного участка до отдельно стоящих зданий с 3 метров до 0 метра;</w:t>
      </w:r>
    </w:p>
    <w:p w:rsidR="00BA6F63" w:rsidRPr="00BA6F63" w:rsidRDefault="00BA6F63" w:rsidP="00BA6F63">
      <w:pPr>
        <w:pStyle w:val="aff1"/>
        <w:ind w:firstLine="284"/>
        <w:jc w:val="both"/>
        <w:rPr>
          <w:rFonts w:ascii="Times New Roman" w:hAnsi="Times New Roman" w:cs="Times New Roman"/>
          <w:sz w:val="12"/>
          <w:szCs w:val="12"/>
        </w:rPr>
      </w:pPr>
      <w:r w:rsidRPr="00BA6F63">
        <w:rPr>
          <w:rFonts w:ascii="Times New Roman" w:hAnsi="Times New Roman" w:cs="Times New Roman"/>
          <w:sz w:val="12"/>
          <w:szCs w:val="12"/>
        </w:rPr>
        <w:t>- уменьшение минимального отступа от границы земельного участка до отдельно стоящих строений и сооружений с 3 метров до 0 метра.</w:t>
      </w:r>
    </w:p>
    <w:p w:rsidR="00BA6F63" w:rsidRPr="00BA6F63" w:rsidRDefault="00BA6F63" w:rsidP="00BA6F63">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BA6F63">
        <w:rPr>
          <w:rFonts w:ascii="Times New Roman"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BA6F63" w:rsidRPr="00BA6F63" w:rsidRDefault="00BA6F63" w:rsidP="00BA6F63">
      <w:pPr>
        <w:pStyle w:val="aff1"/>
        <w:ind w:firstLine="284"/>
        <w:jc w:val="both"/>
        <w:rPr>
          <w:rFonts w:ascii="Times New Roman" w:hAnsi="Times New Roman" w:cs="Times New Roman"/>
          <w:sz w:val="12"/>
          <w:szCs w:val="12"/>
        </w:rPr>
      </w:pPr>
      <w:r w:rsidRPr="00BA6F63">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BA6F63" w:rsidRPr="00BA6F63" w:rsidRDefault="00BA6F63" w:rsidP="00BA6F63">
      <w:pPr>
        <w:pStyle w:val="aff1"/>
        <w:ind w:firstLine="284"/>
        <w:jc w:val="both"/>
        <w:rPr>
          <w:rFonts w:ascii="Times New Roman" w:hAnsi="Times New Roman" w:cs="Times New Roman"/>
          <w:sz w:val="12"/>
          <w:szCs w:val="12"/>
        </w:rPr>
      </w:pPr>
      <w:r w:rsidRPr="00BA6F63">
        <w:rPr>
          <w:rFonts w:ascii="Times New Roman" w:hAnsi="Times New Roman" w:cs="Times New Roman"/>
          <w:sz w:val="12"/>
          <w:szCs w:val="12"/>
        </w:rPr>
        <w:t xml:space="preserve">4. Настоящее Постановление вступает в силу со дня его официального опубликования. </w:t>
      </w:r>
    </w:p>
    <w:p w:rsidR="00BA6F63" w:rsidRPr="00BA6F63" w:rsidRDefault="00BA6F63" w:rsidP="00BA6F63">
      <w:pPr>
        <w:pStyle w:val="aff1"/>
        <w:ind w:firstLine="284"/>
        <w:jc w:val="both"/>
        <w:rPr>
          <w:rFonts w:ascii="Times New Roman" w:hAnsi="Times New Roman" w:cs="Times New Roman"/>
          <w:sz w:val="12"/>
          <w:szCs w:val="12"/>
        </w:rPr>
      </w:pPr>
      <w:r w:rsidRPr="00BA6F63">
        <w:rPr>
          <w:rFonts w:ascii="Times New Roman" w:hAnsi="Times New Roman" w:cs="Times New Roman"/>
          <w:sz w:val="12"/>
          <w:szCs w:val="12"/>
        </w:rPr>
        <w:t>5. Контроль за выполнением настоящего По</w:t>
      </w:r>
      <w:r>
        <w:rPr>
          <w:rFonts w:ascii="Times New Roman" w:hAnsi="Times New Roman" w:cs="Times New Roman"/>
          <w:sz w:val="12"/>
          <w:szCs w:val="12"/>
        </w:rPr>
        <w:t xml:space="preserve">становления оставляю за собой. </w:t>
      </w:r>
    </w:p>
    <w:p w:rsidR="00BA6F63" w:rsidRPr="00BA6F63" w:rsidRDefault="00BA6F63" w:rsidP="00BA6F63">
      <w:pPr>
        <w:pStyle w:val="aff1"/>
        <w:ind w:firstLine="284"/>
        <w:jc w:val="right"/>
        <w:rPr>
          <w:rFonts w:ascii="Times New Roman" w:hAnsi="Times New Roman" w:cs="Times New Roman"/>
          <w:sz w:val="12"/>
          <w:szCs w:val="12"/>
        </w:rPr>
      </w:pPr>
      <w:r w:rsidRPr="00BA6F63">
        <w:rPr>
          <w:rFonts w:ascii="Times New Roman" w:hAnsi="Times New Roman" w:cs="Times New Roman"/>
          <w:sz w:val="12"/>
          <w:szCs w:val="12"/>
        </w:rPr>
        <w:t>Глава   сельского поселения Сургут</w:t>
      </w:r>
    </w:p>
    <w:p w:rsidR="00BA6F63" w:rsidRDefault="00BA6F63" w:rsidP="00BA6F63">
      <w:pPr>
        <w:pStyle w:val="aff1"/>
        <w:ind w:firstLine="284"/>
        <w:jc w:val="right"/>
        <w:rPr>
          <w:rFonts w:ascii="Times New Roman" w:hAnsi="Times New Roman" w:cs="Times New Roman"/>
          <w:sz w:val="12"/>
          <w:szCs w:val="12"/>
        </w:rPr>
      </w:pPr>
      <w:r w:rsidRPr="00BA6F63">
        <w:rPr>
          <w:rFonts w:ascii="Times New Roman" w:hAnsi="Times New Roman" w:cs="Times New Roman"/>
          <w:sz w:val="12"/>
          <w:szCs w:val="12"/>
        </w:rPr>
        <w:t xml:space="preserve">муниципального района Сергиевский                                                   </w:t>
      </w:r>
    </w:p>
    <w:p w:rsidR="006A7A78" w:rsidRDefault="00BA6F63" w:rsidP="006A7A78">
      <w:pPr>
        <w:pStyle w:val="aff1"/>
        <w:ind w:firstLine="284"/>
        <w:jc w:val="right"/>
        <w:rPr>
          <w:rFonts w:ascii="Times New Roman" w:hAnsi="Times New Roman" w:cs="Times New Roman"/>
          <w:sz w:val="12"/>
          <w:szCs w:val="12"/>
        </w:rPr>
      </w:pPr>
      <w:r w:rsidRPr="00BA6F63">
        <w:rPr>
          <w:rFonts w:ascii="Times New Roman" w:hAnsi="Times New Roman" w:cs="Times New Roman"/>
          <w:sz w:val="12"/>
          <w:szCs w:val="12"/>
        </w:rPr>
        <w:t xml:space="preserve">          С.А. Содомов</w:t>
      </w:r>
    </w:p>
    <w:p w:rsidR="006A7A78" w:rsidRDefault="006A7A78" w:rsidP="006A7A78">
      <w:pPr>
        <w:pStyle w:val="aff1"/>
        <w:ind w:firstLine="284"/>
        <w:jc w:val="right"/>
        <w:rPr>
          <w:rFonts w:ascii="Times New Roman" w:hAnsi="Times New Roman" w:cs="Times New Roman"/>
          <w:sz w:val="12"/>
          <w:szCs w:val="12"/>
        </w:rPr>
      </w:pPr>
    </w:p>
    <w:p w:rsidR="006A7A78" w:rsidRPr="006A7A78" w:rsidRDefault="006A7A78" w:rsidP="006A7A78">
      <w:pPr>
        <w:pStyle w:val="aff1"/>
        <w:ind w:firstLine="284"/>
        <w:jc w:val="center"/>
        <w:rPr>
          <w:rFonts w:ascii="Times New Roman" w:hAnsi="Times New Roman" w:cs="Times New Roman"/>
          <w:sz w:val="12"/>
          <w:szCs w:val="12"/>
        </w:rPr>
      </w:pPr>
      <w:r w:rsidRPr="006A7A78">
        <w:rPr>
          <w:rFonts w:ascii="Times New Roman" w:hAnsi="Times New Roman" w:cs="Times New Roman"/>
          <w:sz w:val="12"/>
          <w:szCs w:val="12"/>
        </w:rPr>
        <w:t>Администрация</w:t>
      </w:r>
    </w:p>
    <w:p w:rsidR="006A7A78" w:rsidRPr="006A7A78" w:rsidRDefault="006A7A78" w:rsidP="006A7A78">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A7A78">
        <w:rPr>
          <w:rFonts w:ascii="Times New Roman" w:hAnsi="Times New Roman" w:cs="Times New Roman"/>
          <w:sz w:val="12"/>
          <w:szCs w:val="12"/>
        </w:rPr>
        <w:t>Светлодольск</w:t>
      </w:r>
    </w:p>
    <w:p w:rsidR="006A7A78" w:rsidRPr="006A7A78" w:rsidRDefault="006A7A78" w:rsidP="006A7A78">
      <w:pPr>
        <w:pStyle w:val="aff1"/>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6A7A78">
        <w:rPr>
          <w:rFonts w:ascii="Times New Roman" w:hAnsi="Times New Roman" w:cs="Times New Roman"/>
          <w:sz w:val="12"/>
          <w:szCs w:val="12"/>
        </w:rPr>
        <w:t>Сергиевский</w:t>
      </w:r>
    </w:p>
    <w:p w:rsidR="006A7A78" w:rsidRPr="006A7A78" w:rsidRDefault="006A7A78" w:rsidP="006A7A78">
      <w:pPr>
        <w:pStyle w:val="aff1"/>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6A7A78" w:rsidRPr="006A7A78" w:rsidRDefault="006A7A78" w:rsidP="006A7A78">
      <w:pPr>
        <w:pStyle w:val="aff1"/>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6A7A78" w:rsidRDefault="006A7A78" w:rsidP="006A7A78">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27.03.2023г.                                                                                                                                                                                                                    </w:t>
      </w:r>
      <w:r w:rsidRPr="006A7A78">
        <w:rPr>
          <w:rFonts w:ascii="Times New Roman" w:hAnsi="Times New Roman" w:cs="Times New Roman"/>
          <w:sz w:val="12"/>
          <w:szCs w:val="12"/>
        </w:rPr>
        <w:t>№14</w:t>
      </w:r>
    </w:p>
    <w:p w:rsidR="006A7A78" w:rsidRPr="006A7A78" w:rsidRDefault="006A7A78" w:rsidP="006A7A78">
      <w:pPr>
        <w:pStyle w:val="aff1"/>
        <w:ind w:firstLine="284"/>
        <w:jc w:val="center"/>
        <w:rPr>
          <w:rFonts w:ascii="Times New Roman" w:hAnsi="Times New Roman" w:cs="Times New Roman"/>
          <w:sz w:val="12"/>
          <w:szCs w:val="12"/>
        </w:rPr>
      </w:pPr>
      <w:r w:rsidRPr="006A7A78">
        <w:rPr>
          <w:rFonts w:ascii="Times New Roman" w:hAnsi="Times New Roman" w:cs="Times New Roman"/>
          <w:sz w:val="12"/>
          <w:szCs w:val="12"/>
        </w:rPr>
        <w:t>О</w:t>
      </w:r>
      <w:r>
        <w:rPr>
          <w:rFonts w:ascii="Times New Roman" w:hAnsi="Times New Roman" w:cs="Times New Roman"/>
          <w:sz w:val="12"/>
          <w:szCs w:val="12"/>
        </w:rPr>
        <w:t xml:space="preserve">б утверждении актуализированной </w:t>
      </w:r>
      <w:r w:rsidRPr="006A7A78">
        <w:rPr>
          <w:rFonts w:ascii="Times New Roman" w:hAnsi="Times New Roman" w:cs="Times New Roman"/>
          <w:sz w:val="12"/>
          <w:szCs w:val="12"/>
        </w:rPr>
        <w:t>схемы во</w:t>
      </w:r>
      <w:r>
        <w:rPr>
          <w:rFonts w:ascii="Times New Roman" w:hAnsi="Times New Roman" w:cs="Times New Roman"/>
          <w:sz w:val="12"/>
          <w:szCs w:val="12"/>
        </w:rPr>
        <w:t>доснабжения сельского поселения</w:t>
      </w:r>
      <w:r w:rsidRPr="006A7A78">
        <w:rPr>
          <w:rFonts w:ascii="Times New Roman" w:hAnsi="Times New Roman" w:cs="Times New Roman"/>
          <w:sz w:val="12"/>
          <w:szCs w:val="12"/>
        </w:rPr>
        <w:t xml:space="preserve"> Светлодольск муниципального района Сергиевский  Самарской области на период  до 2033 гг.</w:t>
      </w:r>
    </w:p>
    <w:p w:rsidR="006A7A78" w:rsidRPr="006A7A78" w:rsidRDefault="006A7A78" w:rsidP="006A7A78">
      <w:pPr>
        <w:pStyle w:val="aff1"/>
        <w:ind w:firstLine="284"/>
        <w:jc w:val="both"/>
        <w:rPr>
          <w:rFonts w:ascii="Times New Roman" w:hAnsi="Times New Roman" w:cs="Times New Roman"/>
          <w:sz w:val="12"/>
          <w:szCs w:val="12"/>
        </w:rPr>
      </w:pPr>
      <w:r w:rsidRPr="006A7A78">
        <w:rPr>
          <w:rFonts w:ascii="Times New Roman" w:hAnsi="Times New Roman" w:cs="Times New Roman"/>
          <w:sz w:val="12"/>
          <w:szCs w:val="12"/>
        </w:rPr>
        <w:t>В соответствии с Федера</w:t>
      </w:r>
      <w:r>
        <w:rPr>
          <w:rFonts w:ascii="Times New Roman" w:hAnsi="Times New Roman" w:cs="Times New Roman"/>
          <w:sz w:val="12"/>
          <w:szCs w:val="12"/>
        </w:rPr>
        <w:t>льным законом от 7 декабря 2011г. №</w:t>
      </w:r>
      <w:r w:rsidRPr="006A7A78">
        <w:rPr>
          <w:rFonts w:ascii="Times New Roman" w:hAnsi="Times New Roman" w:cs="Times New Roman"/>
          <w:sz w:val="12"/>
          <w:szCs w:val="12"/>
        </w:rPr>
        <w:t>416-ФЗ «О водоснабжении и водоотведении», руководствуясь постановлением Правительства Российской Федерации от 5 сентября 2013 г. № 782 «О схемах водоснабжения и водоотведения», Уставом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Самарской области</w:t>
      </w:r>
    </w:p>
    <w:p w:rsidR="006A7A78" w:rsidRPr="006A7A78" w:rsidRDefault="006A7A78" w:rsidP="006A7A78">
      <w:pPr>
        <w:pStyle w:val="aff1"/>
        <w:ind w:firstLine="284"/>
        <w:jc w:val="both"/>
        <w:rPr>
          <w:rFonts w:ascii="Times New Roman" w:hAnsi="Times New Roman" w:cs="Times New Roman"/>
          <w:sz w:val="12"/>
          <w:szCs w:val="12"/>
        </w:rPr>
      </w:pPr>
      <w:r w:rsidRPr="006A7A78">
        <w:rPr>
          <w:rFonts w:ascii="Times New Roman" w:hAnsi="Times New Roman" w:cs="Times New Roman"/>
          <w:sz w:val="12"/>
          <w:szCs w:val="12"/>
        </w:rPr>
        <w:t>ПОСТАНОВЛЯЕТ:</w:t>
      </w:r>
    </w:p>
    <w:p w:rsidR="006A7A78" w:rsidRPr="006A7A78" w:rsidRDefault="006A7A78" w:rsidP="006A7A78">
      <w:pPr>
        <w:pStyle w:val="aff1"/>
        <w:ind w:firstLine="284"/>
        <w:jc w:val="both"/>
        <w:rPr>
          <w:rFonts w:ascii="Times New Roman" w:hAnsi="Times New Roman" w:cs="Times New Roman"/>
          <w:sz w:val="12"/>
          <w:szCs w:val="12"/>
        </w:rPr>
      </w:pPr>
      <w:r>
        <w:rPr>
          <w:rFonts w:ascii="Times New Roman" w:hAnsi="Times New Roman" w:cs="Times New Roman"/>
          <w:sz w:val="12"/>
          <w:szCs w:val="12"/>
        </w:rPr>
        <w:t>1.Утвердить</w:t>
      </w:r>
      <w:r w:rsidRPr="006A7A78">
        <w:rPr>
          <w:rFonts w:ascii="Times New Roman" w:hAnsi="Times New Roman" w:cs="Times New Roman"/>
          <w:sz w:val="12"/>
          <w:szCs w:val="12"/>
        </w:rPr>
        <w:t xml:space="preserve"> прилагаемую актуал</w:t>
      </w:r>
      <w:r>
        <w:rPr>
          <w:rFonts w:ascii="Times New Roman" w:hAnsi="Times New Roman" w:cs="Times New Roman"/>
          <w:sz w:val="12"/>
          <w:szCs w:val="12"/>
        </w:rPr>
        <w:t>изированную схему водоснабжения</w:t>
      </w:r>
      <w:r w:rsidRPr="006A7A78">
        <w:rPr>
          <w:rFonts w:ascii="Times New Roman" w:hAnsi="Times New Roman" w:cs="Times New Roman"/>
          <w:sz w:val="12"/>
          <w:szCs w:val="12"/>
        </w:rPr>
        <w:t xml:space="preserve"> сельского поселения Светлодольск муниципального района Сергиевский Самарской области на период до 2033гг.</w:t>
      </w:r>
    </w:p>
    <w:p w:rsidR="006A7A78" w:rsidRPr="006A7A78" w:rsidRDefault="006A7A78" w:rsidP="006A7A78">
      <w:pPr>
        <w:pStyle w:val="aff1"/>
        <w:ind w:firstLine="284"/>
        <w:jc w:val="both"/>
        <w:rPr>
          <w:rFonts w:ascii="Times New Roman" w:hAnsi="Times New Roman" w:cs="Times New Roman"/>
          <w:sz w:val="12"/>
          <w:szCs w:val="12"/>
        </w:rPr>
      </w:pPr>
      <w:r w:rsidRPr="006A7A78">
        <w:rPr>
          <w:rFonts w:ascii="Times New Roman" w:hAnsi="Times New Roman" w:cs="Times New Roman"/>
          <w:sz w:val="12"/>
          <w:szCs w:val="12"/>
        </w:rPr>
        <w:t>2.Опубликовать настоящее Постановление,  актуализированную схему водоснабжения сельского поселения Светлодольск муниципального района Сергиевский Самарской области на период до 2033 гг. в газете «Сергиевский вестник» и на официальном сайте.</w:t>
      </w:r>
    </w:p>
    <w:p w:rsidR="006A7A78" w:rsidRPr="006A7A78" w:rsidRDefault="006A7A78" w:rsidP="006A7A78">
      <w:pPr>
        <w:pStyle w:val="aff1"/>
        <w:ind w:firstLine="284"/>
        <w:jc w:val="both"/>
        <w:rPr>
          <w:rFonts w:ascii="Times New Roman" w:hAnsi="Times New Roman" w:cs="Times New Roman"/>
          <w:sz w:val="12"/>
          <w:szCs w:val="12"/>
        </w:rPr>
      </w:pPr>
      <w:r w:rsidRPr="006A7A78">
        <w:rPr>
          <w:rFonts w:ascii="Times New Roman" w:hAnsi="Times New Roman" w:cs="Times New Roman"/>
          <w:sz w:val="12"/>
          <w:szCs w:val="12"/>
        </w:rPr>
        <w:t xml:space="preserve">3.Настоящее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6A7A78" w:rsidRPr="006A7A78" w:rsidRDefault="006A7A78" w:rsidP="006A7A78">
      <w:pPr>
        <w:pStyle w:val="aff1"/>
        <w:ind w:firstLine="284"/>
        <w:jc w:val="right"/>
        <w:rPr>
          <w:rFonts w:ascii="Times New Roman" w:hAnsi="Times New Roman" w:cs="Times New Roman"/>
          <w:sz w:val="12"/>
          <w:szCs w:val="12"/>
        </w:rPr>
      </w:pPr>
      <w:r w:rsidRPr="006A7A78">
        <w:rPr>
          <w:rFonts w:ascii="Times New Roman" w:hAnsi="Times New Roman" w:cs="Times New Roman"/>
          <w:sz w:val="12"/>
          <w:szCs w:val="12"/>
        </w:rPr>
        <w:t>Глава сельского поселения Светлодольск</w:t>
      </w:r>
    </w:p>
    <w:p w:rsidR="006A7A78" w:rsidRDefault="006A7A78" w:rsidP="006A7A78">
      <w:pPr>
        <w:pStyle w:val="aff1"/>
        <w:ind w:firstLine="284"/>
        <w:jc w:val="right"/>
        <w:rPr>
          <w:rFonts w:ascii="Times New Roman" w:hAnsi="Times New Roman" w:cs="Times New Roman"/>
          <w:sz w:val="12"/>
          <w:szCs w:val="12"/>
        </w:rPr>
      </w:pPr>
      <w:r w:rsidRPr="006A7A78">
        <w:rPr>
          <w:rFonts w:ascii="Times New Roman" w:hAnsi="Times New Roman" w:cs="Times New Roman"/>
          <w:sz w:val="12"/>
          <w:szCs w:val="12"/>
        </w:rPr>
        <w:t xml:space="preserve"> муниципального района  Сергиевский                              </w:t>
      </w:r>
    </w:p>
    <w:p w:rsidR="00B31A09" w:rsidRDefault="006A7A78" w:rsidP="006A7A78">
      <w:pPr>
        <w:pStyle w:val="aff1"/>
        <w:ind w:firstLine="284"/>
        <w:jc w:val="right"/>
        <w:rPr>
          <w:rFonts w:ascii="Times New Roman" w:hAnsi="Times New Roman" w:cs="Times New Roman"/>
          <w:sz w:val="12"/>
          <w:szCs w:val="12"/>
        </w:rPr>
      </w:pPr>
      <w:r w:rsidRPr="006A7A78">
        <w:rPr>
          <w:rFonts w:ascii="Times New Roman" w:hAnsi="Times New Roman" w:cs="Times New Roman"/>
          <w:sz w:val="12"/>
          <w:szCs w:val="12"/>
        </w:rPr>
        <w:t xml:space="preserve">      Н.В. Андрюхин        </w:t>
      </w:r>
    </w:p>
    <w:p w:rsidR="00B31A09" w:rsidRDefault="00B31A09" w:rsidP="006A7A78">
      <w:pPr>
        <w:pStyle w:val="aff1"/>
        <w:ind w:firstLine="284"/>
        <w:jc w:val="right"/>
        <w:rPr>
          <w:rFonts w:ascii="Times New Roman" w:hAnsi="Times New Roman" w:cs="Times New Roman"/>
          <w:sz w:val="12"/>
          <w:szCs w:val="12"/>
        </w:rPr>
      </w:pPr>
    </w:p>
    <w:p w:rsidR="00B31A09" w:rsidRDefault="00B31A09" w:rsidP="00B31A09">
      <w:pPr>
        <w:spacing w:after="0" w:line="240" w:lineRule="auto"/>
        <w:ind w:firstLine="284"/>
        <w:jc w:val="right"/>
        <w:rPr>
          <w:rFonts w:ascii="Times New Roman" w:hAnsi="Times New Roman" w:cs="Times New Roman"/>
          <w:sz w:val="12"/>
          <w:szCs w:val="12"/>
        </w:rPr>
      </w:pPr>
      <w:r w:rsidRPr="00684624">
        <w:rPr>
          <w:rFonts w:ascii="Times New Roman" w:hAnsi="Times New Roman" w:cs="Times New Roman"/>
          <w:sz w:val="12"/>
          <w:szCs w:val="12"/>
        </w:rPr>
        <w:t xml:space="preserve">Приложение </w:t>
      </w:r>
    </w:p>
    <w:p w:rsidR="00B31A09" w:rsidRDefault="00B31A09" w:rsidP="00B31A09">
      <w:pPr>
        <w:spacing w:after="0" w:line="240" w:lineRule="auto"/>
        <w:ind w:firstLine="284"/>
        <w:jc w:val="right"/>
        <w:rPr>
          <w:rFonts w:ascii="Times New Roman" w:hAnsi="Times New Roman" w:cs="Times New Roman"/>
          <w:sz w:val="12"/>
          <w:szCs w:val="12"/>
        </w:rPr>
      </w:pPr>
      <w:r w:rsidRPr="00684624">
        <w:rPr>
          <w:rFonts w:ascii="Times New Roman" w:hAnsi="Times New Roman" w:cs="Times New Roman"/>
          <w:sz w:val="12"/>
          <w:szCs w:val="12"/>
        </w:rPr>
        <w:t xml:space="preserve">к постановлению администрации </w:t>
      </w:r>
    </w:p>
    <w:p w:rsidR="00B31A09" w:rsidRDefault="00B31A09" w:rsidP="00B31A09">
      <w:pPr>
        <w:spacing w:after="0" w:line="240" w:lineRule="auto"/>
        <w:ind w:firstLine="284"/>
        <w:jc w:val="right"/>
        <w:rPr>
          <w:rFonts w:ascii="Times New Roman" w:hAnsi="Times New Roman" w:cs="Times New Roman"/>
          <w:sz w:val="12"/>
          <w:szCs w:val="12"/>
        </w:rPr>
      </w:pPr>
      <w:r w:rsidRPr="00684624">
        <w:rPr>
          <w:rFonts w:ascii="Times New Roman" w:hAnsi="Times New Roman" w:cs="Times New Roman"/>
          <w:sz w:val="12"/>
          <w:szCs w:val="12"/>
        </w:rPr>
        <w:t xml:space="preserve">сельского поселения </w:t>
      </w:r>
      <w:r w:rsidRPr="006A7A78">
        <w:rPr>
          <w:rFonts w:ascii="Times New Roman" w:hAnsi="Times New Roman" w:cs="Times New Roman"/>
          <w:sz w:val="12"/>
          <w:szCs w:val="12"/>
        </w:rPr>
        <w:t>Светлодольск</w:t>
      </w:r>
    </w:p>
    <w:p w:rsidR="00B31A09" w:rsidRPr="00684624" w:rsidRDefault="00B31A09" w:rsidP="00B31A09">
      <w:pPr>
        <w:spacing w:after="0" w:line="240" w:lineRule="auto"/>
        <w:ind w:firstLine="284"/>
        <w:jc w:val="right"/>
        <w:rPr>
          <w:rFonts w:ascii="Times New Roman" w:hAnsi="Times New Roman" w:cs="Times New Roman"/>
          <w:sz w:val="12"/>
          <w:szCs w:val="12"/>
        </w:rPr>
      </w:pPr>
      <w:r w:rsidRPr="00684624">
        <w:rPr>
          <w:rFonts w:ascii="Times New Roman" w:hAnsi="Times New Roman" w:cs="Times New Roman"/>
          <w:sz w:val="12"/>
          <w:szCs w:val="12"/>
        </w:rPr>
        <w:t xml:space="preserve"> муниципального района Сергиевский</w:t>
      </w:r>
    </w:p>
    <w:p w:rsidR="00B31A09" w:rsidRPr="00684624" w:rsidRDefault="00B31A09" w:rsidP="00B31A0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B31A09" w:rsidRPr="00684624" w:rsidRDefault="00B31A09" w:rsidP="00B31A0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«27» 03  2023 г. № 14</w:t>
      </w:r>
    </w:p>
    <w:p w:rsidR="00B31A09" w:rsidRPr="00684624" w:rsidRDefault="00B31A09" w:rsidP="00B31A0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w:t>
      </w:r>
    </w:p>
    <w:p w:rsidR="00B31A09" w:rsidRPr="00684624" w:rsidRDefault="00B31A09" w:rsidP="00B31A09">
      <w:pPr>
        <w:spacing w:after="0" w:line="240" w:lineRule="auto"/>
        <w:ind w:firstLine="284"/>
        <w:jc w:val="center"/>
        <w:rPr>
          <w:rFonts w:ascii="Times New Roman" w:hAnsi="Times New Roman" w:cs="Times New Roman"/>
          <w:sz w:val="12"/>
          <w:szCs w:val="12"/>
        </w:rPr>
      </w:pPr>
      <w:r w:rsidRPr="00684624">
        <w:rPr>
          <w:rFonts w:ascii="Times New Roman" w:hAnsi="Times New Roman" w:cs="Times New Roman"/>
          <w:sz w:val="12"/>
          <w:szCs w:val="12"/>
        </w:rPr>
        <w:t>СХЕМА ВОДОСНАБЖЕНИ</w:t>
      </w:r>
      <w:r>
        <w:rPr>
          <w:rFonts w:ascii="Times New Roman" w:hAnsi="Times New Roman" w:cs="Times New Roman"/>
          <w:sz w:val="12"/>
          <w:szCs w:val="12"/>
        </w:rPr>
        <w:t xml:space="preserve">Я СЕЛЬСКОГО ПОСЕЛЕНИЯ </w:t>
      </w:r>
      <w:r w:rsidRPr="00B31A09">
        <w:rPr>
          <w:rFonts w:ascii="Times New Roman" w:hAnsi="Times New Roman" w:cs="Times New Roman"/>
          <w:sz w:val="12"/>
          <w:szCs w:val="12"/>
        </w:rPr>
        <w:t xml:space="preserve">СВЕТЛОДОЛЬСК </w:t>
      </w:r>
      <w:r w:rsidRPr="00684624">
        <w:rPr>
          <w:rFonts w:ascii="Times New Roman" w:hAnsi="Times New Roman" w:cs="Times New Roman"/>
          <w:sz w:val="12"/>
          <w:szCs w:val="12"/>
        </w:rPr>
        <w:t>МУНИЦИПАЛЬНОГО РАЙОН</w:t>
      </w:r>
      <w:r>
        <w:rPr>
          <w:rFonts w:ascii="Times New Roman" w:hAnsi="Times New Roman" w:cs="Times New Roman"/>
          <w:sz w:val="12"/>
          <w:szCs w:val="12"/>
        </w:rPr>
        <w:t xml:space="preserve">А СЕРГИЕВСКИЙ САМАРСКОЙ ОБЛАСТИ </w:t>
      </w:r>
      <w:r w:rsidRPr="00684624">
        <w:rPr>
          <w:rFonts w:ascii="Times New Roman" w:hAnsi="Times New Roman" w:cs="Times New Roman"/>
          <w:sz w:val="12"/>
          <w:szCs w:val="12"/>
        </w:rPr>
        <w:t>НА ПЕРИОД ДО 2033 Г. (АКТУАЛИЗАЦИЯ НА 2023 ГОД)</w:t>
      </w:r>
    </w:p>
    <w:p w:rsidR="00B31A09" w:rsidRPr="00684624" w:rsidRDefault="00B31A09" w:rsidP="00B31A09">
      <w:pPr>
        <w:spacing w:after="0" w:line="240" w:lineRule="auto"/>
        <w:rPr>
          <w:rFonts w:ascii="Times New Roman" w:hAnsi="Times New Roman" w:cs="Times New Roman"/>
          <w:sz w:val="12"/>
          <w:szCs w:val="12"/>
        </w:rPr>
      </w:pPr>
    </w:p>
    <w:p w:rsidR="00B31A09" w:rsidRDefault="00B31A09" w:rsidP="00B31A09">
      <w:pPr>
        <w:spacing w:after="0" w:line="240" w:lineRule="auto"/>
        <w:ind w:firstLine="284"/>
        <w:jc w:val="center"/>
        <w:rPr>
          <w:rFonts w:ascii="Times New Roman" w:hAnsi="Times New Roman" w:cs="Times New Roman"/>
          <w:sz w:val="12"/>
          <w:szCs w:val="12"/>
        </w:rPr>
      </w:pPr>
      <w:r w:rsidRPr="00684624">
        <w:rPr>
          <w:rFonts w:ascii="Times New Roman" w:hAnsi="Times New Roman" w:cs="Times New Roman"/>
          <w:sz w:val="12"/>
          <w:szCs w:val="12"/>
        </w:rPr>
        <w:t>2023 г.</w:t>
      </w:r>
    </w:p>
    <w:p w:rsidR="00B31A09" w:rsidRDefault="00B31A09" w:rsidP="00B31A09">
      <w:pPr>
        <w:spacing w:after="0" w:line="240" w:lineRule="auto"/>
        <w:ind w:firstLine="284"/>
        <w:jc w:val="center"/>
        <w:rPr>
          <w:rFonts w:ascii="Times New Roman" w:hAnsi="Times New Roman" w:cs="Times New Roman"/>
          <w:sz w:val="12"/>
          <w:szCs w:val="12"/>
        </w:rPr>
      </w:pPr>
    </w:p>
    <w:p w:rsidR="00B31A09" w:rsidRDefault="00B31A09" w:rsidP="00B31A09">
      <w:pPr>
        <w:spacing w:after="0" w:line="240" w:lineRule="auto"/>
        <w:ind w:firstLine="284"/>
        <w:jc w:val="center"/>
        <w:rPr>
          <w:rFonts w:ascii="Times New Roman" w:hAnsi="Times New Roman" w:cs="Times New Roman"/>
          <w:sz w:val="12"/>
          <w:szCs w:val="12"/>
        </w:rPr>
      </w:pPr>
      <w:r w:rsidRPr="00B31A09">
        <w:rPr>
          <w:rFonts w:ascii="Times New Roman" w:hAnsi="Times New Roman" w:cs="Times New Roman"/>
          <w:sz w:val="12"/>
          <w:szCs w:val="12"/>
        </w:rPr>
        <w:t>ОГЛАВЛЕНИЕ</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Оглавление</w:t>
      </w:r>
      <w:r w:rsidRPr="00B31A09">
        <w:rPr>
          <w:rFonts w:ascii="Times New Roman" w:hAnsi="Times New Roman" w:cs="Times New Roman"/>
          <w:sz w:val="12"/>
          <w:szCs w:val="12"/>
        </w:rPr>
        <w:tab/>
        <w:t>2</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Термины и определения принятые в работе</w:t>
      </w:r>
      <w:r w:rsidRPr="00B31A09">
        <w:rPr>
          <w:rFonts w:ascii="Times New Roman" w:hAnsi="Times New Roman" w:cs="Times New Roman"/>
          <w:sz w:val="12"/>
          <w:szCs w:val="12"/>
        </w:rPr>
        <w:tab/>
        <w:t>3</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Глава 1. Цели проведения актуализации</w:t>
      </w:r>
      <w:r w:rsidRPr="00B31A09">
        <w:rPr>
          <w:rFonts w:ascii="Times New Roman" w:hAnsi="Times New Roman" w:cs="Times New Roman"/>
          <w:sz w:val="12"/>
          <w:szCs w:val="12"/>
        </w:rPr>
        <w:tab/>
        <w:t>9</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Глава 2. Схема водоснабжения</w:t>
      </w:r>
      <w:r w:rsidRPr="00B31A09">
        <w:rPr>
          <w:rFonts w:ascii="Times New Roman" w:hAnsi="Times New Roman" w:cs="Times New Roman"/>
          <w:sz w:val="12"/>
          <w:szCs w:val="12"/>
        </w:rPr>
        <w:tab/>
        <w:t>13</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Раздел 2.1. Технико-экономическое состояние централизованной системы водо- снабжения сельского поселения</w:t>
      </w:r>
      <w:r w:rsidRPr="00B31A09">
        <w:rPr>
          <w:rFonts w:ascii="Times New Roman" w:hAnsi="Times New Roman" w:cs="Times New Roman"/>
          <w:sz w:val="12"/>
          <w:szCs w:val="12"/>
        </w:rPr>
        <w:tab/>
        <w:t>13</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Раздел 2.2. Направления развития централизованных систем водоснабжения</w:t>
      </w:r>
      <w:r w:rsidRPr="00B31A09">
        <w:rPr>
          <w:rFonts w:ascii="Times New Roman" w:hAnsi="Times New Roman" w:cs="Times New Roman"/>
          <w:sz w:val="12"/>
          <w:szCs w:val="12"/>
        </w:rPr>
        <w:tab/>
        <w:t>33</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 xml:space="preserve">Раздел 2.3. Баланс водоснабжения и </w:t>
      </w:r>
      <w:r>
        <w:rPr>
          <w:rFonts w:ascii="Times New Roman" w:hAnsi="Times New Roman" w:cs="Times New Roman"/>
          <w:sz w:val="12"/>
          <w:szCs w:val="12"/>
        </w:rPr>
        <w:t xml:space="preserve">потребления, горячей, питьевой, </w:t>
      </w:r>
      <w:r w:rsidRPr="00B31A09">
        <w:rPr>
          <w:rFonts w:ascii="Times New Roman" w:hAnsi="Times New Roman" w:cs="Times New Roman"/>
          <w:sz w:val="12"/>
          <w:szCs w:val="12"/>
        </w:rPr>
        <w:t>технической воды</w:t>
      </w:r>
      <w:r w:rsidRPr="00B31A09">
        <w:rPr>
          <w:rFonts w:ascii="Times New Roman" w:hAnsi="Times New Roman" w:cs="Times New Roman"/>
          <w:sz w:val="12"/>
          <w:szCs w:val="12"/>
        </w:rPr>
        <w:tab/>
        <w:t>40</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Раздел 2.4. Предложения по строительству, ре</w:t>
      </w:r>
      <w:r>
        <w:rPr>
          <w:rFonts w:ascii="Times New Roman" w:hAnsi="Times New Roman" w:cs="Times New Roman"/>
          <w:sz w:val="12"/>
          <w:szCs w:val="12"/>
        </w:rPr>
        <w:t>конструкции и модернизации объ</w:t>
      </w:r>
      <w:r w:rsidRPr="00B31A09">
        <w:rPr>
          <w:rFonts w:ascii="Times New Roman" w:hAnsi="Times New Roman" w:cs="Times New Roman"/>
          <w:sz w:val="12"/>
          <w:szCs w:val="12"/>
        </w:rPr>
        <w:t>ектов централизованных систем водоснабжения</w:t>
      </w:r>
      <w:r w:rsidRPr="00B31A09">
        <w:rPr>
          <w:rFonts w:ascii="Times New Roman" w:hAnsi="Times New Roman" w:cs="Times New Roman"/>
          <w:sz w:val="12"/>
          <w:szCs w:val="12"/>
        </w:rPr>
        <w:tab/>
        <w:t>86</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 xml:space="preserve">Раздел 2.5. Экологические аспекты мероприятий </w:t>
      </w:r>
      <w:r>
        <w:rPr>
          <w:rFonts w:ascii="Times New Roman" w:hAnsi="Times New Roman" w:cs="Times New Roman"/>
          <w:sz w:val="12"/>
          <w:szCs w:val="12"/>
        </w:rPr>
        <w:t>по строительству объектов цен</w:t>
      </w:r>
      <w:r w:rsidRPr="00B31A09">
        <w:rPr>
          <w:rFonts w:ascii="Times New Roman" w:hAnsi="Times New Roman" w:cs="Times New Roman"/>
          <w:sz w:val="12"/>
          <w:szCs w:val="12"/>
        </w:rPr>
        <w:t>трализованных систем водоснабжения</w:t>
      </w:r>
      <w:r w:rsidRPr="00B31A09">
        <w:rPr>
          <w:rFonts w:ascii="Times New Roman" w:hAnsi="Times New Roman" w:cs="Times New Roman"/>
          <w:sz w:val="12"/>
          <w:szCs w:val="12"/>
        </w:rPr>
        <w:tab/>
        <w:t>105</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Раздел 2.6. Оценка объёмов капитальных вложен</w:t>
      </w:r>
      <w:r>
        <w:rPr>
          <w:rFonts w:ascii="Times New Roman" w:hAnsi="Times New Roman" w:cs="Times New Roman"/>
          <w:sz w:val="12"/>
          <w:szCs w:val="12"/>
        </w:rPr>
        <w:t>ий в строительство, реконструк</w:t>
      </w:r>
      <w:r w:rsidRPr="00B31A09">
        <w:rPr>
          <w:rFonts w:ascii="Times New Roman" w:hAnsi="Times New Roman" w:cs="Times New Roman"/>
          <w:sz w:val="12"/>
          <w:szCs w:val="12"/>
        </w:rPr>
        <w:t>цию и модернизацию объектов централизованных систем водоснабжения</w:t>
      </w:r>
      <w:r w:rsidRPr="00B31A09">
        <w:rPr>
          <w:rFonts w:ascii="Times New Roman" w:hAnsi="Times New Roman" w:cs="Times New Roman"/>
          <w:sz w:val="12"/>
          <w:szCs w:val="12"/>
        </w:rPr>
        <w:tab/>
        <w:t>107</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Раздел 2.7. Плановые показатели развития цент</w:t>
      </w:r>
      <w:r>
        <w:rPr>
          <w:rFonts w:ascii="Times New Roman" w:hAnsi="Times New Roman" w:cs="Times New Roman"/>
          <w:sz w:val="12"/>
          <w:szCs w:val="12"/>
        </w:rPr>
        <w:t>рализованных систем водоснабже</w:t>
      </w:r>
      <w:r w:rsidRPr="00B31A09">
        <w:rPr>
          <w:rFonts w:ascii="Times New Roman" w:hAnsi="Times New Roman" w:cs="Times New Roman"/>
          <w:sz w:val="12"/>
          <w:szCs w:val="12"/>
        </w:rPr>
        <w:t>ния</w:t>
      </w:r>
      <w:r w:rsidRPr="00B31A09">
        <w:rPr>
          <w:rFonts w:ascii="Times New Roman" w:hAnsi="Times New Roman" w:cs="Times New Roman"/>
          <w:sz w:val="12"/>
          <w:szCs w:val="12"/>
        </w:rPr>
        <w:tab/>
        <w:t>114</w:t>
      </w:r>
    </w:p>
    <w:p w:rsid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 и пер</w:t>
      </w:r>
      <w:r>
        <w:rPr>
          <w:rFonts w:ascii="Times New Roman" w:hAnsi="Times New Roman" w:cs="Times New Roman"/>
          <w:sz w:val="12"/>
          <w:szCs w:val="12"/>
        </w:rPr>
        <w:t>ечень организаций, уполномочен</w:t>
      </w:r>
      <w:r w:rsidRPr="00B31A09">
        <w:rPr>
          <w:rFonts w:ascii="Times New Roman" w:hAnsi="Times New Roman" w:cs="Times New Roman"/>
          <w:sz w:val="12"/>
          <w:szCs w:val="12"/>
        </w:rPr>
        <w:t>ных на их эксплуатацию</w:t>
      </w:r>
      <w:r w:rsidRPr="00B31A09">
        <w:rPr>
          <w:rFonts w:ascii="Times New Roman" w:hAnsi="Times New Roman" w:cs="Times New Roman"/>
          <w:sz w:val="12"/>
          <w:szCs w:val="12"/>
        </w:rPr>
        <w:tab/>
        <w:t>116</w:t>
      </w:r>
    </w:p>
    <w:p w:rsid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Приложение №1 – Протоколы лабораторных испытаний питьевой воды</w:t>
      </w:r>
    </w:p>
    <w:p w:rsidR="00B31A09" w:rsidRPr="00B31A09" w:rsidRDefault="00B31A09" w:rsidP="00B31A09">
      <w:pPr>
        <w:spacing w:after="0" w:line="240" w:lineRule="auto"/>
        <w:ind w:firstLine="284"/>
        <w:jc w:val="center"/>
        <w:rPr>
          <w:rFonts w:ascii="Times New Roman" w:hAnsi="Times New Roman" w:cs="Times New Roman"/>
          <w:sz w:val="12"/>
          <w:szCs w:val="12"/>
        </w:rPr>
      </w:pPr>
      <w:r w:rsidRPr="00B31A09">
        <w:rPr>
          <w:rFonts w:ascii="Times New Roman" w:hAnsi="Times New Roman" w:cs="Times New Roman"/>
          <w:sz w:val="12"/>
          <w:szCs w:val="12"/>
        </w:rPr>
        <w:t>Термины и определения принятые в работе</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В настоящей работе применяются по</w:t>
      </w:r>
      <w:r>
        <w:rPr>
          <w:rFonts w:ascii="Times New Roman" w:hAnsi="Times New Roman" w:cs="Times New Roman"/>
          <w:sz w:val="12"/>
          <w:szCs w:val="12"/>
        </w:rPr>
        <w:t>нятия, используемые в Федераль</w:t>
      </w:r>
      <w:r w:rsidRPr="00B31A09">
        <w:rPr>
          <w:rFonts w:ascii="Times New Roman" w:hAnsi="Times New Roman" w:cs="Times New Roman"/>
          <w:sz w:val="12"/>
          <w:szCs w:val="12"/>
        </w:rPr>
        <w:t>ном</w:t>
      </w:r>
      <w:r>
        <w:rPr>
          <w:rFonts w:ascii="Times New Roman" w:hAnsi="Times New Roman" w:cs="Times New Roman"/>
          <w:sz w:val="12"/>
          <w:szCs w:val="12"/>
        </w:rPr>
        <w:t xml:space="preserve"> законе от 07 декабря 2011г. №</w:t>
      </w:r>
      <w:r w:rsidRPr="00B31A09">
        <w:rPr>
          <w:rFonts w:ascii="Times New Roman" w:hAnsi="Times New Roman" w:cs="Times New Roman"/>
          <w:sz w:val="12"/>
          <w:szCs w:val="12"/>
        </w:rPr>
        <w:t>416-ФЗ</w:t>
      </w:r>
      <w:r>
        <w:rPr>
          <w:rFonts w:ascii="Times New Roman" w:hAnsi="Times New Roman" w:cs="Times New Roman"/>
          <w:sz w:val="12"/>
          <w:szCs w:val="12"/>
        </w:rPr>
        <w:t xml:space="preserve"> (с изменениями) «О водоснабже</w:t>
      </w:r>
      <w:r w:rsidRPr="00B31A09">
        <w:rPr>
          <w:rFonts w:ascii="Times New Roman" w:hAnsi="Times New Roman" w:cs="Times New Roman"/>
          <w:sz w:val="12"/>
          <w:szCs w:val="12"/>
        </w:rPr>
        <w:t>нии и водоотведении» (далее – Федеральный закон «О водоснабжении и водо- отведении»), а также следующие термины и определения: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B31A09">
        <w:rPr>
          <w:rFonts w:ascii="Times New Roman" w:hAnsi="Times New Roman" w:cs="Times New Roman"/>
          <w:sz w:val="12"/>
          <w:szCs w:val="12"/>
        </w:rPr>
        <w:t>абонент - физическое либо юридиче</w:t>
      </w:r>
      <w:r>
        <w:rPr>
          <w:rFonts w:ascii="Times New Roman" w:hAnsi="Times New Roman" w:cs="Times New Roman"/>
          <w:sz w:val="12"/>
          <w:szCs w:val="12"/>
        </w:rPr>
        <w:t>ское лицо, заключившее или обя</w:t>
      </w:r>
      <w:r w:rsidRPr="00B31A09">
        <w:rPr>
          <w:rFonts w:ascii="Times New Roman" w:hAnsi="Times New Roman" w:cs="Times New Roman"/>
          <w:sz w:val="12"/>
          <w:szCs w:val="12"/>
        </w:rPr>
        <w:t>занное заключать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31A09">
        <w:rPr>
          <w:rFonts w:ascii="Times New Roman" w:hAnsi="Times New Roman" w:cs="Times New Roman"/>
          <w:sz w:val="12"/>
          <w:szCs w:val="12"/>
        </w:rPr>
        <w:t>водоотведение - прием, транспортиро</w:t>
      </w:r>
      <w:r>
        <w:rPr>
          <w:rFonts w:ascii="Times New Roman" w:hAnsi="Times New Roman" w:cs="Times New Roman"/>
          <w:sz w:val="12"/>
          <w:szCs w:val="12"/>
        </w:rPr>
        <w:t>вка и очистка сточных вод с ис</w:t>
      </w:r>
      <w:r w:rsidRPr="00B31A09">
        <w:rPr>
          <w:rFonts w:ascii="Times New Roman" w:hAnsi="Times New Roman" w:cs="Times New Roman"/>
          <w:sz w:val="12"/>
          <w:szCs w:val="12"/>
        </w:rPr>
        <w:t>пользованием централизованной системы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31A09">
        <w:rPr>
          <w:rFonts w:ascii="Times New Roman" w:hAnsi="Times New Roman" w:cs="Times New Roman"/>
          <w:sz w:val="12"/>
          <w:szCs w:val="12"/>
        </w:rPr>
        <w:t>водоподготовка - обработка воды, обеспечивающая ее использование в качестве питьевой или технической воды;</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31A09">
        <w:rPr>
          <w:rFonts w:ascii="Times New Roman" w:hAnsi="Times New Roman" w:cs="Times New Roman"/>
          <w:sz w:val="12"/>
          <w:szCs w:val="12"/>
        </w:rPr>
        <w:t>водоснабжение - водоподготовка, транспортировка и подача питьевой или технической воды абонентам с использо</w:t>
      </w:r>
      <w:r>
        <w:rPr>
          <w:rFonts w:ascii="Times New Roman" w:hAnsi="Times New Roman" w:cs="Times New Roman"/>
          <w:sz w:val="12"/>
          <w:szCs w:val="12"/>
        </w:rPr>
        <w:t>ванием централизованных или не</w:t>
      </w:r>
      <w:r w:rsidRPr="00B31A09">
        <w:rPr>
          <w:rFonts w:ascii="Times New Roman" w:hAnsi="Times New Roman" w:cs="Times New Roman"/>
          <w:sz w:val="12"/>
          <w:szCs w:val="12"/>
        </w:rPr>
        <w:t>централизованных систем холодного водо</w:t>
      </w:r>
      <w:r>
        <w:rPr>
          <w:rFonts w:ascii="Times New Roman" w:hAnsi="Times New Roman" w:cs="Times New Roman"/>
          <w:sz w:val="12"/>
          <w:szCs w:val="12"/>
        </w:rPr>
        <w:t>снабжения (холодное водоснабже</w:t>
      </w:r>
      <w:r w:rsidRPr="00B31A09">
        <w:rPr>
          <w:rFonts w:ascii="Times New Roman" w:hAnsi="Times New Roman" w:cs="Times New Roman"/>
          <w:sz w:val="12"/>
          <w:szCs w:val="12"/>
        </w:rPr>
        <w:t>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31A09">
        <w:rPr>
          <w:rFonts w:ascii="Times New Roman" w:hAnsi="Times New Roman" w:cs="Times New Roman"/>
          <w:sz w:val="12"/>
          <w:szCs w:val="12"/>
        </w:rPr>
        <w:t>водопроводная сеть - комплекс тех</w:t>
      </w:r>
      <w:r>
        <w:rPr>
          <w:rFonts w:ascii="Times New Roman" w:hAnsi="Times New Roman" w:cs="Times New Roman"/>
          <w:sz w:val="12"/>
          <w:szCs w:val="12"/>
        </w:rPr>
        <w:t>нологически связанных между со</w:t>
      </w:r>
      <w:r w:rsidRPr="00B31A09">
        <w:rPr>
          <w:rFonts w:ascii="Times New Roman" w:hAnsi="Times New Roman" w:cs="Times New Roman"/>
          <w:sz w:val="12"/>
          <w:szCs w:val="12"/>
        </w:rPr>
        <w:t>бой инженерных сооружений, предназначенных для транспортировки воды, за исключением инженерных сооружений, ис</w:t>
      </w:r>
      <w:r>
        <w:rPr>
          <w:rFonts w:ascii="Times New Roman" w:hAnsi="Times New Roman" w:cs="Times New Roman"/>
          <w:sz w:val="12"/>
          <w:szCs w:val="12"/>
        </w:rPr>
        <w:t>пользуемых также в целях тепло</w:t>
      </w:r>
      <w:r w:rsidRPr="00B31A09">
        <w:rPr>
          <w:rFonts w:ascii="Times New Roman" w:hAnsi="Times New Roman" w:cs="Times New Roman"/>
          <w:sz w:val="12"/>
          <w:szCs w:val="12"/>
        </w:rPr>
        <w:t>снабжения;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31A09">
        <w:rPr>
          <w:rFonts w:ascii="Times New Roman" w:hAnsi="Times New Roman" w:cs="Times New Roman"/>
          <w:sz w:val="12"/>
          <w:szCs w:val="12"/>
        </w:rPr>
        <w:t>гарантирующая организация - орг</w:t>
      </w:r>
      <w:r>
        <w:rPr>
          <w:rFonts w:ascii="Times New Roman" w:hAnsi="Times New Roman" w:cs="Times New Roman"/>
          <w:sz w:val="12"/>
          <w:szCs w:val="12"/>
        </w:rPr>
        <w:t>анизация, осуществляющая холод</w:t>
      </w:r>
      <w:r w:rsidRPr="00B31A09">
        <w:rPr>
          <w:rFonts w:ascii="Times New Roman" w:hAnsi="Times New Roman" w:cs="Times New Roman"/>
          <w:sz w:val="12"/>
          <w:szCs w:val="12"/>
        </w:rPr>
        <w:t xml:space="preserve">ное водоснабжение и (или) водоотведение, определенная решением органа местного самоуправления (за исключением </w:t>
      </w:r>
      <w:r>
        <w:rPr>
          <w:rFonts w:ascii="Times New Roman" w:hAnsi="Times New Roman" w:cs="Times New Roman"/>
          <w:sz w:val="12"/>
          <w:szCs w:val="12"/>
        </w:rPr>
        <w:t>случаев, предусмотренных насто</w:t>
      </w:r>
      <w:r w:rsidRPr="00B31A09">
        <w:rPr>
          <w:rFonts w:ascii="Times New Roman" w:hAnsi="Times New Roman" w:cs="Times New Roman"/>
          <w:sz w:val="12"/>
          <w:szCs w:val="12"/>
        </w:rPr>
        <w:t>ящим Федеральным законом), которая обязана заключать договор холодного водоснабжения, договор водоотведения, единый договор холодного водоснаб- жения и водоотведения с любым обрати</w:t>
      </w:r>
      <w:r>
        <w:rPr>
          <w:rFonts w:ascii="Times New Roman" w:hAnsi="Times New Roman" w:cs="Times New Roman"/>
          <w:sz w:val="12"/>
          <w:szCs w:val="12"/>
        </w:rPr>
        <w:t xml:space="preserve">вшимся к ней лицом, чьи объекты </w:t>
      </w:r>
      <w:r w:rsidRPr="00B31A09">
        <w:rPr>
          <w:rFonts w:ascii="Times New Roman" w:hAnsi="Times New Roman" w:cs="Times New Roman"/>
          <w:sz w:val="12"/>
          <w:szCs w:val="12"/>
        </w:rPr>
        <w:t>подключены (технологически присоединены)</w:t>
      </w:r>
      <w:r>
        <w:rPr>
          <w:rFonts w:ascii="Times New Roman" w:hAnsi="Times New Roman" w:cs="Times New Roman"/>
          <w:sz w:val="12"/>
          <w:szCs w:val="12"/>
        </w:rPr>
        <w:t xml:space="preserve"> к централизованной системе хо</w:t>
      </w:r>
      <w:r w:rsidRPr="00B31A09">
        <w:rPr>
          <w:rFonts w:ascii="Times New Roman" w:hAnsi="Times New Roman" w:cs="Times New Roman"/>
          <w:sz w:val="12"/>
          <w:szCs w:val="12"/>
        </w:rPr>
        <w:t>лодного водоснабжения и (или)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B31A09">
        <w:rPr>
          <w:rFonts w:ascii="Times New Roman" w:hAnsi="Times New Roman" w:cs="Times New Roman"/>
          <w:sz w:val="12"/>
          <w:szCs w:val="12"/>
        </w:rPr>
        <w:t xml:space="preserve">горячая вода - вода, приготовленная </w:t>
      </w:r>
      <w:r>
        <w:rPr>
          <w:rFonts w:ascii="Times New Roman" w:hAnsi="Times New Roman" w:cs="Times New Roman"/>
          <w:sz w:val="12"/>
          <w:szCs w:val="12"/>
        </w:rPr>
        <w:t>путем нагрева питьевой или тех</w:t>
      </w:r>
      <w:r w:rsidRPr="00B31A09">
        <w:rPr>
          <w:rFonts w:ascii="Times New Roman" w:hAnsi="Times New Roman" w:cs="Times New Roman"/>
          <w:sz w:val="12"/>
          <w:szCs w:val="12"/>
        </w:rPr>
        <w:t>нической воды с использованием тепловой энергии, а при необходимости также путем очистки, химической подготовк</w:t>
      </w:r>
      <w:r>
        <w:rPr>
          <w:rFonts w:ascii="Times New Roman" w:hAnsi="Times New Roman" w:cs="Times New Roman"/>
          <w:sz w:val="12"/>
          <w:szCs w:val="12"/>
        </w:rPr>
        <w:t>и и других технологических опе</w:t>
      </w:r>
      <w:r w:rsidRPr="00B31A09">
        <w:rPr>
          <w:rFonts w:ascii="Times New Roman" w:hAnsi="Times New Roman" w:cs="Times New Roman"/>
          <w:sz w:val="12"/>
          <w:szCs w:val="12"/>
        </w:rPr>
        <w:t>раций, осуществляемых с водой;</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B31A09">
        <w:rPr>
          <w:rFonts w:ascii="Times New Roman" w:hAnsi="Times New Roman" w:cs="Times New Roman"/>
          <w:sz w:val="12"/>
          <w:szCs w:val="12"/>
        </w:rPr>
        <w:t>инвестиционная программа организации, осуществляющей горячее водоснабжение, холодное водоснабжение и (или)</w:t>
      </w:r>
      <w:r>
        <w:rPr>
          <w:rFonts w:ascii="Times New Roman" w:hAnsi="Times New Roman" w:cs="Times New Roman"/>
          <w:sz w:val="12"/>
          <w:szCs w:val="12"/>
        </w:rPr>
        <w:t xml:space="preserve"> водоотведение (далее также </w:t>
      </w:r>
      <w:r w:rsidRPr="00B31A09">
        <w:rPr>
          <w:rFonts w:ascii="Times New Roman" w:hAnsi="Times New Roman" w:cs="Times New Roman"/>
          <w:sz w:val="12"/>
          <w:szCs w:val="12"/>
        </w:rPr>
        <w:t>- инвестиционная программа), - программа ме</w:t>
      </w:r>
      <w:r>
        <w:rPr>
          <w:rFonts w:ascii="Times New Roman" w:hAnsi="Times New Roman" w:cs="Times New Roman"/>
          <w:sz w:val="12"/>
          <w:szCs w:val="12"/>
        </w:rPr>
        <w:t>роприятий по строительству, ре</w:t>
      </w:r>
      <w:r w:rsidRPr="00B31A09">
        <w:rPr>
          <w:rFonts w:ascii="Times New Roman" w:hAnsi="Times New Roman" w:cs="Times New Roman"/>
          <w:sz w:val="12"/>
          <w:szCs w:val="12"/>
        </w:rPr>
        <w:t>конструкции и модернизации объектов централизованной системы горячего водоснабжения, холодного водоснабжения и (или)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B31A09">
        <w:rPr>
          <w:rFonts w:ascii="Times New Roman" w:hAnsi="Times New Roman" w:cs="Times New Roman"/>
          <w:sz w:val="12"/>
          <w:szCs w:val="12"/>
        </w:rPr>
        <w:t>канализационная сеть - комплекс технологически связанных между собой инженерных сооружений, предназнач</w:t>
      </w:r>
      <w:r>
        <w:rPr>
          <w:rFonts w:ascii="Times New Roman" w:hAnsi="Times New Roman" w:cs="Times New Roman"/>
          <w:sz w:val="12"/>
          <w:szCs w:val="12"/>
        </w:rPr>
        <w:t>енных для транспортировки сточ</w:t>
      </w:r>
      <w:r w:rsidRPr="00B31A09">
        <w:rPr>
          <w:rFonts w:ascii="Times New Roman" w:hAnsi="Times New Roman" w:cs="Times New Roman"/>
          <w:sz w:val="12"/>
          <w:szCs w:val="12"/>
        </w:rPr>
        <w:t>ных вод;</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B31A09">
        <w:rPr>
          <w:rFonts w:ascii="Times New Roman" w:hAnsi="Times New Roman" w:cs="Times New Roman"/>
          <w:sz w:val="12"/>
          <w:szCs w:val="12"/>
        </w:rPr>
        <w:t>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B31A09">
        <w:rPr>
          <w:rFonts w:ascii="Times New Roman" w:hAnsi="Times New Roman" w:cs="Times New Roman"/>
          <w:sz w:val="12"/>
          <w:szCs w:val="12"/>
        </w:rPr>
        <w:t>коммерческий учет воды и сточных вод (далее также – коммерческий учет) - определение количества поданной (</w:t>
      </w:r>
      <w:r>
        <w:rPr>
          <w:rFonts w:ascii="Times New Roman" w:hAnsi="Times New Roman" w:cs="Times New Roman"/>
          <w:sz w:val="12"/>
          <w:szCs w:val="12"/>
        </w:rPr>
        <w:t>полученной) за определенный пе</w:t>
      </w:r>
      <w:r w:rsidRPr="00B31A09">
        <w:rPr>
          <w:rFonts w:ascii="Times New Roman" w:hAnsi="Times New Roman" w:cs="Times New Roman"/>
          <w:sz w:val="12"/>
          <w:szCs w:val="12"/>
        </w:rPr>
        <w:t>риод воды, принятых (отведенных) сточны</w:t>
      </w:r>
      <w:r>
        <w:rPr>
          <w:rFonts w:ascii="Times New Roman" w:hAnsi="Times New Roman" w:cs="Times New Roman"/>
          <w:sz w:val="12"/>
          <w:szCs w:val="12"/>
        </w:rPr>
        <w:t>х вод с помощью средств измере</w:t>
      </w:r>
      <w:r w:rsidRPr="00B31A09">
        <w:rPr>
          <w:rFonts w:ascii="Times New Roman" w:hAnsi="Times New Roman" w:cs="Times New Roman"/>
          <w:sz w:val="12"/>
          <w:szCs w:val="12"/>
        </w:rPr>
        <w:t>ний (далее - приборы учета) или расчетным способом;</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11_1) локальное очистное сооружение - сооружение или устройство, обеспечивающие очистку сточных вод абонента до их отведения (сброса) в централизованную систему водоотведения (канализации);</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B31A09">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w:t>
      </w:r>
      <w:r>
        <w:rPr>
          <w:rFonts w:ascii="Times New Roman" w:hAnsi="Times New Roman" w:cs="Times New Roman"/>
          <w:sz w:val="12"/>
          <w:szCs w:val="12"/>
        </w:rPr>
        <w:t xml:space="preserve"> тепловые пункты, с использова</w:t>
      </w:r>
      <w:r w:rsidRPr="00B31A09">
        <w:rPr>
          <w:rFonts w:ascii="Times New Roman" w:hAnsi="Times New Roman" w:cs="Times New Roman"/>
          <w:sz w:val="12"/>
          <w:szCs w:val="12"/>
        </w:rPr>
        <w:t>нием которых приготовление горячей воды</w:t>
      </w:r>
      <w:r>
        <w:rPr>
          <w:rFonts w:ascii="Times New Roman" w:hAnsi="Times New Roman" w:cs="Times New Roman"/>
          <w:sz w:val="12"/>
          <w:szCs w:val="12"/>
        </w:rPr>
        <w:t xml:space="preserve"> осуществляется абонентом само</w:t>
      </w:r>
      <w:r w:rsidRPr="00B31A09">
        <w:rPr>
          <w:rFonts w:ascii="Times New Roman" w:hAnsi="Times New Roman" w:cs="Times New Roman"/>
          <w:sz w:val="12"/>
          <w:szCs w:val="12"/>
        </w:rPr>
        <w:t>стоятельно;</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B31A09">
        <w:rPr>
          <w:rFonts w:ascii="Times New Roman" w:hAnsi="Times New Roman" w:cs="Times New Roman"/>
          <w:sz w:val="12"/>
          <w:szCs w:val="12"/>
        </w:rPr>
        <w:t>нецентрализованная система хол</w:t>
      </w:r>
      <w:r>
        <w:rPr>
          <w:rFonts w:ascii="Times New Roman" w:hAnsi="Times New Roman" w:cs="Times New Roman"/>
          <w:sz w:val="12"/>
          <w:szCs w:val="12"/>
        </w:rPr>
        <w:t>одного водоснабжения - сооруже</w:t>
      </w:r>
      <w:r w:rsidRPr="00B31A09">
        <w:rPr>
          <w:rFonts w:ascii="Times New Roman" w:hAnsi="Times New Roman" w:cs="Times New Roman"/>
          <w:sz w:val="12"/>
          <w:szCs w:val="12"/>
        </w:rPr>
        <w:t>ния и устройства, технологически не связан</w:t>
      </w:r>
      <w:r>
        <w:rPr>
          <w:rFonts w:ascii="Times New Roman" w:hAnsi="Times New Roman" w:cs="Times New Roman"/>
          <w:sz w:val="12"/>
          <w:szCs w:val="12"/>
        </w:rPr>
        <w:t xml:space="preserve">ные с централизованной системой </w:t>
      </w:r>
      <w:r w:rsidRPr="00B31A09">
        <w:rPr>
          <w:rFonts w:ascii="Times New Roman" w:hAnsi="Times New Roman" w:cs="Times New Roman"/>
          <w:sz w:val="12"/>
          <w:szCs w:val="12"/>
        </w:rPr>
        <w:t>холодного водоснабжения и предназначенные для общего пользования или пользования ограниченного круга лиц;</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13_1) нормативы состава сточных вод - устанавливаемые в целях охраны водных объектов от загрязнения показател</w:t>
      </w:r>
      <w:r>
        <w:rPr>
          <w:rFonts w:ascii="Times New Roman" w:hAnsi="Times New Roman" w:cs="Times New Roman"/>
          <w:sz w:val="12"/>
          <w:szCs w:val="12"/>
        </w:rPr>
        <w:t>и концентрации загрязняющих ве</w:t>
      </w:r>
      <w:r w:rsidRPr="00B31A09">
        <w:rPr>
          <w:rFonts w:ascii="Times New Roman" w:hAnsi="Times New Roman" w:cs="Times New Roman"/>
          <w:sz w:val="12"/>
          <w:szCs w:val="12"/>
        </w:rPr>
        <w:t>ществ в составе сточных вод абонента, сбра</w:t>
      </w:r>
      <w:r>
        <w:rPr>
          <w:rFonts w:ascii="Times New Roman" w:hAnsi="Times New Roman" w:cs="Times New Roman"/>
          <w:sz w:val="12"/>
          <w:szCs w:val="12"/>
        </w:rPr>
        <w:t>сываемых в централизованную си</w:t>
      </w:r>
      <w:r w:rsidRPr="00B31A09">
        <w:rPr>
          <w:rFonts w:ascii="Times New Roman" w:hAnsi="Times New Roman" w:cs="Times New Roman"/>
          <w:sz w:val="12"/>
          <w:szCs w:val="12"/>
        </w:rPr>
        <w:t>стему водоотведения (канализации);</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B31A09">
        <w:rPr>
          <w:rFonts w:ascii="Times New Roman" w:hAnsi="Times New Roman" w:cs="Times New Roman"/>
          <w:sz w:val="12"/>
          <w:szCs w:val="12"/>
        </w:rPr>
        <w:t xml:space="preserve">объект централизованной системы горячего водоснабжения, холод- ного водоснабжения и (или) водоотведения </w:t>
      </w:r>
      <w:r>
        <w:rPr>
          <w:rFonts w:ascii="Times New Roman" w:hAnsi="Times New Roman" w:cs="Times New Roman"/>
          <w:sz w:val="12"/>
          <w:szCs w:val="12"/>
        </w:rPr>
        <w:t>- инженерное сооружение, входя</w:t>
      </w:r>
      <w:r w:rsidRPr="00B31A09">
        <w:rPr>
          <w:rFonts w:ascii="Times New Roman" w:hAnsi="Times New Roman" w:cs="Times New Roman"/>
          <w:sz w:val="12"/>
          <w:szCs w:val="12"/>
        </w:rPr>
        <w:t>щее в состав централизованной системы горячего водоснабжения (в том числе центральные тепловые пункты), холодного во</w:t>
      </w:r>
      <w:r>
        <w:rPr>
          <w:rFonts w:ascii="Times New Roman" w:hAnsi="Times New Roman" w:cs="Times New Roman"/>
          <w:sz w:val="12"/>
          <w:szCs w:val="12"/>
        </w:rPr>
        <w:t>доснабжения и (или) водоотве</w:t>
      </w:r>
      <w:r w:rsidRPr="00B31A09">
        <w:rPr>
          <w:rFonts w:ascii="Times New Roman" w:hAnsi="Times New Roman" w:cs="Times New Roman"/>
          <w:sz w:val="12"/>
          <w:szCs w:val="12"/>
        </w:rPr>
        <w:t>дения, непосредственно используемое для горячего водоснабжения, холод- ного водоснабжения и (или)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Pr="00B31A09">
        <w:rPr>
          <w:rFonts w:ascii="Times New Roman" w:hAnsi="Times New Roman" w:cs="Times New Roman"/>
          <w:sz w:val="12"/>
          <w:szCs w:val="12"/>
        </w:rPr>
        <w:t>организация, осуществляющая хол</w:t>
      </w:r>
      <w:r>
        <w:rPr>
          <w:rFonts w:ascii="Times New Roman" w:hAnsi="Times New Roman" w:cs="Times New Roman"/>
          <w:sz w:val="12"/>
          <w:szCs w:val="12"/>
        </w:rPr>
        <w:t>одное водоснабжение и (или) во</w:t>
      </w:r>
      <w:r w:rsidRPr="00B31A09">
        <w:rPr>
          <w:rFonts w:ascii="Times New Roman" w:hAnsi="Times New Roman" w:cs="Times New Roman"/>
          <w:sz w:val="12"/>
          <w:szCs w:val="12"/>
        </w:rPr>
        <w:t>доотведение (организация водопроводно-канализа</w:t>
      </w:r>
      <w:r>
        <w:rPr>
          <w:rFonts w:ascii="Times New Roman" w:hAnsi="Times New Roman" w:cs="Times New Roman"/>
          <w:sz w:val="12"/>
          <w:szCs w:val="12"/>
        </w:rPr>
        <w:t>ционного хозяйства), - юри</w:t>
      </w:r>
      <w:r w:rsidRPr="00B31A09">
        <w:rPr>
          <w:rFonts w:ascii="Times New Roman" w:hAnsi="Times New Roman" w:cs="Times New Roman"/>
          <w:sz w:val="12"/>
          <w:szCs w:val="12"/>
        </w:rPr>
        <w:t>дическое лицо, осуществляющее эксплуата</w:t>
      </w:r>
      <w:r>
        <w:rPr>
          <w:rFonts w:ascii="Times New Roman" w:hAnsi="Times New Roman" w:cs="Times New Roman"/>
          <w:sz w:val="12"/>
          <w:szCs w:val="12"/>
        </w:rPr>
        <w:t>цию централизованных систем хо</w:t>
      </w:r>
      <w:r w:rsidRPr="00B31A09">
        <w:rPr>
          <w:rFonts w:ascii="Times New Roman" w:hAnsi="Times New Roman" w:cs="Times New Roman"/>
          <w:sz w:val="12"/>
          <w:szCs w:val="12"/>
        </w:rPr>
        <w:t>лодного водоснабжения и (или) водоотведени</w:t>
      </w:r>
      <w:r>
        <w:rPr>
          <w:rFonts w:ascii="Times New Roman" w:hAnsi="Times New Roman" w:cs="Times New Roman"/>
          <w:sz w:val="12"/>
          <w:szCs w:val="12"/>
        </w:rPr>
        <w:t>я, отдельных объектов таких си</w:t>
      </w:r>
      <w:r w:rsidRPr="00B31A09">
        <w:rPr>
          <w:rFonts w:ascii="Times New Roman" w:hAnsi="Times New Roman" w:cs="Times New Roman"/>
          <w:sz w:val="12"/>
          <w:szCs w:val="12"/>
        </w:rPr>
        <w:t>стем. В целях настоящего Федерального зак</w:t>
      </w:r>
      <w:r>
        <w:rPr>
          <w:rFonts w:ascii="Times New Roman" w:hAnsi="Times New Roman" w:cs="Times New Roman"/>
          <w:sz w:val="12"/>
          <w:szCs w:val="12"/>
        </w:rPr>
        <w:t>она к организациям, осуществля</w:t>
      </w:r>
      <w:r w:rsidRPr="00B31A09">
        <w:rPr>
          <w:rFonts w:ascii="Times New Roman" w:hAnsi="Times New Roman" w:cs="Times New Roman"/>
          <w:sz w:val="12"/>
          <w:szCs w:val="12"/>
        </w:rPr>
        <w:t>ющим холодное водоснабжение и (или) во</w:t>
      </w:r>
      <w:r>
        <w:rPr>
          <w:rFonts w:ascii="Times New Roman" w:hAnsi="Times New Roman" w:cs="Times New Roman"/>
          <w:sz w:val="12"/>
          <w:szCs w:val="12"/>
        </w:rPr>
        <w:t>доотведение (организациям водо</w:t>
      </w:r>
      <w:r w:rsidRPr="00B31A09">
        <w:rPr>
          <w:rFonts w:ascii="Times New Roman" w:hAnsi="Times New Roman" w:cs="Times New Roman"/>
          <w:sz w:val="12"/>
          <w:szCs w:val="12"/>
        </w:rPr>
        <w:t>проводно-канализационного хозяйства), приравниваются индивидуальные предприниматели, осуществляющие эксплуатацию централизованных систем холодного водоснабжения и (или) водоотведения, отдельных объектов таких систем;</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w:t>
      </w:r>
      <w:r w:rsidRPr="00B31A09">
        <w:rPr>
          <w:rFonts w:ascii="Times New Roman" w:hAnsi="Times New Roman" w:cs="Times New Roman"/>
          <w:sz w:val="12"/>
          <w:szCs w:val="12"/>
        </w:rPr>
        <w:t>организация, осуществляющая го</w:t>
      </w:r>
      <w:r>
        <w:rPr>
          <w:rFonts w:ascii="Times New Roman" w:hAnsi="Times New Roman" w:cs="Times New Roman"/>
          <w:sz w:val="12"/>
          <w:szCs w:val="12"/>
        </w:rPr>
        <w:t>рячее водоснабжение, - юридиче</w:t>
      </w:r>
      <w:r w:rsidRPr="00B31A09">
        <w:rPr>
          <w:rFonts w:ascii="Times New Roman" w:hAnsi="Times New Roman" w:cs="Times New Roman"/>
          <w:sz w:val="12"/>
          <w:szCs w:val="12"/>
        </w:rPr>
        <w:t>ское лицо, осуществляющее эксплуатацию</w:t>
      </w:r>
      <w:r>
        <w:rPr>
          <w:rFonts w:ascii="Times New Roman" w:hAnsi="Times New Roman" w:cs="Times New Roman"/>
          <w:sz w:val="12"/>
          <w:szCs w:val="12"/>
        </w:rPr>
        <w:t xml:space="preserve"> централизованной системы горя</w:t>
      </w:r>
      <w:r w:rsidRPr="00B31A09">
        <w:rPr>
          <w:rFonts w:ascii="Times New Roman" w:hAnsi="Times New Roman" w:cs="Times New Roman"/>
          <w:sz w:val="12"/>
          <w:szCs w:val="12"/>
        </w:rPr>
        <w:t>чего водоснабжения, отдельных объектов такой системы. В целях настоящего Федерального закона к организациям, осу</w:t>
      </w:r>
      <w:r>
        <w:rPr>
          <w:rFonts w:ascii="Times New Roman" w:hAnsi="Times New Roman" w:cs="Times New Roman"/>
          <w:sz w:val="12"/>
          <w:szCs w:val="12"/>
        </w:rPr>
        <w:t>ществляющим горячее водоснабже</w:t>
      </w:r>
      <w:r w:rsidRPr="00B31A09">
        <w:rPr>
          <w:rFonts w:ascii="Times New Roman" w:hAnsi="Times New Roman" w:cs="Times New Roman"/>
          <w:sz w:val="12"/>
          <w:szCs w:val="12"/>
        </w:rPr>
        <w:t>ние, приравниваются индивидуальные предприниматели, осуществляющие эксплуатацию централизованных систем горячего водоснабжения, о</w:t>
      </w:r>
      <w:r>
        <w:rPr>
          <w:rFonts w:ascii="Times New Roman" w:hAnsi="Times New Roman" w:cs="Times New Roman"/>
          <w:sz w:val="12"/>
          <w:szCs w:val="12"/>
        </w:rPr>
        <w:t>тдельных объектов таких систем;</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w:t>
      </w:r>
      <w:r w:rsidRPr="00B31A09">
        <w:rPr>
          <w:rFonts w:ascii="Times New Roman" w:hAnsi="Times New Roman" w:cs="Times New Roman"/>
          <w:sz w:val="12"/>
          <w:szCs w:val="12"/>
        </w:rPr>
        <w:t>орган регулирования тарифов в сфере водоснаб</w:t>
      </w:r>
      <w:r>
        <w:rPr>
          <w:rFonts w:ascii="Times New Roman" w:hAnsi="Times New Roman" w:cs="Times New Roman"/>
          <w:sz w:val="12"/>
          <w:szCs w:val="12"/>
        </w:rPr>
        <w:t>жения и водоотведе</w:t>
      </w:r>
      <w:r w:rsidRPr="00B31A09">
        <w:rPr>
          <w:rFonts w:ascii="Times New Roman" w:hAnsi="Times New Roman" w:cs="Times New Roman"/>
          <w:sz w:val="12"/>
          <w:szCs w:val="12"/>
        </w:rPr>
        <w:t xml:space="preserve">ния (далее - орган регулирования тарифов) </w:t>
      </w:r>
      <w:r>
        <w:rPr>
          <w:rFonts w:ascii="Times New Roman" w:hAnsi="Times New Roman" w:cs="Times New Roman"/>
          <w:sz w:val="12"/>
          <w:szCs w:val="12"/>
        </w:rPr>
        <w:t>- уполномоченный орган исполни</w:t>
      </w:r>
      <w:r w:rsidRPr="00B31A09">
        <w:rPr>
          <w:rFonts w:ascii="Times New Roman" w:hAnsi="Times New Roman" w:cs="Times New Roman"/>
          <w:sz w:val="12"/>
          <w:szCs w:val="12"/>
        </w:rPr>
        <w:t xml:space="preserve">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осуществляющий регулирование тарифов в </w:t>
      </w:r>
      <w:r w:rsidR="0097027C">
        <w:rPr>
          <w:rFonts w:ascii="Times New Roman" w:hAnsi="Times New Roman" w:cs="Times New Roman"/>
          <w:sz w:val="12"/>
          <w:szCs w:val="12"/>
        </w:rPr>
        <w:t>сфере водоснабжения и водоотве</w:t>
      </w:r>
      <w:r w:rsidRPr="00B31A09">
        <w:rPr>
          <w:rFonts w:ascii="Times New Roman" w:hAnsi="Times New Roman" w:cs="Times New Roman"/>
          <w:sz w:val="12"/>
          <w:szCs w:val="12"/>
        </w:rPr>
        <w:t>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w:t>
      </w:r>
      <w:r w:rsidRPr="00B31A09">
        <w:rPr>
          <w:rFonts w:ascii="Times New Roman" w:hAnsi="Times New Roman" w:cs="Times New Roman"/>
          <w:sz w:val="12"/>
          <w:szCs w:val="12"/>
        </w:rPr>
        <w:t>питьевая вода - вода, за исключением бутилированной питьевой воды, предназначенная для питья, приготовления пищи и други</w:t>
      </w:r>
      <w:r w:rsidR="0097027C">
        <w:rPr>
          <w:rFonts w:ascii="Times New Roman" w:hAnsi="Times New Roman" w:cs="Times New Roman"/>
          <w:sz w:val="12"/>
          <w:szCs w:val="12"/>
        </w:rPr>
        <w:t>х хозяйственно-</w:t>
      </w:r>
      <w:r w:rsidRPr="00B31A09">
        <w:rPr>
          <w:rFonts w:ascii="Times New Roman" w:hAnsi="Times New Roman" w:cs="Times New Roman"/>
          <w:sz w:val="12"/>
          <w:szCs w:val="12"/>
        </w:rPr>
        <w:t>бытовых нужд населения, а также д</w:t>
      </w:r>
      <w:r w:rsidR="0097027C">
        <w:rPr>
          <w:rFonts w:ascii="Times New Roman" w:hAnsi="Times New Roman" w:cs="Times New Roman"/>
          <w:sz w:val="12"/>
          <w:szCs w:val="12"/>
        </w:rPr>
        <w:t>ля производства пищевой продук</w:t>
      </w:r>
      <w:r w:rsidRPr="00B31A09">
        <w:rPr>
          <w:rFonts w:ascii="Times New Roman" w:hAnsi="Times New Roman" w:cs="Times New Roman"/>
          <w:sz w:val="12"/>
          <w:szCs w:val="12"/>
        </w:rPr>
        <w:t>ции;</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18_1) показатели надежности, качества, энергетической эффективности объектов централизованных систем горячего</w:t>
      </w:r>
      <w:r w:rsidR="0097027C">
        <w:rPr>
          <w:rFonts w:ascii="Times New Roman" w:hAnsi="Times New Roman" w:cs="Times New Roman"/>
          <w:sz w:val="12"/>
          <w:szCs w:val="12"/>
        </w:rPr>
        <w:t xml:space="preserve"> водоснабжения, холодного водо</w:t>
      </w:r>
      <w:r w:rsidRPr="00B31A09">
        <w:rPr>
          <w:rFonts w:ascii="Times New Roman" w:hAnsi="Times New Roman" w:cs="Times New Roman"/>
          <w:sz w:val="12"/>
          <w:szCs w:val="12"/>
        </w:rPr>
        <w:t>снабжения и (или) водоотведения (далее также</w:t>
      </w:r>
      <w:r w:rsidR="0097027C">
        <w:rPr>
          <w:rFonts w:ascii="Times New Roman" w:hAnsi="Times New Roman" w:cs="Times New Roman"/>
          <w:sz w:val="12"/>
          <w:szCs w:val="12"/>
        </w:rPr>
        <w:t xml:space="preserve"> - показатели надежности, каче</w:t>
      </w:r>
      <w:r w:rsidRPr="00B31A09">
        <w:rPr>
          <w:rFonts w:ascii="Times New Roman" w:hAnsi="Times New Roman" w:cs="Times New Roman"/>
          <w:sz w:val="12"/>
          <w:szCs w:val="12"/>
        </w:rPr>
        <w:t>ства, энергетической эффективности) - п</w:t>
      </w:r>
      <w:r w:rsidR="0097027C">
        <w:rPr>
          <w:rFonts w:ascii="Times New Roman" w:hAnsi="Times New Roman" w:cs="Times New Roman"/>
          <w:sz w:val="12"/>
          <w:szCs w:val="12"/>
        </w:rPr>
        <w:t>оказатели, применяемые для кон</w:t>
      </w:r>
      <w:r w:rsidRPr="00B31A09">
        <w:rPr>
          <w:rFonts w:ascii="Times New Roman" w:hAnsi="Times New Roman" w:cs="Times New Roman"/>
          <w:sz w:val="12"/>
          <w:szCs w:val="12"/>
        </w:rPr>
        <w:t>троля за исполнением обязательств концессио</w:t>
      </w:r>
      <w:r w:rsidR="0097027C">
        <w:rPr>
          <w:rFonts w:ascii="Times New Roman" w:hAnsi="Times New Roman" w:cs="Times New Roman"/>
          <w:sz w:val="12"/>
          <w:szCs w:val="12"/>
        </w:rPr>
        <w:t>нера по созданию и (или) рекон</w:t>
      </w:r>
      <w:r w:rsidRPr="00B31A09">
        <w:rPr>
          <w:rFonts w:ascii="Times New Roman" w:hAnsi="Times New Roman" w:cs="Times New Roman"/>
          <w:sz w:val="12"/>
          <w:szCs w:val="12"/>
        </w:rPr>
        <w:t>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w:t>
      </w:r>
    </w:p>
    <w:p w:rsidR="00B31A09" w:rsidRPr="00B31A09" w:rsidRDefault="0097027C"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w:t>
      </w:r>
      <w:r w:rsidR="00B31A09" w:rsidRPr="00B31A09">
        <w:rPr>
          <w:rFonts w:ascii="Times New Roman" w:hAnsi="Times New Roman" w:cs="Times New Roman"/>
          <w:sz w:val="12"/>
          <w:szCs w:val="12"/>
        </w:rPr>
        <w:t>предельные индексы изменения тарифов в сфере водоснабжения и водоотведения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w:t>
      </w:r>
      <w:r>
        <w:rPr>
          <w:rFonts w:ascii="Times New Roman" w:hAnsi="Times New Roman" w:cs="Times New Roman"/>
          <w:sz w:val="12"/>
          <w:szCs w:val="12"/>
        </w:rPr>
        <w:t>м по субъектам Российской Феде</w:t>
      </w:r>
      <w:r w:rsidR="00B31A09" w:rsidRPr="00B31A09">
        <w:rPr>
          <w:rFonts w:ascii="Times New Roman" w:hAnsi="Times New Roman" w:cs="Times New Roman"/>
          <w:sz w:val="12"/>
          <w:szCs w:val="12"/>
        </w:rPr>
        <w:t>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w:t>
      </w:r>
      <w:r w:rsidR="00B31A09">
        <w:rPr>
          <w:rFonts w:ascii="Times New Roman" w:hAnsi="Times New Roman" w:cs="Times New Roman"/>
          <w:sz w:val="12"/>
          <w:szCs w:val="12"/>
        </w:rPr>
        <w:t>меняются до 1 января 2016 года;</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20)</w:t>
      </w:r>
      <w:r w:rsidRPr="00B31A09">
        <w:rPr>
          <w:rFonts w:ascii="Times New Roman" w:hAnsi="Times New Roman" w:cs="Times New Roman"/>
          <w:sz w:val="12"/>
          <w:szCs w:val="12"/>
        </w:rPr>
        <w:t>приготовление горячей воды - нагре</w:t>
      </w:r>
      <w:r w:rsidR="0097027C">
        <w:rPr>
          <w:rFonts w:ascii="Times New Roman" w:hAnsi="Times New Roman" w:cs="Times New Roman"/>
          <w:sz w:val="12"/>
          <w:szCs w:val="12"/>
        </w:rPr>
        <w:t>в воды, а также при необходимо</w:t>
      </w:r>
      <w:r w:rsidRPr="00B31A09">
        <w:rPr>
          <w:rFonts w:ascii="Times New Roman" w:hAnsi="Times New Roman" w:cs="Times New Roman"/>
          <w:sz w:val="12"/>
          <w:szCs w:val="12"/>
        </w:rPr>
        <w:t>сти очистка, химическая подготовка и другие</w:t>
      </w:r>
      <w:r w:rsidR="0097027C">
        <w:rPr>
          <w:rFonts w:ascii="Times New Roman" w:hAnsi="Times New Roman" w:cs="Times New Roman"/>
          <w:sz w:val="12"/>
          <w:szCs w:val="12"/>
        </w:rPr>
        <w:t xml:space="preserve"> технологические процессы, осу</w:t>
      </w:r>
      <w:r w:rsidRPr="00B31A09">
        <w:rPr>
          <w:rFonts w:ascii="Times New Roman" w:hAnsi="Times New Roman" w:cs="Times New Roman"/>
          <w:sz w:val="12"/>
          <w:szCs w:val="12"/>
        </w:rPr>
        <w:t>ществляемые с водой;</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B31A09">
        <w:rPr>
          <w:rFonts w:ascii="Times New Roman" w:hAnsi="Times New Roman" w:cs="Times New Roman"/>
          <w:sz w:val="12"/>
          <w:szCs w:val="12"/>
        </w:rPr>
        <w:t xml:space="preserve">производственная программа организации, осуществляющей горя- чее водоснабжение, холодное водоснабжение и (или) водоотведение (далее - производственная программа), - программа </w:t>
      </w:r>
      <w:r w:rsidR="0097027C">
        <w:rPr>
          <w:rFonts w:ascii="Times New Roman" w:hAnsi="Times New Roman" w:cs="Times New Roman"/>
          <w:sz w:val="12"/>
          <w:szCs w:val="12"/>
        </w:rPr>
        <w:t>текущей (операционной) деятель</w:t>
      </w:r>
      <w:r w:rsidRPr="00B31A09">
        <w:rPr>
          <w:rFonts w:ascii="Times New Roman" w:hAnsi="Times New Roman" w:cs="Times New Roman"/>
          <w:sz w:val="12"/>
          <w:szCs w:val="12"/>
        </w:rPr>
        <w:t>ности такой организации по осуществлению</w:t>
      </w:r>
      <w:r w:rsidR="0097027C">
        <w:rPr>
          <w:rFonts w:ascii="Times New Roman" w:hAnsi="Times New Roman" w:cs="Times New Roman"/>
          <w:sz w:val="12"/>
          <w:szCs w:val="12"/>
        </w:rPr>
        <w:t xml:space="preserve"> горячего водоснабжения, холод</w:t>
      </w:r>
      <w:r w:rsidRPr="00B31A09">
        <w:rPr>
          <w:rFonts w:ascii="Times New Roman" w:hAnsi="Times New Roman" w:cs="Times New Roman"/>
          <w:sz w:val="12"/>
          <w:szCs w:val="12"/>
        </w:rPr>
        <w:t>ного водоснабжения и (или) водоотведения</w:t>
      </w:r>
      <w:r w:rsidR="0097027C">
        <w:rPr>
          <w:rFonts w:ascii="Times New Roman" w:hAnsi="Times New Roman" w:cs="Times New Roman"/>
          <w:sz w:val="12"/>
          <w:szCs w:val="12"/>
        </w:rPr>
        <w:t>, регулируемых видов деятельно</w:t>
      </w:r>
      <w:r w:rsidRPr="00B31A09">
        <w:rPr>
          <w:rFonts w:ascii="Times New Roman" w:hAnsi="Times New Roman" w:cs="Times New Roman"/>
          <w:sz w:val="12"/>
          <w:szCs w:val="12"/>
        </w:rPr>
        <w:t>сти в сфере водоснабжения и (или)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B31A09">
        <w:rPr>
          <w:rFonts w:ascii="Times New Roman" w:hAnsi="Times New Roman" w:cs="Times New Roman"/>
          <w:sz w:val="12"/>
          <w:szCs w:val="12"/>
        </w:rPr>
        <w:t>состав и свойства сточных вод - сов</w:t>
      </w:r>
      <w:r w:rsidR="0097027C">
        <w:rPr>
          <w:rFonts w:ascii="Times New Roman" w:hAnsi="Times New Roman" w:cs="Times New Roman"/>
          <w:sz w:val="12"/>
          <w:szCs w:val="12"/>
        </w:rPr>
        <w:t>окупность показателей, характе</w:t>
      </w:r>
      <w:r w:rsidRPr="00B31A09">
        <w:rPr>
          <w:rFonts w:ascii="Times New Roman" w:hAnsi="Times New Roman" w:cs="Times New Roman"/>
          <w:sz w:val="12"/>
          <w:szCs w:val="12"/>
        </w:rPr>
        <w:t>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B31A09" w:rsidRPr="00B31A09" w:rsidRDefault="00B31A09"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B31A09">
        <w:rPr>
          <w:rFonts w:ascii="Times New Roman" w:hAnsi="Times New Roman" w:cs="Times New Roman"/>
          <w:sz w:val="12"/>
          <w:szCs w:val="12"/>
        </w:rPr>
        <w:t>сточные воды централизованной системы водоотведения (далее - сточные воды) - принимаемые от абонентов</w:t>
      </w:r>
      <w:r w:rsidR="0097027C">
        <w:rPr>
          <w:rFonts w:ascii="Times New Roman" w:hAnsi="Times New Roman" w:cs="Times New Roman"/>
          <w:sz w:val="12"/>
          <w:szCs w:val="12"/>
        </w:rPr>
        <w:t xml:space="preserve"> в централизованные системы во</w:t>
      </w:r>
      <w:r w:rsidRPr="00B31A09">
        <w:rPr>
          <w:rFonts w:ascii="Times New Roman" w:hAnsi="Times New Roman" w:cs="Times New Roman"/>
          <w:sz w:val="12"/>
          <w:szCs w:val="12"/>
        </w:rPr>
        <w:t>доотведения воды, а также дождевые, тал</w:t>
      </w:r>
      <w:r w:rsidR="0097027C">
        <w:rPr>
          <w:rFonts w:ascii="Times New Roman" w:hAnsi="Times New Roman" w:cs="Times New Roman"/>
          <w:sz w:val="12"/>
          <w:szCs w:val="12"/>
        </w:rPr>
        <w:t>ые, инфильтрационные, поливомо</w:t>
      </w:r>
      <w:r w:rsidRPr="00B31A09">
        <w:rPr>
          <w:rFonts w:ascii="Times New Roman" w:hAnsi="Times New Roman" w:cs="Times New Roman"/>
          <w:sz w:val="12"/>
          <w:szCs w:val="12"/>
        </w:rPr>
        <w:t>ечные, дренажные воды, если централизован</w:t>
      </w:r>
      <w:r w:rsidR="0097027C">
        <w:rPr>
          <w:rFonts w:ascii="Times New Roman" w:hAnsi="Times New Roman" w:cs="Times New Roman"/>
          <w:sz w:val="12"/>
          <w:szCs w:val="12"/>
        </w:rPr>
        <w:t>ная система водоотведения пред</w:t>
      </w:r>
      <w:r w:rsidRPr="00B31A09">
        <w:rPr>
          <w:rFonts w:ascii="Times New Roman" w:hAnsi="Times New Roman" w:cs="Times New Roman"/>
          <w:sz w:val="12"/>
          <w:szCs w:val="12"/>
        </w:rPr>
        <w:t>назначена для приема таких вод;</w:t>
      </w:r>
    </w:p>
    <w:p w:rsidR="00B31A09" w:rsidRPr="00B31A09" w:rsidRDefault="0097027C"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24)</w:t>
      </w:r>
      <w:r w:rsidR="00B31A09" w:rsidRPr="00B31A09">
        <w:rPr>
          <w:rFonts w:ascii="Times New Roman" w:hAnsi="Times New Roman" w:cs="Times New Roman"/>
          <w:sz w:val="12"/>
          <w:szCs w:val="12"/>
        </w:rPr>
        <w:t>техническая вода - вода, подаваем</w:t>
      </w:r>
      <w:r>
        <w:rPr>
          <w:rFonts w:ascii="Times New Roman" w:hAnsi="Times New Roman" w:cs="Times New Roman"/>
          <w:sz w:val="12"/>
          <w:szCs w:val="12"/>
        </w:rPr>
        <w:t>ая с использованием централизо</w:t>
      </w:r>
      <w:r w:rsidR="00B31A09" w:rsidRPr="00B31A09">
        <w:rPr>
          <w:rFonts w:ascii="Times New Roman" w:hAnsi="Times New Roman" w:cs="Times New Roman"/>
          <w:sz w:val="12"/>
          <w:szCs w:val="12"/>
        </w:rPr>
        <w:t>ванной или нецентрализованной системы водоснабжения, не предназначенная для питья, приготовления пищи и других хо</w:t>
      </w:r>
      <w:r>
        <w:rPr>
          <w:rFonts w:ascii="Times New Roman" w:hAnsi="Times New Roman" w:cs="Times New Roman"/>
          <w:sz w:val="12"/>
          <w:szCs w:val="12"/>
        </w:rPr>
        <w:t>зяйственно-бытовых нужд населе</w:t>
      </w:r>
      <w:r w:rsidR="00B31A09" w:rsidRPr="00B31A09">
        <w:rPr>
          <w:rFonts w:ascii="Times New Roman" w:hAnsi="Times New Roman" w:cs="Times New Roman"/>
          <w:sz w:val="12"/>
          <w:szCs w:val="12"/>
        </w:rPr>
        <w:t>ния или для производства пищевой продукции;</w:t>
      </w:r>
    </w:p>
    <w:p w:rsidR="00B31A09" w:rsidRPr="00B31A09" w:rsidRDefault="0097027C"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00B31A09" w:rsidRPr="00B31A09">
        <w:rPr>
          <w:rFonts w:ascii="Times New Roman" w:hAnsi="Times New Roman" w:cs="Times New Roman"/>
          <w:sz w:val="12"/>
          <w:szCs w:val="12"/>
        </w:rPr>
        <w:t>техническое обследование централ</w:t>
      </w:r>
      <w:r>
        <w:rPr>
          <w:rFonts w:ascii="Times New Roman" w:hAnsi="Times New Roman" w:cs="Times New Roman"/>
          <w:sz w:val="12"/>
          <w:szCs w:val="12"/>
        </w:rPr>
        <w:t>изованных систем горячего водо</w:t>
      </w:r>
      <w:r w:rsidR="00B31A09" w:rsidRPr="00B31A09">
        <w:rPr>
          <w:rFonts w:ascii="Times New Roman" w:hAnsi="Times New Roman" w:cs="Times New Roman"/>
          <w:sz w:val="12"/>
          <w:szCs w:val="12"/>
        </w:rPr>
        <w:t>снабжения, холодного водоснабжения и (или</w:t>
      </w:r>
      <w:r>
        <w:rPr>
          <w:rFonts w:ascii="Times New Roman" w:hAnsi="Times New Roman" w:cs="Times New Roman"/>
          <w:sz w:val="12"/>
          <w:szCs w:val="12"/>
        </w:rPr>
        <w:t>) водоотведения – оценка техни</w:t>
      </w:r>
      <w:r w:rsidR="00B31A09" w:rsidRPr="00B31A09">
        <w:rPr>
          <w:rFonts w:ascii="Times New Roman" w:hAnsi="Times New Roman" w:cs="Times New Roman"/>
          <w:sz w:val="12"/>
          <w:szCs w:val="12"/>
        </w:rPr>
        <w:t>ческих характеристик объектов централизов</w:t>
      </w:r>
      <w:r w:rsidR="00921573">
        <w:rPr>
          <w:rFonts w:ascii="Times New Roman" w:hAnsi="Times New Roman" w:cs="Times New Roman"/>
          <w:sz w:val="12"/>
          <w:szCs w:val="12"/>
        </w:rPr>
        <w:t>анных систем горячего водоснаб</w:t>
      </w:r>
      <w:r w:rsidR="00B31A09" w:rsidRPr="00B31A09">
        <w:rPr>
          <w:rFonts w:ascii="Times New Roman" w:hAnsi="Times New Roman" w:cs="Times New Roman"/>
          <w:sz w:val="12"/>
          <w:szCs w:val="12"/>
        </w:rPr>
        <w:t>жения, холодного водоснабжения и (или) водоотведения;</w:t>
      </w:r>
    </w:p>
    <w:p w:rsidR="00B31A09" w:rsidRPr="00B31A09" w:rsidRDefault="00B31A09" w:rsidP="0097027C">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25_1) транзитная организация - организация, осуществляющая эксплуа- тацию водопроводных и (или) канализационных сетей и (или) сооружений на них, оказывающая услуги по транспортировке</w:t>
      </w:r>
      <w:r w:rsidR="0097027C">
        <w:rPr>
          <w:rFonts w:ascii="Times New Roman" w:hAnsi="Times New Roman" w:cs="Times New Roman"/>
          <w:sz w:val="12"/>
          <w:szCs w:val="12"/>
        </w:rPr>
        <w:t xml:space="preserve"> воды и (или) сточных вод и со</w:t>
      </w:r>
      <w:r w:rsidRPr="00B31A09">
        <w:rPr>
          <w:rFonts w:ascii="Times New Roman" w:hAnsi="Times New Roman" w:cs="Times New Roman"/>
          <w:sz w:val="12"/>
          <w:szCs w:val="12"/>
        </w:rPr>
        <w:t>ответствующая утвержденным Прав</w:t>
      </w:r>
      <w:r w:rsidR="0097027C">
        <w:rPr>
          <w:rFonts w:ascii="Times New Roman" w:hAnsi="Times New Roman" w:cs="Times New Roman"/>
          <w:sz w:val="12"/>
          <w:szCs w:val="12"/>
        </w:rPr>
        <w:t xml:space="preserve">ительством Российской Федерации </w:t>
      </w:r>
      <w:r w:rsidRPr="00B31A09">
        <w:rPr>
          <w:rFonts w:ascii="Times New Roman" w:hAnsi="Times New Roman" w:cs="Times New Roman"/>
          <w:sz w:val="12"/>
          <w:szCs w:val="12"/>
        </w:rPr>
        <w:t>критериям отнесения собственников или ин</w:t>
      </w:r>
      <w:r w:rsidR="0097027C">
        <w:rPr>
          <w:rFonts w:ascii="Times New Roman" w:hAnsi="Times New Roman" w:cs="Times New Roman"/>
          <w:sz w:val="12"/>
          <w:szCs w:val="12"/>
        </w:rPr>
        <w:t>ых законных владельцев водопро</w:t>
      </w:r>
      <w:r w:rsidRPr="00B31A09">
        <w:rPr>
          <w:rFonts w:ascii="Times New Roman" w:hAnsi="Times New Roman" w:cs="Times New Roman"/>
          <w:sz w:val="12"/>
          <w:szCs w:val="12"/>
        </w:rPr>
        <w:t>водных и (или) канализационных сетей и (ил</w:t>
      </w:r>
      <w:r w:rsidR="0097027C">
        <w:rPr>
          <w:rFonts w:ascii="Times New Roman" w:hAnsi="Times New Roman" w:cs="Times New Roman"/>
          <w:sz w:val="12"/>
          <w:szCs w:val="12"/>
        </w:rPr>
        <w:t>и) сооружений на них к транзит</w:t>
      </w:r>
      <w:r w:rsidRPr="00B31A09">
        <w:rPr>
          <w:rFonts w:ascii="Times New Roman" w:hAnsi="Times New Roman" w:cs="Times New Roman"/>
          <w:sz w:val="12"/>
          <w:szCs w:val="12"/>
        </w:rPr>
        <w:t>ным организациям (данное положение применяется к регулированию сходных отношений с участием индивидуальных предпринимателей);</w:t>
      </w:r>
    </w:p>
    <w:p w:rsidR="00B31A09" w:rsidRPr="00B31A09" w:rsidRDefault="0097027C"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w:t>
      </w:r>
      <w:r w:rsidR="00B31A09" w:rsidRPr="00B31A09">
        <w:rPr>
          <w:rFonts w:ascii="Times New Roman" w:hAnsi="Times New Roman" w:cs="Times New Roman"/>
          <w:sz w:val="12"/>
          <w:szCs w:val="12"/>
        </w:rPr>
        <w:t>транспортировка воды (сточных вод) - перемещение воды (сточных вод), осуществляемое с использованием водопроводных (канализационных) сетей;</w:t>
      </w:r>
    </w:p>
    <w:p w:rsidR="00B31A09" w:rsidRPr="00B31A09" w:rsidRDefault="0097027C"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27)</w:t>
      </w:r>
      <w:r w:rsidR="00B31A09" w:rsidRPr="00B31A09">
        <w:rPr>
          <w:rFonts w:ascii="Times New Roman" w:hAnsi="Times New Roman" w:cs="Times New Roman"/>
          <w:sz w:val="12"/>
          <w:szCs w:val="12"/>
        </w:rPr>
        <w:t>централизованная система горячег</w:t>
      </w:r>
      <w:r>
        <w:rPr>
          <w:rFonts w:ascii="Times New Roman" w:hAnsi="Times New Roman" w:cs="Times New Roman"/>
          <w:sz w:val="12"/>
          <w:szCs w:val="12"/>
        </w:rPr>
        <w:t>о водоснабжения – комплекс тех</w:t>
      </w:r>
      <w:r w:rsidR="00B31A09" w:rsidRPr="00B31A09">
        <w:rPr>
          <w:rFonts w:ascii="Times New Roman" w:hAnsi="Times New Roman" w:cs="Times New Roman"/>
          <w:sz w:val="12"/>
          <w:szCs w:val="12"/>
        </w:rPr>
        <w:t>нологически связанных между собой инжен</w:t>
      </w:r>
      <w:r>
        <w:rPr>
          <w:rFonts w:ascii="Times New Roman" w:hAnsi="Times New Roman" w:cs="Times New Roman"/>
          <w:sz w:val="12"/>
          <w:szCs w:val="12"/>
        </w:rPr>
        <w:t>ерных сооружений, предназначен</w:t>
      </w:r>
      <w:r w:rsidR="00B31A09" w:rsidRPr="00B31A09">
        <w:rPr>
          <w:rFonts w:ascii="Times New Roman" w:hAnsi="Times New Roman" w:cs="Times New Roman"/>
          <w:sz w:val="12"/>
          <w:szCs w:val="12"/>
        </w:rPr>
        <w:t>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w:t>
      </w:r>
      <w:r>
        <w:rPr>
          <w:rFonts w:ascii="Times New Roman" w:hAnsi="Times New Roman" w:cs="Times New Roman"/>
          <w:sz w:val="12"/>
          <w:szCs w:val="12"/>
        </w:rPr>
        <w:t>трального теплового пункта (да</w:t>
      </w:r>
      <w:r w:rsidR="00B31A09" w:rsidRPr="00B31A09">
        <w:rPr>
          <w:rFonts w:ascii="Times New Roman" w:hAnsi="Times New Roman" w:cs="Times New Roman"/>
          <w:sz w:val="12"/>
          <w:szCs w:val="12"/>
        </w:rPr>
        <w:t>лее - закрытая система горячего водоснабжения).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 xml:space="preserve"> </w:t>
      </w:r>
    </w:p>
    <w:p w:rsidR="00B31A09" w:rsidRPr="00B31A09" w:rsidRDefault="00B31A09" w:rsidP="0097027C">
      <w:pPr>
        <w:spacing w:after="0" w:line="240" w:lineRule="auto"/>
        <w:ind w:firstLine="284"/>
        <w:jc w:val="center"/>
        <w:rPr>
          <w:rFonts w:ascii="Times New Roman" w:hAnsi="Times New Roman" w:cs="Times New Roman"/>
          <w:sz w:val="12"/>
          <w:szCs w:val="12"/>
        </w:rPr>
      </w:pPr>
      <w:r w:rsidRPr="00B31A09">
        <w:rPr>
          <w:rFonts w:ascii="Times New Roman" w:hAnsi="Times New Roman" w:cs="Times New Roman"/>
          <w:sz w:val="12"/>
          <w:szCs w:val="12"/>
        </w:rPr>
        <w:t>ГЛАВА 1. ЦЕЛИ ПРОВЕДЕНИЯ АКТУАЛИЗАЦИИ</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Актуализация (корректировка) схемы водоснабжения необходима для устранения многообразия методов и подх</w:t>
      </w:r>
      <w:r w:rsidR="0097027C">
        <w:rPr>
          <w:rFonts w:ascii="Times New Roman" w:hAnsi="Times New Roman" w:cs="Times New Roman"/>
          <w:sz w:val="12"/>
          <w:szCs w:val="12"/>
        </w:rPr>
        <w:t>одов, применяемых при их разра</w:t>
      </w:r>
      <w:r w:rsidRPr="00B31A09">
        <w:rPr>
          <w:rFonts w:ascii="Times New Roman" w:hAnsi="Times New Roman" w:cs="Times New Roman"/>
          <w:sz w:val="12"/>
          <w:szCs w:val="12"/>
        </w:rPr>
        <w:t xml:space="preserve">ботке, а также приведения их структуры к </w:t>
      </w:r>
      <w:r w:rsidR="0097027C">
        <w:rPr>
          <w:rFonts w:ascii="Times New Roman" w:hAnsi="Times New Roman" w:cs="Times New Roman"/>
          <w:sz w:val="12"/>
          <w:szCs w:val="12"/>
        </w:rPr>
        <w:t>возможному единообразию в соот</w:t>
      </w:r>
      <w:r w:rsidRPr="00B31A09">
        <w:rPr>
          <w:rFonts w:ascii="Times New Roman" w:hAnsi="Times New Roman" w:cs="Times New Roman"/>
          <w:sz w:val="12"/>
          <w:szCs w:val="12"/>
        </w:rPr>
        <w:t>ветствии с постановлением П</w:t>
      </w:r>
      <w:r w:rsidR="0097027C">
        <w:rPr>
          <w:rFonts w:ascii="Times New Roman" w:hAnsi="Times New Roman" w:cs="Times New Roman"/>
          <w:sz w:val="12"/>
          <w:szCs w:val="12"/>
        </w:rPr>
        <w:t>равительства РФ от 05.09.2013 №</w:t>
      </w:r>
      <w:r w:rsidRPr="00B31A09">
        <w:rPr>
          <w:rFonts w:ascii="Times New Roman" w:hAnsi="Times New Roman" w:cs="Times New Roman"/>
          <w:sz w:val="12"/>
          <w:szCs w:val="12"/>
        </w:rPr>
        <w:t>782 (с изме</w:t>
      </w:r>
      <w:r w:rsidR="0097027C">
        <w:rPr>
          <w:rFonts w:ascii="Times New Roman" w:hAnsi="Times New Roman" w:cs="Times New Roman"/>
          <w:sz w:val="12"/>
          <w:szCs w:val="12"/>
        </w:rPr>
        <w:t>не</w:t>
      </w:r>
      <w:r w:rsidRPr="00B31A09">
        <w:rPr>
          <w:rFonts w:ascii="Times New Roman" w:hAnsi="Times New Roman" w:cs="Times New Roman"/>
          <w:sz w:val="12"/>
          <w:szCs w:val="12"/>
        </w:rPr>
        <w:t>ниями) «О схемах водоснабжения и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Актуализация схемы водоснабжения</w:t>
      </w:r>
      <w:r w:rsidR="0097027C">
        <w:rPr>
          <w:rFonts w:ascii="Times New Roman" w:hAnsi="Times New Roman" w:cs="Times New Roman"/>
          <w:sz w:val="12"/>
          <w:szCs w:val="12"/>
        </w:rPr>
        <w:t xml:space="preserve"> осуществляется при наличии од</w:t>
      </w:r>
      <w:r w:rsidRPr="00B31A09">
        <w:rPr>
          <w:rFonts w:ascii="Times New Roman" w:hAnsi="Times New Roman" w:cs="Times New Roman"/>
          <w:sz w:val="12"/>
          <w:szCs w:val="12"/>
        </w:rPr>
        <w:t>ного из следующих условий:</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а) ввод в эксплуатацию построенных</w:t>
      </w:r>
      <w:r w:rsidR="0097027C">
        <w:rPr>
          <w:rFonts w:ascii="Times New Roman" w:hAnsi="Times New Roman" w:cs="Times New Roman"/>
          <w:sz w:val="12"/>
          <w:szCs w:val="12"/>
        </w:rPr>
        <w:t>, реконструированных и модерни</w:t>
      </w:r>
      <w:r w:rsidRPr="00B31A09">
        <w:rPr>
          <w:rFonts w:ascii="Times New Roman" w:hAnsi="Times New Roman" w:cs="Times New Roman"/>
          <w:sz w:val="12"/>
          <w:szCs w:val="12"/>
        </w:rPr>
        <w:t>зированных объектов централизованных систем во</w:t>
      </w:r>
      <w:r w:rsidR="0097027C">
        <w:rPr>
          <w:rFonts w:ascii="Times New Roman" w:hAnsi="Times New Roman" w:cs="Times New Roman"/>
          <w:sz w:val="12"/>
          <w:szCs w:val="12"/>
        </w:rPr>
        <w:t>доснабжения и (или) водо</w:t>
      </w:r>
      <w:r w:rsidRPr="00B31A09">
        <w:rPr>
          <w:rFonts w:ascii="Times New Roman" w:hAnsi="Times New Roman" w:cs="Times New Roman"/>
          <w:sz w:val="12"/>
          <w:szCs w:val="12"/>
        </w:rPr>
        <w:t>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б) изменение условий водоснабжения</w:t>
      </w:r>
      <w:r w:rsidR="0097027C">
        <w:rPr>
          <w:rFonts w:ascii="Times New Roman" w:hAnsi="Times New Roman" w:cs="Times New Roman"/>
          <w:sz w:val="12"/>
          <w:szCs w:val="12"/>
        </w:rPr>
        <w:t xml:space="preserve"> (гидрогеологических характери</w:t>
      </w:r>
      <w:r w:rsidRPr="00B31A09">
        <w:rPr>
          <w:rFonts w:ascii="Times New Roman" w:hAnsi="Times New Roman" w:cs="Times New Roman"/>
          <w:sz w:val="12"/>
          <w:szCs w:val="12"/>
        </w:rPr>
        <w:t>стик потенциальных источников водоснабжения), связанных с изменением природных условий и климата;</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в) проведение технического обследования централизованны</w:t>
      </w:r>
      <w:r w:rsidR="0097027C">
        <w:rPr>
          <w:rFonts w:ascii="Times New Roman" w:hAnsi="Times New Roman" w:cs="Times New Roman"/>
          <w:sz w:val="12"/>
          <w:szCs w:val="12"/>
        </w:rPr>
        <w:t>х систем во</w:t>
      </w:r>
      <w:r w:rsidRPr="00B31A09">
        <w:rPr>
          <w:rFonts w:ascii="Times New Roman" w:hAnsi="Times New Roman" w:cs="Times New Roman"/>
          <w:sz w:val="12"/>
          <w:szCs w:val="12"/>
        </w:rPr>
        <w:t>доснабжения и (или) водоотведения в период действия схемы водоснабжения и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г) реализация мероприятий, предусм</w:t>
      </w:r>
      <w:r w:rsidR="0097027C">
        <w:rPr>
          <w:rFonts w:ascii="Times New Roman" w:hAnsi="Times New Roman" w:cs="Times New Roman"/>
          <w:sz w:val="12"/>
          <w:szCs w:val="12"/>
        </w:rPr>
        <w:t>отренных планами и инвестицион</w:t>
      </w:r>
      <w:r w:rsidRPr="00B31A09">
        <w:rPr>
          <w:rFonts w:ascii="Times New Roman" w:hAnsi="Times New Roman" w:cs="Times New Roman"/>
          <w:sz w:val="12"/>
          <w:szCs w:val="12"/>
        </w:rPr>
        <w:t>ными программами по снижению сбросов</w:t>
      </w:r>
      <w:r w:rsidR="0097027C">
        <w:rPr>
          <w:rFonts w:ascii="Times New Roman" w:hAnsi="Times New Roman" w:cs="Times New Roman"/>
          <w:sz w:val="12"/>
          <w:szCs w:val="12"/>
        </w:rPr>
        <w:t xml:space="preserve"> загрязняющих веществ, иных ве</w:t>
      </w:r>
      <w:r w:rsidRPr="00B31A09">
        <w:rPr>
          <w:rFonts w:ascii="Times New Roman" w:hAnsi="Times New Roman" w:cs="Times New Roman"/>
          <w:sz w:val="12"/>
          <w:szCs w:val="12"/>
        </w:rPr>
        <w:t>ществ и микроорганизмов в поверхностные</w:t>
      </w:r>
      <w:r w:rsidR="0097027C">
        <w:rPr>
          <w:rFonts w:ascii="Times New Roman" w:hAnsi="Times New Roman" w:cs="Times New Roman"/>
          <w:sz w:val="12"/>
          <w:szCs w:val="12"/>
        </w:rPr>
        <w:t xml:space="preserve"> водные объекты, подземные вод</w:t>
      </w:r>
      <w:r w:rsidRPr="00B31A09">
        <w:rPr>
          <w:rFonts w:ascii="Times New Roman" w:hAnsi="Times New Roman" w:cs="Times New Roman"/>
          <w:sz w:val="12"/>
          <w:szCs w:val="12"/>
        </w:rPr>
        <w:t>ные объекты и на водозаборные площади, у</w:t>
      </w:r>
      <w:r w:rsidR="0097027C">
        <w:rPr>
          <w:rFonts w:ascii="Times New Roman" w:hAnsi="Times New Roman" w:cs="Times New Roman"/>
          <w:sz w:val="12"/>
          <w:szCs w:val="12"/>
        </w:rPr>
        <w:t>твержденных в установленном по</w:t>
      </w:r>
      <w:r w:rsidRPr="00B31A09">
        <w:rPr>
          <w:rFonts w:ascii="Times New Roman" w:hAnsi="Times New Roman" w:cs="Times New Roman"/>
          <w:sz w:val="12"/>
          <w:szCs w:val="12"/>
        </w:rPr>
        <w:t>рядке (в случае наличия таких инвестицион</w:t>
      </w:r>
      <w:r w:rsidR="0097027C">
        <w:rPr>
          <w:rFonts w:ascii="Times New Roman" w:hAnsi="Times New Roman" w:cs="Times New Roman"/>
          <w:sz w:val="12"/>
          <w:szCs w:val="12"/>
        </w:rPr>
        <w:t>ных программ и планов, действу</w:t>
      </w:r>
      <w:r w:rsidRPr="00B31A09">
        <w:rPr>
          <w:rFonts w:ascii="Times New Roman" w:hAnsi="Times New Roman" w:cs="Times New Roman"/>
          <w:sz w:val="12"/>
          <w:szCs w:val="12"/>
        </w:rPr>
        <w:t>ющих на момент разработки схем водоснабжения и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д) реализация мероприятий, предусмотренных планами по приведению качества питьевой воды и горячей воды в соо</w:t>
      </w:r>
      <w:r w:rsidR="0097027C">
        <w:rPr>
          <w:rFonts w:ascii="Times New Roman" w:hAnsi="Times New Roman" w:cs="Times New Roman"/>
          <w:sz w:val="12"/>
          <w:szCs w:val="12"/>
        </w:rPr>
        <w:t>тветствие с установленными тре</w:t>
      </w:r>
      <w:r w:rsidRPr="00B31A09">
        <w:rPr>
          <w:rFonts w:ascii="Times New Roman" w:hAnsi="Times New Roman" w:cs="Times New Roman"/>
          <w:sz w:val="12"/>
          <w:szCs w:val="12"/>
        </w:rPr>
        <w:t>бованиями;</w:t>
      </w:r>
    </w:p>
    <w:p w:rsidR="00B31A09" w:rsidRPr="00B31A09" w:rsidRDefault="00B31A09" w:rsidP="0097027C">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е) изменение объема поставки горячей</w:t>
      </w:r>
      <w:r w:rsidR="0097027C">
        <w:rPr>
          <w:rFonts w:ascii="Times New Roman" w:hAnsi="Times New Roman" w:cs="Times New Roman"/>
          <w:sz w:val="12"/>
          <w:szCs w:val="12"/>
        </w:rPr>
        <w:t xml:space="preserve"> воды, холодной воды, водоотве</w:t>
      </w:r>
      <w:r w:rsidRPr="00B31A09">
        <w:rPr>
          <w:rFonts w:ascii="Times New Roman" w:hAnsi="Times New Roman" w:cs="Times New Roman"/>
          <w:sz w:val="12"/>
          <w:szCs w:val="12"/>
        </w:rPr>
        <w:t>дения по централизованным системам горяче</w:t>
      </w:r>
      <w:r w:rsidR="0097027C">
        <w:rPr>
          <w:rFonts w:ascii="Times New Roman" w:hAnsi="Times New Roman" w:cs="Times New Roman"/>
          <w:sz w:val="12"/>
          <w:szCs w:val="12"/>
        </w:rPr>
        <w:t>го водоснабжения, холодного во</w:t>
      </w:r>
      <w:r w:rsidRPr="00B31A09">
        <w:rPr>
          <w:rFonts w:ascii="Times New Roman" w:hAnsi="Times New Roman" w:cs="Times New Roman"/>
          <w:sz w:val="12"/>
          <w:szCs w:val="12"/>
        </w:rPr>
        <w:t>доснабжения и (или) водоотведения в свя</w:t>
      </w:r>
      <w:r w:rsidR="0097027C">
        <w:rPr>
          <w:rFonts w:ascii="Times New Roman" w:hAnsi="Times New Roman" w:cs="Times New Roman"/>
          <w:sz w:val="12"/>
          <w:szCs w:val="12"/>
        </w:rPr>
        <w:t xml:space="preserve">зи с реализацией мероприятий по </w:t>
      </w:r>
      <w:r w:rsidRPr="00B31A09">
        <w:rPr>
          <w:rFonts w:ascii="Times New Roman" w:hAnsi="Times New Roman" w:cs="Times New Roman"/>
          <w:sz w:val="12"/>
          <w:szCs w:val="12"/>
        </w:rPr>
        <w:t>прекращению функционирования открытых систем теплоснабжения (горячего водоснабжения) (прекращение горячего вод</w:t>
      </w:r>
      <w:r w:rsidR="0097027C">
        <w:rPr>
          <w:rFonts w:ascii="Times New Roman" w:hAnsi="Times New Roman" w:cs="Times New Roman"/>
          <w:sz w:val="12"/>
          <w:szCs w:val="12"/>
        </w:rPr>
        <w:t>оснабжения с использованием от</w:t>
      </w:r>
      <w:r w:rsidRPr="00B31A09">
        <w:rPr>
          <w:rFonts w:ascii="Times New Roman" w:hAnsi="Times New Roman" w:cs="Times New Roman"/>
          <w:sz w:val="12"/>
          <w:szCs w:val="12"/>
        </w:rPr>
        <w:t>крытых систем теплоснабжения (горячего в</w:t>
      </w:r>
      <w:r w:rsidR="0097027C">
        <w:rPr>
          <w:rFonts w:ascii="Times New Roman" w:hAnsi="Times New Roman" w:cs="Times New Roman"/>
          <w:sz w:val="12"/>
          <w:szCs w:val="12"/>
        </w:rPr>
        <w:t>одоснабжения) и перевод абонен</w:t>
      </w:r>
      <w:r w:rsidRPr="00B31A09">
        <w:rPr>
          <w:rFonts w:ascii="Times New Roman" w:hAnsi="Times New Roman" w:cs="Times New Roman"/>
          <w:sz w:val="12"/>
          <w:szCs w:val="12"/>
        </w:rPr>
        <w:t>тов, подключенных (технологически присоединенных) к таким системам, на закрытые системы теплоснабжения (горячего водоснабжения);</w:t>
      </w:r>
    </w:p>
    <w:p w:rsidR="00B31A09" w:rsidRPr="00B31A09" w:rsidRDefault="00B31A09" w:rsidP="00921573">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ж) необходимость внесения в схему водоснабжения и водоотведения сведений об отнесении централизованной с</w:t>
      </w:r>
      <w:r w:rsidR="0097027C">
        <w:rPr>
          <w:rFonts w:ascii="Times New Roman" w:hAnsi="Times New Roman" w:cs="Times New Roman"/>
          <w:sz w:val="12"/>
          <w:szCs w:val="12"/>
        </w:rPr>
        <w:t>истемы водоотведения (канализа</w:t>
      </w:r>
      <w:r w:rsidRPr="00B31A09">
        <w:rPr>
          <w:rFonts w:ascii="Times New Roman" w:hAnsi="Times New Roman" w:cs="Times New Roman"/>
          <w:sz w:val="12"/>
          <w:szCs w:val="12"/>
        </w:rPr>
        <w:t>ции) к централизованным системам водоотведения поселений или городских округов либо исключения таких сведений и</w:t>
      </w:r>
      <w:r w:rsidR="0097027C">
        <w:rPr>
          <w:rFonts w:ascii="Times New Roman" w:hAnsi="Times New Roman" w:cs="Times New Roman"/>
          <w:sz w:val="12"/>
          <w:szCs w:val="12"/>
        </w:rPr>
        <w:t>з схемы водоснабжения и водоот</w:t>
      </w:r>
      <w:r w:rsidR="00921573">
        <w:rPr>
          <w:rFonts w:ascii="Times New Roman" w:hAnsi="Times New Roman" w:cs="Times New Roman"/>
          <w:sz w:val="12"/>
          <w:szCs w:val="12"/>
        </w:rPr>
        <w:t>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Актуализация (корректировка) схемы</w:t>
      </w:r>
      <w:r w:rsidR="00921573">
        <w:rPr>
          <w:rFonts w:ascii="Times New Roman" w:hAnsi="Times New Roman" w:cs="Times New Roman"/>
          <w:sz w:val="12"/>
          <w:szCs w:val="12"/>
        </w:rPr>
        <w:t xml:space="preserve"> водоснабжения проводится в це</w:t>
      </w:r>
      <w:r w:rsidRPr="00B31A09">
        <w:rPr>
          <w:rFonts w:ascii="Times New Roman" w:hAnsi="Times New Roman" w:cs="Times New Roman"/>
          <w:sz w:val="12"/>
          <w:szCs w:val="12"/>
        </w:rPr>
        <w:t>лях предотвращения строительства объекто</w:t>
      </w:r>
      <w:r w:rsidR="00921573">
        <w:rPr>
          <w:rFonts w:ascii="Times New Roman" w:hAnsi="Times New Roman" w:cs="Times New Roman"/>
          <w:sz w:val="12"/>
          <w:szCs w:val="12"/>
        </w:rPr>
        <w:t>в водоснабжения, создание и ис</w:t>
      </w:r>
      <w:r w:rsidRPr="00B31A09">
        <w:rPr>
          <w:rFonts w:ascii="Times New Roman" w:hAnsi="Times New Roman" w:cs="Times New Roman"/>
          <w:sz w:val="12"/>
          <w:szCs w:val="12"/>
        </w:rPr>
        <w:t>пользование которых не отвечает требованиям Федерального закона №416-ФЗ от 07 декабря 2011 года (с изменениями) «О водоснабжении и водоотведении» или наносит ущерб охраняемым законом правам и интересам граждан, юриди- ческих лиц и государства, а также внесения рекомендаций по их доработке в целях унификации и (или) внесения изменений в ранее утвержденные схемы водоснабжения.</w:t>
      </w:r>
    </w:p>
    <w:p w:rsidR="00B31A09" w:rsidRPr="00B31A09" w:rsidRDefault="00B31A09" w:rsidP="00921573">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Основанием для проведения актуали</w:t>
      </w:r>
      <w:r w:rsidR="00921573">
        <w:rPr>
          <w:rFonts w:ascii="Times New Roman" w:hAnsi="Times New Roman" w:cs="Times New Roman"/>
          <w:sz w:val="12"/>
          <w:szCs w:val="12"/>
        </w:rPr>
        <w:t>зации схемы водоснабжения сель</w:t>
      </w:r>
      <w:r w:rsidRPr="00B31A09">
        <w:rPr>
          <w:rFonts w:ascii="Times New Roman" w:hAnsi="Times New Roman" w:cs="Times New Roman"/>
          <w:sz w:val="12"/>
          <w:szCs w:val="12"/>
        </w:rPr>
        <w:t>ского поселения Светлодольск является договор</w:t>
      </w:r>
      <w:r w:rsidR="00921573">
        <w:rPr>
          <w:rFonts w:ascii="Times New Roman" w:hAnsi="Times New Roman" w:cs="Times New Roman"/>
          <w:sz w:val="12"/>
          <w:szCs w:val="12"/>
        </w:rPr>
        <w:t xml:space="preserve"> № 453/22 от 14.12.2022г., за</w:t>
      </w:r>
      <w:r w:rsidRPr="00B31A09">
        <w:rPr>
          <w:rFonts w:ascii="Times New Roman" w:hAnsi="Times New Roman" w:cs="Times New Roman"/>
          <w:sz w:val="12"/>
          <w:szCs w:val="12"/>
        </w:rPr>
        <w:t>ключенный между ООО «СамараЭСКО» и</w:t>
      </w:r>
      <w:r w:rsidR="00921573">
        <w:rPr>
          <w:rFonts w:ascii="Times New Roman" w:hAnsi="Times New Roman" w:cs="Times New Roman"/>
          <w:sz w:val="12"/>
          <w:szCs w:val="12"/>
        </w:rPr>
        <w:t xml:space="preserve"> Администрацией сельского посе</w:t>
      </w:r>
      <w:r w:rsidRPr="00B31A09">
        <w:rPr>
          <w:rFonts w:ascii="Times New Roman" w:hAnsi="Times New Roman" w:cs="Times New Roman"/>
          <w:sz w:val="12"/>
          <w:szCs w:val="12"/>
        </w:rPr>
        <w:t>ления Светлодольск муниципального района Сергиевский Самарской области. Согласно Градостроительному кодекс</w:t>
      </w:r>
      <w:r w:rsidR="00921573">
        <w:rPr>
          <w:rFonts w:ascii="Times New Roman" w:hAnsi="Times New Roman" w:cs="Times New Roman"/>
          <w:sz w:val="12"/>
          <w:szCs w:val="12"/>
        </w:rPr>
        <w:t>у, основным документом, опреде</w:t>
      </w:r>
      <w:r w:rsidRPr="00B31A09">
        <w:rPr>
          <w:rFonts w:ascii="Times New Roman" w:hAnsi="Times New Roman" w:cs="Times New Roman"/>
          <w:sz w:val="12"/>
          <w:szCs w:val="12"/>
        </w:rPr>
        <w:t xml:space="preserve">ляющим территориальное развитие сельского </w:t>
      </w:r>
      <w:r w:rsidR="00921573">
        <w:rPr>
          <w:rFonts w:ascii="Times New Roman" w:hAnsi="Times New Roman" w:cs="Times New Roman"/>
          <w:sz w:val="12"/>
          <w:szCs w:val="12"/>
        </w:rPr>
        <w:t>поселения и развитие систем во</w:t>
      </w:r>
      <w:r w:rsidRPr="00B31A09">
        <w:rPr>
          <w:rFonts w:ascii="Times New Roman" w:hAnsi="Times New Roman" w:cs="Times New Roman"/>
          <w:sz w:val="12"/>
          <w:szCs w:val="12"/>
        </w:rPr>
        <w:t>доснабжения и водоотведения, является его Генеральный план.</w:t>
      </w:r>
    </w:p>
    <w:p w:rsidR="00B31A09" w:rsidRPr="00B31A09" w:rsidRDefault="00B31A09" w:rsidP="00921573">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 xml:space="preserve">В Генеральном плане принят проектный период до 2033 </w:t>
      </w:r>
      <w:r w:rsidR="00921573">
        <w:rPr>
          <w:rFonts w:ascii="Times New Roman" w:hAnsi="Times New Roman" w:cs="Times New Roman"/>
          <w:sz w:val="12"/>
          <w:szCs w:val="12"/>
        </w:rPr>
        <w:t>года включи- тельно.</w:t>
      </w:r>
    </w:p>
    <w:p w:rsidR="00921573" w:rsidRDefault="00B31A09" w:rsidP="00921573">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 xml:space="preserve">Документы, </w:t>
      </w:r>
      <w:r w:rsidR="00921573">
        <w:rPr>
          <w:rFonts w:ascii="Times New Roman" w:hAnsi="Times New Roman" w:cs="Times New Roman"/>
          <w:sz w:val="12"/>
          <w:szCs w:val="12"/>
        </w:rPr>
        <w:t>предоставленные на актуализацию</w:t>
      </w:r>
    </w:p>
    <w:p w:rsidR="00B31A09" w:rsidRPr="00B31A09"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 актуализацию предоставлены:</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 xml:space="preserve">Схема водоснабжения сельского поселения Светлодольск муниципального района Сергиевский Самарской области, </w:t>
      </w:r>
      <w:r>
        <w:rPr>
          <w:rFonts w:ascii="Times New Roman" w:hAnsi="Times New Roman" w:cs="Times New Roman"/>
          <w:sz w:val="12"/>
          <w:szCs w:val="12"/>
        </w:rPr>
        <w:t>выполненная в 2013 году, утвер</w:t>
      </w:r>
      <w:r w:rsidR="00B31A09" w:rsidRPr="00B31A09">
        <w:rPr>
          <w:rFonts w:ascii="Times New Roman" w:hAnsi="Times New Roman" w:cs="Times New Roman"/>
          <w:sz w:val="12"/>
          <w:szCs w:val="12"/>
        </w:rPr>
        <w:t>жденная Постановлением Главы сельского поселения Светлодольск № 38 от 14.11.2013 г.;</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Схема территориального планирования</w:t>
      </w:r>
      <w:r>
        <w:rPr>
          <w:rFonts w:ascii="Times New Roman" w:hAnsi="Times New Roman" w:cs="Times New Roman"/>
          <w:sz w:val="12"/>
          <w:szCs w:val="12"/>
        </w:rPr>
        <w:t xml:space="preserve"> муниципального района Сергиев</w:t>
      </w:r>
      <w:r w:rsidR="00B31A09" w:rsidRPr="00B31A09">
        <w:rPr>
          <w:rFonts w:ascii="Times New Roman" w:hAnsi="Times New Roman" w:cs="Times New Roman"/>
          <w:sz w:val="12"/>
          <w:szCs w:val="12"/>
        </w:rPr>
        <w:t>ский Самарской области, утвержденная</w:t>
      </w:r>
      <w:r>
        <w:rPr>
          <w:rFonts w:ascii="Times New Roman" w:hAnsi="Times New Roman" w:cs="Times New Roman"/>
          <w:sz w:val="12"/>
          <w:szCs w:val="12"/>
        </w:rPr>
        <w:t xml:space="preserve"> решением Собрания представите</w:t>
      </w:r>
      <w:r w:rsidR="00B31A09" w:rsidRPr="00B31A09">
        <w:rPr>
          <w:rFonts w:ascii="Times New Roman" w:hAnsi="Times New Roman" w:cs="Times New Roman"/>
          <w:sz w:val="12"/>
          <w:szCs w:val="12"/>
        </w:rPr>
        <w:t>лей муниципального района Сергиевский Самарской области №3 от 28.01.2010 г.;</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Программа «Комплексное развитие ко</w:t>
      </w:r>
      <w:r>
        <w:rPr>
          <w:rFonts w:ascii="Times New Roman" w:hAnsi="Times New Roman" w:cs="Times New Roman"/>
          <w:sz w:val="12"/>
          <w:szCs w:val="12"/>
        </w:rPr>
        <w:t>ммунальной инфраструктуры сель</w:t>
      </w:r>
      <w:r w:rsidR="00B31A09" w:rsidRPr="00B31A09">
        <w:rPr>
          <w:rFonts w:ascii="Times New Roman" w:hAnsi="Times New Roman" w:cs="Times New Roman"/>
          <w:sz w:val="12"/>
          <w:szCs w:val="12"/>
        </w:rPr>
        <w:t>ского поселения Светлодольск муниципального района Сергиевский на 2017-2026 годы», утвержденная Решение</w:t>
      </w:r>
      <w:r>
        <w:rPr>
          <w:rFonts w:ascii="Times New Roman" w:hAnsi="Times New Roman" w:cs="Times New Roman"/>
          <w:sz w:val="12"/>
          <w:szCs w:val="12"/>
        </w:rPr>
        <w:t>м Собрания представителей сель</w:t>
      </w:r>
      <w:r w:rsidR="00B31A09" w:rsidRPr="00B31A09">
        <w:rPr>
          <w:rFonts w:ascii="Times New Roman" w:hAnsi="Times New Roman" w:cs="Times New Roman"/>
          <w:sz w:val="12"/>
          <w:szCs w:val="12"/>
        </w:rPr>
        <w:t>ского поселения Светлодольск муниципального района Сергиевский Са- марской области № 27 от 19.09.2019 г.;</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Программа «Комплексное развитие социальной инфраструктуры сельского поселения Светлодольск муниципального района Сергиевский Самарской области на период на 2016-2020 годы и на период до 2040 года», утвержден- ная Постановлением Администрации сельского поселения Светлодольск муниципального района Сергиевский Самарской области № 5 от 12.02.2016 г.;</w:t>
      </w:r>
    </w:p>
    <w:p w:rsidR="00B31A09" w:rsidRPr="00B31A09"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Генеральный план сельского поселения Светлодольск муниципального района Сергиевский Самарской области, разработанный Государственным унитарным предприятием Самарской о</w:t>
      </w:r>
      <w:r>
        <w:rPr>
          <w:rFonts w:ascii="Times New Roman" w:hAnsi="Times New Roman" w:cs="Times New Roman"/>
          <w:sz w:val="12"/>
          <w:szCs w:val="12"/>
        </w:rPr>
        <w:t>бласти институтом «ТеррНИИграж</w:t>
      </w:r>
      <w:r w:rsidR="00B31A09" w:rsidRPr="00B31A09">
        <w:rPr>
          <w:rFonts w:ascii="Times New Roman" w:hAnsi="Times New Roman" w:cs="Times New Roman"/>
          <w:sz w:val="12"/>
          <w:szCs w:val="12"/>
        </w:rPr>
        <w:t>данпроект» в 2013 г., утверждённый Решением Собрания представителей сельского поселения Светлодольск муниципального района Сергиевский Самарской области № 37 от 20.12.2013 г.,</w:t>
      </w:r>
      <w:r>
        <w:rPr>
          <w:rFonts w:ascii="Times New Roman" w:hAnsi="Times New Roman" w:cs="Times New Roman"/>
          <w:sz w:val="12"/>
          <w:szCs w:val="12"/>
        </w:rPr>
        <w:t xml:space="preserve"> проект изменений в Генеральный </w:t>
      </w:r>
      <w:r w:rsidR="00B31A09" w:rsidRPr="00B31A09">
        <w:rPr>
          <w:rFonts w:ascii="Times New Roman" w:hAnsi="Times New Roman" w:cs="Times New Roman"/>
          <w:sz w:val="12"/>
          <w:szCs w:val="12"/>
        </w:rPr>
        <w:t>план сельского поселения Светлодольск муниципального района Сергиев- ский Самарской области, выполненный в 2022 г.;</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Заключение о результатах публичных слушаний в сельском поселении Светлодольск муниципального района Сергиевский Самарской области по проекту решения Собрания представите</w:t>
      </w:r>
      <w:r>
        <w:rPr>
          <w:rFonts w:ascii="Times New Roman" w:hAnsi="Times New Roman" w:cs="Times New Roman"/>
          <w:sz w:val="12"/>
          <w:szCs w:val="12"/>
        </w:rPr>
        <w:t>лей сельского поселения Светло</w:t>
      </w:r>
      <w:r w:rsidR="00B31A09" w:rsidRPr="00B31A09">
        <w:rPr>
          <w:rFonts w:ascii="Times New Roman" w:hAnsi="Times New Roman" w:cs="Times New Roman"/>
          <w:sz w:val="12"/>
          <w:szCs w:val="12"/>
        </w:rPr>
        <w:t>дольск муниципального района Сергиевс</w:t>
      </w:r>
      <w:r>
        <w:rPr>
          <w:rFonts w:ascii="Times New Roman" w:hAnsi="Times New Roman" w:cs="Times New Roman"/>
          <w:sz w:val="12"/>
          <w:szCs w:val="12"/>
        </w:rPr>
        <w:t>кий Самарской области «О внесе</w:t>
      </w:r>
      <w:r w:rsidR="00B31A09" w:rsidRPr="00B31A09">
        <w:rPr>
          <w:rFonts w:ascii="Times New Roman" w:hAnsi="Times New Roman" w:cs="Times New Roman"/>
          <w:sz w:val="12"/>
          <w:szCs w:val="12"/>
        </w:rPr>
        <w:t>нии изменений в Генеральный план сельского поселения</w:t>
      </w:r>
      <w:r>
        <w:rPr>
          <w:rFonts w:ascii="Times New Roman" w:hAnsi="Times New Roman" w:cs="Times New Roman"/>
          <w:sz w:val="12"/>
          <w:szCs w:val="12"/>
        </w:rPr>
        <w:t xml:space="preserve"> Светлодольск му</w:t>
      </w:r>
      <w:r w:rsidR="00B31A09" w:rsidRPr="00B31A09">
        <w:rPr>
          <w:rFonts w:ascii="Times New Roman" w:hAnsi="Times New Roman" w:cs="Times New Roman"/>
          <w:sz w:val="12"/>
          <w:szCs w:val="12"/>
        </w:rPr>
        <w:t>ниципального района Сергиевский Самарской области» от 15.09.2022 г.;</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B31A09" w:rsidRPr="00B31A09">
        <w:rPr>
          <w:rFonts w:ascii="Times New Roman" w:hAnsi="Times New Roman" w:cs="Times New Roman"/>
          <w:sz w:val="12"/>
          <w:szCs w:val="12"/>
        </w:rPr>
        <w:t>Постановление Администрации сельско</w:t>
      </w:r>
      <w:r>
        <w:rPr>
          <w:rFonts w:ascii="Times New Roman" w:hAnsi="Times New Roman" w:cs="Times New Roman"/>
          <w:sz w:val="12"/>
          <w:szCs w:val="12"/>
        </w:rPr>
        <w:t>го поселения Светлодольск муни</w:t>
      </w:r>
      <w:r w:rsidR="00B31A09" w:rsidRPr="00B31A09">
        <w:rPr>
          <w:rFonts w:ascii="Times New Roman" w:hAnsi="Times New Roman" w:cs="Times New Roman"/>
          <w:sz w:val="12"/>
          <w:szCs w:val="12"/>
        </w:rPr>
        <w:t>ципального района Сергиевский Самарской области «О подготовке проекта изменений в Генеральный план сельско</w:t>
      </w:r>
      <w:r>
        <w:rPr>
          <w:rFonts w:ascii="Times New Roman" w:hAnsi="Times New Roman" w:cs="Times New Roman"/>
          <w:sz w:val="12"/>
          <w:szCs w:val="12"/>
        </w:rPr>
        <w:t>го поселения Светлодольск муни</w:t>
      </w:r>
      <w:r w:rsidR="00B31A09" w:rsidRPr="00B31A09">
        <w:rPr>
          <w:rFonts w:ascii="Times New Roman" w:hAnsi="Times New Roman" w:cs="Times New Roman"/>
          <w:sz w:val="12"/>
          <w:szCs w:val="12"/>
        </w:rPr>
        <w:t>ципального района Сергиевский Самарской области» от 07.06.2022 г. № 33;</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Постановление Администрации муници</w:t>
      </w:r>
      <w:r>
        <w:rPr>
          <w:rFonts w:ascii="Times New Roman" w:hAnsi="Times New Roman" w:cs="Times New Roman"/>
          <w:sz w:val="12"/>
          <w:szCs w:val="12"/>
        </w:rPr>
        <w:t>пального района Сергиевский Са</w:t>
      </w:r>
      <w:r w:rsidR="00B31A09" w:rsidRPr="00B31A09">
        <w:rPr>
          <w:rFonts w:ascii="Times New Roman" w:hAnsi="Times New Roman" w:cs="Times New Roman"/>
          <w:sz w:val="12"/>
          <w:szCs w:val="12"/>
        </w:rPr>
        <w:t>марской области «Об утверждении пере</w:t>
      </w:r>
      <w:r>
        <w:rPr>
          <w:rFonts w:ascii="Times New Roman" w:hAnsi="Times New Roman" w:cs="Times New Roman"/>
          <w:sz w:val="12"/>
          <w:szCs w:val="12"/>
        </w:rPr>
        <w:t>чня объектов, в отношении кото</w:t>
      </w:r>
      <w:r w:rsidR="00B31A09" w:rsidRPr="00B31A09">
        <w:rPr>
          <w:rFonts w:ascii="Times New Roman" w:hAnsi="Times New Roman" w:cs="Times New Roman"/>
          <w:sz w:val="12"/>
          <w:szCs w:val="12"/>
        </w:rPr>
        <w:t>рых планируется заключение концессионных соглашений в 2022 году» от 18.01.2022 г. № 50.</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Проект «Зоны санитарной охраны водоза</w:t>
      </w:r>
      <w:r>
        <w:rPr>
          <w:rFonts w:ascii="Times New Roman" w:hAnsi="Times New Roman" w:cs="Times New Roman"/>
          <w:sz w:val="12"/>
          <w:szCs w:val="12"/>
        </w:rPr>
        <w:t>бора подземных вод в п. Светло</w:t>
      </w:r>
      <w:r w:rsidR="00B31A09" w:rsidRPr="00B31A09">
        <w:rPr>
          <w:rFonts w:ascii="Times New Roman" w:hAnsi="Times New Roman" w:cs="Times New Roman"/>
          <w:sz w:val="12"/>
          <w:szCs w:val="12"/>
        </w:rPr>
        <w:t xml:space="preserve">дольск Сергиевского района Самарской </w:t>
      </w:r>
      <w:r>
        <w:rPr>
          <w:rFonts w:ascii="Times New Roman" w:hAnsi="Times New Roman" w:cs="Times New Roman"/>
          <w:sz w:val="12"/>
          <w:szCs w:val="12"/>
        </w:rPr>
        <w:t>области», выполненный организа</w:t>
      </w:r>
      <w:r w:rsidR="00B31A09" w:rsidRPr="00B31A09">
        <w:rPr>
          <w:rFonts w:ascii="Times New Roman" w:hAnsi="Times New Roman" w:cs="Times New Roman"/>
          <w:sz w:val="12"/>
          <w:szCs w:val="12"/>
        </w:rPr>
        <w:t>цией ООО «СКК» в 2019 г.;</w:t>
      </w:r>
    </w:p>
    <w:p w:rsidR="00B31A09" w:rsidRPr="00B31A09"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Паспорт эксплуатационной скважины н</w:t>
      </w:r>
      <w:r>
        <w:rPr>
          <w:rFonts w:ascii="Times New Roman" w:hAnsi="Times New Roman" w:cs="Times New Roman"/>
          <w:sz w:val="12"/>
          <w:szCs w:val="12"/>
        </w:rPr>
        <w:t>а воду № 4223, составленный ППК «Вулкан»;</w:t>
      </w:r>
    </w:p>
    <w:p w:rsidR="00B31A09" w:rsidRPr="00B31A09"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Паспорт эксплуатационной скважины н</w:t>
      </w:r>
      <w:r>
        <w:rPr>
          <w:rFonts w:ascii="Times New Roman" w:hAnsi="Times New Roman" w:cs="Times New Roman"/>
          <w:sz w:val="12"/>
          <w:szCs w:val="12"/>
        </w:rPr>
        <w:t>а воду № 4224, составленный ППК «Вулкан».</w:t>
      </w:r>
      <w:r w:rsidR="00B31A09" w:rsidRPr="00B31A09">
        <w:rPr>
          <w:rFonts w:ascii="Times New Roman" w:hAnsi="Times New Roman" w:cs="Times New Roman"/>
          <w:sz w:val="12"/>
          <w:szCs w:val="12"/>
        </w:rPr>
        <w:t xml:space="preserve"> </w:t>
      </w:r>
    </w:p>
    <w:p w:rsidR="00B31A09" w:rsidRPr="00B31A09" w:rsidRDefault="00B31A09" w:rsidP="00921573">
      <w:pPr>
        <w:spacing w:after="0" w:line="240" w:lineRule="auto"/>
        <w:ind w:firstLine="284"/>
        <w:rPr>
          <w:rFonts w:ascii="Times New Roman" w:hAnsi="Times New Roman" w:cs="Times New Roman"/>
          <w:sz w:val="12"/>
          <w:szCs w:val="12"/>
        </w:rPr>
      </w:pPr>
      <w:r w:rsidRPr="00B31A09">
        <w:rPr>
          <w:rFonts w:ascii="Times New Roman" w:hAnsi="Times New Roman" w:cs="Times New Roman"/>
          <w:sz w:val="12"/>
          <w:szCs w:val="12"/>
        </w:rPr>
        <w:t>ГЛАВА 2. СХЕМА ВОДОСНАБЖЕНИЯ</w:t>
      </w:r>
    </w:p>
    <w:p w:rsidR="00B31A09" w:rsidRPr="00B31A09" w:rsidRDefault="00B31A09" w:rsidP="00921573">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РАЗДЕЛ 2.1. ТЕХНИКО-ЭКОНОМИЧЕСКОЕ СОСТОЯНИЕ ЦЕНТРАЛИЗОВАННОЙ СИСТЕМЫ ВОДОСНАБ</w:t>
      </w:r>
      <w:r w:rsidR="00921573">
        <w:rPr>
          <w:rFonts w:ascii="Times New Roman" w:hAnsi="Times New Roman" w:cs="Times New Roman"/>
          <w:sz w:val="12"/>
          <w:szCs w:val="12"/>
        </w:rPr>
        <w:t>ЖЕНИЯ СЕЛЬСКОГО ПОСЕЛЕНИЯ</w:t>
      </w:r>
    </w:p>
    <w:p w:rsidR="00B31A09" w:rsidRPr="00B31A09"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2.1.1</w:t>
      </w:r>
      <w:r w:rsidR="00B31A09" w:rsidRPr="00B31A09">
        <w:rPr>
          <w:rFonts w:ascii="Times New Roman" w:hAnsi="Times New Roman" w:cs="Times New Roman"/>
          <w:sz w:val="12"/>
          <w:szCs w:val="12"/>
        </w:rPr>
        <w:t>Описание системы и структуры водоснабжения сельского по- селения и деление терр</w:t>
      </w:r>
      <w:r>
        <w:rPr>
          <w:rFonts w:ascii="Times New Roman" w:hAnsi="Times New Roman" w:cs="Times New Roman"/>
          <w:sz w:val="12"/>
          <w:szCs w:val="12"/>
        </w:rPr>
        <w:t>итории на эксплуатационные зоны</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Сельское поселение Светлодольск расп</w:t>
      </w:r>
      <w:r w:rsidR="00921573">
        <w:rPr>
          <w:rFonts w:ascii="Times New Roman" w:hAnsi="Times New Roman" w:cs="Times New Roman"/>
          <w:sz w:val="12"/>
          <w:szCs w:val="12"/>
        </w:rPr>
        <w:t>оложено в центральной части му</w:t>
      </w:r>
      <w:r w:rsidRPr="00B31A09">
        <w:rPr>
          <w:rFonts w:ascii="Times New Roman" w:hAnsi="Times New Roman" w:cs="Times New Roman"/>
          <w:sz w:val="12"/>
          <w:szCs w:val="12"/>
        </w:rPr>
        <w:t>ниципального района Сергиевский. Сергиевский район расположен в северо- восточной части Самарской области.</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Сельское поселение Светлодольск граничит:</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с сельским поселением Верхняя орлянка муниципального района Серги- евский;</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с сельским поселением Черновка муниципального района Сергиевский;</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с сельским поселением Елшанка муниципального района Исаклинский;</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с сельским поселением Сергиевск муниципального района Сергиевский;</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с сельским поселением Сургут муниципального района Сергиевский;</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с сельским поселением Калиновка муниципального района Сер</w:t>
      </w:r>
      <w:r>
        <w:rPr>
          <w:rFonts w:ascii="Times New Roman" w:hAnsi="Times New Roman" w:cs="Times New Roman"/>
          <w:sz w:val="12"/>
          <w:szCs w:val="12"/>
        </w:rPr>
        <w:t>гиев</w:t>
      </w:r>
      <w:r w:rsidR="00B31A09" w:rsidRPr="00B31A09">
        <w:rPr>
          <w:rFonts w:ascii="Times New Roman" w:hAnsi="Times New Roman" w:cs="Times New Roman"/>
          <w:sz w:val="12"/>
          <w:szCs w:val="12"/>
        </w:rPr>
        <w:t>ский;</w:t>
      </w:r>
    </w:p>
    <w:p w:rsidR="00B31A09" w:rsidRPr="00B31A09"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с сельским поселением Суходол муниципального района Сергиевский. Сельское поселение Светлодольск, вк</w:t>
      </w:r>
      <w:r>
        <w:rPr>
          <w:rFonts w:ascii="Times New Roman" w:hAnsi="Times New Roman" w:cs="Times New Roman"/>
          <w:sz w:val="12"/>
          <w:szCs w:val="12"/>
        </w:rPr>
        <w:t>лючает населённые пункты: посё</w:t>
      </w:r>
      <w:r w:rsidR="00B31A09" w:rsidRPr="00B31A09">
        <w:rPr>
          <w:rFonts w:ascii="Times New Roman" w:hAnsi="Times New Roman" w:cs="Times New Roman"/>
          <w:sz w:val="12"/>
          <w:szCs w:val="12"/>
        </w:rPr>
        <w:t>лок Светлодольск, посёлок Участок Сок, пос</w:t>
      </w:r>
      <w:r>
        <w:rPr>
          <w:rFonts w:ascii="Times New Roman" w:hAnsi="Times New Roman" w:cs="Times New Roman"/>
          <w:sz w:val="12"/>
          <w:szCs w:val="12"/>
        </w:rPr>
        <w:t>ёлок Новая Елховкка, село Неро</w:t>
      </w:r>
      <w:r w:rsidR="00B31A09" w:rsidRPr="00B31A09">
        <w:rPr>
          <w:rFonts w:ascii="Times New Roman" w:hAnsi="Times New Roman" w:cs="Times New Roman"/>
          <w:sz w:val="12"/>
          <w:szCs w:val="12"/>
        </w:rPr>
        <w:t>новка, село Павловка, село Нижняя Орлянка.</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Административным центром поселения является посёлок Светло- дольск.</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Существующая численность населе</w:t>
      </w:r>
      <w:r w:rsidR="00921573">
        <w:rPr>
          <w:rFonts w:ascii="Times New Roman" w:hAnsi="Times New Roman" w:cs="Times New Roman"/>
          <w:sz w:val="12"/>
          <w:szCs w:val="12"/>
        </w:rPr>
        <w:t>ния сельского поселения Светло</w:t>
      </w:r>
      <w:r w:rsidRPr="00B31A09">
        <w:rPr>
          <w:rFonts w:ascii="Times New Roman" w:hAnsi="Times New Roman" w:cs="Times New Roman"/>
          <w:sz w:val="12"/>
          <w:szCs w:val="12"/>
        </w:rPr>
        <w:t>дольск по состоянию на 01.01.2022 г. составляет 1651 человек.</w:t>
      </w:r>
    </w:p>
    <w:p w:rsidR="00B31A09" w:rsidRPr="00B31A09" w:rsidRDefault="00B31A09" w:rsidP="00921573">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w:t>
      </w:r>
      <w:r w:rsidR="00921573">
        <w:rPr>
          <w:rFonts w:ascii="Times New Roman" w:hAnsi="Times New Roman" w:cs="Times New Roman"/>
          <w:sz w:val="12"/>
          <w:szCs w:val="12"/>
        </w:rPr>
        <w:t>честве и с требуемым качеством.</w:t>
      </w:r>
      <w:r w:rsidRPr="00B31A09">
        <w:rPr>
          <w:rFonts w:ascii="Times New Roman" w:hAnsi="Times New Roman" w:cs="Times New Roman"/>
          <w:sz w:val="12"/>
          <w:szCs w:val="12"/>
        </w:rPr>
        <w:t xml:space="preserve"> </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Структура системы водоснабжения с.п.</w:t>
      </w:r>
      <w:r w:rsidR="00921573">
        <w:rPr>
          <w:rFonts w:ascii="Times New Roman" w:hAnsi="Times New Roman" w:cs="Times New Roman"/>
          <w:sz w:val="12"/>
          <w:szCs w:val="12"/>
        </w:rPr>
        <w:t xml:space="preserve"> Светлодольск состоит из следу</w:t>
      </w:r>
      <w:r w:rsidRPr="00B31A09">
        <w:rPr>
          <w:rFonts w:ascii="Times New Roman" w:hAnsi="Times New Roman" w:cs="Times New Roman"/>
          <w:sz w:val="12"/>
          <w:szCs w:val="12"/>
        </w:rPr>
        <w:t>ющих основных элементов:</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водозаборных сооружений, т.е. насосных станций, подающих воду;</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водонапорных башен,</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водоводов и сети трубопроводов, пр</w:t>
      </w:r>
      <w:r>
        <w:rPr>
          <w:rFonts w:ascii="Times New Roman" w:hAnsi="Times New Roman" w:cs="Times New Roman"/>
          <w:sz w:val="12"/>
          <w:szCs w:val="12"/>
        </w:rPr>
        <w:t>едназначенных для транспортиро</w:t>
      </w:r>
      <w:r w:rsidR="00B31A09" w:rsidRPr="00B31A09">
        <w:rPr>
          <w:rFonts w:ascii="Times New Roman" w:hAnsi="Times New Roman" w:cs="Times New Roman"/>
          <w:sz w:val="12"/>
          <w:szCs w:val="12"/>
        </w:rPr>
        <w:t>вания воды к потребителям.</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Централизованная система хозяйственно-питьевого водоснабжения организована в населённых пунктах: п. Светлодольск, с. Павловка, с. Нероновка, п. Новая Елховка.</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Источниками хозяйственно-питьевого водоснабжения п. Светлодольск, с. Павловка, п. Новая Елховка служат артезианские скважины. Вода используется на хозяйственно-питьевые нужды, пожаротушение и полив приусадебных участков.</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Централизованное хозяйственно-питьевое водоснабжение села Нероновка обеспечивается по водоводу диаметром 157 мм от водозабора подземных вод, расположенного в селе Павловка.</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п. Светлодольск</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Централизованное хозяйственно-питьевое водоснабжение п. Светлодольск осуществляется из подземного водозабора, расположенного к югу от посёлка, состоящего из двух рабочих артезианских скважин. В схему системы водоснабжения включена водонапорная башня и сети водопровода протяжённостью 5,998 км, выполненные из стальных труб. На сети установлены пожарные гидранты.</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п. Новая Елховка</w:t>
      </w:r>
    </w:p>
    <w:p w:rsidR="00B31A09" w:rsidRPr="00B31A09" w:rsidRDefault="00B31A09" w:rsidP="00921573">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Централизованное хозяйственно-питьевое водоснабжение п. Новая Елховка осуществляется из подземного водозабора, расположенного в западной части посёлка, состоящего из одной артезианской скважины. Протяженность сетей питьевого водопровода п. Новая Елховка, выполненных из ста</w:t>
      </w:r>
      <w:r w:rsidR="00921573">
        <w:rPr>
          <w:rFonts w:ascii="Times New Roman" w:hAnsi="Times New Roman" w:cs="Times New Roman"/>
          <w:sz w:val="12"/>
          <w:szCs w:val="12"/>
        </w:rPr>
        <w:t>льных труб, составляет 0,74 км.</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с. Павловка</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Централизованное хозяйственно-питьевое водоснабжение с. Павловка осуществляется из подземного водозабора, расположенного к востоку от села, состоящего из двух артезианских скважин. На территории водозабора установлена водонапорная башня.</w:t>
      </w:r>
    </w:p>
    <w:p w:rsidR="00B31A09" w:rsidRPr="00B31A09" w:rsidRDefault="00B31A09" w:rsidP="00921573">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Общая протяженность сетей питьевого водопровода с. Павловка и с. Нероновка, выполненных из стальных труб, составляет 12,23 км. На сетях у</w:t>
      </w:r>
      <w:r w:rsidR="00921573">
        <w:rPr>
          <w:rFonts w:ascii="Times New Roman" w:hAnsi="Times New Roman" w:cs="Times New Roman"/>
          <w:sz w:val="12"/>
          <w:szCs w:val="12"/>
        </w:rPr>
        <w:t>становлены пожарные гидранты.</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Хозяйственно-питьевое водоснабжение в п. Участок Сок и с. Нижняя Орлянка осуществляется из шахтных колодцев.</w:t>
      </w:r>
    </w:p>
    <w:p w:rsidR="00B31A09" w:rsidRPr="00B31A09" w:rsidRDefault="00B31A09" w:rsidP="00921573">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В населённых пунктах п. Участок Сок и с. Нижняя Орлянка имеется технический водопровод, забор воды осуществляется из реки Сок и реки</w:t>
      </w:r>
      <w:r w:rsidR="00921573">
        <w:rPr>
          <w:rFonts w:ascii="Times New Roman" w:hAnsi="Times New Roman" w:cs="Times New Roman"/>
          <w:sz w:val="12"/>
          <w:szCs w:val="12"/>
        </w:rPr>
        <w:t xml:space="preserve"> Нижняя Орлянка соответственно.</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Согласно Постановлению Правительства РФ от 5 сентября 2013 г. № 782, (с изменениями) «О схемах водоснабжен</w:t>
      </w:r>
      <w:r w:rsidR="00921573">
        <w:rPr>
          <w:rFonts w:ascii="Times New Roman" w:hAnsi="Times New Roman" w:cs="Times New Roman"/>
          <w:sz w:val="12"/>
          <w:szCs w:val="12"/>
        </w:rPr>
        <w:t>ия и водоотведения» "эксплуата</w:t>
      </w:r>
      <w:r w:rsidRPr="00B31A09">
        <w:rPr>
          <w:rFonts w:ascii="Times New Roman" w:hAnsi="Times New Roman" w:cs="Times New Roman"/>
          <w:sz w:val="12"/>
          <w:szCs w:val="12"/>
        </w:rPr>
        <w:t>ционная зона" - зона эксплуатационной ответственности организации, ос</w:t>
      </w:r>
      <w:r w:rsidR="00921573">
        <w:rPr>
          <w:rFonts w:ascii="Times New Roman" w:hAnsi="Times New Roman" w:cs="Times New Roman"/>
          <w:sz w:val="12"/>
          <w:szCs w:val="12"/>
        </w:rPr>
        <w:t>у</w:t>
      </w:r>
      <w:r w:rsidRPr="00B31A09">
        <w:rPr>
          <w:rFonts w:ascii="Times New Roman" w:hAnsi="Times New Roman" w:cs="Times New Roman"/>
          <w:sz w:val="12"/>
          <w:szCs w:val="12"/>
        </w:rPr>
        <w:t>ществляющей горячее водоснабжение или холодное водоснабжение и (или) водоотведение, определенная по признаку обя</w:t>
      </w:r>
      <w:r w:rsidR="00921573">
        <w:rPr>
          <w:rFonts w:ascii="Times New Roman" w:hAnsi="Times New Roman" w:cs="Times New Roman"/>
          <w:sz w:val="12"/>
          <w:szCs w:val="12"/>
        </w:rPr>
        <w:t>занностей (ответственности) ор</w:t>
      </w:r>
      <w:r w:rsidRPr="00B31A09">
        <w:rPr>
          <w:rFonts w:ascii="Times New Roman" w:hAnsi="Times New Roman" w:cs="Times New Roman"/>
          <w:sz w:val="12"/>
          <w:szCs w:val="12"/>
        </w:rPr>
        <w:t>ганизации по эксплуатации централизованных систем водоснабжения и (или) водоотведения.</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В с.п. Серноводск системы централизованного холодного водоснабже- ния обслуживают организации: ООО «Сервисная коммунальная компания» (ООО «СКК»), Администрация сельского поселения Светлодольск муници- пального района Сергиевский Самарской области.</w:t>
      </w:r>
    </w:p>
    <w:p w:rsidR="00B31A09" w:rsidRP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Таким образом, на территории сельского поселения расположены две эксплуатационные зоны:</w:t>
      </w:r>
    </w:p>
    <w:p w:rsidR="00B31A09" w:rsidRPr="00B31A09"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ООО «СКК» (эксплуатация хозяйственно-питьевого водоснабжения населен</w:t>
      </w:r>
      <w:r>
        <w:rPr>
          <w:rFonts w:ascii="Times New Roman" w:hAnsi="Times New Roman" w:cs="Times New Roman"/>
          <w:sz w:val="12"/>
          <w:szCs w:val="12"/>
        </w:rPr>
        <w:t>ных пунктов с.п. Светлодольск);</w:t>
      </w:r>
    </w:p>
    <w:p w:rsidR="00B31A09" w:rsidRPr="00B31A09" w:rsidRDefault="00921573" w:rsidP="00B31A0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B31A09" w:rsidRPr="00B31A09">
        <w:rPr>
          <w:rFonts w:ascii="Times New Roman" w:hAnsi="Times New Roman" w:cs="Times New Roman"/>
          <w:sz w:val="12"/>
          <w:szCs w:val="12"/>
        </w:rPr>
        <w:t>Администрация сельского поселения Светлодольск муниципального района Сергиевский Самарской области (</w:t>
      </w:r>
      <w:r>
        <w:rPr>
          <w:rFonts w:ascii="Times New Roman" w:hAnsi="Times New Roman" w:cs="Times New Roman"/>
          <w:sz w:val="12"/>
          <w:szCs w:val="12"/>
        </w:rPr>
        <w:t>эксплуатация технического водо</w:t>
      </w:r>
      <w:r w:rsidR="00B31A09" w:rsidRPr="00B31A09">
        <w:rPr>
          <w:rFonts w:ascii="Times New Roman" w:hAnsi="Times New Roman" w:cs="Times New Roman"/>
          <w:sz w:val="12"/>
          <w:szCs w:val="12"/>
        </w:rPr>
        <w:t>снабжения п. Участок Сок и с. Нижняя Орлянка).</w:t>
      </w:r>
    </w:p>
    <w:p w:rsidR="00B31A09" w:rsidRDefault="00B31A09" w:rsidP="00B31A09">
      <w:pPr>
        <w:spacing w:after="0" w:line="240" w:lineRule="auto"/>
        <w:ind w:firstLine="284"/>
        <w:jc w:val="both"/>
        <w:rPr>
          <w:rFonts w:ascii="Times New Roman" w:hAnsi="Times New Roman" w:cs="Times New Roman"/>
          <w:sz w:val="12"/>
          <w:szCs w:val="12"/>
        </w:rPr>
      </w:pPr>
      <w:r w:rsidRPr="00B31A09">
        <w:rPr>
          <w:rFonts w:ascii="Times New Roman" w:hAnsi="Times New Roman" w:cs="Times New Roman"/>
          <w:sz w:val="12"/>
          <w:szCs w:val="12"/>
        </w:rPr>
        <w:t>На рисунке 2.1.1 представлено расположение населенных пунктов, вхо- дящих в сельское поселение Светлодольск.</w:t>
      </w:r>
    </w:p>
    <w:p w:rsidR="00921573" w:rsidRDefault="00921573" w:rsidP="0092157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234F3A5" wp14:editId="4473BADC">
            <wp:extent cx="752475" cy="776748"/>
            <wp:effectExtent l="0" t="0" r="0" b="4445"/>
            <wp:docPr id="97" name="Рисунок 97"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й.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2475" cy="776748"/>
                    </a:xfrm>
                    <a:prstGeom prst="rect">
                      <a:avLst/>
                    </a:prstGeom>
                    <a:noFill/>
                    <a:ln>
                      <a:noFill/>
                    </a:ln>
                  </pic:spPr>
                </pic:pic>
              </a:graphicData>
            </a:graphic>
          </wp:inline>
        </w:drawing>
      </w:r>
    </w:p>
    <w:p w:rsidR="00921573" w:rsidRDefault="00921573" w:rsidP="00921573">
      <w:pPr>
        <w:spacing w:after="0" w:line="240" w:lineRule="auto"/>
        <w:ind w:firstLine="284"/>
        <w:jc w:val="center"/>
        <w:rPr>
          <w:rFonts w:ascii="Times New Roman" w:hAnsi="Times New Roman" w:cs="Times New Roman"/>
          <w:sz w:val="12"/>
          <w:szCs w:val="12"/>
        </w:rPr>
      </w:pPr>
      <w:r w:rsidRPr="00921573">
        <w:rPr>
          <w:rFonts w:ascii="Times New Roman" w:hAnsi="Times New Roman" w:cs="Times New Roman"/>
          <w:sz w:val="12"/>
          <w:szCs w:val="12"/>
        </w:rPr>
        <w:lastRenderedPageBreak/>
        <w:t>Рисунок 2.1.1 - Расположение населенных пунктов сельского поселения Светлодольск</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2.1.2</w:t>
      </w:r>
      <w:r w:rsidRPr="00921573">
        <w:rPr>
          <w:rFonts w:ascii="Times New Roman" w:hAnsi="Times New Roman" w:cs="Times New Roman"/>
          <w:sz w:val="12"/>
          <w:szCs w:val="12"/>
        </w:rPr>
        <w:t xml:space="preserve">Описание территорий поселения, не охваченных централизо- </w:t>
      </w:r>
      <w:r>
        <w:rPr>
          <w:rFonts w:ascii="Times New Roman" w:hAnsi="Times New Roman" w:cs="Times New Roman"/>
          <w:sz w:val="12"/>
          <w:szCs w:val="12"/>
        </w:rPr>
        <w:t>ванными системами водоснабжения</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В настоящее время в населённых пунктах п. Светлодольск, с. Павловка, с. Нероновка, п. Новая Елховка организова</w:t>
      </w:r>
      <w:r>
        <w:rPr>
          <w:rFonts w:ascii="Times New Roman" w:hAnsi="Times New Roman" w:cs="Times New Roman"/>
          <w:sz w:val="12"/>
          <w:szCs w:val="12"/>
        </w:rPr>
        <w:t>на централизованная система хо</w:t>
      </w:r>
      <w:r w:rsidRPr="00921573">
        <w:rPr>
          <w:rFonts w:ascii="Times New Roman" w:hAnsi="Times New Roman" w:cs="Times New Roman"/>
          <w:sz w:val="12"/>
          <w:szCs w:val="12"/>
        </w:rPr>
        <w:t>зяйственно-питьевого водоснабжения.</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К централизованному хозяйственно-питьевому водоснабжению под- ключены 1387 человек (п. Светлодольск - 1013 чел., п. Новая Елховка - 11 чел., с. Павловка - 52 чел., с. Нероновка – 311 чел.).</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Уровень обеспечения централизованным хозяйств</w:t>
      </w:r>
      <w:r>
        <w:rPr>
          <w:rFonts w:ascii="Times New Roman" w:hAnsi="Times New Roman" w:cs="Times New Roman"/>
          <w:sz w:val="12"/>
          <w:szCs w:val="12"/>
        </w:rPr>
        <w:t>енно-питьевым водо</w:t>
      </w:r>
      <w:r w:rsidRPr="00921573">
        <w:rPr>
          <w:rFonts w:ascii="Times New Roman" w:hAnsi="Times New Roman" w:cs="Times New Roman"/>
          <w:sz w:val="12"/>
          <w:szCs w:val="12"/>
        </w:rPr>
        <w:t>снабжением составляет 84%.</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На момент проведения актуализации с</w:t>
      </w:r>
      <w:r>
        <w:rPr>
          <w:rFonts w:ascii="Times New Roman" w:hAnsi="Times New Roman" w:cs="Times New Roman"/>
          <w:sz w:val="12"/>
          <w:szCs w:val="12"/>
        </w:rPr>
        <w:t>хемы водоснабжения в с.п. Свет</w:t>
      </w:r>
      <w:r w:rsidRPr="00921573">
        <w:rPr>
          <w:rFonts w:ascii="Times New Roman" w:hAnsi="Times New Roman" w:cs="Times New Roman"/>
          <w:sz w:val="12"/>
          <w:szCs w:val="12"/>
        </w:rPr>
        <w:t>лодольск имеются территории неохваченны</w:t>
      </w:r>
      <w:r>
        <w:rPr>
          <w:rFonts w:ascii="Times New Roman" w:hAnsi="Times New Roman" w:cs="Times New Roman"/>
          <w:sz w:val="12"/>
          <w:szCs w:val="12"/>
        </w:rPr>
        <w:t>е централизованной системой хо</w:t>
      </w:r>
      <w:r w:rsidRPr="00921573">
        <w:rPr>
          <w:rFonts w:ascii="Times New Roman" w:hAnsi="Times New Roman" w:cs="Times New Roman"/>
          <w:sz w:val="12"/>
          <w:szCs w:val="12"/>
        </w:rPr>
        <w:t>зяйственно-питьевого водоснабжения – эт</w:t>
      </w:r>
      <w:r>
        <w:rPr>
          <w:rFonts w:ascii="Times New Roman" w:hAnsi="Times New Roman" w:cs="Times New Roman"/>
          <w:sz w:val="12"/>
          <w:szCs w:val="12"/>
        </w:rPr>
        <w:t>о п. Участок Сок и с. Нижняя Ор</w:t>
      </w:r>
      <w:r w:rsidRPr="00921573">
        <w:rPr>
          <w:rFonts w:ascii="Times New Roman" w:hAnsi="Times New Roman" w:cs="Times New Roman"/>
          <w:sz w:val="12"/>
          <w:szCs w:val="12"/>
        </w:rPr>
        <w:t>лянка. Водоснабжение данных потребителе</w:t>
      </w:r>
      <w:r>
        <w:rPr>
          <w:rFonts w:ascii="Times New Roman" w:hAnsi="Times New Roman" w:cs="Times New Roman"/>
          <w:sz w:val="12"/>
          <w:szCs w:val="12"/>
        </w:rPr>
        <w:t>й осуществляется из шахтных ко</w:t>
      </w:r>
      <w:r w:rsidRPr="00921573">
        <w:rPr>
          <w:rFonts w:ascii="Times New Roman" w:hAnsi="Times New Roman" w:cs="Times New Roman"/>
          <w:sz w:val="12"/>
          <w:szCs w:val="12"/>
        </w:rPr>
        <w:t>лодцев.</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Территория с.п. Светлодольск не охвачена централизованной системой горячего водоснабжения на 100%. Население пользуется горячей водой из индивидуальных источников теплоснабжения, в качестве которых применяют</w:t>
      </w:r>
      <w:r>
        <w:rPr>
          <w:rFonts w:ascii="Times New Roman" w:hAnsi="Times New Roman" w:cs="Times New Roman"/>
          <w:sz w:val="12"/>
          <w:szCs w:val="12"/>
        </w:rPr>
        <w:t>ся котлы различной модификации.</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2.1.3</w:t>
      </w:r>
      <w:r w:rsidRPr="00921573">
        <w:rPr>
          <w:rFonts w:ascii="Times New Roman" w:hAnsi="Times New Roman" w:cs="Times New Roman"/>
          <w:sz w:val="12"/>
          <w:szCs w:val="12"/>
        </w:rPr>
        <w:t>Описание технологических з</w:t>
      </w:r>
      <w:r>
        <w:rPr>
          <w:rFonts w:ascii="Times New Roman" w:hAnsi="Times New Roman" w:cs="Times New Roman"/>
          <w:sz w:val="12"/>
          <w:szCs w:val="12"/>
        </w:rPr>
        <w:t>он водоснабжения, зон централи</w:t>
      </w:r>
      <w:r w:rsidRPr="00921573">
        <w:rPr>
          <w:rFonts w:ascii="Times New Roman" w:hAnsi="Times New Roman" w:cs="Times New Roman"/>
          <w:sz w:val="12"/>
          <w:szCs w:val="12"/>
        </w:rPr>
        <w:t>зованного и нецентрализованного водо</w:t>
      </w:r>
      <w:r>
        <w:rPr>
          <w:rFonts w:ascii="Times New Roman" w:hAnsi="Times New Roman" w:cs="Times New Roman"/>
          <w:sz w:val="12"/>
          <w:szCs w:val="12"/>
        </w:rPr>
        <w:t>снабжения (территорий, на кото</w:t>
      </w:r>
      <w:r w:rsidRPr="00921573">
        <w:rPr>
          <w:rFonts w:ascii="Times New Roman" w:hAnsi="Times New Roman" w:cs="Times New Roman"/>
          <w:sz w:val="12"/>
          <w:szCs w:val="12"/>
        </w:rPr>
        <w:t>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w:t>
      </w:r>
      <w:r>
        <w:rPr>
          <w:rFonts w:ascii="Times New Roman" w:hAnsi="Times New Roman" w:cs="Times New Roman"/>
          <w:sz w:val="12"/>
          <w:szCs w:val="12"/>
        </w:rPr>
        <w:t>ень централизованных систем водоснабжения</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Федеральный закон от 7 декабря 2011 г. № 416-ФЗ (с изменениями) «О водоснабжении и водоотведении» и постановление правительства Российской Федерации от 05.09.2013</w:t>
      </w:r>
      <w:r>
        <w:rPr>
          <w:rFonts w:ascii="Times New Roman" w:hAnsi="Times New Roman" w:cs="Times New Roman"/>
          <w:sz w:val="12"/>
          <w:szCs w:val="12"/>
        </w:rPr>
        <w:t xml:space="preserve"> года №</w:t>
      </w:r>
      <w:r w:rsidRPr="00921573">
        <w:rPr>
          <w:rFonts w:ascii="Times New Roman" w:hAnsi="Times New Roman" w:cs="Times New Roman"/>
          <w:sz w:val="12"/>
          <w:szCs w:val="12"/>
        </w:rPr>
        <w:t>782 (с изм</w:t>
      </w:r>
      <w:r>
        <w:rPr>
          <w:rFonts w:ascii="Times New Roman" w:hAnsi="Times New Roman" w:cs="Times New Roman"/>
          <w:sz w:val="12"/>
          <w:szCs w:val="12"/>
        </w:rPr>
        <w:t>енениями) «О схемах водоснабже</w:t>
      </w:r>
      <w:r w:rsidRPr="00921573">
        <w:rPr>
          <w:rFonts w:ascii="Times New Roman" w:hAnsi="Times New Roman" w:cs="Times New Roman"/>
          <w:sz w:val="12"/>
          <w:szCs w:val="12"/>
        </w:rPr>
        <w:t>ния и водоотведения» (вместе с «Правилам</w:t>
      </w:r>
      <w:r>
        <w:rPr>
          <w:rFonts w:ascii="Times New Roman" w:hAnsi="Times New Roman" w:cs="Times New Roman"/>
          <w:sz w:val="12"/>
          <w:szCs w:val="12"/>
        </w:rPr>
        <w:t xml:space="preserve">и разработки и утверждения схем </w:t>
      </w:r>
      <w:r w:rsidRPr="00921573">
        <w:rPr>
          <w:rFonts w:ascii="Times New Roman" w:hAnsi="Times New Roman" w:cs="Times New Roman"/>
          <w:sz w:val="12"/>
          <w:szCs w:val="12"/>
        </w:rPr>
        <w:t>водоснабжения и водоотведения», «Требо</w:t>
      </w:r>
      <w:r>
        <w:rPr>
          <w:rFonts w:ascii="Times New Roman" w:hAnsi="Times New Roman" w:cs="Times New Roman"/>
          <w:sz w:val="12"/>
          <w:szCs w:val="12"/>
        </w:rPr>
        <w:t>ваниями к содержанию схем водо</w:t>
      </w:r>
      <w:r w:rsidRPr="00921573">
        <w:rPr>
          <w:rFonts w:ascii="Times New Roman" w:hAnsi="Times New Roman" w:cs="Times New Roman"/>
          <w:sz w:val="12"/>
          <w:szCs w:val="12"/>
        </w:rPr>
        <w:t>снабжения и водоотведения») вводят новое понятие в сфере водоснабжения и водоотведения:</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На территории с.п. Светлодольск можно выделить следующие техноло- гические зоны хозяйственно-питьевого водоснабжения:</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I зона - технологическая зона системы хозяйственно-питьевого</w:t>
      </w:r>
      <w:r>
        <w:rPr>
          <w:rFonts w:ascii="Times New Roman" w:hAnsi="Times New Roman" w:cs="Times New Roman"/>
          <w:sz w:val="12"/>
          <w:szCs w:val="12"/>
        </w:rPr>
        <w:t xml:space="preserve"> водо</w:t>
      </w:r>
      <w:r w:rsidRPr="00921573">
        <w:rPr>
          <w:rFonts w:ascii="Times New Roman" w:hAnsi="Times New Roman" w:cs="Times New Roman"/>
          <w:sz w:val="12"/>
          <w:szCs w:val="12"/>
        </w:rPr>
        <w:t>снабжения п. Светлодольск - водоснабжение осуществляется из двух рабочих артезианских скважин;</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II зона - технологическая зона систе</w:t>
      </w:r>
      <w:r>
        <w:rPr>
          <w:rFonts w:ascii="Times New Roman" w:hAnsi="Times New Roman" w:cs="Times New Roman"/>
          <w:sz w:val="12"/>
          <w:szCs w:val="12"/>
        </w:rPr>
        <w:t>мы хозяйственно-питьевого водо</w:t>
      </w:r>
      <w:r w:rsidRPr="00921573">
        <w:rPr>
          <w:rFonts w:ascii="Times New Roman" w:hAnsi="Times New Roman" w:cs="Times New Roman"/>
          <w:sz w:val="12"/>
          <w:szCs w:val="12"/>
        </w:rPr>
        <w:t>снабжения п. Новая Елховка - водоснабжение осуществляется из одной арте- зианской скважины;</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III зона - технологическая зона систе</w:t>
      </w:r>
      <w:r>
        <w:rPr>
          <w:rFonts w:ascii="Times New Roman" w:hAnsi="Times New Roman" w:cs="Times New Roman"/>
          <w:sz w:val="12"/>
          <w:szCs w:val="12"/>
        </w:rPr>
        <w:t>мы хозяйственно-питьевого водо</w:t>
      </w:r>
      <w:r w:rsidRPr="00921573">
        <w:rPr>
          <w:rFonts w:ascii="Times New Roman" w:hAnsi="Times New Roman" w:cs="Times New Roman"/>
          <w:sz w:val="12"/>
          <w:szCs w:val="12"/>
        </w:rPr>
        <w:t>снабжения с. Павловка - водоснабжение осуществляется из двух артезианских скважин;</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IV зона - технологическая зона хоз</w:t>
      </w:r>
      <w:r>
        <w:rPr>
          <w:rFonts w:ascii="Times New Roman" w:hAnsi="Times New Roman" w:cs="Times New Roman"/>
          <w:sz w:val="12"/>
          <w:szCs w:val="12"/>
        </w:rPr>
        <w:t>яйственно-питьевого водоснабже</w:t>
      </w:r>
      <w:r w:rsidRPr="00921573">
        <w:rPr>
          <w:rFonts w:ascii="Times New Roman" w:hAnsi="Times New Roman" w:cs="Times New Roman"/>
          <w:sz w:val="12"/>
          <w:szCs w:val="12"/>
        </w:rPr>
        <w:t>ния с. Нероновка - водоснабжение осуществляется от водовода, идуще</w:t>
      </w:r>
      <w:r>
        <w:rPr>
          <w:rFonts w:ascii="Times New Roman" w:hAnsi="Times New Roman" w:cs="Times New Roman"/>
          <w:sz w:val="12"/>
          <w:szCs w:val="12"/>
        </w:rPr>
        <w:t>го от водозабора села Павловка.</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Технологических зон централизованн</w:t>
      </w:r>
      <w:r>
        <w:rPr>
          <w:rFonts w:ascii="Times New Roman" w:hAnsi="Times New Roman" w:cs="Times New Roman"/>
          <w:sz w:val="12"/>
          <w:szCs w:val="12"/>
        </w:rPr>
        <w:t>ой системы горячего водоснабже</w:t>
      </w:r>
      <w:r w:rsidRPr="00921573">
        <w:rPr>
          <w:rFonts w:ascii="Times New Roman" w:hAnsi="Times New Roman" w:cs="Times New Roman"/>
          <w:sz w:val="12"/>
          <w:szCs w:val="12"/>
        </w:rPr>
        <w:t>ния в с.п. Светлодольск – нет.</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В соответствии с Федеральным законо</w:t>
      </w:r>
      <w:r>
        <w:rPr>
          <w:rFonts w:ascii="Times New Roman" w:hAnsi="Times New Roman" w:cs="Times New Roman"/>
          <w:sz w:val="12"/>
          <w:szCs w:val="12"/>
        </w:rPr>
        <w:t>м Российской Федерации от 7 де</w:t>
      </w:r>
      <w:r w:rsidRPr="00921573">
        <w:rPr>
          <w:rFonts w:ascii="Times New Roman" w:hAnsi="Times New Roman" w:cs="Times New Roman"/>
          <w:sz w:val="12"/>
          <w:szCs w:val="12"/>
        </w:rPr>
        <w:t>кабря 2011 г. № 416-ФЗ «О водоснабжении и водоотведении» (с изменениями)</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централизованная система холодного во</w:t>
      </w:r>
      <w:r>
        <w:rPr>
          <w:rFonts w:ascii="Times New Roman" w:hAnsi="Times New Roman" w:cs="Times New Roman"/>
          <w:sz w:val="12"/>
          <w:szCs w:val="12"/>
        </w:rPr>
        <w:t>доснабжения – комплекс техноло</w:t>
      </w:r>
      <w:r w:rsidRPr="00921573">
        <w:rPr>
          <w:rFonts w:ascii="Times New Roman" w:hAnsi="Times New Roman" w:cs="Times New Roman"/>
          <w:sz w:val="12"/>
          <w:szCs w:val="12"/>
        </w:rPr>
        <w:t>гически связанных между собой инженер</w:t>
      </w:r>
      <w:r>
        <w:rPr>
          <w:rFonts w:ascii="Times New Roman" w:hAnsi="Times New Roman" w:cs="Times New Roman"/>
          <w:sz w:val="12"/>
          <w:szCs w:val="12"/>
        </w:rPr>
        <w:t xml:space="preserve">ных сооружений, предназначенных </w:t>
      </w:r>
      <w:r w:rsidRPr="00921573">
        <w:rPr>
          <w:rFonts w:ascii="Times New Roman" w:hAnsi="Times New Roman" w:cs="Times New Roman"/>
          <w:sz w:val="12"/>
          <w:szCs w:val="12"/>
        </w:rPr>
        <w:t>для водоподготовки, транспортировки и подачи питьевой и (или) технической воды абонентам.</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В сельском поселении Светлодольс</w:t>
      </w:r>
      <w:r>
        <w:rPr>
          <w:rFonts w:ascii="Times New Roman" w:hAnsi="Times New Roman" w:cs="Times New Roman"/>
          <w:sz w:val="12"/>
          <w:szCs w:val="12"/>
        </w:rPr>
        <w:t>к имеются следующие централизо</w:t>
      </w:r>
      <w:r w:rsidRPr="00921573">
        <w:rPr>
          <w:rFonts w:ascii="Times New Roman" w:hAnsi="Times New Roman" w:cs="Times New Roman"/>
          <w:sz w:val="12"/>
          <w:szCs w:val="12"/>
        </w:rPr>
        <w:t>ванные системы холодного питьевого водоснабжения для нужд населения и организаций:</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п. Светлодольск – хозяйственно-пит</w:t>
      </w:r>
      <w:r>
        <w:rPr>
          <w:rFonts w:ascii="Times New Roman" w:hAnsi="Times New Roman" w:cs="Times New Roman"/>
          <w:sz w:val="12"/>
          <w:szCs w:val="12"/>
        </w:rPr>
        <w:t>ьевое водоснабжение осуществля</w:t>
      </w:r>
      <w:r w:rsidRPr="00921573">
        <w:rPr>
          <w:rFonts w:ascii="Times New Roman" w:hAnsi="Times New Roman" w:cs="Times New Roman"/>
          <w:sz w:val="12"/>
          <w:szCs w:val="12"/>
        </w:rPr>
        <w:t>ется из подземного водозабора п. Светлодольск;</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п. Новая Елховка - хозяйственно-пит</w:t>
      </w:r>
      <w:r>
        <w:rPr>
          <w:rFonts w:ascii="Times New Roman" w:hAnsi="Times New Roman" w:cs="Times New Roman"/>
          <w:sz w:val="12"/>
          <w:szCs w:val="12"/>
        </w:rPr>
        <w:t>ьевое водоснабжение осуществля</w:t>
      </w:r>
      <w:r w:rsidRPr="00921573">
        <w:rPr>
          <w:rFonts w:ascii="Times New Roman" w:hAnsi="Times New Roman" w:cs="Times New Roman"/>
          <w:sz w:val="12"/>
          <w:szCs w:val="12"/>
        </w:rPr>
        <w:t>ется из осуществляется из подземного водозабора п. Новая Елховка;</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с. Павловка - хозяйственно-питьевое водоснабжение осуществляется из подземного водозабора с. Павловка;</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1573">
        <w:rPr>
          <w:rFonts w:ascii="Times New Roman" w:hAnsi="Times New Roman" w:cs="Times New Roman"/>
          <w:sz w:val="12"/>
          <w:szCs w:val="12"/>
        </w:rPr>
        <w:t>с. Нероновка - хозяйственно-питьевое водоснабжение осуществляется от водовода, идуще</w:t>
      </w:r>
      <w:r>
        <w:rPr>
          <w:rFonts w:ascii="Times New Roman" w:hAnsi="Times New Roman" w:cs="Times New Roman"/>
          <w:sz w:val="12"/>
          <w:szCs w:val="12"/>
        </w:rPr>
        <w:t>го от водозабора села Павловка.</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Нецентрализованная система холодного водоснабжения - сооружения и устройства, технологически не связанные с централиз</w:t>
      </w:r>
      <w:r>
        <w:rPr>
          <w:rFonts w:ascii="Times New Roman" w:hAnsi="Times New Roman" w:cs="Times New Roman"/>
          <w:sz w:val="12"/>
          <w:szCs w:val="12"/>
        </w:rPr>
        <w:t>ованной системой хо</w:t>
      </w:r>
      <w:r w:rsidRPr="00921573">
        <w:rPr>
          <w:rFonts w:ascii="Times New Roman" w:hAnsi="Times New Roman" w:cs="Times New Roman"/>
          <w:sz w:val="12"/>
          <w:szCs w:val="12"/>
        </w:rPr>
        <w:t>лодного водоснабжения и предназначенные д</w:t>
      </w:r>
      <w:r>
        <w:rPr>
          <w:rFonts w:ascii="Times New Roman" w:hAnsi="Times New Roman" w:cs="Times New Roman"/>
          <w:sz w:val="12"/>
          <w:szCs w:val="12"/>
        </w:rPr>
        <w:t>ля общего пользования или поль</w:t>
      </w:r>
      <w:r w:rsidRPr="00921573">
        <w:rPr>
          <w:rFonts w:ascii="Times New Roman" w:hAnsi="Times New Roman" w:cs="Times New Roman"/>
          <w:sz w:val="12"/>
          <w:szCs w:val="12"/>
        </w:rPr>
        <w:t>зования ограниченного круга лиц.</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На территории с.п. Светлодольск не</w:t>
      </w:r>
      <w:r>
        <w:rPr>
          <w:rFonts w:ascii="Times New Roman" w:hAnsi="Times New Roman" w:cs="Times New Roman"/>
          <w:sz w:val="12"/>
          <w:szCs w:val="12"/>
        </w:rPr>
        <w:t>централизованная система холод</w:t>
      </w:r>
      <w:r w:rsidRPr="00921573">
        <w:rPr>
          <w:rFonts w:ascii="Times New Roman" w:hAnsi="Times New Roman" w:cs="Times New Roman"/>
          <w:sz w:val="12"/>
          <w:szCs w:val="12"/>
        </w:rPr>
        <w:t>ного водоснабжения присутствует на территории населённых пункто</w:t>
      </w:r>
      <w:r>
        <w:rPr>
          <w:rFonts w:ascii="Times New Roman" w:hAnsi="Times New Roman" w:cs="Times New Roman"/>
          <w:sz w:val="12"/>
          <w:szCs w:val="12"/>
        </w:rPr>
        <w:t>в п. Уча</w:t>
      </w:r>
      <w:r w:rsidRPr="00921573">
        <w:rPr>
          <w:rFonts w:ascii="Times New Roman" w:hAnsi="Times New Roman" w:cs="Times New Roman"/>
          <w:sz w:val="12"/>
          <w:szCs w:val="12"/>
        </w:rPr>
        <w:t>сток Сок и с. Нижняя Орлянка. Питьевое водоснабжение осуществляется из шахтных колодцев.</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В населённых пунктах п. Участок Сок и с. Нижняя Орлянка имеется технический водопровод, забор воды осуществляется из реки Сок и реки Нижняя Орлянка соответст</w:t>
      </w:r>
      <w:r>
        <w:rPr>
          <w:rFonts w:ascii="Times New Roman" w:hAnsi="Times New Roman" w:cs="Times New Roman"/>
          <w:sz w:val="12"/>
          <w:szCs w:val="12"/>
        </w:rPr>
        <w:t>венно.</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Централизованная система горячего водоснабжения в с.п. Светлодольск отсутствует.</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 те</w:t>
      </w:r>
      <w:r>
        <w:rPr>
          <w:rFonts w:ascii="Times New Roman" w:hAnsi="Times New Roman" w:cs="Times New Roman"/>
          <w:sz w:val="12"/>
          <w:szCs w:val="12"/>
        </w:rPr>
        <w:t xml:space="preserve">пловые пункты, с использованием </w:t>
      </w:r>
      <w:r w:rsidRPr="00921573">
        <w:rPr>
          <w:rFonts w:ascii="Times New Roman" w:hAnsi="Times New Roman" w:cs="Times New Roman"/>
          <w:sz w:val="12"/>
          <w:szCs w:val="12"/>
        </w:rPr>
        <w:t>которых приготовление горячей воды осу</w:t>
      </w:r>
      <w:r>
        <w:rPr>
          <w:rFonts w:ascii="Times New Roman" w:hAnsi="Times New Roman" w:cs="Times New Roman"/>
          <w:sz w:val="12"/>
          <w:szCs w:val="12"/>
        </w:rPr>
        <w:t>ществляется абонентом самостоя</w:t>
      </w:r>
      <w:r w:rsidRPr="00921573">
        <w:rPr>
          <w:rFonts w:ascii="Times New Roman" w:hAnsi="Times New Roman" w:cs="Times New Roman"/>
          <w:sz w:val="12"/>
          <w:szCs w:val="12"/>
        </w:rPr>
        <w:t>тельно (Федеральный закон Российской Федерации от 07.12.2011 N 416-ФЗ с изменениями «О водоснабжении и водоотведении»).</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На территории с.п. Светлодольск присутствует нецентрализованная си</w:t>
      </w:r>
      <w:r>
        <w:rPr>
          <w:rFonts w:ascii="Times New Roman" w:hAnsi="Times New Roman" w:cs="Times New Roman"/>
          <w:sz w:val="12"/>
          <w:szCs w:val="12"/>
        </w:rPr>
        <w:t>стема горячего водоснабжения.</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w:t>
      </w:r>
      <w:r w:rsidRPr="00921573">
        <w:rPr>
          <w:rFonts w:ascii="Times New Roman" w:hAnsi="Times New Roman" w:cs="Times New Roman"/>
          <w:sz w:val="12"/>
          <w:szCs w:val="12"/>
        </w:rPr>
        <w:t>Описание результатов техн</w:t>
      </w:r>
      <w:r>
        <w:rPr>
          <w:rFonts w:ascii="Times New Roman" w:hAnsi="Times New Roman" w:cs="Times New Roman"/>
          <w:sz w:val="12"/>
          <w:szCs w:val="12"/>
        </w:rPr>
        <w:t>ического обследования централи</w:t>
      </w:r>
      <w:r w:rsidRPr="00921573">
        <w:rPr>
          <w:rFonts w:ascii="Times New Roman" w:hAnsi="Times New Roman" w:cs="Times New Roman"/>
          <w:sz w:val="12"/>
          <w:szCs w:val="12"/>
        </w:rPr>
        <w:t>зованных систем водоснабжения</w:t>
      </w:r>
    </w:p>
    <w:p w:rsidR="00921573" w:rsidRPr="00921573" w:rsidRDefault="00921573"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2.1.4.1</w:t>
      </w:r>
      <w:r w:rsidRPr="00921573">
        <w:rPr>
          <w:rFonts w:ascii="Times New Roman" w:hAnsi="Times New Roman" w:cs="Times New Roman"/>
          <w:sz w:val="12"/>
          <w:szCs w:val="12"/>
        </w:rPr>
        <w:t>Описание состояния суще</w:t>
      </w:r>
      <w:r>
        <w:rPr>
          <w:rFonts w:ascii="Times New Roman" w:hAnsi="Times New Roman" w:cs="Times New Roman"/>
          <w:sz w:val="12"/>
          <w:szCs w:val="12"/>
        </w:rPr>
        <w:t>ствующих источников водоснабжения и водозаборных сооружений</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В соответствии с приказом Министерст</w:t>
      </w:r>
      <w:r>
        <w:rPr>
          <w:rFonts w:ascii="Times New Roman" w:hAnsi="Times New Roman" w:cs="Times New Roman"/>
          <w:sz w:val="12"/>
          <w:szCs w:val="12"/>
        </w:rPr>
        <w:t xml:space="preserve">ва строительства и ЖКХ РФ </w:t>
      </w:r>
      <w:r w:rsidRPr="00921573">
        <w:rPr>
          <w:rFonts w:ascii="Times New Roman" w:hAnsi="Times New Roman" w:cs="Times New Roman"/>
          <w:sz w:val="12"/>
          <w:szCs w:val="12"/>
        </w:rPr>
        <w:t>№437/пр от 5.08.2014 года, необходимо провести техническое обследование централизованных систем холодного водоснабжения сельского поселения Светлодольск.</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п. Светлодольск</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Право пользования участками недр с целью добычи подземных вод для хозяйственно-бытового водоснабжения п. Светлодольск осуществляется на основании Лицензий СМР 90545 ВЭ от 27.03.2020 г. (лицензия действует до 27.03.2025 г.). Участок недр имеет статус горного отвода. Согласно Лицензии, добыча подземных вод для п. Светлодольск не должна превышать 95,45 м³/сут (34,893 тыс. м³/год).</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Хозяйственно-питьевое водоснабжение п. Светлодольск осуществляется за счет эксплуатации водозабора подземных вод, расположенного в северо-западной части посёлка. Водозабор состоит из двух водозаборных скважин №№ 4223, 4224, оборудованных на водоносный татарский терригенный комплекс. Режим эксплуатации водозабора – круглогодичный в автоматическом режиме.</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Скважина № 4223 глубиной 130 м, оборудована фильтровой колонной диаметром 168 мм, фильтр сетчатый устано</w:t>
      </w:r>
      <w:r>
        <w:rPr>
          <w:rFonts w:ascii="Times New Roman" w:hAnsi="Times New Roman" w:cs="Times New Roman"/>
          <w:sz w:val="12"/>
          <w:szCs w:val="12"/>
        </w:rPr>
        <w:t>влен в интервале 109,0-121,0 м.</w:t>
      </w:r>
      <w:r w:rsidRPr="00921573">
        <w:rPr>
          <w:rFonts w:ascii="Times New Roman" w:hAnsi="Times New Roman" w:cs="Times New Roman"/>
          <w:sz w:val="12"/>
          <w:szCs w:val="12"/>
        </w:rPr>
        <w:t xml:space="preserve"> </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Для подачи воды используется насос ЭЦВ 6-16-140 производительностью 16 м³/сут.</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Скважина № 4224 глубиной 128 м, оборудована фильтровой колонной диаметром 219 мм, фильтр сетчатый установлен в интервале 111,6-126,0 м. Для подачи воды используется насос WILO TWI 06.18-17-C DM производительностью 16 м³/сут.</w:t>
      </w:r>
    </w:p>
    <w:p w:rsidR="00921573" w:rsidRPr="00921573" w:rsidRDefault="009B20E5"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Скважины пробурены в 1979</w:t>
      </w:r>
      <w:r w:rsidR="00921573" w:rsidRPr="00921573">
        <w:rPr>
          <w:rFonts w:ascii="Times New Roman" w:hAnsi="Times New Roman" w:cs="Times New Roman"/>
          <w:sz w:val="12"/>
          <w:szCs w:val="12"/>
        </w:rPr>
        <w:t>г. Устье скважин герметизированы оголовками. Скважины эксплуатируют защищенный водоносный горизонт.</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Скважины оборудованы эксплуатационными колоннами диаметром 168-219 мм. При сдаче в эксплуатацию в 1979 г. дебиты скважин составляли 14,0 и 15,8 м³/час при понижении 54 м. Средний удельный дебит 0,07-0,081 м³/час. Допустимое понижение принято величине напора – 36,0-67,0 м. Режим работы скважин одна рабочая, одна резервная.</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Запасы подземных вод на рассматриваемом водозаборе ранее не оценивались и не утверждались.</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lastRenderedPageBreak/>
        <w:t xml:space="preserve">В 2019 года организацией ООО «СКК» </w:t>
      </w:r>
      <w:r w:rsidR="009B20E5">
        <w:rPr>
          <w:rFonts w:ascii="Times New Roman" w:hAnsi="Times New Roman" w:cs="Times New Roman"/>
          <w:sz w:val="12"/>
          <w:szCs w:val="12"/>
        </w:rPr>
        <w:t>был разработан проект «Зоны са</w:t>
      </w:r>
      <w:r w:rsidRPr="00921573">
        <w:rPr>
          <w:rFonts w:ascii="Times New Roman" w:hAnsi="Times New Roman" w:cs="Times New Roman"/>
          <w:sz w:val="12"/>
          <w:szCs w:val="12"/>
        </w:rPr>
        <w:t>нитарной охраны для водозабора хозяйственно-питьевого назна</w:t>
      </w:r>
      <w:r w:rsidR="009B20E5">
        <w:rPr>
          <w:rFonts w:ascii="Times New Roman" w:hAnsi="Times New Roman" w:cs="Times New Roman"/>
          <w:sz w:val="12"/>
          <w:szCs w:val="12"/>
        </w:rPr>
        <w:t>чения п. Свет</w:t>
      </w:r>
      <w:r w:rsidRPr="00921573">
        <w:rPr>
          <w:rFonts w:ascii="Times New Roman" w:hAnsi="Times New Roman" w:cs="Times New Roman"/>
          <w:sz w:val="12"/>
          <w:szCs w:val="12"/>
        </w:rPr>
        <w:t>лодольск Сергиевского района».</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Эксплуатируемый водоносный комплекс приурочен к верхнепермским татарским трещиноватым песчаникам. Водоносный комплекс вскрывается на глубине 60,0 м (скв. № 4223) - 90,0 м (скв. №</w:t>
      </w:r>
      <w:r w:rsidR="009B20E5">
        <w:rPr>
          <w:rFonts w:ascii="Times New Roman" w:hAnsi="Times New Roman" w:cs="Times New Roman"/>
          <w:sz w:val="12"/>
          <w:szCs w:val="12"/>
        </w:rPr>
        <w:t xml:space="preserve"> 4224). Комплекс напорный; пье</w:t>
      </w:r>
      <w:r w:rsidRPr="00921573">
        <w:rPr>
          <w:rFonts w:ascii="Times New Roman" w:hAnsi="Times New Roman" w:cs="Times New Roman"/>
          <w:sz w:val="12"/>
          <w:szCs w:val="12"/>
        </w:rPr>
        <w:t>зометрический уровень отмечен на глубине</w:t>
      </w:r>
      <w:r w:rsidR="009B20E5">
        <w:rPr>
          <w:rFonts w:ascii="Times New Roman" w:hAnsi="Times New Roman" w:cs="Times New Roman"/>
          <w:sz w:val="12"/>
          <w:szCs w:val="12"/>
        </w:rPr>
        <w:t xml:space="preserve"> 23,0-24,0 м. Мощность водонос</w:t>
      </w:r>
      <w:r w:rsidRPr="00921573">
        <w:rPr>
          <w:rFonts w:ascii="Times New Roman" w:hAnsi="Times New Roman" w:cs="Times New Roman"/>
          <w:sz w:val="12"/>
          <w:szCs w:val="12"/>
        </w:rPr>
        <w:t>ного комплекса 38,0-70,0 м.</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Водозабор находится на не огражденной территории. Зона санитарной охраны I пояса не организована.</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 xml:space="preserve">Границы I пояса зоны санитарной охраны устанавливаются на </w:t>
      </w:r>
      <w:r w:rsidR="009B20E5">
        <w:rPr>
          <w:rFonts w:ascii="Times New Roman" w:hAnsi="Times New Roman" w:cs="Times New Roman"/>
          <w:sz w:val="12"/>
          <w:szCs w:val="12"/>
        </w:rPr>
        <w:t>расстоя</w:t>
      </w:r>
      <w:r w:rsidRPr="00921573">
        <w:rPr>
          <w:rFonts w:ascii="Times New Roman" w:hAnsi="Times New Roman" w:cs="Times New Roman"/>
          <w:sz w:val="12"/>
          <w:szCs w:val="12"/>
        </w:rPr>
        <w:t>нии 15 м от водозаборных скважин. В зону санитарной охраны первого пояса попадает территория свободная от застроек.</w:t>
      </w:r>
    </w:p>
    <w:p w:rsidR="00921573" w:rsidRPr="00921573" w:rsidRDefault="00921573" w:rsidP="009B20E5">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Границы II и III поясов зон санитарной охраны</w:t>
      </w:r>
      <w:r w:rsidR="009B20E5">
        <w:rPr>
          <w:rFonts w:ascii="Times New Roman" w:hAnsi="Times New Roman" w:cs="Times New Roman"/>
          <w:sz w:val="12"/>
          <w:szCs w:val="12"/>
        </w:rPr>
        <w:t xml:space="preserve"> составляют: R2=40 м, R3=200 м.</w:t>
      </w:r>
      <w:r w:rsidRPr="00921573">
        <w:rPr>
          <w:rFonts w:ascii="Times New Roman" w:hAnsi="Times New Roman" w:cs="Times New Roman"/>
          <w:sz w:val="12"/>
          <w:szCs w:val="12"/>
        </w:rPr>
        <w:t xml:space="preserve"> </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Во второй пояс ЗСО водозабора попадает территория св</w:t>
      </w:r>
      <w:r w:rsidR="009B20E5">
        <w:rPr>
          <w:rFonts w:ascii="Times New Roman" w:hAnsi="Times New Roman" w:cs="Times New Roman"/>
          <w:sz w:val="12"/>
          <w:szCs w:val="12"/>
        </w:rPr>
        <w:t>ободная от стро</w:t>
      </w:r>
      <w:r w:rsidRPr="00921573">
        <w:rPr>
          <w:rFonts w:ascii="Times New Roman" w:hAnsi="Times New Roman" w:cs="Times New Roman"/>
          <w:sz w:val="12"/>
          <w:szCs w:val="12"/>
        </w:rPr>
        <w:t>ений. Санитарная обстановка территорий вт</w:t>
      </w:r>
      <w:r w:rsidR="009B20E5">
        <w:rPr>
          <w:rFonts w:ascii="Times New Roman" w:hAnsi="Times New Roman" w:cs="Times New Roman"/>
          <w:sz w:val="12"/>
          <w:szCs w:val="12"/>
        </w:rPr>
        <w:t>орого пояса ЗСО в целом удовле</w:t>
      </w:r>
      <w:r w:rsidRPr="00921573">
        <w:rPr>
          <w:rFonts w:ascii="Times New Roman" w:hAnsi="Times New Roman" w:cs="Times New Roman"/>
          <w:sz w:val="12"/>
          <w:szCs w:val="12"/>
        </w:rPr>
        <w:t>творительная. Складирования мусора и загрязнение почвы в пределах второй зоны ЗСО не зафиксировано. Объекты, представляющие угрозу микробного загрязнения источников водоснабжения, отсутствуют.</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В третий пояс ЗСО попадает асфальти</w:t>
      </w:r>
      <w:r w:rsidR="009B20E5">
        <w:rPr>
          <w:rFonts w:ascii="Times New Roman" w:hAnsi="Times New Roman" w:cs="Times New Roman"/>
          <w:sz w:val="12"/>
          <w:szCs w:val="12"/>
        </w:rPr>
        <w:t>рованная дорога местного значе</w:t>
      </w:r>
      <w:r w:rsidRPr="00921573">
        <w:rPr>
          <w:rFonts w:ascii="Times New Roman" w:hAnsi="Times New Roman" w:cs="Times New Roman"/>
          <w:sz w:val="12"/>
          <w:szCs w:val="12"/>
        </w:rPr>
        <w:t>ния. В радиусе третьего пояса ЗСО отсутствуют стойкие химические загряз- нители, которые могли бы оказать какое-либ</w:t>
      </w:r>
      <w:r w:rsidR="009B20E5">
        <w:rPr>
          <w:rFonts w:ascii="Times New Roman" w:hAnsi="Times New Roman" w:cs="Times New Roman"/>
          <w:sz w:val="12"/>
          <w:szCs w:val="12"/>
        </w:rPr>
        <w:t>о влияние на качество извлекае</w:t>
      </w:r>
      <w:r w:rsidRPr="00921573">
        <w:rPr>
          <w:rFonts w:ascii="Times New Roman" w:hAnsi="Times New Roman" w:cs="Times New Roman"/>
          <w:sz w:val="12"/>
          <w:szCs w:val="12"/>
        </w:rPr>
        <w:t>мой воды.</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По второму и третьему поясам имеется согласование в установленном порядке с администрацией сельского пос</w:t>
      </w:r>
      <w:r w:rsidR="009B20E5">
        <w:rPr>
          <w:rFonts w:ascii="Times New Roman" w:hAnsi="Times New Roman" w:cs="Times New Roman"/>
          <w:sz w:val="12"/>
          <w:szCs w:val="12"/>
        </w:rPr>
        <w:t>еления Сергиевского муниципаль</w:t>
      </w:r>
      <w:r w:rsidRPr="00921573">
        <w:rPr>
          <w:rFonts w:ascii="Times New Roman" w:hAnsi="Times New Roman" w:cs="Times New Roman"/>
          <w:sz w:val="12"/>
          <w:szCs w:val="12"/>
        </w:rPr>
        <w:t>ного района Самарской области, где на основании требований СанПиН 2.1.4.1110-02.4 и СанПиН 2.04.02-08 в пределах второго пояса ЗСО подземных источников водоснабжения подлежат выполнению следующие мероприятия:</w:t>
      </w:r>
    </w:p>
    <w:p w:rsidR="00921573" w:rsidRPr="00921573" w:rsidRDefault="009B20E5"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21573" w:rsidRPr="00921573">
        <w:rPr>
          <w:rFonts w:ascii="Times New Roman" w:hAnsi="Times New Roman" w:cs="Times New Roman"/>
          <w:sz w:val="12"/>
          <w:szCs w:val="12"/>
        </w:rPr>
        <w:t>запрещается размещение кладбищ, ск</w:t>
      </w:r>
      <w:r>
        <w:rPr>
          <w:rFonts w:ascii="Times New Roman" w:hAnsi="Times New Roman" w:cs="Times New Roman"/>
          <w:sz w:val="12"/>
          <w:szCs w:val="12"/>
        </w:rPr>
        <w:t>отомогильников, полей ассениза</w:t>
      </w:r>
      <w:r w:rsidR="00921573" w:rsidRPr="00921573">
        <w:rPr>
          <w:rFonts w:ascii="Times New Roman" w:hAnsi="Times New Roman" w:cs="Times New Roman"/>
          <w:sz w:val="12"/>
          <w:szCs w:val="12"/>
        </w:rPr>
        <w:t xml:space="preserve">ции, полей фильтрации, навозохранилищ, </w:t>
      </w:r>
      <w:r>
        <w:rPr>
          <w:rFonts w:ascii="Times New Roman" w:hAnsi="Times New Roman" w:cs="Times New Roman"/>
          <w:sz w:val="12"/>
          <w:szCs w:val="12"/>
        </w:rPr>
        <w:t>силосных траншей, животноводче</w:t>
      </w:r>
      <w:r w:rsidR="00921573" w:rsidRPr="00921573">
        <w:rPr>
          <w:rFonts w:ascii="Times New Roman" w:hAnsi="Times New Roman" w:cs="Times New Roman"/>
          <w:sz w:val="12"/>
          <w:szCs w:val="12"/>
        </w:rPr>
        <w:t>ских и птицеводческих предприятий и других объектов, обусловливающих опасность микроб</w:t>
      </w:r>
      <w:r>
        <w:rPr>
          <w:rFonts w:ascii="Times New Roman" w:hAnsi="Times New Roman" w:cs="Times New Roman"/>
          <w:sz w:val="12"/>
          <w:szCs w:val="12"/>
        </w:rPr>
        <w:t>ного загрязнения подземных вод;</w:t>
      </w:r>
    </w:p>
    <w:p w:rsidR="00921573" w:rsidRPr="00921573" w:rsidRDefault="009B20E5"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21573" w:rsidRPr="00921573">
        <w:rPr>
          <w:rFonts w:ascii="Times New Roman" w:hAnsi="Times New Roman" w:cs="Times New Roman"/>
          <w:sz w:val="12"/>
          <w:szCs w:val="12"/>
        </w:rPr>
        <w:t>запрещается размещения складов го</w:t>
      </w:r>
      <w:r>
        <w:rPr>
          <w:rFonts w:ascii="Times New Roman" w:hAnsi="Times New Roman" w:cs="Times New Roman"/>
          <w:sz w:val="12"/>
          <w:szCs w:val="12"/>
        </w:rPr>
        <w:t>рюче-смазочных материалов, ядо-</w:t>
      </w:r>
      <w:r w:rsidR="00921573" w:rsidRPr="00921573">
        <w:rPr>
          <w:rFonts w:ascii="Times New Roman" w:hAnsi="Times New Roman" w:cs="Times New Roman"/>
          <w:sz w:val="12"/>
          <w:szCs w:val="12"/>
        </w:rPr>
        <w:t xml:space="preserve">химикатов и минеральных удобрений, накопителей промстоков, шламохрани- лищ и других объектов, обусловливающих </w:t>
      </w:r>
      <w:r>
        <w:rPr>
          <w:rFonts w:ascii="Times New Roman" w:hAnsi="Times New Roman" w:cs="Times New Roman"/>
          <w:sz w:val="12"/>
          <w:szCs w:val="12"/>
        </w:rPr>
        <w:t>опасность химического загрязне</w:t>
      </w:r>
      <w:r w:rsidR="00921573" w:rsidRPr="00921573">
        <w:rPr>
          <w:rFonts w:ascii="Times New Roman" w:hAnsi="Times New Roman" w:cs="Times New Roman"/>
          <w:sz w:val="12"/>
          <w:szCs w:val="12"/>
        </w:rPr>
        <w:t>ния подземных вод;</w:t>
      </w:r>
    </w:p>
    <w:p w:rsidR="00921573" w:rsidRPr="00921573" w:rsidRDefault="009B20E5"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21573" w:rsidRPr="00921573">
        <w:rPr>
          <w:rFonts w:ascii="Times New Roman" w:hAnsi="Times New Roman" w:cs="Times New Roman"/>
          <w:sz w:val="12"/>
          <w:szCs w:val="12"/>
        </w:rPr>
        <w:t xml:space="preserve">запрещается закачки отработанных </w:t>
      </w:r>
      <w:r>
        <w:rPr>
          <w:rFonts w:ascii="Times New Roman" w:hAnsi="Times New Roman" w:cs="Times New Roman"/>
          <w:sz w:val="12"/>
          <w:szCs w:val="12"/>
        </w:rPr>
        <w:t>вод в подземные горизонты, под</w:t>
      </w:r>
      <w:r w:rsidR="00921573" w:rsidRPr="00921573">
        <w:rPr>
          <w:rFonts w:ascii="Times New Roman" w:hAnsi="Times New Roman" w:cs="Times New Roman"/>
          <w:sz w:val="12"/>
          <w:szCs w:val="12"/>
        </w:rPr>
        <w:t>земного складирования твердых отходов и разработки недр земли, которая мо- жет привести к загрязнению водоносного комплекса;</w:t>
      </w:r>
    </w:p>
    <w:p w:rsidR="00921573" w:rsidRPr="00921573" w:rsidRDefault="009B20E5" w:rsidP="009B20E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21573" w:rsidRPr="00921573">
        <w:rPr>
          <w:rFonts w:ascii="Times New Roman" w:hAnsi="Times New Roman" w:cs="Times New Roman"/>
          <w:sz w:val="12"/>
          <w:szCs w:val="12"/>
        </w:rPr>
        <w:t>выполнение мероприятий по санитарному благоустройству территории населенных пунктов и других объектов (обо</w:t>
      </w:r>
      <w:r>
        <w:rPr>
          <w:rFonts w:ascii="Times New Roman" w:hAnsi="Times New Roman" w:cs="Times New Roman"/>
          <w:sz w:val="12"/>
          <w:szCs w:val="12"/>
        </w:rPr>
        <w:t>рудование канализацией, устрой</w:t>
      </w:r>
      <w:r w:rsidR="00921573" w:rsidRPr="00921573">
        <w:rPr>
          <w:rFonts w:ascii="Times New Roman" w:hAnsi="Times New Roman" w:cs="Times New Roman"/>
          <w:sz w:val="12"/>
          <w:szCs w:val="12"/>
        </w:rPr>
        <w:t>ство водонепроницаемых, организация отво</w:t>
      </w:r>
      <w:r>
        <w:rPr>
          <w:rFonts w:ascii="Times New Roman" w:hAnsi="Times New Roman" w:cs="Times New Roman"/>
          <w:sz w:val="12"/>
          <w:szCs w:val="12"/>
        </w:rPr>
        <w:t>да поверхностного стока и др.);</w:t>
      </w:r>
    </w:p>
    <w:p w:rsidR="00921573" w:rsidRPr="00921573" w:rsidRDefault="009B20E5" w:rsidP="009215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21573" w:rsidRPr="00921573">
        <w:rPr>
          <w:rFonts w:ascii="Times New Roman" w:hAnsi="Times New Roman" w:cs="Times New Roman"/>
          <w:sz w:val="12"/>
          <w:szCs w:val="12"/>
        </w:rPr>
        <w:t>выявление, тампонирование или восстановление всех бездействующих старых, дефектных или неправильно эксплуатируемых скважин, представля- ющих опасность в отношении возможности загрязнения водоносного ком- плекса.</w:t>
      </w:r>
    </w:p>
    <w:p w:rsidR="00921573" w:rsidRPr="00921573" w:rsidRDefault="009B20E5" w:rsidP="009B20E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21573" w:rsidRPr="00921573">
        <w:rPr>
          <w:rFonts w:ascii="Times New Roman" w:hAnsi="Times New Roman" w:cs="Times New Roman"/>
          <w:sz w:val="12"/>
          <w:szCs w:val="12"/>
        </w:rPr>
        <w:t>бурения новых скважин и любое новое строительство, связанное с нарушением почвенно-растительного покрова, производится с центром госу- дарственного санитар</w:t>
      </w:r>
      <w:r>
        <w:rPr>
          <w:rFonts w:ascii="Times New Roman" w:hAnsi="Times New Roman" w:cs="Times New Roman"/>
          <w:sz w:val="12"/>
          <w:szCs w:val="12"/>
        </w:rPr>
        <w:t>но-эпидемиологического надзора.</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 xml:space="preserve">Добываемые подземные воды из скважины подаются в водонапорную башню Рожновского объемом 50 м³, далее </w:t>
      </w:r>
      <w:r w:rsidR="009B20E5">
        <w:rPr>
          <w:rFonts w:ascii="Times New Roman" w:hAnsi="Times New Roman" w:cs="Times New Roman"/>
          <w:sz w:val="12"/>
          <w:szCs w:val="12"/>
        </w:rPr>
        <w:t>в водопроводную сеть потребите</w:t>
      </w:r>
      <w:r w:rsidRPr="00921573">
        <w:rPr>
          <w:rFonts w:ascii="Times New Roman" w:hAnsi="Times New Roman" w:cs="Times New Roman"/>
          <w:sz w:val="12"/>
          <w:szCs w:val="12"/>
        </w:rPr>
        <w:t>лям. Общая протяженность водопроводных с</w:t>
      </w:r>
      <w:r w:rsidR="009B20E5">
        <w:rPr>
          <w:rFonts w:ascii="Times New Roman" w:hAnsi="Times New Roman" w:cs="Times New Roman"/>
          <w:sz w:val="12"/>
          <w:szCs w:val="12"/>
        </w:rPr>
        <w:t>етей п. Светлодольск, выполнен</w:t>
      </w:r>
      <w:r w:rsidRPr="00921573">
        <w:rPr>
          <w:rFonts w:ascii="Times New Roman" w:hAnsi="Times New Roman" w:cs="Times New Roman"/>
          <w:sz w:val="12"/>
          <w:szCs w:val="12"/>
        </w:rPr>
        <w:t>ных из стальных труб диаметром 57÷200 мм, составляет 5,998 км.</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Вода подаётся потребителям хозяйственно-питьевые цели, пожаротушение и полив. Пожаротушение осуществляется из пожарных гидрантов, установленных на сети.</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п. Новая Елховка</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Централизованное хозяйственно-питьевое водоснабжение п. Новая Елховка осуществляется из подземного водозабора, расположенного в западной части посёлка. Водозабор состоит из одной артезианской скважины, оборудованной насосом ЭЦВ 6-10-110.</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По уличным тупиковым сетям водопровода протяжённостью 0,74 км из стальных труб диаметром 110 мм, вода подаётся потребителям хозяйственно- питьевые цели, пожаротушение и полив.</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с. Павловка</w:t>
      </w:r>
    </w:p>
    <w:p w:rsidR="00921573" w:rsidRPr="00921573" w:rsidRDefault="00921573" w:rsidP="009B20E5">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Централизованное хозяйственно-питьевое водоснабжение с. Павловка осуществляется из подземного водозабора, расположенного к востоку от села. Водозабор состоит из двух артезианских скважин оборудованных насосами ЭЦВ 6-16-110. На территории водозабора установлена во</w:t>
      </w:r>
      <w:r w:rsidR="009B20E5">
        <w:rPr>
          <w:rFonts w:ascii="Times New Roman" w:hAnsi="Times New Roman" w:cs="Times New Roman"/>
          <w:sz w:val="12"/>
          <w:szCs w:val="12"/>
        </w:rPr>
        <w:t>донапорная башня объемом 50 м³.</w:t>
      </w:r>
      <w:r w:rsidRPr="00921573">
        <w:rPr>
          <w:rFonts w:ascii="Times New Roman" w:hAnsi="Times New Roman" w:cs="Times New Roman"/>
          <w:sz w:val="12"/>
          <w:szCs w:val="12"/>
        </w:rPr>
        <w:t xml:space="preserve"> </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Централизованное хозяйственно-питьевое водоснабжение села Нероновка обеспечивается от водовода диаметром 157 мм, идущего от водозабора села Павловка.</w:t>
      </w:r>
    </w:p>
    <w:p w:rsidR="00921573" w:rsidRPr="00921573" w:rsidRDefault="00921573" w:rsidP="009B20E5">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Общая протяженность сетей питьевого водопровода с. Павловка и с. Нероновка, выполненных из стальных труб, составляет 12,23 км. На сетях установлены пожарные гидранты. Вода подаётся потребителям хозяйственно- питьев</w:t>
      </w:r>
      <w:r w:rsidR="009B20E5">
        <w:rPr>
          <w:rFonts w:ascii="Times New Roman" w:hAnsi="Times New Roman" w:cs="Times New Roman"/>
          <w:sz w:val="12"/>
          <w:szCs w:val="12"/>
        </w:rPr>
        <w:t>ые цели, пожаротушение и полив.</w:t>
      </w:r>
    </w:p>
    <w:p w:rsidR="00921573" w:rsidRP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Краткая характеристика артезианских скважин с.п. Светлодольск пред- ставлена в таблице 2.1.4.1.1.</w:t>
      </w:r>
    </w:p>
    <w:p w:rsidR="00921573" w:rsidRDefault="00921573" w:rsidP="00921573">
      <w:pPr>
        <w:spacing w:after="0" w:line="240" w:lineRule="auto"/>
        <w:ind w:firstLine="284"/>
        <w:jc w:val="both"/>
        <w:rPr>
          <w:rFonts w:ascii="Times New Roman" w:hAnsi="Times New Roman" w:cs="Times New Roman"/>
          <w:sz w:val="12"/>
          <w:szCs w:val="12"/>
        </w:rPr>
      </w:pPr>
      <w:r w:rsidRPr="00921573">
        <w:rPr>
          <w:rFonts w:ascii="Times New Roman" w:hAnsi="Times New Roman" w:cs="Times New Roman"/>
          <w:sz w:val="12"/>
          <w:szCs w:val="12"/>
        </w:rPr>
        <w:t>Таблица 2.1.4.1.1 - Характеристика артезианских скважин с.п. Светлодольск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2"/>
        <w:gridCol w:w="2481"/>
        <w:gridCol w:w="1508"/>
        <w:gridCol w:w="1134"/>
        <w:gridCol w:w="709"/>
        <w:gridCol w:w="1139"/>
      </w:tblGrid>
      <w:tr w:rsidR="009B20E5" w:rsidRPr="009B20E5" w:rsidTr="009B20E5">
        <w:trPr>
          <w:trHeight w:val="70"/>
        </w:trPr>
        <w:tc>
          <w:tcPr>
            <w:tcW w:w="36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w:t>
            </w:r>
            <w:r w:rsidRPr="009B20E5">
              <w:rPr>
                <w:rFonts w:ascii="Times New Roman" w:hAnsi="Times New Roman" w:cs="Times New Roman"/>
                <w:spacing w:val="-57"/>
                <w:sz w:val="12"/>
                <w:szCs w:val="12"/>
              </w:rPr>
              <w:t xml:space="preserve"> </w:t>
            </w:r>
            <w:r w:rsidRPr="009B20E5">
              <w:rPr>
                <w:rFonts w:ascii="Times New Roman" w:hAnsi="Times New Roman" w:cs="Times New Roman"/>
                <w:sz w:val="12"/>
                <w:szCs w:val="12"/>
              </w:rPr>
              <w:t>п/п</w:t>
            </w:r>
          </w:p>
        </w:tc>
        <w:tc>
          <w:tcPr>
            <w:tcW w:w="164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Место</w:t>
            </w:r>
            <w:r w:rsidRPr="009B20E5">
              <w:rPr>
                <w:rFonts w:ascii="Times New Roman" w:hAnsi="Times New Roman" w:cs="Times New Roman"/>
                <w:spacing w:val="1"/>
                <w:sz w:val="12"/>
                <w:szCs w:val="12"/>
              </w:rPr>
              <w:t xml:space="preserve"> </w:t>
            </w:r>
            <w:r w:rsidRPr="009B20E5">
              <w:rPr>
                <w:rFonts w:ascii="Times New Roman" w:hAnsi="Times New Roman" w:cs="Times New Roman"/>
                <w:spacing w:val="-1"/>
                <w:sz w:val="12"/>
                <w:szCs w:val="12"/>
              </w:rPr>
              <w:t>расположения</w:t>
            </w:r>
          </w:p>
        </w:tc>
        <w:tc>
          <w:tcPr>
            <w:tcW w:w="100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Год</w:t>
            </w:r>
            <w:r w:rsidRPr="009B20E5">
              <w:rPr>
                <w:rFonts w:ascii="Times New Roman" w:hAnsi="Times New Roman" w:cs="Times New Roman"/>
                <w:spacing w:val="1"/>
                <w:sz w:val="12"/>
                <w:szCs w:val="12"/>
              </w:rPr>
              <w:t xml:space="preserve"> </w:t>
            </w:r>
            <w:r w:rsidRPr="009B20E5">
              <w:rPr>
                <w:rFonts w:ascii="Times New Roman" w:hAnsi="Times New Roman" w:cs="Times New Roman"/>
                <w:sz w:val="12"/>
                <w:szCs w:val="12"/>
              </w:rPr>
              <w:t>ввода в эксплуатацию</w:t>
            </w:r>
          </w:p>
        </w:tc>
        <w:tc>
          <w:tcPr>
            <w:tcW w:w="754"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Глубина</w:t>
            </w:r>
            <w:r w:rsidRPr="009B20E5">
              <w:rPr>
                <w:rFonts w:ascii="Times New Roman" w:hAnsi="Times New Roman" w:cs="Times New Roman"/>
                <w:spacing w:val="1"/>
                <w:sz w:val="12"/>
                <w:szCs w:val="12"/>
              </w:rPr>
              <w:t xml:space="preserve"> </w:t>
            </w:r>
            <w:r w:rsidRPr="009B20E5">
              <w:rPr>
                <w:rFonts w:ascii="Times New Roman" w:hAnsi="Times New Roman" w:cs="Times New Roman"/>
                <w:sz w:val="12"/>
                <w:szCs w:val="12"/>
              </w:rPr>
              <w:t>скважин,</w:t>
            </w:r>
            <w:r w:rsidRPr="009B20E5">
              <w:rPr>
                <w:rFonts w:ascii="Times New Roman" w:hAnsi="Times New Roman" w:cs="Times New Roman"/>
                <w:spacing w:val="-57"/>
                <w:sz w:val="12"/>
                <w:szCs w:val="12"/>
              </w:rPr>
              <w:t xml:space="preserve"> </w:t>
            </w:r>
            <w:r w:rsidRPr="009B20E5">
              <w:rPr>
                <w:rFonts w:ascii="Times New Roman" w:hAnsi="Times New Roman" w:cs="Times New Roman"/>
                <w:sz w:val="12"/>
                <w:szCs w:val="12"/>
              </w:rPr>
              <w:t>м</w:t>
            </w:r>
          </w:p>
        </w:tc>
        <w:tc>
          <w:tcPr>
            <w:tcW w:w="47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Дебит,</w:t>
            </w:r>
            <w:r w:rsidRPr="009B20E5">
              <w:rPr>
                <w:rFonts w:ascii="Times New Roman" w:hAnsi="Times New Roman" w:cs="Times New Roman"/>
                <w:spacing w:val="-57"/>
                <w:sz w:val="12"/>
                <w:szCs w:val="12"/>
              </w:rPr>
              <w:t xml:space="preserve"> </w:t>
            </w:r>
            <w:r w:rsidRPr="009B20E5">
              <w:rPr>
                <w:rFonts w:ascii="Times New Roman" w:hAnsi="Times New Roman" w:cs="Times New Roman"/>
                <w:sz w:val="12"/>
                <w:szCs w:val="12"/>
              </w:rPr>
              <w:t>м</w:t>
            </w:r>
            <w:r w:rsidRPr="009B20E5">
              <w:rPr>
                <w:rFonts w:ascii="Times New Roman" w:hAnsi="Times New Roman" w:cs="Times New Roman"/>
                <w:sz w:val="12"/>
                <w:szCs w:val="12"/>
                <w:vertAlign w:val="superscript"/>
              </w:rPr>
              <w:t>3</w:t>
            </w:r>
            <w:r w:rsidRPr="009B20E5">
              <w:rPr>
                <w:rFonts w:ascii="Times New Roman" w:hAnsi="Times New Roman" w:cs="Times New Roman"/>
                <w:sz w:val="12"/>
                <w:szCs w:val="12"/>
              </w:rPr>
              <w:t>/ч</w:t>
            </w:r>
          </w:p>
        </w:tc>
        <w:tc>
          <w:tcPr>
            <w:tcW w:w="75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Состояние</w:t>
            </w:r>
            <w:r w:rsidRPr="009B20E5">
              <w:rPr>
                <w:rFonts w:ascii="Times New Roman" w:hAnsi="Times New Roman" w:cs="Times New Roman"/>
                <w:spacing w:val="-57"/>
                <w:sz w:val="12"/>
                <w:szCs w:val="12"/>
              </w:rPr>
              <w:t xml:space="preserve"> </w:t>
            </w:r>
            <w:r w:rsidRPr="009B20E5">
              <w:rPr>
                <w:rFonts w:ascii="Times New Roman" w:hAnsi="Times New Roman" w:cs="Times New Roman"/>
                <w:sz w:val="12"/>
                <w:szCs w:val="12"/>
              </w:rPr>
              <w:t>на 2022г.</w:t>
            </w:r>
          </w:p>
        </w:tc>
      </w:tr>
      <w:tr w:rsidR="009B20E5" w:rsidRPr="009B20E5" w:rsidTr="009B20E5">
        <w:trPr>
          <w:trHeight w:val="70"/>
        </w:trPr>
        <w:tc>
          <w:tcPr>
            <w:tcW w:w="36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1.1</w:t>
            </w:r>
          </w:p>
        </w:tc>
        <w:tc>
          <w:tcPr>
            <w:tcW w:w="164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Арт.</w:t>
            </w:r>
            <w:r w:rsidRPr="009B20E5">
              <w:rPr>
                <w:rFonts w:ascii="Times New Roman" w:hAnsi="Times New Roman" w:cs="Times New Roman"/>
                <w:spacing w:val="-6"/>
                <w:sz w:val="12"/>
                <w:szCs w:val="12"/>
              </w:rPr>
              <w:t xml:space="preserve"> </w:t>
            </w:r>
            <w:r w:rsidRPr="009B20E5">
              <w:rPr>
                <w:rFonts w:ascii="Times New Roman" w:hAnsi="Times New Roman" w:cs="Times New Roman"/>
                <w:sz w:val="12"/>
                <w:szCs w:val="12"/>
              </w:rPr>
              <w:t>скважина</w:t>
            </w:r>
            <w:r w:rsidRPr="009B20E5">
              <w:rPr>
                <w:rFonts w:ascii="Times New Roman" w:hAnsi="Times New Roman" w:cs="Times New Roman"/>
                <w:spacing w:val="-4"/>
                <w:sz w:val="12"/>
                <w:szCs w:val="12"/>
              </w:rPr>
              <w:t xml:space="preserve"> </w:t>
            </w:r>
            <w:r w:rsidRPr="009B20E5">
              <w:rPr>
                <w:rFonts w:ascii="Times New Roman" w:hAnsi="Times New Roman" w:cs="Times New Roman"/>
                <w:sz w:val="12"/>
                <w:szCs w:val="12"/>
              </w:rPr>
              <w:t>№</w:t>
            </w:r>
            <w:r w:rsidRPr="009B20E5">
              <w:rPr>
                <w:rFonts w:ascii="Times New Roman" w:hAnsi="Times New Roman" w:cs="Times New Roman"/>
                <w:spacing w:val="-8"/>
                <w:sz w:val="12"/>
                <w:szCs w:val="12"/>
              </w:rPr>
              <w:t xml:space="preserve"> </w:t>
            </w:r>
            <w:r w:rsidRPr="009B20E5">
              <w:rPr>
                <w:rFonts w:ascii="Times New Roman" w:hAnsi="Times New Roman" w:cs="Times New Roman"/>
                <w:sz w:val="12"/>
                <w:szCs w:val="12"/>
              </w:rPr>
              <w:t>4223</w:t>
            </w:r>
            <w:r w:rsidRPr="009B20E5">
              <w:rPr>
                <w:rFonts w:ascii="Times New Roman" w:hAnsi="Times New Roman" w:cs="Times New Roman"/>
                <w:spacing w:val="-57"/>
                <w:sz w:val="12"/>
                <w:szCs w:val="12"/>
              </w:rPr>
              <w:t xml:space="preserve"> </w:t>
            </w:r>
            <w:r w:rsidRPr="009B20E5">
              <w:rPr>
                <w:rFonts w:ascii="Times New Roman" w:hAnsi="Times New Roman" w:cs="Times New Roman"/>
                <w:sz w:val="12"/>
                <w:szCs w:val="12"/>
              </w:rPr>
              <w:t>п. Светлодольск</w:t>
            </w:r>
          </w:p>
        </w:tc>
        <w:tc>
          <w:tcPr>
            <w:tcW w:w="100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1979</w:t>
            </w:r>
          </w:p>
        </w:tc>
        <w:tc>
          <w:tcPr>
            <w:tcW w:w="754"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130</w:t>
            </w:r>
          </w:p>
        </w:tc>
        <w:tc>
          <w:tcPr>
            <w:tcW w:w="47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16,0</w:t>
            </w:r>
          </w:p>
        </w:tc>
        <w:tc>
          <w:tcPr>
            <w:tcW w:w="75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рабочее</w:t>
            </w:r>
          </w:p>
        </w:tc>
      </w:tr>
      <w:tr w:rsidR="009B20E5" w:rsidRPr="009B20E5" w:rsidTr="009B20E5">
        <w:trPr>
          <w:trHeight w:val="70"/>
        </w:trPr>
        <w:tc>
          <w:tcPr>
            <w:tcW w:w="36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1.2</w:t>
            </w:r>
          </w:p>
        </w:tc>
        <w:tc>
          <w:tcPr>
            <w:tcW w:w="164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Арт.</w:t>
            </w:r>
            <w:r w:rsidRPr="009B20E5">
              <w:rPr>
                <w:rFonts w:ascii="Times New Roman" w:hAnsi="Times New Roman" w:cs="Times New Roman"/>
                <w:spacing w:val="-6"/>
                <w:sz w:val="12"/>
                <w:szCs w:val="12"/>
              </w:rPr>
              <w:t xml:space="preserve"> </w:t>
            </w:r>
            <w:r w:rsidRPr="009B20E5">
              <w:rPr>
                <w:rFonts w:ascii="Times New Roman" w:hAnsi="Times New Roman" w:cs="Times New Roman"/>
                <w:sz w:val="12"/>
                <w:szCs w:val="12"/>
              </w:rPr>
              <w:t>скважина</w:t>
            </w:r>
            <w:r w:rsidRPr="009B20E5">
              <w:rPr>
                <w:rFonts w:ascii="Times New Roman" w:hAnsi="Times New Roman" w:cs="Times New Roman"/>
                <w:spacing w:val="-4"/>
                <w:sz w:val="12"/>
                <w:szCs w:val="12"/>
              </w:rPr>
              <w:t xml:space="preserve"> </w:t>
            </w:r>
            <w:r w:rsidRPr="009B20E5">
              <w:rPr>
                <w:rFonts w:ascii="Times New Roman" w:hAnsi="Times New Roman" w:cs="Times New Roman"/>
                <w:sz w:val="12"/>
                <w:szCs w:val="12"/>
              </w:rPr>
              <w:t>№</w:t>
            </w:r>
            <w:r w:rsidRPr="009B20E5">
              <w:rPr>
                <w:rFonts w:ascii="Times New Roman" w:hAnsi="Times New Roman" w:cs="Times New Roman"/>
                <w:spacing w:val="-8"/>
                <w:sz w:val="12"/>
                <w:szCs w:val="12"/>
              </w:rPr>
              <w:t xml:space="preserve"> </w:t>
            </w:r>
            <w:r w:rsidRPr="009B20E5">
              <w:rPr>
                <w:rFonts w:ascii="Times New Roman" w:hAnsi="Times New Roman" w:cs="Times New Roman"/>
                <w:sz w:val="12"/>
                <w:szCs w:val="12"/>
              </w:rPr>
              <w:t>4224</w:t>
            </w:r>
            <w:r w:rsidRPr="009B20E5">
              <w:rPr>
                <w:rFonts w:ascii="Times New Roman" w:hAnsi="Times New Roman" w:cs="Times New Roman"/>
                <w:spacing w:val="-57"/>
                <w:sz w:val="12"/>
                <w:szCs w:val="12"/>
              </w:rPr>
              <w:t xml:space="preserve"> </w:t>
            </w:r>
            <w:r w:rsidRPr="009B20E5">
              <w:rPr>
                <w:rFonts w:ascii="Times New Roman" w:hAnsi="Times New Roman" w:cs="Times New Roman"/>
                <w:sz w:val="12"/>
                <w:szCs w:val="12"/>
              </w:rPr>
              <w:t>п. Светлодольск</w:t>
            </w:r>
          </w:p>
        </w:tc>
        <w:tc>
          <w:tcPr>
            <w:tcW w:w="100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1979</w:t>
            </w:r>
          </w:p>
        </w:tc>
        <w:tc>
          <w:tcPr>
            <w:tcW w:w="754"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128</w:t>
            </w:r>
          </w:p>
        </w:tc>
        <w:tc>
          <w:tcPr>
            <w:tcW w:w="47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16,0</w:t>
            </w:r>
          </w:p>
        </w:tc>
        <w:tc>
          <w:tcPr>
            <w:tcW w:w="75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рабочее</w:t>
            </w:r>
          </w:p>
        </w:tc>
      </w:tr>
      <w:tr w:rsidR="009B20E5" w:rsidRPr="009B20E5" w:rsidTr="009B20E5">
        <w:trPr>
          <w:trHeight w:val="70"/>
        </w:trPr>
        <w:tc>
          <w:tcPr>
            <w:tcW w:w="36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1.3</w:t>
            </w:r>
          </w:p>
        </w:tc>
        <w:tc>
          <w:tcPr>
            <w:tcW w:w="1649" w:type="pct"/>
            <w:vAlign w:val="center"/>
          </w:tcPr>
          <w:p w:rsidR="009B20E5" w:rsidRPr="00A23189" w:rsidRDefault="009B20E5" w:rsidP="009B20E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Арт.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скважина п.</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Новая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Елховка</w:t>
            </w:r>
          </w:p>
        </w:tc>
        <w:tc>
          <w:tcPr>
            <w:tcW w:w="100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н/д</w:t>
            </w:r>
          </w:p>
        </w:tc>
        <w:tc>
          <w:tcPr>
            <w:tcW w:w="754"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н/д</w:t>
            </w:r>
          </w:p>
        </w:tc>
        <w:tc>
          <w:tcPr>
            <w:tcW w:w="47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10,0</w:t>
            </w:r>
          </w:p>
        </w:tc>
        <w:tc>
          <w:tcPr>
            <w:tcW w:w="75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рабочее</w:t>
            </w:r>
          </w:p>
        </w:tc>
      </w:tr>
      <w:tr w:rsidR="009B20E5" w:rsidRPr="009B20E5" w:rsidTr="009B20E5">
        <w:trPr>
          <w:trHeight w:val="70"/>
        </w:trPr>
        <w:tc>
          <w:tcPr>
            <w:tcW w:w="36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1.4</w:t>
            </w:r>
          </w:p>
        </w:tc>
        <w:tc>
          <w:tcPr>
            <w:tcW w:w="1649" w:type="pct"/>
            <w:vAlign w:val="center"/>
          </w:tcPr>
          <w:p w:rsidR="009B20E5" w:rsidRPr="00A23189" w:rsidRDefault="009B20E5" w:rsidP="009B20E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Арт.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скважина 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Павловка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Нероновка</w:t>
            </w:r>
          </w:p>
        </w:tc>
        <w:tc>
          <w:tcPr>
            <w:tcW w:w="100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н/д</w:t>
            </w:r>
          </w:p>
        </w:tc>
        <w:tc>
          <w:tcPr>
            <w:tcW w:w="754"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н/д</w:t>
            </w:r>
          </w:p>
        </w:tc>
        <w:tc>
          <w:tcPr>
            <w:tcW w:w="47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16,0</w:t>
            </w:r>
          </w:p>
        </w:tc>
        <w:tc>
          <w:tcPr>
            <w:tcW w:w="75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рабочее</w:t>
            </w:r>
          </w:p>
        </w:tc>
      </w:tr>
      <w:tr w:rsidR="009B20E5" w:rsidRPr="009B20E5" w:rsidTr="009B20E5">
        <w:trPr>
          <w:trHeight w:val="70"/>
        </w:trPr>
        <w:tc>
          <w:tcPr>
            <w:tcW w:w="36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1.5</w:t>
            </w:r>
          </w:p>
        </w:tc>
        <w:tc>
          <w:tcPr>
            <w:tcW w:w="1649" w:type="pct"/>
            <w:vAlign w:val="center"/>
          </w:tcPr>
          <w:p w:rsidR="009B20E5" w:rsidRPr="00A23189" w:rsidRDefault="009B20E5" w:rsidP="009B20E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Арт.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скважина 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Павловка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Нероновка</w:t>
            </w:r>
          </w:p>
        </w:tc>
        <w:tc>
          <w:tcPr>
            <w:tcW w:w="100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н/д</w:t>
            </w:r>
          </w:p>
        </w:tc>
        <w:tc>
          <w:tcPr>
            <w:tcW w:w="754"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н/д</w:t>
            </w:r>
          </w:p>
        </w:tc>
        <w:tc>
          <w:tcPr>
            <w:tcW w:w="47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16,0</w:t>
            </w:r>
          </w:p>
        </w:tc>
        <w:tc>
          <w:tcPr>
            <w:tcW w:w="757"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рабочее</w:t>
            </w:r>
          </w:p>
        </w:tc>
      </w:tr>
    </w:tbl>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Приборы учета подъема и отпуска воды на ВЗС не установлены. Краткая характеристика насосного обор</w:t>
      </w:r>
      <w:r>
        <w:rPr>
          <w:rFonts w:ascii="Times New Roman" w:hAnsi="Times New Roman" w:cs="Times New Roman"/>
          <w:sz w:val="12"/>
          <w:szCs w:val="12"/>
        </w:rPr>
        <w:t>удования, установленного на ар</w:t>
      </w:r>
      <w:r w:rsidRPr="009B20E5">
        <w:rPr>
          <w:rFonts w:ascii="Times New Roman" w:hAnsi="Times New Roman" w:cs="Times New Roman"/>
          <w:sz w:val="12"/>
          <w:szCs w:val="12"/>
        </w:rPr>
        <w:t>тезианских скважинах водозаборов с.п. Светлодольск, представлена в таблице 2.1.4.1.2.</w:t>
      </w:r>
    </w:p>
    <w:p w:rsid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Таблица 2.1.4.1.2 – Техническая характеристика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7"/>
        <w:gridCol w:w="1875"/>
        <w:gridCol w:w="644"/>
        <w:gridCol w:w="998"/>
        <w:gridCol w:w="1115"/>
        <w:gridCol w:w="1614"/>
      </w:tblGrid>
      <w:tr w:rsidR="009B20E5" w:rsidRPr="009B20E5" w:rsidTr="009B20E5">
        <w:trPr>
          <w:trHeight w:val="70"/>
        </w:trPr>
        <w:tc>
          <w:tcPr>
            <w:tcW w:w="84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Наименование</w:t>
            </w:r>
          </w:p>
        </w:tc>
        <w:tc>
          <w:tcPr>
            <w:tcW w:w="1246"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Марка</w:t>
            </w:r>
            <w:r w:rsidRPr="009B20E5">
              <w:rPr>
                <w:rFonts w:ascii="Times New Roman" w:hAnsi="Times New Roman" w:cs="Times New Roman"/>
                <w:spacing w:val="1"/>
                <w:sz w:val="12"/>
                <w:szCs w:val="12"/>
              </w:rPr>
              <w:t xml:space="preserve"> </w:t>
            </w:r>
            <w:r w:rsidRPr="009B20E5">
              <w:rPr>
                <w:rFonts w:ascii="Times New Roman" w:hAnsi="Times New Roman" w:cs="Times New Roman"/>
                <w:sz w:val="12"/>
                <w:szCs w:val="12"/>
              </w:rPr>
              <w:t>оборудования</w:t>
            </w:r>
          </w:p>
        </w:tc>
        <w:tc>
          <w:tcPr>
            <w:tcW w:w="428"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Напор, м</w:t>
            </w:r>
          </w:p>
        </w:tc>
        <w:tc>
          <w:tcPr>
            <w:tcW w:w="663"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Произв.</w:t>
            </w:r>
            <w:r w:rsidRPr="009B20E5">
              <w:rPr>
                <w:rFonts w:ascii="Times New Roman" w:hAnsi="Times New Roman" w:cs="Times New Roman"/>
                <w:spacing w:val="-57"/>
                <w:sz w:val="12"/>
                <w:szCs w:val="12"/>
              </w:rPr>
              <w:t xml:space="preserve"> </w:t>
            </w:r>
            <w:r w:rsidRPr="009B20E5">
              <w:rPr>
                <w:rFonts w:ascii="Times New Roman" w:hAnsi="Times New Roman" w:cs="Times New Roman"/>
                <w:sz w:val="12"/>
                <w:szCs w:val="12"/>
              </w:rPr>
              <w:t>м</w:t>
            </w:r>
            <w:r w:rsidRPr="009B20E5">
              <w:rPr>
                <w:rFonts w:ascii="Times New Roman" w:hAnsi="Times New Roman" w:cs="Times New Roman"/>
                <w:sz w:val="12"/>
                <w:szCs w:val="12"/>
                <w:vertAlign w:val="superscript"/>
              </w:rPr>
              <w:t>3</w:t>
            </w:r>
            <w:r w:rsidRPr="009B20E5">
              <w:rPr>
                <w:rFonts w:ascii="Times New Roman" w:hAnsi="Times New Roman" w:cs="Times New Roman"/>
                <w:sz w:val="12"/>
                <w:szCs w:val="12"/>
              </w:rPr>
              <w:t>/сут</w:t>
            </w:r>
          </w:p>
        </w:tc>
        <w:tc>
          <w:tcPr>
            <w:tcW w:w="74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Мощ-</w:t>
            </w:r>
            <w:r w:rsidRPr="009B20E5">
              <w:rPr>
                <w:rFonts w:ascii="Times New Roman" w:hAnsi="Times New Roman" w:cs="Times New Roman"/>
                <w:spacing w:val="-58"/>
                <w:sz w:val="12"/>
                <w:szCs w:val="12"/>
              </w:rPr>
              <w:t xml:space="preserve"> </w:t>
            </w:r>
            <w:r w:rsidRPr="009B20E5">
              <w:rPr>
                <w:rFonts w:ascii="Times New Roman" w:hAnsi="Times New Roman" w:cs="Times New Roman"/>
                <w:sz w:val="12"/>
                <w:szCs w:val="12"/>
              </w:rPr>
              <w:t>ность,</w:t>
            </w:r>
            <w:r w:rsidRPr="009B20E5">
              <w:rPr>
                <w:rFonts w:ascii="Times New Roman" w:hAnsi="Times New Roman" w:cs="Times New Roman"/>
                <w:spacing w:val="-58"/>
                <w:sz w:val="12"/>
                <w:szCs w:val="12"/>
              </w:rPr>
              <w:t xml:space="preserve"> </w:t>
            </w:r>
            <w:r w:rsidRPr="009B20E5">
              <w:rPr>
                <w:rFonts w:ascii="Times New Roman" w:hAnsi="Times New Roman" w:cs="Times New Roman"/>
                <w:sz w:val="12"/>
                <w:szCs w:val="12"/>
              </w:rPr>
              <w:t>кВт</w:t>
            </w:r>
          </w:p>
        </w:tc>
        <w:tc>
          <w:tcPr>
            <w:tcW w:w="107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Техническое</w:t>
            </w:r>
            <w:r w:rsidRPr="009B20E5">
              <w:rPr>
                <w:rFonts w:ascii="Times New Roman" w:hAnsi="Times New Roman" w:cs="Times New Roman"/>
                <w:spacing w:val="-58"/>
                <w:sz w:val="12"/>
                <w:szCs w:val="12"/>
              </w:rPr>
              <w:t xml:space="preserve"> </w:t>
            </w:r>
            <w:r w:rsidRPr="009B20E5">
              <w:rPr>
                <w:rFonts w:ascii="Times New Roman" w:hAnsi="Times New Roman" w:cs="Times New Roman"/>
                <w:sz w:val="12"/>
                <w:szCs w:val="12"/>
              </w:rPr>
              <w:t>состояние</w:t>
            </w:r>
          </w:p>
        </w:tc>
      </w:tr>
      <w:tr w:rsidR="009B20E5" w:rsidRPr="009B20E5" w:rsidTr="009B20E5">
        <w:trPr>
          <w:trHeight w:val="70"/>
        </w:trPr>
        <w:tc>
          <w:tcPr>
            <w:tcW w:w="5000" w:type="pct"/>
            <w:gridSpan w:val="6"/>
            <w:vAlign w:val="center"/>
          </w:tcPr>
          <w:p w:rsidR="009B20E5" w:rsidRPr="009B20E5" w:rsidRDefault="009B20E5" w:rsidP="009B20E5">
            <w:pPr>
              <w:pStyle w:val="aff1"/>
              <w:jc w:val="center"/>
              <w:rPr>
                <w:rFonts w:ascii="Times New Roman" w:hAnsi="Times New Roman" w:cs="Times New Roman"/>
                <w:b/>
                <w:sz w:val="12"/>
                <w:szCs w:val="12"/>
              </w:rPr>
            </w:pPr>
            <w:r w:rsidRPr="009B20E5">
              <w:rPr>
                <w:rFonts w:ascii="Times New Roman" w:hAnsi="Times New Roman" w:cs="Times New Roman"/>
                <w:b/>
                <w:sz w:val="12"/>
                <w:szCs w:val="12"/>
              </w:rPr>
              <w:t>п.</w:t>
            </w:r>
            <w:r w:rsidRPr="009B20E5">
              <w:rPr>
                <w:rFonts w:ascii="Times New Roman" w:hAnsi="Times New Roman" w:cs="Times New Roman"/>
                <w:b/>
                <w:spacing w:val="-1"/>
                <w:sz w:val="12"/>
                <w:szCs w:val="12"/>
              </w:rPr>
              <w:t xml:space="preserve"> </w:t>
            </w:r>
            <w:r w:rsidRPr="009B20E5">
              <w:rPr>
                <w:rFonts w:ascii="Times New Roman" w:hAnsi="Times New Roman" w:cs="Times New Roman"/>
                <w:b/>
                <w:sz w:val="12"/>
                <w:szCs w:val="12"/>
              </w:rPr>
              <w:t>Светлодольск</w:t>
            </w:r>
          </w:p>
        </w:tc>
      </w:tr>
      <w:tr w:rsidR="009B20E5" w:rsidRPr="009B20E5" w:rsidTr="009B20E5">
        <w:trPr>
          <w:trHeight w:val="70"/>
        </w:trPr>
        <w:tc>
          <w:tcPr>
            <w:tcW w:w="84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Скважина</w:t>
            </w:r>
            <w:r w:rsidRPr="009B20E5">
              <w:rPr>
                <w:rFonts w:ascii="Times New Roman" w:hAnsi="Times New Roman" w:cs="Times New Roman"/>
                <w:spacing w:val="-3"/>
                <w:sz w:val="12"/>
                <w:szCs w:val="12"/>
              </w:rPr>
              <w:t xml:space="preserve"> </w:t>
            </w:r>
            <w:r w:rsidRPr="009B20E5">
              <w:rPr>
                <w:rFonts w:ascii="Times New Roman" w:hAnsi="Times New Roman" w:cs="Times New Roman"/>
                <w:sz w:val="12"/>
                <w:szCs w:val="12"/>
              </w:rPr>
              <w:t>№ 4223</w:t>
            </w:r>
          </w:p>
        </w:tc>
        <w:tc>
          <w:tcPr>
            <w:tcW w:w="1246"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ЭЦВ</w:t>
            </w:r>
            <w:r w:rsidRPr="009B20E5">
              <w:rPr>
                <w:rFonts w:ascii="Times New Roman" w:hAnsi="Times New Roman" w:cs="Times New Roman"/>
                <w:spacing w:val="-2"/>
                <w:sz w:val="12"/>
                <w:szCs w:val="12"/>
              </w:rPr>
              <w:t xml:space="preserve"> </w:t>
            </w:r>
            <w:r w:rsidRPr="009B20E5">
              <w:rPr>
                <w:rFonts w:ascii="Times New Roman" w:hAnsi="Times New Roman" w:cs="Times New Roman"/>
                <w:sz w:val="12"/>
                <w:szCs w:val="12"/>
              </w:rPr>
              <w:t>6-16-140</w:t>
            </w:r>
          </w:p>
        </w:tc>
        <w:tc>
          <w:tcPr>
            <w:tcW w:w="428"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140</w:t>
            </w:r>
          </w:p>
        </w:tc>
        <w:tc>
          <w:tcPr>
            <w:tcW w:w="663"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16,0</w:t>
            </w:r>
          </w:p>
        </w:tc>
        <w:tc>
          <w:tcPr>
            <w:tcW w:w="74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11,0</w:t>
            </w:r>
          </w:p>
        </w:tc>
        <w:tc>
          <w:tcPr>
            <w:tcW w:w="107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в</w:t>
            </w:r>
            <w:r w:rsidRPr="009B20E5">
              <w:rPr>
                <w:rFonts w:ascii="Times New Roman" w:hAnsi="Times New Roman" w:cs="Times New Roman"/>
                <w:spacing w:val="-1"/>
                <w:sz w:val="12"/>
                <w:szCs w:val="12"/>
              </w:rPr>
              <w:t xml:space="preserve"> </w:t>
            </w:r>
            <w:r w:rsidRPr="009B20E5">
              <w:rPr>
                <w:rFonts w:ascii="Times New Roman" w:hAnsi="Times New Roman" w:cs="Times New Roman"/>
                <w:sz w:val="12"/>
                <w:szCs w:val="12"/>
              </w:rPr>
              <w:t>работе</w:t>
            </w:r>
          </w:p>
        </w:tc>
      </w:tr>
      <w:tr w:rsidR="009B20E5" w:rsidRPr="009B20E5" w:rsidTr="009B20E5">
        <w:trPr>
          <w:trHeight w:val="70"/>
        </w:trPr>
        <w:tc>
          <w:tcPr>
            <w:tcW w:w="84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Скважина</w:t>
            </w:r>
            <w:r w:rsidRPr="009B20E5">
              <w:rPr>
                <w:rFonts w:ascii="Times New Roman" w:hAnsi="Times New Roman" w:cs="Times New Roman"/>
                <w:spacing w:val="-3"/>
                <w:sz w:val="12"/>
                <w:szCs w:val="12"/>
              </w:rPr>
              <w:t xml:space="preserve"> </w:t>
            </w:r>
            <w:r w:rsidRPr="009B20E5">
              <w:rPr>
                <w:rFonts w:ascii="Times New Roman" w:hAnsi="Times New Roman" w:cs="Times New Roman"/>
                <w:sz w:val="12"/>
                <w:szCs w:val="12"/>
              </w:rPr>
              <w:t>№ 4224</w:t>
            </w:r>
          </w:p>
        </w:tc>
        <w:tc>
          <w:tcPr>
            <w:tcW w:w="1246"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WILO TWI</w:t>
            </w:r>
            <w:r w:rsidRPr="009B20E5">
              <w:rPr>
                <w:rFonts w:ascii="Times New Roman" w:hAnsi="Times New Roman" w:cs="Times New Roman"/>
                <w:spacing w:val="1"/>
                <w:sz w:val="12"/>
                <w:szCs w:val="12"/>
              </w:rPr>
              <w:t xml:space="preserve"> </w:t>
            </w:r>
            <w:r w:rsidRPr="009B20E5">
              <w:rPr>
                <w:rFonts w:ascii="Times New Roman" w:hAnsi="Times New Roman" w:cs="Times New Roman"/>
                <w:sz w:val="12"/>
                <w:szCs w:val="12"/>
              </w:rPr>
              <w:t>06.18-17-C</w:t>
            </w:r>
            <w:r w:rsidRPr="009B20E5">
              <w:rPr>
                <w:rFonts w:ascii="Times New Roman" w:hAnsi="Times New Roman" w:cs="Times New Roman"/>
                <w:spacing w:val="-14"/>
                <w:sz w:val="12"/>
                <w:szCs w:val="12"/>
              </w:rPr>
              <w:t xml:space="preserve"> </w:t>
            </w:r>
            <w:r w:rsidRPr="009B20E5">
              <w:rPr>
                <w:rFonts w:ascii="Times New Roman" w:hAnsi="Times New Roman" w:cs="Times New Roman"/>
                <w:sz w:val="12"/>
                <w:szCs w:val="12"/>
              </w:rPr>
              <w:t>DM</w:t>
            </w:r>
          </w:p>
        </w:tc>
        <w:tc>
          <w:tcPr>
            <w:tcW w:w="428"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184</w:t>
            </w:r>
          </w:p>
        </w:tc>
        <w:tc>
          <w:tcPr>
            <w:tcW w:w="663"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16,0</w:t>
            </w:r>
          </w:p>
        </w:tc>
        <w:tc>
          <w:tcPr>
            <w:tcW w:w="74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9,3</w:t>
            </w:r>
          </w:p>
        </w:tc>
        <w:tc>
          <w:tcPr>
            <w:tcW w:w="107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в</w:t>
            </w:r>
            <w:r w:rsidRPr="009B20E5">
              <w:rPr>
                <w:rFonts w:ascii="Times New Roman" w:hAnsi="Times New Roman" w:cs="Times New Roman"/>
                <w:spacing w:val="-2"/>
                <w:sz w:val="12"/>
                <w:szCs w:val="12"/>
              </w:rPr>
              <w:t xml:space="preserve"> </w:t>
            </w:r>
            <w:r w:rsidRPr="009B20E5">
              <w:rPr>
                <w:rFonts w:ascii="Times New Roman" w:hAnsi="Times New Roman" w:cs="Times New Roman"/>
                <w:sz w:val="12"/>
                <w:szCs w:val="12"/>
              </w:rPr>
              <w:t>работе</w:t>
            </w:r>
          </w:p>
        </w:tc>
      </w:tr>
      <w:tr w:rsidR="009B20E5" w:rsidRPr="009B20E5" w:rsidTr="009B20E5">
        <w:trPr>
          <w:trHeight w:val="70"/>
        </w:trPr>
        <w:tc>
          <w:tcPr>
            <w:tcW w:w="5000" w:type="pct"/>
            <w:gridSpan w:val="6"/>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b/>
                <w:sz w:val="12"/>
                <w:szCs w:val="12"/>
              </w:rPr>
              <w:t>п.</w:t>
            </w:r>
            <w:r w:rsidRPr="009B20E5">
              <w:rPr>
                <w:rFonts w:ascii="Times New Roman" w:hAnsi="Times New Roman" w:cs="Times New Roman"/>
                <w:b/>
                <w:spacing w:val="1"/>
                <w:sz w:val="12"/>
                <w:szCs w:val="12"/>
              </w:rPr>
              <w:t xml:space="preserve"> </w:t>
            </w:r>
            <w:r w:rsidRPr="009B20E5">
              <w:rPr>
                <w:rFonts w:ascii="Times New Roman" w:hAnsi="Times New Roman" w:cs="Times New Roman"/>
                <w:b/>
                <w:sz w:val="12"/>
                <w:szCs w:val="12"/>
              </w:rPr>
              <w:t>Новая</w:t>
            </w:r>
            <w:r w:rsidRPr="009B20E5">
              <w:rPr>
                <w:rFonts w:ascii="Times New Roman" w:hAnsi="Times New Roman" w:cs="Times New Roman"/>
                <w:b/>
                <w:spacing w:val="-2"/>
                <w:sz w:val="12"/>
                <w:szCs w:val="12"/>
              </w:rPr>
              <w:t xml:space="preserve"> </w:t>
            </w:r>
            <w:r w:rsidRPr="009B20E5">
              <w:rPr>
                <w:rFonts w:ascii="Times New Roman" w:hAnsi="Times New Roman" w:cs="Times New Roman"/>
                <w:b/>
                <w:sz w:val="12"/>
                <w:szCs w:val="12"/>
              </w:rPr>
              <w:t>Елховка</w:t>
            </w:r>
          </w:p>
        </w:tc>
      </w:tr>
      <w:tr w:rsidR="009B20E5" w:rsidRPr="009B20E5" w:rsidTr="009B20E5">
        <w:trPr>
          <w:trHeight w:val="70"/>
        </w:trPr>
        <w:tc>
          <w:tcPr>
            <w:tcW w:w="84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Скважина</w:t>
            </w:r>
            <w:r w:rsidRPr="009B20E5">
              <w:rPr>
                <w:rFonts w:ascii="Times New Roman" w:hAnsi="Times New Roman" w:cs="Times New Roman"/>
                <w:spacing w:val="-3"/>
                <w:sz w:val="12"/>
                <w:szCs w:val="12"/>
              </w:rPr>
              <w:t xml:space="preserve"> </w:t>
            </w:r>
            <w:r w:rsidRPr="009B20E5">
              <w:rPr>
                <w:rFonts w:ascii="Times New Roman" w:hAnsi="Times New Roman" w:cs="Times New Roman"/>
                <w:sz w:val="12"/>
                <w:szCs w:val="12"/>
              </w:rPr>
              <w:t>№ б/н</w:t>
            </w:r>
          </w:p>
        </w:tc>
        <w:tc>
          <w:tcPr>
            <w:tcW w:w="1246"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ЭЦВ 6-10-110</w:t>
            </w:r>
          </w:p>
        </w:tc>
        <w:tc>
          <w:tcPr>
            <w:tcW w:w="428"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110</w:t>
            </w:r>
          </w:p>
        </w:tc>
        <w:tc>
          <w:tcPr>
            <w:tcW w:w="663"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10,0</w:t>
            </w:r>
          </w:p>
        </w:tc>
        <w:tc>
          <w:tcPr>
            <w:tcW w:w="74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5,5</w:t>
            </w:r>
          </w:p>
        </w:tc>
        <w:tc>
          <w:tcPr>
            <w:tcW w:w="107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в</w:t>
            </w:r>
            <w:r w:rsidRPr="009B20E5">
              <w:rPr>
                <w:rFonts w:ascii="Times New Roman" w:hAnsi="Times New Roman" w:cs="Times New Roman"/>
                <w:spacing w:val="-2"/>
                <w:sz w:val="12"/>
                <w:szCs w:val="12"/>
              </w:rPr>
              <w:t xml:space="preserve"> </w:t>
            </w:r>
            <w:r w:rsidRPr="009B20E5">
              <w:rPr>
                <w:rFonts w:ascii="Times New Roman" w:hAnsi="Times New Roman" w:cs="Times New Roman"/>
                <w:sz w:val="12"/>
                <w:szCs w:val="12"/>
              </w:rPr>
              <w:t>работе</w:t>
            </w:r>
          </w:p>
        </w:tc>
      </w:tr>
      <w:tr w:rsidR="009B20E5" w:rsidRPr="009B20E5" w:rsidTr="009B20E5">
        <w:trPr>
          <w:trHeight w:val="70"/>
        </w:trPr>
        <w:tc>
          <w:tcPr>
            <w:tcW w:w="5000" w:type="pct"/>
            <w:gridSpan w:val="6"/>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b/>
                <w:sz w:val="12"/>
                <w:szCs w:val="12"/>
              </w:rPr>
              <w:t>с. Павловка/с. Нероновка</w:t>
            </w:r>
          </w:p>
        </w:tc>
      </w:tr>
      <w:tr w:rsidR="009B20E5" w:rsidRPr="009B20E5" w:rsidTr="009B20E5">
        <w:trPr>
          <w:trHeight w:val="70"/>
        </w:trPr>
        <w:tc>
          <w:tcPr>
            <w:tcW w:w="84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Скважина</w:t>
            </w:r>
            <w:r w:rsidRPr="009B20E5">
              <w:rPr>
                <w:rFonts w:ascii="Times New Roman" w:hAnsi="Times New Roman" w:cs="Times New Roman"/>
                <w:spacing w:val="-3"/>
                <w:sz w:val="12"/>
                <w:szCs w:val="12"/>
              </w:rPr>
              <w:t xml:space="preserve"> </w:t>
            </w:r>
            <w:r w:rsidRPr="009B20E5">
              <w:rPr>
                <w:rFonts w:ascii="Times New Roman" w:hAnsi="Times New Roman" w:cs="Times New Roman"/>
                <w:sz w:val="12"/>
                <w:szCs w:val="12"/>
              </w:rPr>
              <w:t>№ б/н</w:t>
            </w:r>
          </w:p>
        </w:tc>
        <w:tc>
          <w:tcPr>
            <w:tcW w:w="1246"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ЭЦВ 6-16-110</w:t>
            </w:r>
          </w:p>
        </w:tc>
        <w:tc>
          <w:tcPr>
            <w:tcW w:w="428"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110</w:t>
            </w:r>
          </w:p>
        </w:tc>
        <w:tc>
          <w:tcPr>
            <w:tcW w:w="663"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16,0</w:t>
            </w:r>
          </w:p>
        </w:tc>
        <w:tc>
          <w:tcPr>
            <w:tcW w:w="74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7,5</w:t>
            </w:r>
          </w:p>
        </w:tc>
        <w:tc>
          <w:tcPr>
            <w:tcW w:w="107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в</w:t>
            </w:r>
            <w:r w:rsidRPr="009B20E5">
              <w:rPr>
                <w:rFonts w:ascii="Times New Roman" w:hAnsi="Times New Roman" w:cs="Times New Roman"/>
                <w:spacing w:val="-2"/>
                <w:sz w:val="12"/>
                <w:szCs w:val="12"/>
              </w:rPr>
              <w:t xml:space="preserve"> </w:t>
            </w:r>
            <w:r w:rsidRPr="009B20E5">
              <w:rPr>
                <w:rFonts w:ascii="Times New Roman" w:hAnsi="Times New Roman" w:cs="Times New Roman"/>
                <w:sz w:val="12"/>
                <w:szCs w:val="12"/>
              </w:rPr>
              <w:t>работе</w:t>
            </w:r>
          </w:p>
        </w:tc>
      </w:tr>
      <w:tr w:rsidR="009B20E5" w:rsidRPr="009B20E5" w:rsidTr="009B20E5">
        <w:trPr>
          <w:trHeight w:val="70"/>
        </w:trPr>
        <w:tc>
          <w:tcPr>
            <w:tcW w:w="84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Скважина</w:t>
            </w:r>
            <w:r w:rsidRPr="009B20E5">
              <w:rPr>
                <w:rFonts w:ascii="Times New Roman" w:hAnsi="Times New Roman" w:cs="Times New Roman"/>
                <w:spacing w:val="-3"/>
                <w:sz w:val="12"/>
                <w:szCs w:val="12"/>
              </w:rPr>
              <w:t xml:space="preserve"> </w:t>
            </w:r>
            <w:r w:rsidRPr="009B20E5">
              <w:rPr>
                <w:rFonts w:ascii="Times New Roman" w:hAnsi="Times New Roman" w:cs="Times New Roman"/>
                <w:sz w:val="12"/>
                <w:szCs w:val="12"/>
              </w:rPr>
              <w:t>№ б/н</w:t>
            </w:r>
          </w:p>
        </w:tc>
        <w:tc>
          <w:tcPr>
            <w:tcW w:w="1246"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ЭЦВ 6-16-110</w:t>
            </w:r>
          </w:p>
        </w:tc>
        <w:tc>
          <w:tcPr>
            <w:tcW w:w="428"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110</w:t>
            </w:r>
          </w:p>
        </w:tc>
        <w:tc>
          <w:tcPr>
            <w:tcW w:w="663"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16,0</w:t>
            </w:r>
          </w:p>
        </w:tc>
        <w:tc>
          <w:tcPr>
            <w:tcW w:w="74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7,5</w:t>
            </w:r>
          </w:p>
        </w:tc>
        <w:tc>
          <w:tcPr>
            <w:tcW w:w="1072"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в</w:t>
            </w:r>
            <w:r w:rsidRPr="009B20E5">
              <w:rPr>
                <w:rFonts w:ascii="Times New Roman" w:hAnsi="Times New Roman" w:cs="Times New Roman"/>
                <w:spacing w:val="-2"/>
                <w:sz w:val="12"/>
                <w:szCs w:val="12"/>
              </w:rPr>
              <w:t xml:space="preserve"> </w:t>
            </w:r>
            <w:r w:rsidRPr="009B20E5">
              <w:rPr>
                <w:rFonts w:ascii="Times New Roman" w:hAnsi="Times New Roman" w:cs="Times New Roman"/>
                <w:sz w:val="12"/>
                <w:szCs w:val="12"/>
              </w:rPr>
              <w:t>работе</w:t>
            </w:r>
          </w:p>
        </w:tc>
      </w:tr>
    </w:tbl>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Объемы потребления воды определяют</w:t>
      </w:r>
      <w:r>
        <w:rPr>
          <w:rFonts w:ascii="Times New Roman" w:hAnsi="Times New Roman" w:cs="Times New Roman"/>
          <w:sz w:val="12"/>
          <w:szCs w:val="12"/>
        </w:rPr>
        <w:t>ся как по приборам учета, уста</w:t>
      </w:r>
      <w:r w:rsidRPr="009B20E5">
        <w:rPr>
          <w:rFonts w:ascii="Times New Roman" w:hAnsi="Times New Roman" w:cs="Times New Roman"/>
          <w:sz w:val="12"/>
          <w:szCs w:val="12"/>
        </w:rPr>
        <w:t>новленным у потребителей, так и расчетны</w:t>
      </w:r>
      <w:r>
        <w:rPr>
          <w:rFonts w:ascii="Times New Roman" w:hAnsi="Times New Roman" w:cs="Times New Roman"/>
          <w:sz w:val="12"/>
          <w:szCs w:val="12"/>
        </w:rPr>
        <w:t>м путем по нормативам потребле</w:t>
      </w:r>
      <w:r w:rsidRPr="009B20E5">
        <w:rPr>
          <w:rFonts w:ascii="Times New Roman" w:hAnsi="Times New Roman" w:cs="Times New Roman"/>
          <w:sz w:val="12"/>
          <w:szCs w:val="12"/>
        </w:rPr>
        <w:t>ния.</w:t>
      </w:r>
    </w:p>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Краткая техническая характеристика</w:t>
      </w:r>
      <w:r>
        <w:rPr>
          <w:rFonts w:ascii="Times New Roman" w:hAnsi="Times New Roman" w:cs="Times New Roman"/>
          <w:sz w:val="12"/>
          <w:szCs w:val="12"/>
        </w:rPr>
        <w:t xml:space="preserve"> сооружений хозяйственно-питье</w:t>
      </w:r>
      <w:r w:rsidRPr="009B20E5">
        <w:rPr>
          <w:rFonts w:ascii="Times New Roman" w:hAnsi="Times New Roman" w:cs="Times New Roman"/>
          <w:sz w:val="12"/>
          <w:szCs w:val="12"/>
        </w:rPr>
        <w:t>вого водоснабжения с.п. Светлодольск представлена в таблице 2.1.4.1.3.</w:t>
      </w:r>
    </w:p>
    <w:p w:rsid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Таблица 2.1.4.1.3 - Краткая техническая х</w:t>
      </w:r>
      <w:r>
        <w:rPr>
          <w:rFonts w:ascii="Times New Roman" w:hAnsi="Times New Roman" w:cs="Times New Roman"/>
          <w:sz w:val="12"/>
          <w:szCs w:val="12"/>
        </w:rPr>
        <w:t>арактеристика сооружений хозяй</w:t>
      </w:r>
      <w:r w:rsidRPr="009B20E5">
        <w:rPr>
          <w:rFonts w:ascii="Times New Roman" w:hAnsi="Times New Roman" w:cs="Times New Roman"/>
          <w:sz w:val="12"/>
          <w:szCs w:val="12"/>
        </w:rPr>
        <w:t>ственно-питьевого водоснабжения с.п. Светлодольск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9"/>
        <w:gridCol w:w="2221"/>
        <w:gridCol w:w="593"/>
        <w:gridCol w:w="2240"/>
      </w:tblGrid>
      <w:tr w:rsidR="009B20E5" w:rsidRPr="009B20E5" w:rsidTr="009B20E5">
        <w:trPr>
          <w:trHeight w:val="70"/>
        </w:trPr>
        <w:tc>
          <w:tcPr>
            <w:tcW w:w="164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lastRenderedPageBreak/>
              <w:t>Место размещения,</w:t>
            </w:r>
            <w:r w:rsidRPr="009B20E5">
              <w:rPr>
                <w:rFonts w:ascii="Times New Roman" w:hAnsi="Times New Roman" w:cs="Times New Roman"/>
                <w:spacing w:val="1"/>
                <w:sz w:val="12"/>
                <w:szCs w:val="12"/>
              </w:rPr>
              <w:t xml:space="preserve"> </w:t>
            </w:r>
            <w:r w:rsidRPr="009B20E5">
              <w:rPr>
                <w:rFonts w:ascii="Times New Roman" w:hAnsi="Times New Roman" w:cs="Times New Roman"/>
                <w:sz w:val="12"/>
                <w:szCs w:val="12"/>
              </w:rPr>
              <w:t>краткая</w:t>
            </w:r>
            <w:r w:rsidRPr="009B20E5">
              <w:rPr>
                <w:rFonts w:ascii="Times New Roman" w:hAnsi="Times New Roman" w:cs="Times New Roman"/>
                <w:spacing w:val="-10"/>
                <w:sz w:val="12"/>
                <w:szCs w:val="12"/>
              </w:rPr>
              <w:t xml:space="preserve"> </w:t>
            </w:r>
            <w:r w:rsidRPr="009B20E5">
              <w:rPr>
                <w:rFonts w:ascii="Times New Roman" w:hAnsi="Times New Roman" w:cs="Times New Roman"/>
                <w:sz w:val="12"/>
                <w:szCs w:val="12"/>
              </w:rPr>
              <w:t>характеристика</w:t>
            </w:r>
          </w:p>
        </w:tc>
        <w:tc>
          <w:tcPr>
            <w:tcW w:w="1476" w:type="pct"/>
            <w:vAlign w:val="center"/>
          </w:tcPr>
          <w:p w:rsidR="009B20E5" w:rsidRPr="00A23189" w:rsidRDefault="009B20E5" w:rsidP="009B20E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Года</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ввода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8"/>
                <w:sz w:val="12"/>
                <w:szCs w:val="12"/>
                <w:lang w:val="ru-RU"/>
              </w:rPr>
              <w:t xml:space="preserve"> </w:t>
            </w:r>
            <w:r w:rsidRPr="00A23189">
              <w:rPr>
                <w:rFonts w:ascii="Times New Roman" w:hAnsi="Times New Roman" w:cs="Times New Roman"/>
                <w:sz w:val="12"/>
                <w:szCs w:val="12"/>
                <w:lang w:val="ru-RU"/>
              </w:rPr>
              <w:t>эксплуатацию</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оборудования</w:t>
            </w:r>
          </w:p>
        </w:tc>
        <w:tc>
          <w:tcPr>
            <w:tcW w:w="394"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Кол-во,</w:t>
            </w:r>
            <w:r w:rsidRPr="009B20E5">
              <w:rPr>
                <w:rFonts w:ascii="Times New Roman" w:hAnsi="Times New Roman" w:cs="Times New Roman"/>
                <w:spacing w:val="-57"/>
                <w:sz w:val="12"/>
                <w:szCs w:val="12"/>
              </w:rPr>
              <w:t xml:space="preserve"> </w:t>
            </w:r>
            <w:r w:rsidRPr="009B20E5">
              <w:rPr>
                <w:rFonts w:ascii="Times New Roman" w:hAnsi="Times New Roman" w:cs="Times New Roman"/>
                <w:sz w:val="12"/>
                <w:szCs w:val="12"/>
              </w:rPr>
              <w:t>шт.</w:t>
            </w:r>
          </w:p>
        </w:tc>
        <w:tc>
          <w:tcPr>
            <w:tcW w:w="1489" w:type="pct"/>
            <w:vAlign w:val="center"/>
          </w:tcPr>
          <w:p w:rsidR="009B20E5" w:rsidRPr="00A23189" w:rsidRDefault="009B20E5" w:rsidP="009B20E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Текущее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техническое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состояние на</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2022 г.</w:t>
            </w:r>
          </w:p>
        </w:tc>
      </w:tr>
      <w:tr w:rsidR="009B20E5" w:rsidRPr="009B20E5" w:rsidTr="009B20E5">
        <w:trPr>
          <w:trHeight w:val="70"/>
        </w:trPr>
        <w:tc>
          <w:tcPr>
            <w:tcW w:w="1641" w:type="pct"/>
            <w:vAlign w:val="center"/>
          </w:tcPr>
          <w:p w:rsidR="009B20E5" w:rsidRPr="00A23189" w:rsidRDefault="009B20E5" w:rsidP="009B20E5">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 xml:space="preserve">Водонапорная башня </w:t>
            </w:r>
            <w:r w:rsidRPr="009B20E5">
              <w:rPr>
                <w:rFonts w:ascii="Times New Roman" w:hAnsi="Times New Roman" w:cs="Times New Roman"/>
                <w:sz w:val="12"/>
                <w:szCs w:val="12"/>
              </w:rPr>
              <w:t>V</w:t>
            </w:r>
            <w:r w:rsidRPr="00A23189">
              <w:rPr>
                <w:rFonts w:ascii="Times New Roman" w:hAnsi="Times New Roman" w:cs="Times New Roman"/>
                <w:sz w:val="12"/>
                <w:szCs w:val="12"/>
                <w:lang w:val="ru-RU"/>
              </w:rPr>
              <w:t>=50 м³</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п. Светлодольск</w:t>
            </w:r>
          </w:p>
        </w:tc>
        <w:tc>
          <w:tcPr>
            <w:tcW w:w="1476"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1979</w:t>
            </w:r>
          </w:p>
        </w:tc>
        <w:tc>
          <w:tcPr>
            <w:tcW w:w="394"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w:t>
            </w:r>
          </w:p>
        </w:tc>
        <w:tc>
          <w:tcPr>
            <w:tcW w:w="148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рабочее</w:t>
            </w:r>
          </w:p>
        </w:tc>
      </w:tr>
      <w:tr w:rsidR="009B20E5" w:rsidRPr="009B20E5" w:rsidTr="009B20E5">
        <w:trPr>
          <w:trHeight w:val="70"/>
        </w:trPr>
        <w:tc>
          <w:tcPr>
            <w:tcW w:w="1641"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Водонапорная башня</w:t>
            </w:r>
            <w:r w:rsidRPr="009B20E5">
              <w:rPr>
                <w:rFonts w:ascii="Times New Roman" w:hAnsi="Times New Roman" w:cs="Times New Roman"/>
                <w:spacing w:val="-57"/>
                <w:sz w:val="12"/>
                <w:szCs w:val="12"/>
              </w:rPr>
              <w:t xml:space="preserve">  </w:t>
            </w:r>
            <w:r w:rsidRPr="009B20E5">
              <w:rPr>
                <w:rFonts w:ascii="Times New Roman" w:hAnsi="Times New Roman" w:cs="Times New Roman"/>
                <w:sz w:val="12"/>
                <w:szCs w:val="12"/>
              </w:rPr>
              <w:t>с.</w:t>
            </w:r>
            <w:r w:rsidRPr="009B20E5">
              <w:rPr>
                <w:rFonts w:ascii="Times New Roman" w:hAnsi="Times New Roman" w:cs="Times New Roman"/>
                <w:spacing w:val="-1"/>
                <w:sz w:val="12"/>
                <w:szCs w:val="12"/>
              </w:rPr>
              <w:t xml:space="preserve"> </w:t>
            </w:r>
            <w:r w:rsidRPr="009B20E5">
              <w:rPr>
                <w:rFonts w:ascii="Times New Roman" w:hAnsi="Times New Roman" w:cs="Times New Roman"/>
                <w:sz w:val="12"/>
                <w:szCs w:val="12"/>
              </w:rPr>
              <w:t>Павловка</w:t>
            </w:r>
          </w:p>
        </w:tc>
        <w:tc>
          <w:tcPr>
            <w:tcW w:w="1476"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н/д</w:t>
            </w:r>
          </w:p>
        </w:tc>
        <w:tc>
          <w:tcPr>
            <w:tcW w:w="394"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1</w:t>
            </w:r>
          </w:p>
        </w:tc>
        <w:tc>
          <w:tcPr>
            <w:tcW w:w="1489" w:type="pct"/>
            <w:vAlign w:val="center"/>
          </w:tcPr>
          <w:p w:rsidR="009B20E5" w:rsidRPr="009B20E5" w:rsidRDefault="009B20E5" w:rsidP="009B20E5">
            <w:pPr>
              <w:pStyle w:val="aff1"/>
              <w:jc w:val="center"/>
              <w:rPr>
                <w:rFonts w:ascii="Times New Roman" w:hAnsi="Times New Roman" w:cs="Times New Roman"/>
                <w:sz w:val="12"/>
                <w:szCs w:val="12"/>
              </w:rPr>
            </w:pPr>
            <w:r w:rsidRPr="009B20E5">
              <w:rPr>
                <w:rFonts w:ascii="Times New Roman" w:hAnsi="Times New Roman" w:cs="Times New Roman"/>
                <w:sz w:val="12"/>
                <w:szCs w:val="12"/>
              </w:rPr>
              <w:t>рабочее</w:t>
            </w:r>
          </w:p>
        </w:tc>
      </w:tr>
    </w:tbl>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В населённых пунктах п. Участок Сок и с. Нижняя Орлянка имеется технический водопровод. Забор воды в с. Нижняя Орлянка осуществляется из реки Нижняя Орлянка. Забор воды в п. Участок Сок осуществляется из реки Сок. Техническая вода подаётся в посёлок глубинным насосом ЭЦВ через водонапорную башню объемом 25 м³.</w:t>
      </w:r>
    </w:p>
    <w:p w:rsidR="009B20E5" w:rsidRPr="009B20E5" w:rsidRDefault="009B20E5" w:rsidP="00A75AA4">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В п. Участок Сок и с. Нижняя Орлянка централизованное хозяйственно- питьевое водоснабжение отсутствует. Питьевое водоснабжение осущ</w:t>
      </w:r>
      <w:r w:rsidR="00A75AA4">
        <w:rPr>
          <w:rFonts w:ascii="Times New Roman" w:hAnsi="Times New Roman" w:cs="Times New Roman"/>
          <w:sz w:val="12"/>
          <w:szCs w:val="12"/>
        </w:rPr>
        <w:t>ествляется из шахтных колодцев.</w:t>
      </w:r>
    </w:p>
    <w:p w:rsidR="009B20E5" w:rsidRPr="009B20E5" w:rsidRDefault="009B20E5" w:rsidP="00A75AA4">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Централизованная система горячего в</w:t>
      </w:r>
      <w:r w:rsidR="00A75AA4">
        <w:rPr>
          <w:rFonts w:ascii="Times New Roman" w:hAnsi="Times New Roman" w:cs="Times New Roman"/>
          <w:sz w:val="12"/>
          <w:szCs w:val="12"/>
        </w:rPr>
        <w:t>одоснабжения в сельском поселе</w:t>
      </w:r>
      <w:r w:rsidRPr="009B20E5">
        <w:rPr>
          <w:rFonts w:ascii="Times New Roman" w:hAnsi="Times New Roman" w:cs="Times New Roman"/>
          <w:sz w:val="12"/>
          <w:szCs w:val="12"/>
        </w:rPr>
        <w:t>нии Светлодольск отсутствует. Горячее водоснабжение осуществляется от за счет собственны</w:t>
      </w:r>
      <w:r w:rsidR="00A75AA4">
        <w:rPr>
          <w:rFonts w:ascii="Times New Roman" w:hAnsi="Times New Roman" w:cs="Times New Roman"/>
          <w:sz w:val="12"/>
          <w:szCs w:val="12"/>
        </w:rPr>
        <w:t>х источников тепловой энергии–котлов различной модифи</w:t>
      </w:r>
      <w:r w:rsidRPr="009B20E5">
        <w:rPr>
          <w:rFonts w:ascii="Times New Roman" w:hAnsi="Times New Roman" w:cs="Times New Roman"/>
          <w:sz w:val="12"/>
          <w:szCs w:val="12"/>
        </w:rPr>
        <w:t>кации, используемых для нужд отоп</w:t>
      </w:r>
      <w:r w:rsidR="00A75AA4">
        <w:rPr>
          <w:rFonts w:ascii="Times New Roman" w:hAnsi="Times New Roman" w:cs="Times New Roman"/>
          <w:sz w:val="12"/>
          <w:szCs w:val="12"/>
        </w:rPr>
        <w:t>ления и горячего водоснабжения.</w:t>
      </w:r>
    </w:p>
    <w:p w:rsidR="009B20E5" w:rsidRPr="009B20E5" w:rsidRDefault="009B20E5" w:rsidP="00A75AA4">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2.1.4.2</w:t>
      </w:r>
      <w:r w:rsidRPr="009B20E5">
        <w:rPr>
          <w:rFonts w:ascii="Times New Roman" w:hAnsi="Times New Roman" w:cs="Times New Roman"/>
          <w:sz w:val="12"/>
          <w:szCs w:val="12"/>
        </w:rPr>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A75AA4">
        <w:rPr>
          <w:rFonts w:ascii="Times New Roman" w:hAnsi="Times New Roman" w:cs="Times New Roman"/>
          <w:sz w:val="12"/>
          <w:szCs w:val="12"/>
        </w:rPr>
        <w:t>ечения нормативов качества воды</w:t>
      </w:r>
    </w:p>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 xml:space="preserve">На территории сельского поселения </w:t>
      </w:r>
      <w:r w:rsidR="00A75AA4">
        <w:rPr>
          <w:rFonts w:ascii="Times New Roman" w:hAnsi="Times New Roman" w:cs="Times New Roman"/>
          <w:sz w:val="12"/>
          <w:szCs w:val="12"/>
        </w:rPr>
        <w:t>Светлодольск отсутствуют соору</w:t>
      </w:r>
      <w:r w:rsidRPr="009B20E5">
        <w:rPr>
          <w:rFonts w:ascii="Times New Roman" w:hAnsi="Times New Roman" w:cs="Times New Roman"/>
          <w:sz w:val="12"/>
          <w:szCs w:val="12"/>
        </w:rPr>
        <w:t>жения очистки и подготовки воды.</w:t>
      </w:r>
    </w:p>
    <w:p w:rsidR="009B20E5" w:rsidRPr="009B20E5"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 водозаборе с.</w:t>
      </w:r>
      <w:r w:rsidR="009B20E5" w:rsidRPr="009B20E5">
        <w:rPr>
          <w:rFonts w:ascii="Times New Roman" w:hAnsi="Times New Roman" w:cs="Times New Roman"/>
          <w:sz w:val="12"/>
          <w:szCs w:val="12"/>
        </w:rPr>
        <w:t>Светлодольск ведется</w:t>
      </w:r>
      <w:r>
        <w:rPr>
          <w:rFonts w:ascii="Times New Roman" w:hAnsi="Times New Roman" w:cs="Times New Roman"/>
          <w:sz w:val="12"/>
          <w:szCs w:val="12"/>
        </w:rPr>
        <w:t xml:space="preserve"> мониторинг подземных вод в со</w:t>
      </w:r>
      <w:r w:rsidR="009B20E5" w:rsidRPr="009B20E5">
        <w:rPr>
          <w:rFonts w:ascii="Times New Roman" w:hAnsi="Times New Roman" w:cs="Times New Roman"/>
          <w:sz w:val="12"/>
          <w:szCs w:val="12"/>
        </w:rPr>
        <w:t>ответствии с разработанной и утвержденно</w:t>
      </w:r>
      <w:r>
        <w:rPr>
          <w:rFonts w:ascii="Times New Roman" w:hAnsi="Times New Roman" w:cs="Times New Roman"/>
          <w:sz w:val="12"/>
          <w:szCs w:val="12"/>
        </w:rPr>
        <w:t>й программой осуществления про</w:t>
      </w:r>
      <w:r w:rsidR="009B20E5" w:rsidRPr="009B20E5">
        <w:rPr>
          <w:rFonts w:ascii="Times New Roman" w:hAnsi="Times New Roman" w:cs="Times New Roman"/>
          <w:sz w:val="12"/>
          <w:szCs w:val="12"/>
        </w:rPr>
        <w:t xml:space="preserve">изводственного контроля качества питьевой воды, подаваемой в населенные пункты Сергиевского района, исследованной лабораториями ООО </w:t>
      </w:r>
      <w:r>
        <w:rPr>
          <w:rFonts w:ascii="Times New Roman" w:hAnsi="Times New Roman" w:cs="Times New Roman"/>
          <w:sz w:val="12"/>
          <w:szCs w:val="12"/>
        </w:rPr>
        <w:t>«СКК».</w:t>
      </w:r>
    </w:p>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Согласно данным годовых отчетов ООО «СКК» отбора и исследований химических показателей качества питьевой воды за 2021 год, качество питье- вой воды, взятой в населённых пунктах с.п. Светлодольск не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rsidR="009B20E5" w:rsidRPr="009B20E5" w:rsidRDefault="00A75AA4" w:rsidP="009B20E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B20E5" w:rsidRPr="009B20E5">
        <w:rPr>
          <w:rFonts w:ascii="Times New Roman" w:hAnsi="Times New Roman" w:cs="Times New Roman"/>
          <w:sz w:val="12"/>
          <w:szCs w:val="12"/>
        </w:rPr>
        <w:t>в с. Светлодольск по показателям:</w:t>
      </w:r>
      <w:r>
        <w:rPr>
          <w:rFonts w:ascii="Times New Roman" w:hAnsi="Times New Roman" w:cs="Times New Roman"/>
          <w:sz w:val="12"/>
          <w:szCs w:val="12"/>
        </w:rPr>
        <w:t xml:space="preserve"> общей жёсткости, общей минера</w:t>
      </w:r>
      <w:r w:rsidR="009B20E5" w:rsidRPr="009B20E5">
        <w:rPr>
          <w:rFonts w:ascii="Times New Roman" w:hAnsi="Times New Roman" w:cs="Times New Roman"/>
          <w:sz w:val="12"/>
          <w:szCs w:val="12"/>
        </w:rPr>
        <w:t>лизации (сухому остатку), содержанию сульфатов, аммиак/аммоний-ионов;</w:t>
      </w:r>
    </w:p>
    <w:p w:rsidR="009B20E5" w:rsidRPr="009B20E5"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B20E5" w:rsidRPr="009B20E5">
        <w:rPr>
          <w:rFonts w:ascii="Times New Roman" w:hAnsi="Times New Roman" w:cs="Times New Roman"/>
          <w:sz w:val="12"/>
          <w:szCs w:val="12"/>
        </w:rPr>
        <w:t xml:space="preserve">в с. Павловка </w:t>
      </w:r>
      <w:r>
        <w:rPr>
          <w:rFonts w:ascii="Times New Roman" w:hAnsi="Times New Roman" w:cs="Times New Roman"/>
          <w:sz w:val="12"/>
          <w:szCs w:val="12"/>
        </w:rPr>
        <w:t>по показателю: общей жёсткости.</w:t>
      </w:r>
    </w:p>
    <w:p w:rsidR="009B20E5" w:rsidRPr="009B20E5" w:rsidRDefault="009B20E5" w:rsidP="00A75AA4">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Качество питьевой воды, взятой в точке</w:t>
      </w:r>
      <w:r w:rsidR="00A75AA4">
        <w:rPr>
          <w:rFonts w:ascii="Times New Roman" w:hAnsi="Times New Roman" w:cs="Times New Roman"/>
          <w:sz w:val="12"/>
          <w:szCs w:val="12"/>
        </w:rPr>
        <w:t xml:space="preserve"> отбора п. Новая Елховка, соот</w:t>
      </w:r>
      <w:r w:rsidRPr="009B20E5">
        <w:rPr>
          <w:rFonts w:ascii="Times New Roman" w:hAnsi="Times New Roman" w:cs="Times New Roman"/>
          <w:sz w:val="12"/>
          <w:szCs w:val="12"/>
        </w:rPr>
        <w:t xml:space="preserve">ветствует </w:t>
      </w:r>
      <w:r w:rsidR="00A75AA4">
        <w:rPr>
          <w:rFonts w:ascii="Times New Roman" w:hAnsi="Times New Roman" w:cs="Times New Roman"/>
          <w:sz w:val="12"/>
          <w:szCs w:val="12"/>
        </w:rPr>
        <w:t>требованиям СанПиН 1.2.3685-21.</w:t>
      </w:r>
    </w:p>
    <w:p w:rsidR="009B20E5" w:rsidRPr="009B20E5" w:rsidRDefault="009B20E5" w:rsidP="00A75AA4">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Протоколы лабораторных испыт</w:t>
      </w:r>
      <w:r w:rsidR="00A75AA4">
        <w:rPr>
          <w:rFonts w:ascii="Times New Roman" w:hAnsi="Times New Roman" w:cs="Times New Roman"/>
          <w:sz w:val="12"/>
          <w:szCs w:val="12"/>
        </w:rPr>
        <w:t>аний приведены в Приложении №1.</w:t>
      </w:r>
      <w:r w:rsidRPr="009B20E5">
        <w:rPr>
          <w:rFonts w:ascii="Times New Roman" w:hAnsi="Times New Roman" w:cs="Times New Roman"/>
          <w:sz w:val="12"/>
          <w:szCs w:val="12"/>
        </w:rPr>
        <w:t xml:space="preserve"> </w:t>
      </w:r>
    </w:p>
    <w:p w:rsidR="009B20E5" w:rsidRPr="009B20E5"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2.1.4.3</w:t>
      </w:r>
      <w:r w:rsidR="009B20E5" w:rsidRPr="009B20E5">
        <w:rPr>
          <w:rFonts w:ascii="Times New Roman" w:hAnsi="Times New Roman" w:cs="Times New Roman"/>
          <w:sz w:val="12"/>
          <w:szCs w:val="12"/>
        </w:rPr>
        <w:t>Описание состояния сущ</w:t>
      </w:r>
      <w:r>
        <w:rPr>
          <w:rFonts w:ascii="Times New Roman" w:hAnsi="Times New Roman" w:cs="Times New Roman"/>
          <w:sz w:val="12"/>
          <w:szCs w:val="12"/>
        </w:rPr>
        <w:t>ествующих насосных централизо</w:t>
      </w:r>
      <w:r w:rsidR="009B20E5" w:rsidRPr="009B20E5">
        <w:rPr>
          <w:rFonts w:ascii="Times New Roman" w:hAnsi="Times New Roman" w:cs="Times New Roman"/>
          <w:sz w:val="12"/>
          <w:szCs w:val="12"/>
        </w:rPr>
        <w:t>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w:t>
      </w:r>
      <w:r>
        <w:rPr>
          <w:rFonts w:ascii="Times New Roman" w:hAnsi="Times New Roman" w:cs="Times New Roman"/>
          <w:sz w:val="12"/>
          <w:szCs w:val="12"/>
        </w:rPr>
        <w:t>новленного объема воды, и уста</w:t>
      </w:r>
      <w:r w:rsidR="009B20E5" w:rsidRPr="009B20E5">
        <w:rPr>
          <w:rFonts w:ascii="Times New Roman" w:hAnsi="Times New Roman" w:cs="Times New Roman"/>
          <w:sz w:val="12"/>
          <w:szCs w:val="12"/>
        </w:rPr>
        <w:t>новленного уровня нап</w:t>
      </w:r>
      <w:r>
        <w:rPr>
          <w:rFonts w:ascii="Times New Roman" w:hAnsi="Times New Roman" w:cs="Times New Roman"/>
          <w:sz w:val="12"/>
          <w:szCs w:val="12"/>
        </w:rPr>
        <w:t>ора (давления)</w:t>
      </w:r>
    </w:p>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 xml:space="preserve">В результате проведенного анализа состояния и функционирования насосных централизованных станций было </w:t>
      </w:r>
      <w:r w:rsidR="00A75AA4">
        <w:rPr>
          <w:rFonts w:ascii="Times New Roman" w:hAnsi="Times New Roman" w:cs="Times New Roman"/>
          <w:sz w:val="12"/>
          <w:szCs w:val="12"/>
        </w:rPr>
        <w:t>установлено, что насосные стан</w:t>
      </w:r>
      <w:r w:rsidRPr="009B20E5">
        <w:rPr>
          <w:rFonts w:ascii="Times New Roman" w:hAnsi="Times New Roman" w:cs="Times New Roman"/>
          <w:sz w:val="12"/>
          <w:szCs w:val="12"/>
        </w:rPr>
        <w:t>ции II-го подъема на территории с.п. Светлодольск отсутствуют.</w:t>
      </w:r>
    </w:p>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Скважины п. Светлодольск оснащены насосами, типа ЭЦВ. Характери- стика насосного оборудования, установленного на скважинах, представлена в подразделе 2.1.4.1.</w:t>
      </w:r>
    </w:p>
    <w:p w:rsidR="009B20E5" w:rsidRPr="009B20E5" w:rsidRDefault="009B20E5" w:rsidP="00A75AA4">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 xml:space="preserve">По отчётным данным эксплуатирующей организации ООО «СКК» за 2022 г., удельный расход электрической энергии, потребляемой в процессе транспортировки питьевой воды, на единицу объёма воды, отпускаемой в сеть, составил – 7,43 кВт*ч/м³, что значительно превышает средние показатели по </w:t>
      </w:r>
      <w:r w:rsidR="00A75AA4">
        <w:rPr>
          <w:rFonts w:ascii="Times New Roman" w:hAnsi="Times New Roman" w:cs="Times New Roman"/>
          <w:sz w:val="12"/>
          <w:szCs w:val="12"/>
        </w:rPr>
        <w:t>водоканалам России (0,65÷0,95).</w:t>
      </w:r>
    </w:p>
    <w:p w:rsidR="009B20E5" w:rsidRPr="009B20E5"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2.1.4.4</w:t>
      </w:r>
      <w:r w:rsidR="009B20E5" w:rsidRPr="009B20E5">
        <w:rPr>
          <w:rFonts w:ascii="Times New Roman" w:hAnsi="Times New Roman" w:cs="Times New Roman"/>
          <w:sz w:val="12"/>
          <w:szCs w:val="12"/>
        </w:rPr>
        <w:t>Описание состояния и фун</w:t>
      </w:r>
      <w:r>
        <w:rPr>
          <w:rFonts w:ascii="Times New Roman" w:hAnsi="Times New Roman" w:cs="Times New Roman"/>
          <w:sz w:val="12"/>
          <w:szCs w:val="12"/>
        </w:rPr>
        <w:t>кционирования водопроводных се</w:t>
      </w:r>
      <w:r w:rsidR="009B20E5" w:rsidRPr="009B20E5">
        <w:rPr>
          <w:rFonts w:ascii="Times New Roman" w:hAnsi="Times New Roman" w:cs="Times New Roman"/>
          <w:sz w:val="12"/>
          <w:szCs w:val="12"/>
        </w:rPr>
        <w:t xml:space="preserve">тей систем водоснабжения, включая оценку величины износа сетей и определение возможности обеспечения качества воды в процессе </w:t>
      </w:r>
      <w:r>
        <w:rPr>
          <w:rFonts w:ascii="Times New Roman" w:hAnsi="Times New Roman" w:cs="Times New Roman"/>
          <w:sz w:val="12"/>
          <w:szCs w:val="12"/>
        </w:rPr>
        <w:t>транс- портировки по этим сетям</w:t>
      </w:r>
    </w:p>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Организация ООО «СКК» обслужива</w:t>
      </w:r>
      <w:r w:rsidR="00A75AA4">
        <w:rPr>
          <w:rFonts w:ascii="Times New Roman" w:hAnsi="Times New Roman" w:cs="Times New Roman"/>
          <w:sz w:val="12"/>
          <w:szCs w:val="12"/>
        </w:rPr>
        <w:t>ет централизованные системы хо</w:t>
      </w:r>
      <w:r w:rsidRPr="009B20E5">
        <w:rPr>
          <w:rFonts w:ascii="Times New Roman" w:hAnsi="Times New Roman" w:cs="Times New Roman"/>
          <w:sz w:val="12"/>
          <w:szCs w:val="12"/>
        </w:rPr>
        <w:t>зяйственно-питьевого водоснабжения с.п. Светлодольск</w:t>
      </w:r>
      <w:r w:rsidR="00A75AA4">
        <w:rPr>
          <w:rFonts w:ascii="Times New Roman" w:hAnsi="Times New Roman" w:cs="Times New Roman"/>
          <w:sz w:val="12"/>
          <w:szCs w:val="12"/>
        </w:rPr>
        <w:t>. Общая протяжен</w:t>
      </w:r>
      <w:r w:rsidRPr="009B20E5">
        <w:rPr>
          <w:rFonts w:ascii="Times New Roman" w:hAnsi="Times New Roman" w:cs="Times New Roman"/>
          <w:sz w:val="12"/>
          <w:szCs w:val="12"/>
        </w:rPr>
        <w:t>ность водопроводных сетей хозяйственно-пить</w:t>
      </w:r>
      <w:r w:rsidR="00A75AA4">
        <w:rPr>
          <w:rFonts w:ascii="Times New Roman" w:hAnsi="Times New Roman" w:cs="Times New Roman"/>
          <w:sz w:val="12"/>
          <w:szCs w:val="12"/>
        </w:rPr>
        <w:t>евого с.п. Светлодольск состав</w:t>
      </w:r>
      <w:r w:rsidRPr="009B20E5">
        <w:rPr>
          <w:rFonts w:ascii="Times New Roman" w:hAnsi="Times New Roman" w:cs="Times New Roman"/>
          <w:sz w:val="12"/>
          <w:szCs w:val="12"/>
        </w:rPr>
        <w:t>ляет 18,932 км.</w:t>
      </w:r>
    </w:p>
    <w:p w:rsidR="009B20E5" w:rsidRP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Пожаротушение п. Светлодольск осу</w:t>
      </w:r>
      <w:r w:rsidR="00A75AA4">
        <w:rPr>
          <w:rFonts w:ascii="Times New Roman" w:hAnsi="Times New Roman" w:cs="Times New Roman"/>
          <w:sz w:val="12"/>
          <w:szCs w:val="12"/>
        </w:rPr>
        <w:t>ществляется из пожарных гидран</w:t>
      </w:r>
      <w:r w:rsidRPr="009B20E5">
        <w:rPr>
          <w:rFonts w:ascii="Times New Roman" w:hAnsi="Times New Roman" w:cs="Times New Roman"/>
          <w:sz w:val="12"/>
          <w:szCs w:val="12"/>
        </w:rPr>
        <w:t>тов, установленных на водопроводных сетях.</w:t>
      </w:r>
    </w:p>
    <w:p w:rsidR="009B20E5" w:rsidRPr="009B20E5" w:rsidRDefault="009B20E5" w:rsidP="00A75AA4">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Краткая характеристика водопроводных сетей с.п. Светлодольск пред</w:t>
      </w:r>
      <w:r w:rsidR="00A75AA4">
        <w:rPr>
          <w:rFonts w:ascii="Times New Roman" w:hAnsi="Times New Roman" w:cs="Times New Roman"/>
          <w:sz w:val="12"/>
          <w:szCs w:val="12"/>
        </w:rPr>
        <w:t>ставлена в таблице 2.1.4.4.1.</w:t>
      </w:r>
    </w:p>
    <w:p w:rsidR="009B20E5" w:rsidRDefault="009B20E5" w:rsidP="009B20E5">
      <w:pPr>
        <w:spacing w:after="0" w:line="240" w:lineRule="auto"/>
        <w:ind w:firstLine="284"/>
        <w:jc w:val="both"/>
        <w:rPr>
          <w:rFonts w:ascii="Times New Roman" w:hAnsi="Times New Roman" w:cs="Times New Roman"/>
          <w:sz w:val="12"/>
          <w:szCs w:val="12"/>
        </w:rPr>
      </w:pPr>
      <w:r w:rsidRPr="009B20E5">
        <w:rPr>
          <w:rFonts w:ascii="Times New Roman" w:hAnsi="Times New Roman" w:cs="Times New Roman"/>
          <w:sz w:val="12"/>
          <w:szCs w:val="12"/>
        </w:rPr>
        <w:t>Таблица 2.1.4.4.1 - Краткая характеристика водопроводных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
        <w:gridCol w:w="3266"/>
        <w:gridCol w:w="1134"/>
        <w:gridCol w:w="1216"/>
        <w:gridCol w:w="1482"/>
      </w:tblGrid>
      <w:tr w:rsidR="00A75AA4" w:rsidRPr="00A75AA4" w:rsidTr="00A75AA4">
        <w:trPr>
          <w:trHeight w:val="70"/>
        </w:trPr>
        <w:tc>
          <w:tcPr>
            <w:tcW w:w="282"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w:t>
            </w:r>
            <w:r w:rsidRPr="00A75AA4">
              <w:rPr>
                <w:rFonts w:ascii="Times New Roman" w:hAnsi="Times New Roman" w:cs="Times New Roman"/>
                <w:spacing w:val="-57"/>
                <w:sz w:val="12"/>
                <w:szCs w:val="12"/>
              </w:rPr>
              <w:t xml:space="preserve"> </w:t>
            </w:r>
            <w:r w:rsidRPr="00A75AA4">
              <w:rPr>
                <w:rFonts w:ascii="Times New Roman" w:hAnsi="Times New Roman" w:cs="Times New Roman"/>
                <w:sz w:val="12"/>
                <w:szCs w:val="12"/>
              </w:rPr>
              <w:t>п/п</w:t>
            </w:r>
          </w:p>
        </w:tc>
        <w:tc>
          <w:tcPr>
            <w:tcW w:w="2171"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pacing w:val="-7"/>
                <w:sz w:val="12"/>
                <w:szCs w:val="12"/>
              </w:rPr>
              <w:t>Наименование</w:t>
            </w:r>
            <w:r w:rsidRPr="00A75AA4">
              <w:rPr>
                <w:rFonts w:ascii="Times New Roman" w:hAnsi="Times New Roman" w:cs="Times New Roman"/>
                <w:spacing w:val="-57"/>
                <w:sz w:val="12"/>
                <w:szCs w:val="12"/>
              </w:rPr>
              <w:t xml:space="preserve"> </w:t>
            </w:r>
            <w:r w:rsidRPr="00A75AA4">
              <w:rPr>
                <w:rFonts w:ascii="Times New Roman" w:hAnsi="Times New Roman" w:cs="Times New Roman"/>
                <w:sz w:val="12"/>
                <w:szCs w:val="12"/>
              </w:rPr>
              <w:t>параметра</w:t>
            </w:r>
          </w:p>
        </w:tc>
        <w:tc>
          <w:tcPr>
            <w:tcW w:w="754"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п. Светлодольск</w:t>
            </w:r>
          </w:p>
        </w:tc>
        <w:tc>
          <w:tcPr>
            <w:tcW w:w="808"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п. Новая</w:t>
            </w:r>
            <w:r w:rsidRPr="00A75AA4">
              <w:rPr>
                <w:rFonts w:ascii="Times New Roman" w:hAnsi="Times New Roman" w:cs="Times New Roman"/>
                <w:spacing w:val="-57"/>
                <w:sz w:val="12"/>
                <w:szCs w:val="12"/>
              </w:rPr>
              <w:t xml:space="preserve"> </w:t>
            </w:r>
            <w:r w:rsidRPr="00A75AA4">
              <w:rPr>
                <w:rFonts w:ascii="Times New Roman" w:hAnsi="Times New Roman" w:cs="Times New Roman"/>
                <w:sz w:val="12"/>
                <w:szCs w:val="12"/>
              </w:rPr>
              <w:t>Елховка</w:t>
            </w:r>
          </w:p>
        </w:tc>
        <w:tc>
          <w:tcPr>
            <w:tcW w:w="985"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с. Павловка /</w:t>
            </w:r>
            <w:r w:rsidRPr="00A75AA4">
              <w:rPr>
                <w:rFonts w:ascii="Times New Roman" w:hAnsi="Times New Roman" w:cs="Times New Roman"/>
                <w:spacing w:val="-57"/>
                <w:sz w:val="12"/>
                <w:szCs w:val="12"/>
              </w:rPr>
              <w:t xml:space="preserve"> </w:t>
            </w:r>
            <w:r w:rsidRPr="00A75AA4">
              <w:rPr>
                <w:rFonts w:ascii="Times New Roman" w:hAnsi="Times New Roman" w:cs="Times New Roman"/>
                <w:sz w:val="12"/>
                <w:szCs w:val="12"/>
              </w:rPr>
              <w:t>с.</w:t>
            </w:r>
            <w:r w:rsidRPr="00A75AA4">
              <w:rPr>
                <w:rFonts w:ascii="Times New Roman" w:hAnsi="Times New Roman" w:cs="Times New Roman"/>
                <w:spacing w:val="-14"/>
                <w:sz w:val="12"/>
                <w:szCs w:val="12"/>
              </w:rPr>
              <w:t xml:space="preserve"> </w:t>
            </w:r>
            <w:r w:rsidRPr="00A75AA4">
              <w:rPr>
                <w:rFonts w:ascii="Times New Roman" w:hAnsi="Times New Roman" w:cs="Times New Roman"/>
                <w:sz w:val="12"/>
                <w:szCs w:val="12"/>
              </w:rPr>
              <w:t>Нероновка</w:t>
            </w:r>
          </w:p>
        </w:tc>
      </w:tr>
      <w:tr w:rsidR="00A75AA4" w:rsidRPr="00A75AA4" w:rsidTr="00A75AA4">
        <w:trPr>
          <w:trHeight w:val="70"/>
        </w:trPr>
        <w:tc>
          <w:tcPr>
            <w:tcW w:w="282"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1</w:t>
            </w:r>
          </w:p>
        </w:tc>
        <w:tc>
          <w:tcPr>
            <w:tcW w:w="2171" w:type="pct"/>
            <w:vAlign w:val="center"/>
          </w:tcPr>
          <w:p w:rsidR="00A75AA4" w:rsidRPr="00A23189" w:rsidRDefault="00A75AA4" w:rsidP="00A75AA4">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 xml:space="preserve">Устройство </w:t>
            </w:r>
            <w:r w:rsidRPr="00A23189">
              <w:rPr>
                <w:rFonts w:ascii="Times New Roman" w:hAnsi="Times New Roman" w:cs="Times New Roman"/>
                <w:spacing w:val="-3"/>
                <w:sz w:val="12"/>
                <w:szCs w:val="12"/>
                <w:lang w:val="ru-RU"/>
              </w:rPr>
              <w:t>водопровода (за</w:t>
            </w:r>
            <w:r w:rsidRPr="00A23189">
              <w:rPr>
                <w:rFonts w:ascii="Times New Roman" w:hAnsi="Times New Roman" w:cs="Times New Roman"/>
                <w:spacing w:val="-6"/>
                <w:sz w:val="12"/>
                <w:szCs w:val="12"/>
                <w:lang w:val="ru-RU"/>
              </w:rPr>
              <w:t>кольцован, тупиковый, смешан</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ный)</w:t>
            </w:r>
          </w:p>
        </w:tc>
        <w:tc>
          <w:tcPr>
            <w:tcW w:w="754"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тупиковый</w:t>
            </w:r>
          </w:p>
        </w:tc>
        <w:tc>
          <w:tcPr>
            <w:tcW w:w="808"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тупиковый</w:t>
            </w:r>
          </w:p>
        </w:tc>
        <w:tc>
          <w:tcPr>
            <w:tcW w:w="985"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тупиковый</w:t>
            </w:r>
          </w:p>
        </w:tc>
      </w:tr>
      <w:tr w:rsidR="00A75AA4" w:rsidRPr="00A75AA4" w:rsidTr="00A75AA4">
        <w:trPr>
          <w:trHeight w:val="70"/>
        </w:trPr>
        <w:tc>
          <w:tcPr>
            <w:tcW w:w="282"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2</w:t>
            </w:r>
          </w:p>
        </w:tc>
        <w:tc>
          <w:tcPr>
            <w:tcW w:w="2171"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pacing w:val="-6"/>
                <w:sz w:val="12"/>
                <w:szCs w:val="12"/>
              </w:rPr>
              <w:t>Протяженность</w:t>
            </w:r>
            <w:r w:rsidRPr="00A75AA4">
              <w:rPr>
                <w:rFonts w:ascii="Times New Roman" w:hAnsi="Times New Roman" w:cs="Times New Roman"/>
                <w:spacing w:val="-12"/>
                <w:sz w:val="12"/>
                <w:szCs w:val="12"/>
              </w:rPr>
              <w:t xml:space="preserve"> </w:t>
            </w:r>
            <w:r w:rsidRPr="00A75AA4">
              <w:rPr>
                <w:rFonts w:ascii="Times New Roman" w:hAnsi="Times New Roman" w:cs="Times New Roman"/>
                <w:spacing w:val="-6"/>
                <w:sz w:val="12"/>
                <w:szCs w:val="12"/>
              </w:rPr>
              <w:t>сетей</w:t>
            </w:r>
            <w:r w:rsidRPr="00A75AA4">
              <w:rPr>
                <w:rFonts w:ascii="Times New Roman" w:hAnsi="Times New Roman" w:cs="Times New Roman"/>
                <w:spacing w:val="-10"/>
                <w:sz w:val="12"/>
                <w:szCs w:val="12"/>
              </w:rPr>
              <w:t xml:space="preserve"> </w:t>
            </w:r>
            <w:r w:rsidRPr="00A75AA4">
              <w:rPr>
                <w:rFonts w:ascii="Times New Roman" w:hAnsi="Times New Roman" w:cs="Times New Roman"/>
                <w:spacing w:val="-6"/>
                <w:sz w:val="12"/>
                <w:szCs w:val="12"/>
              </w:rPr>
              <w:t>общая</w:t>
            </w:r>
            <w:r w:rsidRPr="00A75AA4">
              <w:rPr>
                <w:rFonts w:ascii="Times New Roman" w:hAnsi="Times New Roman" w:cs="Times New Roman"/>
                <w:spacing w:val="-11"/>
                <w:sz w:val="12"/>
                <w:szCs w:val="12"/>
              </w:rPr>
              <w:t xml:space="preserve"> </w:t>
            </w:r>
            <w:r w:rsidRPr="00A75AA4">
              <w:rPr>
                <w:rFonts w:ascii="Times New Roman" w:hAnsi="Times New Roman" w:cs="Times New Roman"/>
                <w:spacing w:val="-5"/>
                <w:sz w:val="12"/>
                <w:szCs w:val="12"/>
              </w:rPr>
              <w:t>(км)</w:t>
            </w:r>
          </w:p>
        </w:tc>
        <w:tc>
          <w:tcPr>
            <w:tcW w:w="754"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5,998</w:t>
            </w:r>
          </w:p>
        </w:tc>
        <w:tc>
          <w:tcPr>
            <w:tcW w:w="808"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0,704</w:t>
            </w:r>
          </w:p>
        </w:tc>
        <w:tc>
          <w:tcPr>
            <w:tcW w:w="985"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12,23</w:t>
            </w:r>
          </w:p>
        </w:tc>
      </w:tr>
      <w:tr w:rsidR="00A75AA4" w:rsidRPr="00A75AA4" w:rsidTr="00A75AA4">
        <w:trPr>
          <w:trHeight w:val="70"/>
        </w:trPr>
        <w:tc>
          <w:tcPr>
            <w:tcW w:w="282"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3</w:t>
            </w:r>
          </w:p>
        </w:tc>
        <w:tc>
          <w:tcPr>
            <w:tcW w:w="2171"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pacing w:val="-6"/>
                <w:sz w:val="12"/>
                <w:szCs w:val="12"/>
              </w:rPr>
              <w:t>Процент износа водопроводных</w:t>
            </w:r>
            <w:r w:rsidRPr="00A75AA4">
              <w:rPr>
                <w:rFonts w:ascii="Times New Roman" w:hAnsi="Times New Roman" w:cs="Times New Roman"/>
                <w:spacing w:val="-57"/>
                <w:sz w:val="12"/>
                <w:szCs w:val="12"/>
              </w:rPr>
              <w:t xml:space="preserve"> </w:t>
            </w:r>
            <w:r w:rsidRPr="00A75AA4">
              <w:rPr>
                <w:rFonts w:ascii="Times New Roman" w:hAnsi="Times New Roman" w:cs="Times New Roman"/>
                <w:sz w:val="12"/>
                <w:szCs w:val="12"/>
              </w:rPr>
              <w:t>сетей,</w:t>
            </w:r>
            <w:r w:rsidRPr="00A75AA4">
              <w:rPr>
                <w:rFonts w:ascii="Times New Roman" w:hAnsi="Times New Roman" w:cs="Times New Roman"/>
                <w:spacing w:val="-11"/>
                <w:sz w:val="12"/>
                <w:szCs w:val="12"/>
              </w:rPr>
              <w:t xml:space="preserve"> </w:t>
            </w:r>
            <w:r w:rsidRPr="00A75AA4">
              <w:rPr>
                <w:rFonts w:ascii="Times New Roman" w:hAnsi="Times New Roman" w:cs="Times New Roman"/>
                <w:sz w:val="12"/>
                <w:szCs w:val="12"/>
              </w:rPr>
              <w:t>%</w:t>
            </w:r>
          </w:p>
        </w:tc>
        <w:tc>
          <w:tcPr>
            <w:tcW w:w="754"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100</w:t>
            </w:r>
          </w:p>
        </w:tc>
        <w:tc>
          <w:tcPr>
            <w:tcW w:w="808"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100</w:t>
            </w:r>
          </w:p>
        </w:tc>
        <w:tc>
          <w:tcPr>
            <w:tcW w:w="985"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95</w:t>
            </w:r>
          </w:p>
        </w:tc>
      </w:tr>
      <w:tr w:rsidR="00A75AA4" w:rsidRPr="00A75AA4" w:rsidTr="00A75AA4">
        <w:trPr>
          <w:trHeight w:val="70"/>
        </w:trPr>
        <w:tc>
          <w:tcPr>
            <w:tcW w:w="282"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4</w:t>
            </w:r>
          </w:p>
        </w:tc>
        <w:tc>
          <w:tcPr>
            <w:tcW w:w="2171"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Материал</w:t>
            </w:r>
          </w:p>
        </w:tc>
        <w:tc>
          <w:tcPr>
            <w:tcW w:w="754"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сталь</w:t>
            </w:r>
          </w:p>
        </w:tc>
        <w:tc>
          <w:tcPr>
            <w:tcW w:w="808"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сталь</w:t>
            </w:r>
          </w:p>
        </w:tc>
        <w:tc>
          <w:tcPr>
            <w:tcW w:w="985"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сталь</w:t>
            </w:r>
          </w:p>
        </w:tc>
      </w:tr>
      <w:tr w:rsidR="00A75AA4" w:rsidRPr="00A75AA4" w:rsidTr="00A75AA4">
        <w:trPr>
          <w:trHeight w:val="70"/>
        </w:trPr>
        <w:tc>
          <w:tcPr>
            <w:tcW w:w="282"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5</w:t>
            </w:r>
          </w:p>
        </w:tc>
        <w:tc>
          <w:tcPr>
            <w:tcW w:w="2171"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pacing w:val="-6"/>
                <w:sz w:val="12"/>
                <w:szCs w:val="12"/>
              </w:rPr>
              <w:t>Диаметр</w:t>
            </w:r>
            <w:r w:rsidRPr="00A75AA4">
              <w:rPr>
                <w:rFonts w:ascii="Times New Roman" w:hAnsi="Times New Roman" w:cs="Times New Roman"/>
                <w:spacing w:val="-11"/>
                <w:sz w:val="12"/>
                <w:szCs w:val="12"/>
              </w:rPr>
              <w:t xml:space="preserve"> </w:t>
            </w:r>
            <w:r w:rsidRPr="00A75AA4">
              <w:rPr>
                <w:rFonts w:ascii="Times New Roman" w:hAnsi="Times New Roman" w:cs="Times New Roman"/>
                <w:spacing w:val="-6"/>
                <w:sz w:val="12"/>
                <w:szCs w:val="12"/>
              </w:rPr>
              <w:t>трубопроводов,</w:t>
            </w:r>
            <w:r w:rsidRPr="00A75AA4">
              <w:rPr>
                <w:rFonts w:ascii="Times New Roman" w:hAnsi="Times New Roman" w:cs="Times New Roman"/>
                <w:spacing w:val="-11"/>
                <w:sz w:val="12"/>
                <w:szCs w:val="12"/>
              </w:rPr>
              <w:t xml:space="preserve"> </w:t>
            </w:r>
            <w:r w:rsidRPr="00A75AA4">
              <w:rPr>
                <w:rFonts w:ascii="Times New Roman" w:hAnsi="Times New Roman" w:cs="Times New Roman"/>
                <w:spacing w:val="-5"/>
                <w:sz w:val="12"/>
                <w:szCs w:val="12"/>
              </w:rPr>
              <w:t>мм</w:t>
            </w:r>
          </w:p>
        </w:tc>
        <w:tc>
          <w:tcPr>
            <w:tcW w:w="754"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57-200</w:t>
            </w:r>
          </w:p>
        </w:tc>
        <w:tc>
          <w:tcPr>
            <w:tcW w:w="808"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110</w:t>
            </w:r>
          </w:p>
        </w:tc>
        <w:tc>
          <w:tcPr>
            <w:tcW w:w="985"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110-160</w:t>
            </w:r>
          </w:p>
        </w:tc>
      </w:tr>
      <w:tr w:rsidR="00A75AA4" w:rsidRPr="00A75AA4" w:rsidTr="00A75AA4">
        <w:trPr>
          <w:trHeight w:val="70"/>
        </w:trPr>
        <w:tc>
          <w:tcPr>
            <w:tcW w:w="282"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6</w:t>
            </w:r>
          </w:p>
        </w:tc>
        <w:tc>
          <w:tcPr>
            <w:tcW w:w="2171"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Пожарные гидранты,</w:t>
            </w:r>
            <w:r w:rsidRPr="00A75AA4">
              <w:rPr>
                <w:rFonts w:ascii="Times New Roman" w:hAnsi="Times New Roman" w:cs="Times New Roman"/>
                <w:spacing w:val="-1"/>
                <w:sz w:val="12"/>
                <w:szCs w:val="12"/>
              </w:rPr>
              <w:t xml:space="preserve"> </w:t>
            </w:r>
            <w:r w:rsidRPr="00A75AA4">
              <w:rPr>
                <w:rFonts w:ascii="Times New Roman" w:hAnsi="Times New Roman" w:cs="Times New Roman"/>
                <w:sz w:val="12"/>
                <w:szCs w:val="12"/>
              </w:rPr>
              <w:t>шт.</w:t>
            </w:r>
          </w:p>
        </w:tc>
        <w:tc>
          <w:tcPr>
            <w:tcW w:w="754"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4</w:t>
            </w:r>
          </w:p>
        </w:tc>
        <w:tc>
          <w:tcPr>
            <w:tcW w:w="808"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н/д</w:t>
            </w:r>
          </w:p>
        </w:tc>
        <w:tc>
          <w:tcPr>
            <w:tcW w:w="985" w:type="pct"/>
            <w:vAlign w:val="center"/>
          </w:tcPr>
          <w:p w:rsidR="00A75AA4" w:rsidRPr="00A75AA4" w:rsidRDefault="00A75AA4" w:rsidP="00A75AA4">
            <w:pPr>
              <w:pStyle w:val="aff1"/>
              <w:jc w:val="center"/>
              <w:rPr>
                <w:rFonts w:ascii="Times New Roman" w:hAnsi="Times New Roman" w:cs="Times New Roman"/>
                <w:sz w:val="12"/>
                <w:szCs w:val="12"/>
              </w:rPr>
            </w:pPr>
            <w:r w:rsidRPr="00A75AA4">
              <w:rPr>
                <w:rFonts w:ascii="Times New Roman" w:hAnsi="Times New Roman" w:cs="Times New Roman"/>
                <w:sz w:val="12"/>
                <w:szCs w:val="12"/>
              </w:rPr>
              <w:t>н/д</w:t>
            </w:r>
          </w:p>
        </w:tc>
      </w:tr>
    </w:tbl>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xml:space="preserve">В настоящее время наружные сети </w:t>
      </w:r>
      <w:r>
        <w:rPr>
          <w:rFonts w:ascii="Times New Roman" w:hAnsi="Times New Roman" w:cs="Times New Roman"/>
          <w:sz w:val="12"/>
          <w:szCs w:val="12"/>
        </w:rPr>
        <w:t>различных диаметров имеют боль</w:t>
      </w:r>
      <w:r w:rsidRPr="00A75AA4">
        <w:rPr>
          <w:rFonts w:ascii="Times New Roman" w:hAnsi="Times New Roman" w:cs="Times New Roman"/>
          <w:sz w:val="12"/>
          <w:szCs w:val="12"/>
        </w:rPr>
        <w:t>шой процент износа до 100% и требуют замены.</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Перечень мероприятий по реконструкции</w:t>
      </w:r>
      <w:r>
        <w:rPr>
          <w:rFonts w:ascii="Times New Roman" w:hAnsi="Times New Roman" w:cs="Times New Roman"/>
          <w:sz w:val="12"/>
          <w:szCs w:val="12"/>
        </w:rPr>
        <w:t>, замене и строительству на во</w:t>
      </w:r>
      <w:r w:rsidRPr="00A75AA4">
        <w:rPr>
          <w:rFonts w:ascii="Times New Roman" w:hAnsi="Times New Roman" w:cs="Times New Roman"/>
          <w:sz w:val="12"/>
          <w:szCs w:val="12"/>
        </w:rPr>
        <w:t>допроводных сетях с.п. Светлодольск э</w:t>
      </w:r>
      <w:r>
        <w:rPr>
          <w:rFonts w:ascii="Times New Roman" w:hAnsi="Times New Roman" w:cs="Times New Roman"/>
          <w:sz w:val="12"/>
          <w:szCs w:val="12"/>
        </w:rPr>
        <w:t xml:space="preserve">ксплуатирующей организацией ООО </w:t>
      </w:r>
      <w:r w:rsidRPr="00A75AA4">
        <w:rPr>
          <w:rFonts w:ascii="Times New Roman" w:hAnsi="Times New Roman" w:cs="Times New Roman"/>
          <w:sz w:val="12"/>
          <w:szCs w:val="12"/>
        </w:rPr>
        <w:t>«СКК» не предоставлен.</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xml:space="preserve">Согласно сведениям организации </w:t>
      </w:r>
      <w:r>
        <w:rPr>
          <w:rFonts w:ascii="Times New Roman" w:hAnsi="Times New Roman" w:cs="Times New Roman"/>
          <w:sz w:val="12"/>
          <w:szCs w:val="12"/>
        </w:rPr>
        <w:t>ООО «СКК», количество поврежде</w:t>
      </w:r>
      <w:r w:rsidRPr="00A75AA4">
        <w:rPr>
          <w:rFonts w:ascii="Times New Roman" w:hAnsi="Times New Roman" w:cs="Times New Roman"/>
          <w:sz w:val="12"/>
          <w:szCs w:val="12"/>
        </w:rPr>
        <w:t>ний на водопроводных сетях с.п. Светлодольск за 2022 г. составило 33 шт., удельное количество повреждений на 1 км – 1,74 ед./км. Фактические значе- ния показателя аварийности на трубопроводах значительно превышают н</w:t>
      </w:r>
      <w:r>
        <w:rPr>
          <w:rFonts w:ascii="Times New Roman" w:hAnsi="Times New Roman" w:cs="Times New Roman"/>
          <w:sz w:val="12"/>
          <w:szCs w:val="12"/>
        </w:rPr>
        <w:t>орму (норматив 0,1-0,2 ед./км).</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xml:space="preserve">В настоящее время в населённых пунктах п. Участок Сок и с. Нижняя Орлянка имеется технический водопровод, выполненный из труб диаметром 50-100 мм, общей протяжённостью 2,2 </w:t>
      </w:r>
      <w:r>
        <w:rPr>
          <w:rFonts w:ascii="Times New Roman" w:hAnsi="Times New Roman" w:cs="Times New Roman"/>
          <w:sz w:val="12"/>
          <w:szCs w:val="12"/>
        </w:rPr>
        <w:t>км. Износ сетей составляет 95%.</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xml:space="preserve">Функционирование и эксплуатация </w:t>
      </w:r>
      <w:r>
        <w:rPr>
          <w:rFonts w:ascii="Times New Roman" w:hAnsi="Times New Roman" w:cs="Times New Roman"/>
          <w:sz w:val="12"/>
          <w:szCs w:val="12"/>
        </w:rPr>
        <w:t>водопроводных сетей систем цен</w:t>
      </w:r>
      <w:r w:rsidRPr="00A75AA4">
        <w:rPr>
          <w:rFonts w:ascii="Times New Roman" w:hAnsi="Times New Roman" w:cs="Times New Roman"/>
          <w:sz w:val="12"/>
          <w:szCs w:val="12"/>
        </w:rPr>
        <w:t>трализованного водоснабжения осуществл</w:t>
      </w:r>
      <w:r>
        <w:rPr>
          <w:rFonts w:ascii="Times New Roman" w:hAnsi="Times New Roman" w:cs="Times New Roman"/>
          <w:sz w:val="12"/>
          <w:szCs w:val="12"/>
        </w:rPr>
        <w:t>яются на основании «Правил тех</w:t>
      </w:r>
      <w:r w:rsidRPr="00A75AA4">
        <w:rPr>
          <w:rFonts w:ascii="Times New Roman" w:hAnsi="Times New Roman" w:cs="Times New Roman"/>
          <w:sz w:val="12"/>
          <w:szCs w:val="12"/>
        </w:rPr>
        <w:t>нической эксплуатации систем и сооружений коммунального водоснабжения и канализации», утве</w:t>
      </w:r>
      <w:r>
        <w:rPr>
          <w:rFonts w:ascii="Times New Roman" w:hAnsi="Times New Roman" w:cs="Times New Roman"/>
          <w:sz w:val="12"/>
          <w:szCs w:val="12"/>
        </w:rPr>
        <w:t>ржденных приказом Госстроя РФ №</w:t>
      </w:r>
      <w:r w:rsidRPr="00A75AA4">
        <w:rPr>
          <w:rFonts w:ascii="Times New Roman" w:hAnsi="Times New Roman" w:cs="Times New Roman"/>
          <w:sz w:val="12"/>
          <w:szCs w:val="12"/>
        </w:rPr>
        <w:t>168 от 30.12.1999 г. Для контроля качества воды в проце</w:t>
      </w:r>
      <w:r>
        <w:rPr>
          <w:rFonts w:ascii="Times New Roman" w:hAnsi="Times New Roman" w:cs="Times New Roman"/>
          <w:sz w:val="12"/>
          <w:szCs w:val="12"/>
        </w:rPr>
        <w:t>ссе ее транспортировки произво</w:t>
      </w:r>
      <w:r w:rsidRPr="00A75AA4">
        <w:rPr>
          <w:rFonts w:ascii="Times New Roman" w:hAnsi="Times New Roman" w:cs="Times New Roman"/>
          <w:sz w:val="12"/>
          <w:szCs w:val="12"/>
        </w:rPr>
        <w:t>дится постоянный мониторинг на соответ</w:t>
      </w:r>
      <w:r>
        <w:rPr>
          <w:rFonts w:ascii="Times New Roman" w:hAnsi="Times New Roman" w:cs="Times New Roman"/>
          <w:sz w:val="12"/>
          <w:szCs w:val="12"/>
        </w:rPr>
        <w:t xml:space="preserve">ствие требованиям установленных </w:t>
      </w:r>
      <w:r w:rsidRPr="00A75AA4">
        <w:rPr>
          <w:rFonts w:ascii="Times New Roman" w:hAnsi="Times New Roman" w:cs="Times New Roman"/>
          <w:sz w:val="12"/>
          <w:szCs w:val="12"/>
        </w:rPr>
        <w:t>СанПиН 1.2.3685-21 «Гигиенические нормативы и требования к обеспечению безопасности и (или) безвредности для человека факторов среды обитания» от 01.03.2021 г.</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Для профилактики возникновения аварий и утечек на сетях водопровода и для уменьшения объемов потерь необход</w:t>
      </w:r>
      <w:r>
        <w:rPr>
          <w:rFonts w:ascii="Times New Roman" w:hAnsi="Times New Roman" w:cs="Times New Roman"/>
          <w:sz w:val="12"/>
          <w:szCs w:val="12"/>
        </w:rPr>
        <w:t>имо проводить своевременную за</w:t>
      </w:r>
      <w:r w:rsidRPr="00A75AA4">
        <w:rPr>
          <w:rFonts w:ascii="Times New Roman" w:hAnsi="Times New Roman" w:cs="Times New Roman"/>
          <w:sz w:val="12"/>
          <w:szCs w:val="12"/>
        </w:rPr>
        <w:t>мену водопроводных сетей с истекшим эксплуатационным р</w:t>
      </w:r>
      <w:r>
        <w:rPr>
          <w:rFonts w:ascii="Times New Roman" w:hAnsi="Times New Roman" w:cs="Times New Roman"/>
          <w:sz w:val="12"/>
          <w:szCs w:val="12"/>
        </w:rPr>
        <w:t>есурсом. Резуль</w:t>
      </w:r>
      <w:r w:rsidRPr="00A75AA4">
        <w:rPr>
          <w:rFonts w:ascii="Times New Roman" w:hAnsi="Times New Roman" w:cs="Times New Roman"/>
          <w:sz w:val="12"/>
          <w:szCs w:val="12"/>
        </w:rPr>
        <w:t>таты многолетнего контроля показали, что из</w:t>
      </w:r>
      <w:r>
        <w:rPr>
          <w:rFonts w:ascii="Times New Roman" w:hAnsi="Times New Roman" w:cs="Times New Roman"/>
          <w:sz w:val="12"/>
          <w:szCs w:val="12"/>
        </w:rPr>
        <w:t>-за коррозии и отложений в тру</w:t>
      </w:r>
      <w:r w:rsidRPr="00A75AA4">
        <w:rPr>
          <w:rFonts w:ascii="Times New Roman" w:hAnsi="Times New Roman" w:cs="Times New Roman"/>
          <w:sz w:val="12"/>
          <w:szCs w:val="12"/>
        </w:rPr>
        <w:t>бопроводах качество воды ежегодно ухудшае</w:t>
      </w:r>
      <w:r>
        <w:rPr>
          <w:rFonts w:ascii="Times New Roman" w:hAnsi="Times New Roman" w:cs="Times New Roman"/>
          <w:sz w:val="12"/>
          <w:szCs w:val="12"/>
        </w:rPr>
        <w:t>тся в связи со старением трубо-</w:t>
      </w:r>
      <w:r w:rsidRPr="00A75AA4">
        <w:rPr>
          <w:rFonts w:ascii="Times New Roman" w:hAnsi="Times New Roman" w:cs="Times New Roman"/>
          <w:sz w:val="12"/>
          <w:szCs w:val="12"/>
        </w:rPr>
        <w:t>проводных сетей. Растет процент утечек осо</w:t>
      </w:r>
      <w:r>
        <w:rPr>
          <w:rFonts w:ascii="Times New Roman" w:hAnsi="Times New Roman" w:cs="Times New Roman"/>
          <w:sz w:val="12"/>
          <w:szCs w:val="12"/>
        </w:rPr>
        <w:t>бенно в сетях со стальными тру</w:t>
      </w:r>
      <w:r w:rsidRPr="00A75AA4">
        <w:rPr>
          <w:rFonts w:ascii="Times New Roman" w:hAnsi="Times New Roman" w:cs="Times New Roman"/>
          <w:sz w:val="12"/>
          <w:szCs w:val="12"/>
        </w:rPr>
        <w:t>бопроводами притом, что их срок службы достаточно низкий и составляет 15 лет.</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Необходимо проводить замену стальны</w:t>
      </w:r>
      <w:r>
        <w:rPr>
          <w:rFonts w:ascii="Times New Roman" w:hAnsi="Times New Roman" w:cs="Times New Roman"/>
          <w:sz w:val="12"/>
          <w:szCs w:val="12"/>
        </w:rPr>
        <w:t>х трубопроводов на новые из по</w:t>
      </w:r>
      <w:r w:rsidRPr="00A75AA4">
        <w:rPr>
          <w:rFonts w:ascii="Times New Roman" w:hAnsi="Times New Roman" w:cs="Times New Roman"/>
          <w:sz w:val="12"/>
          <w:szCs w:val="12"/>
        </w:rPr>
        <w:t>лиэтилена. Современные материалы трубоп</w:t>
      </w:r>
      <w:r>
        <w:rPr>
          <w:rFonts w:ascii="Times New Roman" w:hAnsi="Times New Roman" w:cs="Times New Roman"/>
          <w:sz w:val="12"/>
          <w:szCs w:val="12"/>
        </w:rPr>
        <w:t>роводов имеют значительно боль</w:t>
      </w:r>
      <w:r w:rsidRPr="00A75AA4">
        <w:rPr>
          <w:rFonts w:ascii="Times New Roman" w:hAnsi="Times New Roman" w:cs="Times New Roman"/>
          <w:sz w:val="12"/>
          <w:szCs w:val="12"/>
        </w:rPr>
        <w:t>ший срок службы и более качественные технические и эксплу</w:t>
      </w:r>
      <w:r>
        <w:rPr>
          <w:rFonts w:ascii="Times New Roman" w:hAnsi="Times New Roman" w:cs="Times New Roman"/>
          <w:sz w:val="12"/>
          <w:szCs w:val="12"/>
        </w:rPr>
        <w:t>атационные ха</w:t>
      </w:r>
      <w:r w:rsidRPr="00A75AA4">
        <w:rPr>
          <w:rFonts w:ascii="Times New Roman" w:hAnsi="Times New Roman" w:cs="Times New Roman"/>
          <w:sz w:val="12"/>
          <w:szCs w:val="12"/>
        </w:rPr>
        <w:t>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Благодаря их относительно малой массе и достаточн</w:t>
      </w:r>
      <w:r>
        <w:rPr>
          <w:rFonts w:ascii="Times New Roman" w:hAnsi="Times New Roman" w:cs="Times New Roman"/>
          <w:sz w:val="12"/>
          <w:szCs w:val="12"/>
        </w:rPr>
        <w:t>ой гибкости можно проводить за</w:t>
      </w:r>
      <w:r w:rsidRPr="00A75AA4">
        <w:rPr>
          <w:rFonts w:ascii="Times New Roman" w:hAnsi="Times New Roman" w:cs="Times New Roman"/>
          <w:sz w:val="12"/>
          <w:szCs w:val="12"/>
        </w:rPr>
        <w:t>мены старых трубопроводов полиэтиленовыми трубами бестраншейными способами.</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lastRenderedPageBreak/>
        <w:t>Запорно-регулирующая арматура нео</w:t>
      </w:r>
      <w:r>
        <w:rPr>
          <w:rFonts w:ascii="Times New Roman" w:hAnsi="Times New Roman" w:cs="Times New Roman"/>
          <w:sz w:val="12"/>
          <w:szCs w:val="12"/>
        </w:rPr>
        <w:t>бходима для локализации аварий</w:t>
      </w:r>
      <w:r w:rsidRPr="00A75AA4">
        <w:rPr>
          <w:rFonts w:ascii="Times New Roman" w:hAnsi="Times New Roman" w:cs="Times New Roman"/>
          <w:sz w:val="12"/>
          <w:szCs w:val="12"/>
        </w:rPr>
        <w:t>ных участков водопровода и отключения наименьшего числа абонентов при производстве ав</w:t>
      </w:r>
      <w:r>
        <w:rPr>
          <w:rFonts w:ascii="Times New Roman" w:hAnsi="Times New Roman" w:cs="Times New Roman"/>
          <w:sz w:val="12"/>
          <w:szCs w:val="12"/>
        </w:rPr>
        <w:t>арийно-восстановительных работ.</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2.1.4.5</w:t>
      </w:r>
      <w:r w:rsidRPr="00A75AA4">
        <w:rPr>
          <w:rFonts w:ascii="Times New Roman" w:hAnsi="Times New Roman" w:cs="Times New Roman"/>
          <w:sz w:val="12"/>
          <w:szCs w:val="12"/>
        </w:rPr>
        <w:t>Описание существующих технических и технологических проблем, возникаю</w:t>
      </w:r>
      <w:r>
        <w:rPr>
          <w:rFonts w:ascii="Times New Roman" w:hAnsi="Times New Roman" w:cs="Times New Roman"/>
          <w:sz w:val="12"/>
          <w:szCs w:val="12"/>
        </w:rPr>
        <w:t>щих при водоснабжении поселений</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В результате проведенного анализа состояния и функционирования си- стемы водоснабжения с.п. Светлодольск выявлены следующие технические и технологические проблемы:</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75AA4">
        <w:rPr>
          <w:rFonts w:ascii="Times New Roman" w:hAnsi="Times New Roman" w:cs="Times New Roman"/>
          <w:sz w:val="12"/>
          <w:szCs w:val="12"/>
        </w:rPr>
        <w:t>Истечение срока эксплуатации стальных трубопроводов и запорно- регулирующей арматуры.</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75AA4">
        <w:rPr>
          <w:rFonts w:ascii="Times New Roman" w:hAnsi="Times New Roman" w:cs="Times New Roman"/>
          <w:sz w:val="12"/>
          <w:szCs w:val="12"/>
        </w:rPr>
        <w:t>Отсутствие учёта поднятой и отпущенной холодной воды на скважинах.</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75AA4">
        <w:rPr>
          <w:rFonts w:ascii="Times New Roman" w:hAnsi="Times New Roman" w:cs="Times New Roman"/>
          <w:sz w:val="12"/>
          <w:szCs w:val="12"/>
        </w:rPr>
        <w:t>Длительная эксплуатация водозаборных скважин, коррозия обсадных труб, фильтрующих элементов ухудшают органолептические показатели качества питьевой воды. Водозаборные узлы требуют реконструкции и капитального ремонта.</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75AA4">
        <w:rPr>
          <w:rFonts w:ascii="Times New Roman" w:hAnsi="Times New Roman" w:cs="Times New Roman"/>
          <w:sz w:val="12"/>
          <w:szCs w:val="12"/>
        </w:rPr>
        <w:t>Водонапорная башня п. Светлодольск находится в эксплуатации 44 года.</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75AA4">
        <w:rPr>
          <w:rFonts w:ascii="Times New Roman" w:hAnsi="Times New Roman" w:cs="Times New Roman"/>
          <w:sz w:val="12"/>
          <w:szCs w:val="12"/>
        </w:rPr>
        <w:t>Техническое обследование централизованных систем холодного водоснабжения с.п. Светлодольск, в соответствии с приказом Министерства строительства и ЖКХ РФ №437/пр от 5.08.2014 г., не проводилось.</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A75AA4">
        <w:rPr>
          <w:rFonts w:ascii="Times New Roman" w:hAnsi="Times New Roman" w:cs="Times New Roman"/>
          <w:sz w:val="12"/>
          <w:szCs w:val="12"/>
        </w:rPr>
        <w:t>Нерациональное использование пит</w:t>
      </w:r>
      <w:r>
        <w:rPr>
          <w:rFonts w:ascii="Times New Roman" w:hAnsi="Times New Roman" w:cs="Times New Roman"/>
          <w:sz w:val="12"/>
          <w:szCs w:val="12"/>
        </w:rPr>
        <w:t>ьевой воды в летний период года-</w:t>
      </w:r>
      <w:r w:rsidRPr="00A75AA4">
        <w:rPr>
          <w:rFonts w:ascii="Times New Roman" w:hAnsi="Times New Roman" w:cs="Times New Roman"/>
          <w:sz w:val="12"/>
          <w:szCs w:val="12"/>
        </w:rPr>
        <w:t>полив приусадебных участков и огородов осуществляется из хоз. питьевой водопроводной сети.</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7.Недостаточность финансовых средств для модернизации системы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A75AA4">
        <w:rPr>
          <w:rFonts w:ascii="Times New Roman" w:hAnsi="Times New Roman" w:cs="Times New Roman"/>
          <w:sz w:val="12"/>
          <w:szCs w:val="12"/>
        </w:rPr>
        <w:t>Большое количество абонентов не оснащены приборами учета воды, в частности, на поливных площадях в частном секторе. Это приводит к нерегистрируемому пользованию водой, особенн</w:t>
      </w:r>
      <w:r>
        <w:rPr>
          <w:rFonts w:ascii="Times New Roman" w:hAnsi="Times New Roman" w:cs="Times New Roman"/>
          <w:sz w:val="12"/>
          <w:szCs w:val="12"/>
        </w:rPr>
        <w:t>о в летний период.</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2.1.4.6</w:t>
      </w:r>
      <w:r w:rsidRPr="00A75AA4">
        <w:rPr>
          <w:rFonts w:ascii="Times New Roman" w:hAnsi="Times New Roman" w:cs="Times New Roman"/>
          <w:sz w:val="12"/>
          <w:szCs w:val="12"/>
        </w:rPr>
        <w:tab/>
        <w:t xml:space="preserve">Описание централизованной системы горячего водоснабже- ния с использованием закрытых систем </w:t>
      </w:r>
      <w:r>
        <w:rPr>
          <w:rFonts w:ascii="Times New Roman" w:hAnsi="Times New Roman" w:cs="Times New Roman"/>
          <w:sz w:val="12"/>
          <w:szCs w:val="12"/>
        </w:rPr>
        <w:t>горячего водоснабжения, отража</w:t>
      </w:r>
      <w:r w:rsidRPr="00A75AA4">
        <w:rPr>
          <w:rFonts w:ascii="Times New Roman" w:hAnsi="Times New Roman" w:cs="Times New Roman"/>
          <w:sz w:val="12"/>
          <w:szCs w:val="12"/>
        </w:rPr>
        <w:t>ющее технологически</w:t>
      </w:r>
      <w:r>
        <w:rPr>
          <w:rFonts w:ascii="Times New Roman" w:hAnsi="Times New Roman" w:cs="Times New Roman"/>
          <w:sz w:val="12"/>
          <w:szCs w:val="12"/>
        </w:rPr>
        <w:t>е особенности указанной системы</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На территории с.п. Светлодольск отсутствует система</w:t>
      </w:r>
      <w:r>
        <w:rPr>
          <w:rFonts w:ascii="Times New Roman" w:hAnsi="Times New Roman" w:cs="Times New Roman"/>
          <w:sz w:val="12"/>
          <w:szCs w:val="12"/>
        </w:rPr>
        <w:t xml:space="preserve"> централизован</w:t>
      </w:r>
      <w:r w:rsidRPr="00A75AA4">
        <w:rPr>
          <w:rFonts w:ascii="Times New Roman" w:hAnsi="Times New Roman" w:cs="Times New Roman"/>
          <w:sz w:val="12"/>
          <w:szCs w:val="12"/>
        </w:rPr>
        <w:t>ного горячего водоснабжения с использовани</w:t>
      </w:r>
      <w:r>
        <w:rPr>
          <w:rFonts w:ascii="Times New Roman" w:hAnsi="Times New Roman" w:cs="Times New Roman"/>
          <w:sz w:val="12"/>
          <w:szCs w:val="12"/>
        </w:rPr>
        <w:t>ем закрытых систем горячего во</w:t>
      </w:r>
      <w:r w:rsidRPr="00A75AA4">
        <w:rPr>
          <w:rFonts w:ascii="Times New Roman" w:hAnsi="Times New Roman" w:cs="Times New Roman"/>
          <w:sz w:val="12"/>
          <w:szCs w:val="12"/>
        </w:rPr>
        <w:t>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Для горячего водоснабжения используются индивидуальные источники теплоснабжения - автоматизированные кот</w:t>
      </w:r>
      <w:r>
        <w:rPr>
          <w:rFonts w:ascii="Times New Roman" w:hAnsi="Times New Roman" w:cs="Times New Roman"/>
          <w:sz w:val="12"/>
          <w:szCs w:val="12"/>
        </w:rPr>
        <w:t>лы различных модификаций, обес</w:t>
      </w:r>
      <w:r w:rsidRPr="00A75AA4">
        <w:rPr>
          <w:rFonts w:ascii="Times New Roman" w:hAnsi="Times New Roman" w:cs="Times New Roman"/>
          <w:sz w:val="12"/>
          <w:szCs w:val="12"/>
        </w:rPr>
        <w:t>печивающие отопле</w:t>
      </w:r>
      <w:r>
        <w:rPr>
          <w:rFonts w:ascii="Times New Roman" w:hAnsi="Times New Roman" w:cs="Times New Roman"/>
          <w:sz w:val="12"/>
          <w:szCs w:val="12"/>
        </w:rPr>
        <w:t>ние и горячее водоснабжение.</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2.1.5</w:t>
      </w:r>
      <w:r w:rsidRPr="00A75AA4">
        <w:rPr>
          <w:rFonts w:ascii="Times New Roman" w:hAnsi="Times New Roman" w:cs="Times New Roman"/>
          <w:sz w:val="12"/>
          <w:szCs w:val="12"/>
        </w:rPr>
        <w:t>Описание существующих те</w:t>
      </w:r>
      <w:r>
        <w:rPr>
          <w:rFonts w:ascii="Times New Roman" w:hAnsi="Times New Roman" w:cs="Times New Roman"/>
          <w:sz w:val="12"/>
          <w:szCs w:val="12"/>
        </w:rPr>
        <w:t>хнических и технологических ре</w:t>
      </w:r>
      <w:r w:rsidRPr="00A75AA4">
        <w:rPr>
          <w:rFonts w:ascii="Times New Roman" w:hAnsi="Times New Roman" w:cs="Times New Roman"/>
          <w:sz w:val="12"/>
          <w:szCs w:val="12"/>
        </w:rPr>
        <w:t>шений по предотвращению замерзания</w:t>
      </w:r>
      <w:r>
        <w:rPr>
          <w:rFonts w:ascii="Times New Roman" w:hAnsi="Times New Roman" w:cs="Times New Roman"/>
          <w:sz w:val="12"/>
          <w:szCs w:val="12"/>
        </w:rPr>
        <w:t xml:space="preserve"> воды (применительно к террито</w:t>
      </w:r>
      <w:r w:rsidRPr="00A75AA4">
        <w:rPr>
          <w:rFonts w:ascii="Times New Roman" w:hAnsi="Times New Roman" w:cs="Times New Roman"/>
          <w:sz w:val="12"/>
          <w:szCs w:val="12"/>
        </w:rPr>
        <w:t>рии распро</w:t>
      </w:r>
      <w:r>
        <w:rPr>
          <w:rFonts w:ascii="Times New Roman" w:hAnsi="Times New Roman" w:cs="Times New Roman"/>
          <w:sz w:val="12"/>
          <w:szCs w:val="12"/>
        </w:rPr>
        <w:t>странения вечномерзлых грунтов)</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Сельское поселение Светлодольск не относится к территор</w:t>
      </w:r>
      <w:r>
        <w:rPr>
          <w:rFonts w:ascii="Times New Roman" w:hAnsi="Times New Roman" w:cs="Times New Roman"/>
          <w:sz w:val="12"/>
          <w:szCs w:val="12"/>
        </w:rPr>
        <w:t>ии вечно</w:t>
      </w:r>
      <w:r w:rsidRPr="00A75AA4">
        <w:rPr>
          <w:rFonts w:ascii="Times New Roman" w:hAnsi="Times New Roman" w:cs="Times New Roman"/>
          <w:sz w:val="12"/>
          <w:szCs w:val="12"/>
        </w:rPr>
        <w:t>мерзлых грунтов. В связи, с чем отсутствуют технические и технологические решения по предотвращению замерзания воды.</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xml:space="preserve">Существующие трубопроводы системы водоснабжения проложены </w:t>
      </w:r>
      <w:r>
        <w:rPr>
          <w:rFonts w:ascii="Times New Roman" w:hAnsi="Times New Roman" w:cs="Times New Roman"/>
          <w:sz w:val="12"/>
          <w:szCs w:val="12"/>
        </w:rPr>
        <w:t>ниже уровня промерзания грунта.</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2.1.6</w:t>
      </w:r>
      <w:r w:rsidRPr="00A75AA4">
        <w:rPr>
          <w:rFonts w:ascii="Times New Roman" w:hAnsi="Times New Roman" w:cs="Times New Roman"/>
          <w:sz w:val="12"/>
          <w:szCs w:val="12"/>
        </w:rPr>
        <w:t>Перечень лиц, владеющих на праве собственности объектами централизованной системы водоснабжения, с указанием принадлежащих этим лицам таких объектов (границ зон, в кот</w:t>
      </w:r>
      <w:r>
        <w:rPr>
          <w:rFonts w:ascii="Times New Roman" w:hAnsi="Times New Roman" w:cs="Times New Roman"/>
          <w:sz w:val="12"/>
          <w:szCs w:val="12"/>
        </w:rPr>
        <w:t>орых расположены такие объекты)</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xml:space="preserve">Собственником объектов и сооружений водоснабжения </w:t>
      </w:r>
      <w:r>
        <w:rPr>
          <w:rFonts w:ascii="Times New Roman" w:hAnsi="Times New Roman" w:cs="Times New Roman"/>
          <w:sz w:val="12"/>
          <w:szCs w:val="12"/>
        </w:rPr>
        <w:t>с.п. Светло</w:t>
      </w:r>
      <w:r w:rsidRPr="00A75AA4">
        <w:rPr>
          <w:rFonts w:ascii="Times New Roman" w:hAnsi="Times New Roman" w:cs="Times New Roman"/>
          <w:sz w:val="12"/>
          <w:szCs w:val="12"/>
        </w:rPr>
        <w:t>дольск, а также водопроводных сетей и соо</w:t>
      </w:r>
      <w:r>
        <w:rPr>
          <w:rFonts w:ascii="Times New Roman" w:hAnsi="Times New Roman" w:cs="Times New Roman"/>
          <w:sz w:val="12"/>
          <w:szCs w:val="12"/>
        </w:rPr>
        <w:t>ружений на них является Админи</w:t>
      </w:r>
      <w:r w:rsidRPr="00A75AA4">
        <w:rPr>
          <w:rFonts w:ascii="Times New Roman" w:hAnsi="Times New Roman" w:cs="Times New Roman"/>
          <w:sz w:val="12"/>
          <w:szCs w:val="12"/>
        </w:rPr>
        <w:t>страция сельского поселения Светлодольс</w:t>
      </w:r>
      <w:r>
        <w:rPr>
          <w:rFonts w:ascii="Times New Roman" w:hAnsi="Times New Roman" w:cs="Times New Roman"/>
          <w:sz w:val="12"/>
          <w:szCs w:val="12"/>
        </w:rPr>
        <w:t>к муниципального района Сергиевский Самарской области.</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РАЗДЕЛ 2.2. НАПРАВЛЕНИЯ РАЗВИТИЯ ЦЕНТРАЛИЗОВАННЫХ СИСТЕМ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2</w:t>
      </w:r>
      <w:r>
        <w:rPr>
          <w:rFonts w:ascii="Times New Roman" w:hAnsi="Times New Roman" w:cs="Times New Roman"/>
          <w:sz w:val="12"/>
          <w:szCs w:val="12"/>
        </w:rPr>
        <w:t>.2.1</w:t>
      </w:r>
      <w:r w:rsidRPr="00A75AA4">
        <w:rPr>
          <w:rFonts w:ascii="Times New Roman" w:hAnsi="Times New Roman" w:cs="Times New Roman"/>
          <w:sz w:val="12"/>
          <w:szCs w:val="12"/>
        </w:rPr>
        <w:t>Основные направления, прин</w:t>
      </w:r>
      <w:r>
        <w:rPr>
          <w:rFonts w:ascii="Times New Roman" w:hAnsi="Times New Roman" w:cs="Times New Roman"/>
          <w:sz w:val="12"/>
          <w:szCs w:val="12"/>
        </w:rPr>
        <w:t>ципы, задачи и плановые показа</w:t>
      </w:r>
      <w:r w:rsidRPr="00A75AA4">
        <w:rPr>
          <w:rFonts w:ascii="Times New Roman" w:hAnsi="Times New Roman" w:cs="Times New Roman"/>
          <w:sz w:val="12"/>
          <w:szCs w:val="12"/>
        </w:rPr>
        <w:t>тели развития центра</w:t>
      </w:r>
      <w:r>
        <w:rPr>
          <w:rFonts w:ascii="Times New Roman" w:hAnsi="Times New Roman" w:cs="Times New Roman"/>
          <w:sz w:val="12"/>
          <w:szCs w:val="12"/>
        </w:rPr>
        <w:t>лизованных систем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Раздел «Водоснабжение» схемы водоснабжения и водоотведения с.п. Светлодольск разработан в целях реализации государственной политики в сфере водоснабжения, направленной на качес</w:t>
      </w:r>
      <w:r>
        <w:rPr>
          <w:rFonts w:ascii="Times New Roman" w:hAnsi="Times New Roman" w:cs="Times New Roman"/>
          <w:sz w:val="12"/>
          <w:szCs w:val="12"/>
        </w:rPr>
        <w:t>тва жизни населения путем обес</w:t>
      </w:r>
      <w:r w:rsidRPr="00A75AA4">
        <w:rPr>
          <w:rFonts w:ascii="Times New Roman" w:hAnsi="Times New Roman" w:cs="Times New Roman"/>
          <w:sz w:val="12"/>
          <w:szCs w:val="12"/>
        </w:rPr>
        <w:t>печения бесперебойной подачи гарантирован</w:t>
      </w:r>
      <w:r>
        <w:rPr>
          <w:rFonts w:ascii="Times New Roman" w:hAnsi="Times New Roman" w:cs="Times New Roman"/>
          <w:sz w:val="12"/>
          <w:szCs w:val="12"/>
        </w:rPr>
        <w:t>но безопасной питьевой воды по</w:t>
      </w:r>
      <w:r w:rsidRPr="00A75AA4">
        <w:rPr>
          <w:rFonts w:ascii="Times New Roman" w:hAnsi="Times New Roman" w:cs="Times New Roman"/>
          <w:sz w:val="12"/>
          <w:szCs w:val="12"/>
        </w:rPr>
        <w:t>требителям с учетом развития и преобразования территорий сельского посе- ления.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Основные направления развития системы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75AA4">
        <w:rPr>
          <w:rFonts w:ascii="Times New Roman" w:hAnsi="Times New Roman" w:cs="Times New Roman"/>
          <w:sz w:val="12"/>
          <w:szCs w:val="12"/>
        </w:rPr>
        <w:t>Проведение технического обследования централизованных систем во- доснабжения в сельском поселении, согласно приказу Минстроя России от 05.08.2014 № 437/пр;</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75AA4">
        <w:rPr>
          <w:rFonts w:ascii="Times New Roman" w:hAnsi="Times New Roman" w:cs="Times New Roman"/>
          <w:sz w:val="12"/>
          <w:szCs w:val="12"/>
        </w:rPr>
        <w:t>Реконструкция и модернизация водозаборных сооружений;</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75AA4">
        <w:rPr>
          <w:rFonts w:ascii="Times New Roman" w:hAnsi="Times New Roman" w:cs="Times New Roman"/>
          <w:sz w:val="12"/>
          <w:szCs w:val="12"/>
        </w:rPr>
        <w:t>Реконструкция существующих водопроводных сетей с сооружениями на них;</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75AA4">
        <w:rPr>
          <w:rFonts w:ascii="Times New Roman" w:hAnsi="Times New Roman" w:cs="Times New Roman"/>
          <w:sz w:val="12"/>
          <w:szCs w:val="12"/>
        </w:rPr>
        <w:t>Установка для всех потребителей приборов учёта расхода воды;</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75AA4">
        <w:rPr>
          <w:rFonts w:ascii="Times New Roman" w:hAnsi="Times New Roman" w:cs="Times New Roman"/>
          <w:sz w:val="12"/>
          <w:szCs w:val="12"/>
        </w:rPr>
        <w:t>Установка контрольно-измерительн</w:t>
      </w:r>
      <w:r>
        <w:rPr>
          <w:rFonts w:ascii="Times New Roman" w:hAnsi="Times New Roman" w:cs="Times New Roman"/>
          <w:sz w:val="12"/>
          <w:szCs w:val="12"/>
        </w:rPr>
        <w:t>ых приборов и системы автомати</w:t>
      </w:r>
      <w:r w:rsidRPr="00A75AA4">
        <w:rPr>
          <w:rFonts w:ascii="Times New Roman" w:hAnsi="Times New Roman" w:cs="Times New Roman"/>
          <w:sz w:val="12"/>
          <w:szCs w:val="12"/>
        </w:rPr>
        <w:t>зации на ВЗУ;</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A75AA4">
        <w:rPr>
          <w:rFonts w:ascii="Times New Roman" w:hAnsi="Times New Roman" w:cs="Times New Roman"/>
          <w:sz w:val="12"/>
          <w:szCs w:val="12"/>
        </w:rPr>
        <w:t>Обеспечение централизованным водоснабжением объектов ново</w:t>
      </w:r>
      <w:r>
        <w:rPr>
          <w:rFonts w:ascii="Times New Roman" w:hAnsi="Times New Roman" w:cs="Times New Roman"/>
          <w:sz w:val="12"/>
          <w:szCs w:val="12"/>
        </w:rPr>
        <w:t>й за</w:t>
      </w:r>
      <w:r w:rsidRPr="00A75AA4">
        <w:rPr>
          <w:rFonts w:ascii="Times New Roman" w:hAnsi="Times New Roman" w:cs="Times New Roman"/>
          <w:sz w:val="12"/>
          <w:szCs w:val="12"/>
        </w:rPr>
        <w:t>стройки и существующих потребителей путем строительства водопроводных сетей.</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Принципами развития централизованной системы водоснабжения сельского поселения являются:</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постоянное улучшение качества п</w:t>
      </w:r>
      <w:r>
        <w:rPr>
          <w:rFonts w:ascii="Times New Roman" w:hAnsi="Times New Roman" w:cs="Times New Roman"/>
          <w:sz w:val="12"/>
          <w:szCs w:val="12"/>
        </w:rPr>
        <w:t>редоставления услуг водоснабже</w:t>
      </w:r>
      <w:r w:rsidRPr="00A75AA4">
        <w:rPr>
          <w:rFonts w:ascii="Times New Roman" w:hAnsi="Times New Roman" w:cs="Times New Roman"/>
          <w:sz w:val="12"/>
          <w:szCs w:val="12"/>
        </w:rPr>
        <w:t>ния потребителям (абонентам);</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удовлетворение потребности в обеспечении услугой водоснабжени</w:t>
      </w:r>
      <w:r>
        <w:rPr>
          <w:rFonts w:ascii="Times New Roman" w:hAnsi="Times New Roman" w:cs="Times New Roman"/>
          <w:sz w:val="12"/>
          <w:szCs w:val="12"/>
        </w:rPr>
        <w:t>я новых объектов строительства;</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постоянное совершенствование сх</w:t>
      </w:r>
      <w:r>
        <w:rPr>
          <w:rFonts w:ascii="Times New Roman" w:hAnsi="Times New Roman" w:cs="Times New Roman"/>
          <w:sz w:val="12"/>
          <w:szCs w:val="12"/>
        </w:rPr>
        <w:t>емы водоснабжения на основе по</w:t>
      </w:r>
      <w:r w:rsidRPr="00A75AA4">
        <w:rPr>
          <w:rFonts w:ascii="Times New Roman" w:hAnsi="Times New Roman" w:cs="Times New Roman"/>
          <w:sz w:val="12"/>
          <w:szCs w:val="12"/>
        </w:rPr>
        <w:t>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w:t>
      </w:r>
      <w:r>
        <w:rPr>
          <w:rFonts w:ascii="Times New Roman" w:hAnsi="Times New Roman" w:cs="Times New Roman"/>
          <w:sz w:val="12"/>
          <w:szCs w:val="12"/>
        </w:rPr>
        <w:t>нических решений и мероприятий</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Основные задачи развития системы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реконструкция и модернизация водо</w:t>
      </w:r>
      <w:r>
        <w:rPr>
          <w:rFonts w:ascii="Times New Roman" w:hAnsi="Times New Roman" w:cs="Times New Roman"/>
          <w:sz w:val="12"/>
          <w:szCs w:val="12"/>
        </w:rPr>
        <w:t>проводных сетей с целью обеспе</w:t>
      </w:r>
      <w:r w:rsidRPr="00A75AA4">
        <w:rPr>
          <w:rFonts w:ascii="Times New Roman" w:hAnsi="Times New Roman" w:cs="Times New Roman"/>
          <w:sz w:val="12"/>
          <w:szCs w:val="12"/>
        </w:rPr>
        <w:t>чения качества воды, поставляемой потребителям, повышения надежности во- доснабжения и снижения аварийности;</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замена запорной арматуры на водопро</w:t>
      </w:r>
      <w:r>
        <w:rPr>
          <w:rFonts w:ascii="Times New Roman" w:hAnsi="Times New Roman" w:cs="Times New Roman"/>
          <w:sz w:val="12"/>
          <w:szCs w:val="12"/>
        </w:rPr>
        <w:t>водной сети, в том числе пожар</w:t>
      </w:r>
      <w:r w:rsidRPr="00A75AA4">
        <w:rPr>
          <w:rFonts w:ascii="Times New Roman" w:hAnsi="Times New Roman" w:cs="Times New Roman"/>
          <w:sz w:val="12"/>
          <w:szCs w:val="12"/>
        </w:rPr>
        <w:t>ных гидрантов, с целью обеспечения исправного технического состояния сети, бесперебойной подачи воды потребителям,</w:t>
      </w:r>
      <w:r>
        <w:rPr>
          <w:rFonts w:ascii="Times New Roman" w:hAnsi="Times New Roman" w:cs="Times New Roman"/>
          <w:sz w:val="12"/>
          <w:szCs w:val="12"/>
        </w:rPr>
        <w:t xml:space="preserve"> в том числе на нужды пожароту</w:t>
      </w:r>
      <w:r w:rsidRPr="00A75AA4">
        <w:rPr>
          <w:rFonts w:ascii="Times New Roman" w:hAnsi="Times New Roman" w:cs="Times New Roman"/>
          <w:sz w:val="12"/>
          <w:szCs w:val="12"/>
        </w:rPr>
        <w:t>шения;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реконструкция и модернизация водозаборов;</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установка расходно-измерительной аппаратуры на скважинах;</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строительство сетей и сооружений для водоснабжения осваиваемых и преобразуемых территорий, с целью обеспечения доступности услуг водо- снабжения для всех жителей сельского поселения;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привлечение инвестиций в модерниз</w:t>
      </w:r>
      <w:r>
        <w:rPr>
          <w:rFonts w:ascii="Times New Roman" w:hAnsi="Times New Roman" w:cs="Times New Roman"/>
          <w:sz w:val="12"/>
          <w:szCs w:val="12"/>
        </w:rPr>
        <w:t>ацию и техническое перевооруже</w:t>
      </w:r>
      <w:r w:rsidRPr="00A75AA4">
        <w:rPr>
          <w:rFonts w:ascii="Times New Roman" w:hAnsi="Times New Roman" w:cs="Times New Roman"/>
          <w:sz w:val="12"/>
          <w:szCs w:val="12"/>
        </w:rPr>
        <w:t>ние объектов водоснабжения, повышение степени благоустройства зданий;</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повышение эффективности управления объект</w:t>
      </w:r>
      <w:r>
        <w:rPr>
          <w:rFonts w:ascii="Times New Roman" w:hAnsi="Times New Roman" w:cs="Times New Roman"/>
          <w:sz w:val="12"/>
          <w:szCs w:val="12"/>
        </w:rPr>
        <w:t>ами коммунальной ин</w:t>
      </w:r>
      <w:r w:rsidRPr="00A75AA4">
        <w:rPr>
          <w:rFonts w:ascii="Times New Roman" w:hAnsi="Times New Roman" w:cs="Times New Roman"/>
          <w:sz w:val="12"/>
          <w:szCs w:val="12"/>
        </w:rPr>
        <w:t>фраструктуры, снижение себестоимости жилищно-коммунальных услуг за счет оптимизации расходов, в том числе р</w:t>
      </w:r>
      <w:r>
        <w:rPr>
          <w:rFonts w:ascii="Times New Roman" w:hAnsi="Times New Roman" w:cs="Times New Roman"/>
          <w:sz w:val="12"/>
          <w:szCs w:val="12"/>
        </w:rPr>
        <w:t>ационального использования вод</w:t>
      </w:r>
      <w:r w:rsidRPr="00A75AA4">
        <w:rPr>
          <w:rFonts w:ascii="Times New Roman" w:hAnsi="Times New Roman" w:cs="Times New Roman"/>
          <w:sz w:val="12"/>
          <w:szCs w:val="12"/>
        </w:rPr>
        <w:t>ных ресурсов;</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обновление основного оборудования</w:t>
      </w:r>
      <w:r>
        <w:rPr>
          <w:rFonts w:ascii="Times New Roman" w:hAnsi="Times New Roman" w:cs="Times New Roman"/>
          <w:sz w:val="12"/>
          <w:szCs w:val="12"/>
        </w:rPr>
        <w:t xml:space="preserve"> объектов водопроводного хозяй</w:t>
      </w:r>
      <w:r w:rsidRPr="00A75AA4">
        <w:rPr>
          <w:rFonts w:ascii="Times New Roman" w:hAnsi="Times New Roman" w:cs="Times New Roman"/>
          <w:sz w:val="12"/>
          <w:szCs w:val="12"/>
        </w:rPr>
        <w:t>ства, поддержание на уровне нормативного износа и снижения степени износа основных производственных фондов комплекса;</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улучшение обеспечения населения пи</w:t>
      </w:r>
      <w:r>
        <w:rPr>
          <w:rFonts w:ascii="Times New Roman" w:hAnsi="Times New Roman" w:cs="Times New Roman"/>
          <w:sz w:val="12"/>
          <w:szCs w:val="12"/>
        </w:rPr>
        <w:t>тьевой водой нормативного каче</w:t>
      </w:r>
      <w:r w:rsidRPr="00A75AA4">
        <w:rPr>
          <w:rFonts w:ascii="Times New Roman" w:hAnsi="Times New Roman" w:cs="Times New Roman"/>
          <w:sz w:val="12"/>
          <w:szCs w:val="12"/>
        </w:rPr>
        <w:t>ства и в достаточном количестве, улучшени</w:t>
      </w:r>
      <w:r>
        <w:rPr>
          <w:rFonts w:ascii="Times New Roman" w:hAnsi="Times New Roman" w:cs="Times New Roman"/>
          <w:sz w:val="12"/>
          <w:szCs w:val="12"/>
        </w:rPr>
        <w:t>е на этой основе здоровья человека.</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Плановыми показателями развития централизованных систем водоснабжения являются: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Показатели качества воды</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Для поддержания 100% соответствия к</w:t>
      </w:r>
      <w:r>
        <w:rPr>
          <w:rFonts w:ascii="Times New Roman" w:hAnsi="Times New Roman" w:cs="Times New Roman"/>
          <w:sz w:val="12"/>
          <w:szCs w:val="12"/>
        </w:rPr>
        <w:t>ачества питьевой воды по требо</w:t>
      </w:r>
      <w:r w:rsidRPr="00A75AA4">
        <w:rPr>
          <w:rFonts w:ascii="Times New Roman" w:hAnsi="Times New Roman" w:cs="Times New Roman"/>
          <w:sz w:val="12"/>
          <w:szCs w:val="12"/>
        </w:rPr>
        <w:t>ваниям нормативных документов:</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постоянный контроль качества воды;</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своевременные мероприятия по санита</w:t>
      </w:r>
      <w:r>
        <w:rPr>
          <w:rFonts w:ascii="Times New Roman" w:hAnsi="Times New Roman" w:cs="Times New Roman"/>
          <w:sz w:val="12"/>
          <w:szCs w:val="12"/>
        </w:rPr>
        <w:t>рной обработке систем водоснаб</w:t>
      </w:r>
      <w:r w:rsidRPr="00A75AA4">
        <w:rPr>
          <w:rFonts w:ascii="Times New Roman" w:hAnsi="Times New Roman" w:cs="Times New Roman"/>
          <w:sz w:val="12"/>
          <w:szCs w:val="12"/>
        </w:rPr>
        <w:t>жения (резервуаров, водопроводных сетей);</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A75AA4">
        <w:rPr>
          <w:rFonts w:ascii="Times New Roman" w:hAnsi="Times New Roman" w:cs="Times New Roman"/>
          <w:sz w:val="12"/>
          <w:szCs w:val="12"/>
        </w:rPr>
        <w:t xml:space="preserve">при проектировании, строительстве </w:t>
      </w:r>
      <w:r>
        <w:rPr>
          <w:rFonts w:ascii="Times New Roman" w:hAnsi="Times New Roman" w:cs="Times New Roman"/>
          <w:sz w:val="12"/>
          <w:szCs w:val="12"/>
        </w:rPr>
        <w:t>и реконструкции сетей использо</w:t>
      </w:r>
      <w:r w:rsidRPr="00A75AA4">
        <w:rPr>
          <w:rFonts w:ascii="Times New Roman" w:hAnsi="Times New Roman" w:cs="Times New Roman"/>
          <w:sz w:val="12"/>
          <w:szCs w:val="12"/>
        </w:rPr>
        <w:t>вать трубопроводы из современных материалов не склонных к коррозии. Показатели надёжности и бесперебойности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замена и капитальный ремонт сетей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при проектировании и строительстве</w:t>
      </w:r>
      <w:r>
        <w:rPr>
          <w:rFonts w:ascii="Times New Roman" w:hAnsi="Times New Roman" w:cs="Times New Roman"/>
          <w:sz w:val="12"/>
          <w:szCs w:val="12"/>
        </w:rPr>
        <w:t xml:space="preserve"> новых сетей использовать прин</w:t>
      </w:r>
      <w:r w:rsidRPr="00A75AA4">
        <w:rPr>
          <w:rFonts w:ascii="Times New Roman" w:hAnsi="Times New Roman" w:cs="Times New Roman"/>
          <w:sz w:val="12"/>
          <w:szCs w:val="12"/>
        </w:rPr>
        <w:t>ципы кольцевания водопровода.</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Показатели эффективности использов</w:t>
      </w:r>
      <w:r>
        <w:rPr>
          <w:rFonts w:ascii="Times New Roman" w:hAnsi="Times New Roman" w:cs="Times New Roman"/>
          <w:sz w:val="12"/>
          <w:szCs w:val="12"/>
        </w:rPr>
        <w:t>ания ресурсов, в том числе уро</w:t>
      </w:r>
      <w:r w:rsidRPr="00A75AA4">
        <w:rPr>
          <w:rFonts w:ascii="Times New Roman" w:hAnsi="Times New Roman" w:cs="Times New Roman"/>
          <w:sz w:val="12"/>
          <w:szCs w:val="12"/>
        </w:rPr>
        <w:t>вень потерь воды</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установка приборов учета воды у потребителей и общедомовых;</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замена изношенных и аварийных участков водопровода;</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использование современных систем трубопроводов и арматуры;</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обновление основного оборудования объектов водопроводного хозяй- ства.</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Иные показатели, установленные ф</w:t>
      </w:r>
      <w:r>
        <w:rPr>
          <w:rFonts w:ascii="Times New Roman" w:hAnsi="Times New Roman" w:cs="Times New Roman"/>
          <w:sz w:val="12"/>
          <w:szCs w:val="12"/>
        </w:rPr>
        <w:t>едеральным органом исполнитель</w:t>
      </w:r>
      <w:r w:rsidRPr="00A75AA4">
        <w:rPr>
          <w:rFonts w:ascii="Times New Roman" w:hAnsi="Times New Roman" w:cs="Times New Roman"/>
          <w:sz w:val="12"/>
          <w:szCs w:val="12"/>
        </w:rPr>
        <w:t>ной власти, осуществляющим функции по выработке государственной поли- тики и нормативно-правовому регулированию в сфере ЖКХ</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прокладка сетей водопровода для во</w:t>
      </w:r>
      <w:r>
        <w:rPr>
          <w:rFonts w:ascii="Times New Roman" w:hAnsi="Times New Roman" w:cs="Times New Roman"/>
          <w:sz w:val="12"/>
          <w:szCs w:val="12"/>
        </w:rPr>
        <w:t>доснабжения территорий, предна</w:t>
      </w:r>
      <w:r w:rsidRPr="00A75AA4">
        <w:rPr>
          <w:rFonts w:ascii="Times New Roman" w:hAnsi="Times New Roman" w:cs="Times New Roman"/>
          <w:sz w:val="12"/>
          <w:szCs w:val="12"/>
        </w:rPr>
        <w:t>значенных для объек</w:t>
      </w:r>
      <w:r>
        <w:rPr>
          <w:rFonts w:ascii="Times New Roman" w:hAnsi="Times New Roman" w:cs="Times New Roman"/>
          <w:sz w:val="12"/>
          <w:szCs w:val="12"/>
        </w:rPr>
        <w:t>тов капитального строительства.</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Реализация мероприятий, предлагаемых в данной схеме водо</w:t>
      </w:r>
      <w:r>
        <w:rPr>
          <w:rFonts w:ascii="Times New Roman" w:hAnsi="Times New Roman" w:cs="Times New Roman"/>
          <w:sz w:val="12"/>
          <w:szCs w:val="12"/>
        </w:rPr>
        <w:t>снабжения, позволит обеспечить:</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бесперебойное снабжение населенных пунктов сельского поселения питьевой водой, отвечающей требованиям нормативов качества;</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повышение надежности работы си</w:t>
      </w:r>
      <w:r>
        <w:rPr>
          <w:rFonts w:ascii="Times New Roman" w:hAnsi="Times New Roman" w:cs="Times New Roman"/>
          <w:sz w:val="12"/>
          <w:szCs w:val="12"/>
        </w:rPr>
        <w:t>стем водоснабжения и удовлетво</w:t>
      </w:r>
      <w:r w:rsidRPr="00A75AA4">
        <w:rPr>
          <w:rFonts w:ascii="Times New Roman" w:hAnsi="Times New Roman" w:cs="Times New Roman"/>
          <w:sz w:val="12"/>
          <w:szCs w:val="12"/>
        </w:rPr>
        <w:t>рение потребностей потребителей (по объему и качеству услуг);</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модернизацию и инженерно-техническую опт</w:t>
      </w:r>
      <w:r>
        <w:rPr>
          <w:rFonts w:ascii="Times New Roman" w:hAnsi="Times New Roman" w:cs="Times New Roman"/>
          <w:sz w:val="12"/>
          <w:szCs w:val="12"/>
        </w:rPr>
        <w:t>имизацию систем водо</w:t>
      </w:r>
      <w:r w:rsidRPr="00A75AA4">
        <w:rPr>
          <w:rFonts w:ascii="Times New Roman" w:hAnsi="Times New Roman" w:cs="Times New Roman"/>
          <w:sz w:val="12"/>
          <w:szCs w:val="12"/>
        </w:rPr>
        <w:t>снабжения с учетом современных требований;</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обеспечение экологической безопасности и уменьшение техногенного воздействия на окружающую среду;</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75AA4">
        <w:rPr>
          <w:rFonts w:ascii="Times New Roman" w:hAnsi="Times New Roman" w:cs="Times New Roman"/>
          <w:sz w:val="12"/>
          <w:szCs w:val="12"/>
        </w:rPr>
        <w:t>подключение новых абонентов н</w:t>
      </w:r>
      <w:r>
        <w:rPr>
          <w:rFonts w:ascii="Times New Roman" w:hAnsi="Times New Roman" w:cs="Times New Roman"/>
          <w:sz w:val="12"/>
          <w:szCs w:val="12"/>
        </w:rPr>
        <w:t>а территориях перспективной застройки.</w:t>
      </w:r>
    </w:p>
    <w:p w:rsidR="00A75AA4" w:rsidRPr="00A75AA4" w:rsidRDefault="00A75AA4"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2.2.2</w:t>
      </w:r>
      <w:r w:rsidRPr="00A75AA4">
        <w:rPr>
          <w:rFonts w:ascii="Times New Roman" w:hAnsi="Times New Roman" w:cs="Times New Roman"/>
          <w:sz w:val="12"/>
          <w:szCs w:val="12"/>
        </w:rPr>
        <w:t xml:space="preserve">Сценарии развития централизованных систем водоснабжения в зависимости </w:t>
      </w:r>
      <w:r>
        <w:rPr>
          <w:rFonts w:ascii="Times New Roman" w:hAnsi="Times New Roman" w:cs="Times New Roman"/>
          <w:sz w:val="12"/>
          <w:szCs w:val="12"/>
        </w:rPr>
        <w:t>от сценариев развития поселения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Сценарии развития централизованных систем водоснабжения на период до 2033 года напрямую связан с планами Ге</w:t>
      </w:r>
      <w:r>
        <w:rPr>
          <w:rFonts w:ascii="Times New Roman" w:hAnsi="Times New Roman" w:cs="Times New Roman"/>
          <w:sz w:val="12"/>
          <w:szCs w:val="12"/>
        </w:rPr>
        <w:t>нерального плана развития сель</w:t>
      </w:r>
      <w:r w:rsidRPr="00A75AA4">
        <w:rPr>
          <w:rFonts w:ascii="Times New Roman" w:hAnsi="Times New Roman" w:cs="Times New Roman"/>
          <w:sz w:val="12"/>
          <w:szCs w:val="12"/>
        </w:rPr>
        <w:t>ского поселения Светлодольск.</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Документом территориального плани</w:t>
      </w:r>
      <w:r>
        <w:rPr>
          <w:rFonts w:ascii="Times New Roman" w:hAnsi="Times New Roman" w:cs="Times New Roman"/>
          <w:sz w:val="12"/>
          <w:szCs w:val="12"/>
        </w:rPr>
        <w:t>рования с.п. Светлодольск явля</w:t>
      </w:r>
      <w:r w:rsidRPr="00A75AA4">
        <w:rPr>
          <w:rFonts w:ascii="Times New Roman" w:hAnsi="Times New Roman" w:cs="Times New Roman"/>
          <w:sz w:val="12"/>
          <w:szCs w:val="12"/>
        </w:rPr>
        <w:t>ется «Генеральный план сельского поселения Светлодольск муниципального района Сергиевский Самарской области».</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В прогнозе численности населения сельского поселения предусмотрено два возможных варианта сценария демографического развития.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Первый вариант прогноза предположительной численности населения с.п. Светлодольск в целом, и населенных пункт</w:t>
      </w:r>
      <w:r>
        <w:rPr>
          <w:rFonts w:ascii="Times New Roman" w:hAnsi="Times New Roman" w:cs="Times New Roman"/>
          <w:sz w:val="12"/>
          <w:szCs w:val="12"/>
        </w:rPr>
        <w:t>ов, входящих в его состав в от</w:t>
      </w:r>
      <w:r w:rsidRPr="00A75AA4">
        <w:rPr>
          <w:rFonts w:ascii="Times New Roman" w:hAnsi="Times New Roman" w:cs="Times New Roman"/>
          <w:sz w:val="12"/>
          <w:szCs w:val="12"/>
        </w:rPr>
        <w:t xml:space="preserve">дельности, отражает процесс естественного воспроизводства населения при нулевой миграции. В с.п. Светлодольск на </w:t>
      </w:r>
      <w:r>
        <w:rPr>
          <w:rFonts w:ascii="Times New Roman" w:hAnsi="Times New Roman" w:cs="Times New Roman"/>
          <w:sz w:val="12"/>
          <w:szCs w:val="12"/>
        </w:rPr>
        <w:t>прогнозный период ожидается со</w:t>
      </w:r>
      <w:r w:rsidRPr="00A75AA4">
        <w:rPr>
          <w:rFonts w:ascii="Times New Roman" w:hAnsi="Times New Roman" w:cs="Times New Roman"/>
          <w:sz w:val="12"/>
          <w:szCs w:val="12"/>
        </w:rPr>
        <w:t>кращение численности населения.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Второй вариант прогноза численности населения с.п. Светлодольск рассчитан с учетом имеющихся территориальных резервов, которые могут быть использов</w:t>
      </w:r>
      <w:r>
        <w:rPr>
          <w:rFonts w:ascii="Times New Roman" w:hAnsi="Times New Roman" w:cs="Times New Roman"/>
          <w:sz w:val="12"/>
          <w:szCs w:val="12"/>
        </w:rPr>
        <w:t>аны под жилищное строительство.</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Одним из приоритетных направлений социально – экономической поли- тики является повышение уровня жизни нас</w:t>
      </w:r>
      <w:r w:rsidR="00416B51">
        <w:rPr>
          <w:rFonts w:ascii="Times New Roman" w:hAnsi="Times New Roman" w:cs="Times New Roman"/>
          <w:sz w:val="12"/>
          <w:szCs w:val="12"/>
        </w:rPr>
        <w:t>еления, содействие развитию че</w:t>
      </w:r>
      <w:r w:rsidRPr="00A75AA4">
        <w:rPr>
          <w:rFonts w:ascii="Times New Roman" w:hAnsi="Times New Roman" w:cs="Times New Roman"/>
          <w:sz w:val="12"/>
          <w:szCs w:val="12"/>
        </w:rPr>
        <w:t xml:space="preserve">ловека, прежде всего, за счёт обеспечения </w:t>
      </w:r>
      <w:r w:rsidR="00416B51">
        <w:rPr>
          <w:rFonts w:ascii="Times New Roman" w:hAnsi="Times New Roman" w:cs="Times New Roman"/>
          <w:sz w:val="12"/>
          <w:szCs w:val="12"/>
        </w:rPr>
        <w:t>граждан доступным жильём с раз</w:t>
      </w:r>
      <w:r w:rsidRPr="00A75AA4">
        <w:rPr>
          <w:rFonts w:ascii="Times New Roman" w:hAnsi="Times New Roman" w:cs="Times New Roman"/>
          <w:sz w:val="12"/>
          <w:szCs w:val="12"/>
        </w:rPr>
        <w:t>витой инфраструктурой.</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Рассмотрим варианты развития цент</w:t>
      </w:r>
      <w:r w:rsidR="00416B51">
        <w:rPr>
          <w:rFonts w:ascii="Times New Roman" w:hAnsi="Times New Roman" w:cs="Times New Roman"/>
          <w:sz w:val="12"/>
          <w:szCs w:val="12"/>
        </w:rPr>
        <w:t>рализованных систем водоснабже</w:t>
      </w:r>
      <w:r w:rsidRPr="00A75AA4">
        <w:rPr>
          <w:rFonts w:ascii="Times New Roman" w:hAnsi="Times New Roman" w:cs="Times New Roman"/>
          <w:sz w:val="12"/>
          <w:szCs w:val="12"/>
        </w:rPr>
        <w:t>ния на территории населенных пунктов сельского поселения Светлодольск.</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Первый вариант развития системы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Снабжение питьевой водой вновь строящиеся объекты планируется обеспечить от собственных скважин или шахтных колодцев. Строительство новых уличных водопроводных сетей и водозаборных сооружений, а также строительство или реконструкция существ</w:t>
      </w:r>
      <w:r w:rsidR="00416B51">
        <w:rPr>
          <w:rFonts w:ascii="Times New Roman" w:hAnsi="Times New Roman" w:cs="Times New Roman"/>
          <w:sz w:val="12"/>
          <w:szCs w:val="12"/>
        </w:rPr>
        <w:t>ующих водопроводных сетей и со</w:t>
      </w:r>
      <w:r w:rsidRPr="00A75AA4">
        <w:rPr>
          <w:rFonts w:ascii="Times New Roman" w:hAnsi="Times New Roman" w:cs="Times New Roman"/>
          <w:sz w:val="12"/>
          <w:szCs w:val="12"/>
        </w:rPr>
        <w:t>оружений на них, не планируется.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Второй вариант развития системы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Второй вариант прогноза численности населения с.п. Светлодольск рассчитан с учетом имеющихся территориальных резервов, которые могут быть использованы под жилищное строительство.</w:t>
      </w:r>
    </w:p>
    <w:p w:rsidR="00A75AA4" w:rsidRPr="00A75AA4" w:rsidRDefault="00A75AA4" w:rsidP="00416B51">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Одним из приоритетных направлений социально – экономической поли- тики является повышение уровня жизни населения, содействие раз</w:t>
      </w:r>
      <w:r w:rsidR="00416B51">
        <w:rPr>
          <w:rFonts w:ascii="Times New Roman" w:hAnsi="Times New Roman" w:cs="Times New Roman"/>
          <w:sz w:val="12"/>
          <w:szCs w:val="12"/>
        </w:rPr>
        <w:t>витию че</w:t>
      </w:r>
      <w:r w:rsidRPr="00A75AA4">
        <w:rPr>
          <w:rFonts w:ascii="Times New Roman" w:hAnsi="Times New Roman" w:cs="Times New Roman"/>
          <w:sz w:val="12"/>
          <w:szCs w:val="12"/>
        </w:rPr>
        <w:t xml:space="preserve">ловека, прежде всего, за счёт обеспечения </w:t>
      </w:r>
      <w:r w:rsidR="00416B51">
        <w:rPr>
          <w:rFonts w:ascii="Times New Roman" w:hAnsi="Times New Roman" w:cs="Times New Roman"/>
          <w:sz w:val="12"/>
          <w:szCs w:val="12"/>
        </w:rPr>
        <w:t>граждан доступным жильём с развитой инфраструктурой.</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Согласно Генеральному плану, развити</w:t>
      </w:r>
      <w:r w:rsidR="00416B51">
        <w:rPr>
          <w:rFonts w:ascii="Times New Roman" w:hAnsi="Times New Roman" w:cs="Times New Roman"/>
          <w:sz w:val="12"/>
          <w:szCs w:val="12"/>
        </w:rPr>
        <w:t>е жилых зон планируется на сво</w:t>
      </w:r>
      <w:r w:rsidRPr="00A75AA4">
        <w:rPr>
          <w:rFonts w:ascii="Times New Roman" w:hAnsi="Times New Roman" w:cs="Times New Roman"/>
          <w:sz w:val="12"/>
          <w:szCs w:val="12"/>
        </w:rPr>
        <w:t xml:space="preserve">бодных участках в существующих границах населённых пунктов сельского поселения Светлодольск. Предполагается </w:t>
      </w:r>
      <w:r w:rsidR="00416B51">
        <w:rPr>
          <w:rFonts w:ascii="Times New Roman" w:hAnsi="Times New Roman" w:cs="Times New Roman"/>
          <w:sz w:val="12"/>
          <w:szCs w:val="12"/>
        </w:rPr>
        <w:t>застройка усадебными жилыми до</w:t>
      </w:r>
      <w:r w:rsidRPr="00A75AA4">
        <w:rPr>
          <w:rFonts w:ascii="Times New Roman" w:hAnsi="Times New Roman" w:cs="Times New Roman"/>
          <w:sz w:val="12"/>
          <w:szCs w:val="12"/>
        </w:rPr>
        <w:t>мами с приусадебными участками, дачным строительством в с. Нижняя Ор- лянка и секционными домами в п. Участок Сок.</w:t>
      </w:r>
    </w:p>
    <w:p w:rsidR="00A75AA4" w:rsidRPr="00A75AA4" w:rsidRDefault="00A75AA4" w:rsidP="00416B51">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с.п. Светлодольск мун</w:t>
      </w:r>
      <w:r w:rsidR="00416B51">
        <w:rPr>
          <w:rFonts w:ascii="Times New Roman" w:hAnsi="Times New Roman" w:cs="Times New Roman"/>
          <w:sz w:val="12"/>
          <w:szCs w:val="12"/>
        </w:rPr>
        <w:t>иципального района Сергиевский:</w:t>
      </w:r>
    </w:p>
    <w:p w:rsidR="00A75AA4" w:rsidRPr="00A75AA4" w:rsidRDefault="00416B51"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75AA4" w:rsidRPr="00A75AA4">
        <w:rPr>
          <w:rFonts w:ascii="Times New Roman" w:hAnsi="Times New Roman" w:cs="Times New Roman"/>
          <w:sz w:val="12"/>
          <w:szCs w:val="12"/>
        </w:rPr>
        <w:t>Индивидуальное жилищное строительство:</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от 1000 до 1500 м2.</w:t>
      </w:r>
    </w:p>
    <w:p w:rsidR="00A75AA4" w:rsidRPr="00A75AA4" w:rsidRDefault="00416B51"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75AA4" w:rsidRPr="00A75AA4">
        <w:rPr>
          <w:rFonts w:ascii="Times New Roman" w:hAnsi="Times New Roman" w:cs="Times New Roman"/>
          <w:sz w:val="12"/>
          <w:szCs w:val="12"/>
        </w:rPr>
        <w:t>Личное подсобное хозяйство:</w:t>
      </w:r>
    </w:p>
    <w:p w:rsidR="00A75AA4" w:rsidRPr="00A75AA4" w:rsidRDefault="00A75AA4" w:rsidP="00416B51">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xml:space="preserve">от </w:t>
      </w:r>
      <w:r w:rsidR="00416B51">
        <w:rPr>
          <w:rFonts w:ascii="Times New Roman" w:hAnsi="Times New Roman" w:cs="Times New Roman"/>
          <w:sz w:val="12"/>
          <w:szCs w:val="12"/>
        </w:rPr>
        <w:t>2000 до 10000 м2.</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Усадебная застройка - территория преимущественно занята одно-двух- 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xml:space="preserve">Так как в сельской малоэтажной, </w:t>
      </w:r>
      <w:r w:rsidR="00416B51">
        <w:rPr>
          <w:rFonts w:ascii="Times New Roman" w:hAnsi="Times New Roman" w:cs="Times New Roman"/>
          <w:sz w:val="12"/>
          <w:szCs w:val="12"/>
        </w:rPr>
        <w:t>в том числе усадебной жилой за</w:t>
      </w:r>
      <w:r w:rsidRPr="00A75AA4">
        <w:rPr>
          <w:rFonts w:ascii="Times New Roman" w:hAnsi="Times New Roman" w:cs="Times New Roman"/>
          <w:sz w:val="12"/>
          <w:szCs w:val="12"/>
        </w:rPr>
        <w:t>стройке, расчётные показатели жилищной обеспеченности не нормируются, для расчёта общей площади проектируемого жилищного фонда условно при- нята общая площадь индивидуального жилого дома на одну семью 200 кв.м.</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В сельском поселении Светлодольск</w:t>
      </w:r>
      <w:r w:rsidR="00416B51">
        <w:rPr>
          <w:rFonts w:ascii="Times New Roman" w:hAnsi="Times New Roman" w:cs="Times New Roman"/>
          <w:sz w:val="12"/>
          <w:szCs w:val="12"/>
        </w:rPr>
        <w:t xml:space="preserve"> сохраняются и развиваются цен</w:t>
      </w:r>
      <w:r w:rsidRPr="00A75AA4">
        <w:rPr>
          <w:rFonts w:ascii="Times New Roman" w:hAnsi="Times New Roman" w:cs="Times New Roman"/>
          <w:sz w:val="12"/>
          <w:szCs w:val="12"/>
        </w:rPr>
        <w:t>трализованные системы водоснабжения из существующих водоисточников для покрытия хозяйственно-питьевых, производственных и противопожарных нужд.</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Вновь проектируемые здания или сооружения, располагаемые на терри- тории или вблизи действующих систем во</w:t>
      </w:r>
      <w:r w:rsidR="00416B51">
        <w:rPr>
          <w:rFonts w:ascii="Times New Roman" w:hAnsi="Times New Roman" w:cs="Times New Roman"/>
          <w:sz w:val="12"/>
          <w:szCs w:val="12"/>
        </w:rPr>
        <w:t>доснабжения, подключаются к су</w:t>
      </w:r>
      <w:r w:rsidRPr="00A75AA4">
        <w:rPr>
          <w:rFonts w:ascii="Times New Roman" w:hAnsi="Times New Roman" w:cs="Times New Roman"/>
          <w:sz w:val="12"/>
          <w:szCs w:val="12"/>
        </w:rPr>
        <w:t>ществующим системам по техническим условиям владельцев водопроводных сооружений с учётом проведения реконструкции объектов и сооружений си- стем водоснабжения.</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Развитие системы водоснабжения на существующих и проектируемых площадках строительства по второму варианту предусматривает:</w:t>
      </w:r>
    </w:p>
    <w:p w:rsidR="00A75AA4" w:rsidRPr="00A75AA4" w:rsidRDefault="00416B51"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75AA4" w:rsidRPr="00A75AA4">
        <w:rPr>
          <w:rFonts w:ascii="Times New Roman" w:hAnsi="Times New Roman" w:cs="Times New Roman"/>
          <w:sz w:val="12"/>
          <w:szCs w:val="12"/>
        </w:rPr>
        <w:t>Реконструкцию существующих водопроводных сетей и сооружений на них с установкой пожарных гидрантов;</w:t>
      </w:r>
    </w:p>
    <w:p w:rsidR="00A75AA4" w:rsidRPr="00A75AA4" w:rsidRDefault="00A75AA4" w:rsidP="00416B51">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2.Новое строительство, расположенное в непосредственной близости к существующей системе водоснабжения, подк</w:t>
      </w:r>
      <w:r w:rsidR="00416B51">
        <w:rPr>
          <w:rFonts w:ascii="Times New Roman" w:hAnsi="Times New Roman" w:cs="Times New Roman"/>
          <w:sz w:val="12"/>
          <w:szCs w:val="12"/>
        </w:rPr>
        <w:t>лючается к ней на условиях владельца сетей;</w:t>
      </w:r>
    </w:p>
    <w:p w:rsidR="00A75AA4" w:rsidRPr="00A75AA4" w:rsidRDefault="00416B51"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A75AA4" w:rsidRPr="00A75AA4">
        <w:rPr>
          <w:rFonts w:ascii="Times New Roman" w:hAnsi="Times New Roman" w:cs="Times New Roman"/>
          <w:sz w:val="12"/>
          <w:szCs w:val="12"/>
        </w:rPr>
        <w:t>Строительство уличных водопроводных сетей для площадок нового строительства;</w:t>
      </w:r>
    </w:p>
    <w:p w:rsidR="00A75AA4" w:rsidRPr="00A75AA4" w:rsidRDefault="00416B51" w:rsidP="00A75A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A75AA4" w:rsidRPr="00A75AA4">
        <w:rPr>
          <w:rFonts w:ascii="Times New Roman" w:hAnsi="Times New Roman" w:cs="Times New Roman"/>
          <w:sz w:val="12"/>
          <w:szCs w:val="12"/>
        </w:rPr>
        <w:t>Реконструкция и модернизацию существующих водозаборов;</w:t>
      </w:r>
    </w:p>
    <w:p w:rsidR="00A75AA4" w:rsidRPr="00A75AA4" w:rsidRDefault="00416B51" w:rsidP="00416B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A75AA4" w:rsidRPr="00A75AA4">
        <w:rPr>
          <w:rFonts w:ascii="Times New Roman" w:hAnsi="Times New Roman" w:cs="Times New Roman"/>
          <w:sz w:val="12"/>
          <w:szCs w:val="12"/>
        </w:rPr>
        <w:t>Установка для всех потребител</w:t>
      </w:r>
      <w:r>
        <w:rPr>
          <w:rFonts w:ascii="Times New Roman" w:hAnsi="Times New Roman" w:cs="Times New Roman"/>
          <w:sz w:val="12"/>
          <w:szCs w:val="12"/>
        </w:rPr>
        <w:t>ей приборов учёта расхода воды.</w:t>
      </w:r>
    </w:p>
    <w:p w:rsidR="00A75AA4" w:rsidRPr="00A75AA4" w:rsidRDefault="00A75AA4" w:rsidP="00416B51">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РАЗДЕЛ 2.3. БАЛАНС ВОДОСНАБЖЕНИЯ И ПОТРЕБЛЕНИЯ ГОРЯ</w:t>
      </w:r>
      <w:r w:rsidR="00416B51">
        <w:rPr>
          <w:rFonts w:ascii="Times New Roman" w:hAnsi="Times New Roman" w:cs="Times New Roman"/>
          <w:sz w:val="12"/>
          <w:szCs w:val="12"/>
        </w:rPr>
        <w:t>ЧЕЙ, ПИТЬЕВОЙ, ТЕХНИЧЕСКОЙ ВОДЫ</w:t>
      </w:r>
    </w:p>
    <w:p w:rsidR="00A75AA4" w:rsidRPr="00A75AA4" w:rsidRDefault="00416B51" w:rsidP="00416B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w:t>
      </w:r>
      <w:r w:rsidR="00A75AA4" w:rsidRPr="00A75AA4">
        <w:rPr>
          <w:rFonts w:ascii="Times New Roman" w:hAnsi="Times New Roman" w:cs="Times New Roman"/>
          <w:sz w:val="12"/>
          <w:szCs w:val="12"/>
        </w:rPr>
        <w:t>Общий баланс подачи и реализации воды, включая оценку и анализ структурных составляющих неучтенных расходов и потерь го- рячей, питьевой, технической воды пр</w:t>
      </w:r>
      <w:r>
        <w:rPr>
          <w:rFonts w:ascii="Times New Roman" w:hAnsi="Times New Roman" w:cs="Times New Roman"/>
          <w:sz w:val="12"/>
          <w:szCs w:val="12"/>
        </w:rPr>
        <w:t>и ее производстве и транспортировке</w:t>
      </w:r>
    </w:p>
    <w:p w:rsidR="00A75AA4" w:rsidRP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 xml:space="preserve">Статистические данные о фактических </w:t>
      </w:r>
      <w:r w:rsidR="00416B51">
        <w:rPr>
          <w:rFonts w:ascii="Times New Roman" w:hAnsi="Times New Roman" w:cs="Times New Roman"/>
          <w:sz w:val="12"/>
          <w:szCs w:val="12"/>
        </w:rPr>
        <w:t>объёмах реализации услуг по хо</w:t>
      </w:r>
      <w:r w:rsidRPr="00A75AA4">
        <w:rPr>
          <w:rFonts w:ascii="Times New Roman" w:hAnsi="Times New Roman" w:cs="Times New Roman"/>
          <w:sz w:val="12"/>
          <w:szCs w:val="12"/>
        </w:rPr>
        <w:t>лодному водоснабжению, представленные организацией ООО «</w:t>
      </w:r>
      <w:r w:rsidR="00416B51">
        <w:rPr>
          <w:rFonts w:ascii="Times New Roman" w:hAnsi="Times New Roman" w:cs="Times New Roman"/>
          <w:sz w:val="12"/>
          <w:szCs w:val="12"/>
        </w:rPr>
        <w:t>СКК», пока</w:t>
      </w:r>
      <w:r w:rsidRPr="00A75AA4">
        <w:rPr>
          <w:rFonts w:ascii="Times New Roman" w:hAnsi="Times New Roman" w:cs="Times New Roman"/>
          <w:sz w:val="12"/>
          <w:szCs w:val="12"/>
        </w:rPr>
        <w:t>заны в таблице 2.3.1.1.</w:t>
      </w:r>
    </w:p>
    <w:p w:rsidR="00A75AA4" w:rsidRDefault="00A75AA4" w:rsidP="00A75AA4">
      <w:pPr>
        <w:spacing w:after="0" w:line="240" w:lineRule="auto"/>
        <w:ind w:firstLine="284"/>
        <w:jc w:val="both"/>
        <w:rPr>
          <w:rFonts w:ascii="Times New Roman" w:hAnsi="Times New Roman" w:cs="Times New Roman"/>
          <w:sz w:val="12"/>
          <w:szCs w:val="12"/>
        </w:rPr>
      </w:pPr>
      <w:r w:rsidRPr="00A75AA4">
        <w:rPr>
          <w:rFonts w:ascii="Times New Roman" w:hAnsi="Times New Roman" w:cs="Times New Roman"/>
          <w:sz w:val="12"/>
          <w:szCs w:val="12"/>
        </w:rPr>
        <w:t>Таблица 2.3.1.1 - Общий баланс водопотребления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
        <w:gridCol w:w="2484"/>
        <w:gridCol w:w="1566"/>
        <w:gridCol w:w="1679"/>
        <w:gridCol w:w="1344"/>
      </w:tblGrid>
      <w:tr w:rsidR="009D6253" w:rsidRPr="009D6253" w:rsidTr="009D6253">
        <w:trPr>
          <w:trHeight w:val="70"/>
        </w:trPr>
        <w:tc>
          <w:tcPr>
            <w:tcW w:w="299" w:type="pct"/>
            <w:vMerge w:val="restar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lastRenderedPageBreak/>
              <w:t>№</w:t>
            </w:r>
            <w:r w:rsidRPr="009D6253">
              <w:rPr>
                <w:rFonts w:ascii="Times New Roman" w:hAnsi="Times New Roman" w:cs="Times New Roman"/>
                <w:spacing w:val="-57"/>
                <w:sz w:val="12"/>
                <w:szCs w:val="12"/>
              </w:rPr>
              <w:t xml:space="preserve"> </w:t>
            </w:r>
            <w:r w:rsidRPr="009D6253">
              <w:rPr>
                <w:rFonts w:ascii="Times New Roman" w:hAnsi="Times New Roman" w:cs="Times New Roman"/>
                <w:sz w:val="12"/>
                <w:szCs w:val="12"/>
              </w:rPr>
              <w:t>п/п</w:t>
            </w:r>
          </w:p>
        </w:tc>
        <w:tc>
          <w:tcPr>
            <w:tcW w:w="1651" w:type="pct"/>
            <w:vMerge w:val="restar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Наименование</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параметра</w:t>
            </w:r>
          </w:p>
        </w:tc>
        <w:tc>
          <w:tcPr>
            <w:tcW w:w="3050" w:type="pct"/>
            <w:gridSpan w:val="3"/>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Водопотребление за 2022 г.,</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r>
      <w:tr w:rsidR="009D6253" w:rsidRPr="009D6253" w:rsidTr="009D6253">
        <w:trPr>
          <w:trHeight w:val="70"/>
        </w:trPr>
        <w:tc>
          <w:tcPr>
            <w:tcW w:w="299" w:type="pct"/>
            <w:vMerge/>
            <w:tcBorders>
              <w:top w:val="nil"/>
            </w:tcBorders>
            <w:vAlign w:val="center"/>
          </w:tcPr>
          <w:p w:rsidR="009D6253" w:rsidRPr="00A23189" w:rsidRDefault="009D6253" w:rsidP="009D6253">
            <w:pPr>
              <w:pStyle w:val="aff1"/>
              <w:jc w:val="center"/>
              <w:rPr>
                <w:rFonts w:ascii="Times New Roman" w:hAnsi="Times New Roman" w:cs="Times New Roman"/>
                <w:sz w:val="12"/>
                <w:szCs w:val="12"/>
                <w:lang w:val="ru-RU"/>
              </w:rPr>
            </w:pPr>
          </w:p>
        </w:tc>
        <w:tc>
          <w:tcPr>
            <w:tcW w:w="1651" w:type="pct"/>
            <w:vMerge/>
            <w:tcBorders>
              <w:top w:val="nil"/>
            </w:tcBorders>
            <w:vAlign w:val="center"/>
          </w:tcPr>
          <w:p w:rsidR="009D6253" w:rsidRPr="00A23189" w:rsidRDefault="009D6253" w:rsidP="009D6253">
            <w:pPr>
              <w:pStyle w:val="aff1"/>
              <w:jc w:val="center"/>
              <w:rPr>
                <w:rFonts w:ascii="Times New Roman" w:hAnsi="Times New Roman" w:cs="Times New Roman"/>
                <w:sz w:val="12"/>
                <w:szCs w:val="12"/>
                <w:lang w:val="ru-RU"/>
              </w:rPr>
            </w:pPr>
          </w:p>
        </w:tc>
        <w:tc>
          <w:tcPr>
            <w:tcW w:w="1041"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п. Светлодольск</w:t>
            </w:r>
          </w:p>
        </w:tc>
        <w:tc>
          <w:tcPr>
            <w:tcW w:w="1116"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п. Новая</w:t>
            </w:r>
            <w:r w:rsidRPr="009D6253">
              <w:rPr>
                <w:rFonts w:ascii="Times New Roman" w:hAnsi="Times New Roman" w:cs="Times New Roman"/>
                <w:spacing w:val="-3"/>
                <w:sz w:val="12"/>
                <w:szCs w:val="12"/>
              </w:rPr>
              <w:t xml:space="preserve"> </w:t>
            </w:r>
            <w:r w:rsidRPr="009D6253">
              <w:rPr>
                <w:rFonts w:ascii="Times New Roman" w:hAnsi="Times New Roman" w:cs="Times New Roman"/>
                <w:sz w:val="12"/>
                <w:szCs w:val="12"/>
              </w:rPr>
              <w:t>Елховка*</w:t>
            </w:r>
          </w:p>
        </w:tc>
        <w:tc>
          <w:tcPr>
            <w:tcW w:w="893"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с. Павловка/</w:t>
            </w:r>
            <w:r w:rsidRPr="009D6253">
              <w:rPr>
                <w:rFonts w:ascii="Times New Roman" w:hAnsi="Times New Roman" w:cs="Times New Roman"/>
                <w:spacing w:val="-57"/>
                <w:sz w:val="12"/>
                <w:szCs w:val="12"/>
              </w:rPr>
              <w:t xml:space="preserve"> </w:t>
            </w:r>
            <w:r w:rsidRPr="009D6253">
              <w:rPr>
                <w:rFonts w:ascii="Times New Roman" w:hAnsi="Times New Roman" w:cs="Times New Roman"/>
                <w:sz w:val="12"/>
                <w:szCs w:val="12"/>
              </w:rPr>
              <w:t>с.</w:t>
            </w:r>
            <w:r w:rsidRPr="009D6253">
              <w:rPr>
                <w:rFonts w:ascii="Times New Roman" w:hAnsi="Times New Roman" w:cs="Times New Roman"/>
                <w:spacing w:val="-13"/>
                <w:sz w:val="12"/>
                <w:szCs w:val="12"/>
              </w:rPr>
              <w:t xml:space="preserve"> </w:t>
            </w:r>
            <w:r w:rsidRPr="009D6253">
              <w:rPr>
                <w:rFonts w:ascii="Times New Roman" w:hAnsi="Times New Roman" w:cs="Times New Roman"/>
                <w:sz w:val="12"/>
                <w:szCs w:val="12"/>
              </w:rPr>
              <w:t>Нероновка</w:t>
            </w:r>
          </w:p>
        </w:tc>
      </w:tr>
      <w:tr w:rsidR="009D6253" w:rsidRPr="009D6253" w:rsidTr="009D6253">
        <w:trPr>
          <w:trHeight w:val="70"/>
        </w:trPr>
        <w:tc>
          <w:tcPr>
            <w:tcW w:w="29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w:t>
            </w:r>
          </w:p>
        </w:tc>
        <w:tc>
          <w:tcPr>
            <w:tcW w:w="1651"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Поднято воды</w:t>
            </w:r>
          </w:p>
        </w:tc>
        <w:tc>
          <w:tcPr>
            <w:tcW w:w="1041"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17,064</w:t>
            </w:r>
          </w:p>
        </w:tc>
        <w:tc>
          <w:tcPr>
            <w:tcW w:w="1116"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893"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10,415</w:t>
            </w:r>
          </w:p>
        </w:tc>
      </w:tr>
      <w:tr w:rsidR="009D6253" w:rsidRPr="009D6253" w:rsidTr="009D6253">
        <w:trPr>
          <w:trHeight w:val="70"/>
        </w:trPr>
        <w:tc>
          <w:tcPr>
            <w:tcW w:w="29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2</w:t>
            </w:r>
          </w:p>
        </w:tc>
        <w:tc>
          <w:tcPr>
            <w:tcW w:w="1651"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Подано</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воды в</w:t>
            </w:r>
            <w:r w:rsidRPr="009D6253">
              <w:rPr>
                <w:rFonts w:ascii="Times New Roman" w:hAnsi="Times New Roman" w:cs="Times New Roman"/>
                <w:spacing w:val="-4"/>
                <w:sz w:val="12"/>
                <w:szCs w:val="12"/>
              </w:rPr>
              <w:t xml:space="preserve"> </w:t>
            </w:r>
            <w:r w:rsidRPr="009D6253">
              <w:rPr>
                <w:rFonts w:ascii="Times New Roman" w:hAnsi="Times New Roman" w:cs="Times New Roman"/>
                <w:sz w:val="12"/>
                <w:szCs w:val="12"/>
              </w:rPr>
              <w:t>сеть</w:t>
            </w:r>
          </w:p>
        </w:tc>
        <w:tc>
          <w:tcPr>
            <w:tcW w:w="1041"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17,064</w:t>
            </w:r>
          </w:p>
        </w:tc>
        <w:tc>
          <w:tcPr>
            <w:tcW w:w="1116"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893"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10,415</w:t>
            </w:r>
          </w:p>
        </w:tc>
      </w:tr>
      <w:tr w:rsidR="009D6253" w:rsidRPr="009D6253" w:rsidTr="009D6253">
        <w:trPr>
          <w:trHeight w:val="70"/>
        </w:trPr>
        <w:tc>
          <w:tcPr>
            <w:tcW w:w="29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4</w:t>
            </w:r>
          </w:p>
        </w:tc>
        <w:tc>
          <w:tcPr>
            <w:tcW w:w="1651"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Потери в сетях при транспортировке</w:t>
            </w:r>
          </w:p>
        </w:tc>
        <w:tc>
          <w:tcPr>
            <w:tcW w:w="1041"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0,1</w:t>
            </w:r>
          </w:p>
        </w:tc>
        <w:tc>
          <w:tcPr>
            <w:tcW w:w="1116"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893"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0,669</w:t>
            </w:r>
          </w:p>
        </w:tc>
      </w:tr>
      <w:tr w:rsidR="009D6253" w:rsidRPr="009D6253" w:rsidTr="009D6253">
        <w:trPr>
          <w:trHeight w:val="70"/>
        </w:trPr>
        <w:tc>
          <w:tcPr>
            <w:tcW w:w="29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5</w:t>
            </w:r>
          </w:p>
        </w:tc>
        <w:tc>
          <w:tcPr>
            <w:tcW w:w="1651"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 отпуск холодной</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потребителям</w:t>
            </w:r>
          </w:p>
        </w:tc>
        <w:tc>
          <w:tcPr>
            <w:tcW w:w="1041"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16,964</w:t>
            </w:r>
          </w:p>
        </w:tc>
        <w:tc>
          <w:tcPr>
            <w:tcW w:w="1116"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893"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9,691</w:t>
            </w:r>
          </w:p>
        </w:tc>
      </w:tr>
    </w:tbl>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Примечание:</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 Сведения о балансе водопотребления по п.</w:t>
      </w:r>
      <w:r>
        <w:rPr>
          <w:rFonts w:ascii="Times New Roman" w:hAnsi="Times New Roman" w:cs="Times New Roman"/>
          <w:sz w:val="12"/>
          <w:szCs w:val="12"/>
        </w:rPr>
        <w:t xml:space="preserve"> Новая Елховка организацией ООО «СКК» не предоставлены.</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Объем поднятой холодной воды, фактически продиктован потребн</w:t>
      </w:r>
      <w:r>
        <w:rPr>
          <w:rFonts w:ascii="Times New Roman" w:hAnsi="Times New Roman" w:cs="Times New Roman"/>
          <w:sz w:val="12"/>
          <w:szCs w:val="12"/>
        </w:rPr>
        <w:t>о</w:t>
      </w:r>
      <w:r w:rsidRPr="009D6253">
        <w:rPr>
          <w:rFonts w:ascii="Times New Roman" w:hAnsi="Times New Roman" w:cs="Times New Roman"/>
          <w:sz w:val="12"/>
          <w:szCs w:val="12"/>
        </w:rPr>
        <w:t>стью объемов питьевой воды на реализацию потребителям (полезный о</w:t>
      </w:r>
      <w:r>
        <w:rPr>
          <w:rFonts w:ascii="Times New Roman" w:hAnsi="Times New Roman" w:cs="Times New Roman"/>
          <w:sz w:val="12"/>
          <w:szCs w:val="12"/>
        </w:rPr>
        <w:t>тпуск) и потерями воды в сетях.</w:t>
      </w:r>
    </w:p>
    <w:p w:rsidR="009D6253" w:rsidRPr="009D6253" w:rsidRDefault="009D6253" w:rsidP="009D62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2.3.2</w:t>
      </w:r>
      <w:r w:rsidRPr="009D6253">
        <w:rPr>
          <w:rFonts w:ascii="Times New Roman" w:hAnsi="Times New Roman" w:cs="Times New Roman"/>
          <w:sz w:val="12"/>
          <w:szCs w:val="12"/>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w:t>
      </w:r>
      <w:r>
        <w:rPr>
          <w:rFonts w:ascii="Times New Roman" w:hAnsi="Times New Roman" w:cs="Times New Roman"/>
          <w:sz w:val="12"/>
          <w:szCs w:val="12"/>
        </w:rPr>
        <w:t>потребления)</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 xml:space="preserve">Структура территориального баланса подачи холодной питьевой воды с.п. Светлодольск </w:t>
      </w:r>
      <w:r>
        <w:rPr>
          <w:rFonts w:ascii="Times New Roman" w:hAnsi="Times New Roman" w:cs="Times New Roman"/>
          <w:sz w:val="12"/>
          <w:szCs w:val="12"/>
        </w:rPr>
        <w:t>представлена в таблице 2.3.2.1.</w:t>
      </w:r>
    </w:p>
    <w:p w:rsid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Таблица 2.3.2.1 - Структура территориального баланса холодной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5"/>
        <w:gridCol w:w="2140"/>
        <w:gridCol w:w="1843"/>
        <w:gridCol w:w="1559"/>
        <w:gridCol w:w="1706"/>
      </w:tblGrid>
      <w:tr w:rsidR="009D6253" w:rsidRPr="009D6253" w:rsidTr="00880536">
        <w:trPr>
          <w:trHeight w:val="70"/>
        </w:trPr>
        <w:tc>
          <w:tcPr>
            <w:tcW w:w="183" w:type="pct"/>
            <w:vMerge w:val="restar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 п/п</w:t>
            </w:r>
          </w:p>
        </w:tc>
        <w:tc>
          <w:tcPr>
            <w:tcW w:w="1422" w:type="pct"/>
            <w:vMerge w:val="restar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Наименование</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технологической</w:t>
            </w:r>
            <w:r w:rsidRPr="009D6253">
              <w:rPr>
                <w:rFonts w:ascii="Times New Roman" w:hAnsi="Times New Roman" w:cs="Times New Roman"/>
                <w:spacing w:val="-57"/>
                <w:sz w:val="12"/>
                <w:szCs w:val="12"/>
              </w:rPr>
              <w:t xml:space="preserve"> </w:t>
            </w:r>
            <w:r w:rsidRPr="009D6253">
              <w:rPr>
                <w:rFonts w:ascii="Times New Roman" w:hAnsi="Times New Roman" w:cs="Times New Roman"/>
                <w:sz w:val="12"/>
                <w:szCs w:val="12"/>
              </w:rPr>
              <w:t>зоны</w:t>
            </w:r>
          </w:p>
        </w:tc>
        <w:tc>
          <w:tcPr>
            <w:tcW w:w="3395" w:type="pct"/>
            <w:gridSpan w:val="3"/>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Подача</w:t>
            </w:r>
            <w:r w:rsidRPr="009D6253">
              <w:rPr>
                <w:rFonts w:ascii="Times New Roman" w:hAnsi="Times New Roman" w:cs="Times New Roman"/>
                <w:spacing w:val="-4"/>
                <w:sz w:val="12"/>
                <w:szCs w:val="12"/>
              </w:rPr>
              <w:t xml:space="preserve"> </w:t>
            </w:r>
            <w:r w:rsidRPr="009D6253">
              <w:rPr>
                <w:rFonts w:ascii="Times New Roman" w:hAnsi="Times New Roman" w:cs="Times New Roman"/>
                <w:sz w:val="12"/>
                <w:szCs w:val="12"/>
              </w:rPr>
              <w:t>питьевой воды</w:t>
            </w:r>
          </w:p>
        </w:tc>
      </w:tr>
      <w:tr w:rsidR="009D6253" w:rsidRPr="009D6253" w:rsidTr="00880536">
        <w:trPr>
          <w:trHeight w:val="70"/>
        </w:trPr>
        <w:tc>
          <w:tcPr>
            <w:tcW w:w="183" w:type="pct"/>
            <w:vMerge/>
            <w:tcBorders>
              <w:top w:val="nil"/>
            </w:tcBorders>
            <w:vAlign w:val="center"/>
          </w:tcPr>
          <w:p w:rsidR="009D6253" w:rsidRPr="009D6253" w:rsidRDefault="009D6253" w:rsidP="009D6253">
            <w:pPr>
              <w:pStyle w:val="aff1"/>
              <w:jc w:val="center"/>
              <w:rPr>
                <w:rFonts w:ascii="Times New Roman" w:hAnsi="Times New Roman" w:cs="Times New Roman"/>
                <w:sz w:val="12"/>
                <w:szCs w:val="12"/>
              </w:rPr>
            </w:pPr>
          </w:p>
        </w:tc>
        <w:tc>
          <w:tcPr>
            <w:tcW w:w="1422" w:type="pct"/>
            <w:vMerge/>
            <w:tcBorders>
              <w:top w:val="nil"/>
            </w:tcBorders>
            <w:vAlign w:val="center"/>
          </w:tcPr>
          <w:p w:rsidR="009D6253" w:rsidRPr="009D6253" w:rsidRDefault="009D6253" w:rsidP="009D6253">
            <w:pPr>
              <w:pStyle w:val="aff1"/>
              <w:jc w:val="center"/>
              <w:rPr>
                <w:rFonts w:ascii="Times New Roman" w:hAnsi="Times New Roman" w:cs="Times New Roman"/>
                <w:sz w:val="12"/>
                <w:szCs w:val="12"/>
              </w:rPr>
            </w:pPr>
          </w:p>
        </w:tc>
        <w:tc>
          <w:tcPr>
            <w:tcW w:w="1225"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Годовое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водопотребление,</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1036"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Среднее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водопотребление,</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c>
          <w:tcPr>
            <w:tcW w:w="1134"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Максимальное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водопотребление,</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r>
      <w:tr w:rsidR="009D6253" w:rsidRPr="009D6253" w:rsidTr="00880536">
        <w:trPr>
          <w:trHeight w:val="70"/>
        </w:trPr>
        <w:tc>
          <w:tcPr>
            <w:tcW w:w="183"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I</w:t>
            </w:r>
          </w:p>
        </w:tc>
        <w:tc>
          <w:tcPr>
            <w:tcW w:w="142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подземный</w:t>
            </w:r>
            <w:r w:rsidRPr="009D6253">
              <w:rPr>
                <w:rFonts w:ascii="Times New Roman" w:hAnsi="Times New Roman" w:cs="Times New Roman"/>
                <w:spacing w:val="-2"/>
                <w:sz w:val="12"/>
                <w:szCs w:val="12"/>
              </w:rPr>
              <w:t xml:space="preserve"> </w:t>
            </w:r>
            <w:r w:rsidRPr="009D6253">
              <w:rPr>
                <w:rFonts w:ascii="Times New Roman" w:hAnsi="Times New Roman" w:cs="Times New Roman"/>
                <w:sz w:val="12"/>
                <w:szCs w:val="12"/>
              </w:rPr>
              <w:t>водозабор п. Светлодольск</w:t>
            </w:r>
          </w:p>
        </w:tc>
        <w:tc>
          <w:tcPr>
            <w:tcW w:w="1225" w:type="pct"/>
            <w:tcBorders>
              <w:bottom w:val="single" w:sz="8" w:space="0" w:color="000000"/>
              <w:right w:val="single" w:sz="8"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17,064</w:t>
            </w:r>
          </w:p>
        </w:tc>
        <w:tc>
          <w:tcPr>
            <w:tcW w:w="1036" w:type="pct"/>
            <w:tcBorders>
              <w:left w:val="single" w:sz="8" w:space="0" w:color="000000"/>
              <w:bottom w:val="single" w:sz="8" w:space="0" w:color="000000"/>
              <w:right w:val="single" w:sz="8"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0,047</w:t>
            </w:r>
          </w:p>
        </w:tc>
        <w:tc>
          <w:tcPr>
            <w:tcW w:w="1134" w:type="pct"/>
            <w:tcBorders>
              <w:left w:val="single" w:sz="8" w:space="0" w:color="000000"/>
              <w:bottom w:val="single" w:sz="8" w:space="0" w:color="000000"/>
              <w:right w:val="single" w:sz="8"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0,061</w:t>
            </w:r>
          </w:p>
        </w:tc>
      </w:tr>
      <w:tr w:rsidR="009D6253" w:rsidRPr="009D6253" w:rsidTr="00880536">
        <w:trPr>
          <w:trHeight w:val="60"/>
        </w:trPr>
        <w:tc>
          <w:tcPr>
            <w:tcW w:w="183"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II</w:t>
            </w:r>
          </w:p>
        </w:tc>
        <w:tc>
          <w:tcPr>
            <w:tcW w:w="1422"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подземный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водозабор п. Новая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Елховка*</w:t>
            </w:r>
          </w:p>
        </w:tc>
        <w:tc>
          <w:tcPr>
            <w:tcW w:w="1225" w:type="pct"/>
            <w:tcBorders>
              <w:top w:val="single" w:sz="8" w:space="0" w:color="000000"/>
              <w:bottom w:val="single" w:sz="8" w:space="0" w:color="000000"/>
              <w:right w:val="single" w:sz="8"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1036" w:type="pct"/>
            <w:tcBorders>
              <w:top w:val="single" w:sz="8" w:space="0" w:color="000000"/>
              <w:left w:val="single" w:sz="8" w:space="0" w:color="000000"/>
              <w:bottom w:val="single" w:sz="8" w:space="0" w:color="000000"/>
              <w:right w:val="single" w:sz="8"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1134" w:type="pct"/>
            <w:tcBorders>
              <w:top w:val="single" w:sz="8" w:space="0" w:color="000000"/>
              <w:left w:val="single" w:sz="8" w:space="0" w:color="000000"/>
              <w:bottom w:val="single" w:sz="8" w:space="0" w:color="000000"/>
              <w:right w:val="single" w:sz="8"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r>
      <w:tr w:rsidR="009D6253" w:rsidRPr="009D6253" w:rsidTr="00880536">
        <w:trPr>
          <w:trHeight w:val="60"/>
        </w:trPr>
        <w:tc>
          <w:tcPr>
            <w:tcW w:w="183"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III,</w:t>
            </w:r>
            <w:r w:rsidRPr="009D6253">
              <w:rPr>
                <w:rFonts w:ascii="Times New Roman" w:hAnsi="Times New Roman" w:cs="Times New Roman"/>
                <w:spacing w:val="-2"/>
                <w:sz w:val="12"/>
                <w:szCs w:val="12"/>
              </w:rPr>
              <w:t xml:space="preserve"> </w:t>
            </w:r>
            <w:r w:rsidRPr="009D6253">
              <w:rPr>
                <w:rFonts w:ascii="Times New Roman" w:hAnsi="Times New Roman" w:cs="Times New Roman"/>
                <w:sz w:val="12"/>
                <w:szCs w:val="12"/>
              </w:rPr>
              <w:t>IV</w:t>
            </w:r>
          </w:p>
        </w:tc>
        <w:tc>
          <w:tcPr>
            <w:tcW w:w="1422"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подземный водозабор</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Павловка/с.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Нероновка</w:t>
            </w:r>
          </w:p>
        </w:tc>
        <w:tc>
          <w:tcPr>
            <w:tcW w:w="1225" w:type="pct"/>
            <w:tcBorders>
              <w:top w:val="single" w:sz="8" w:space="0" w:color="000000"/>
              <w:bottom w:val="single" w:sz="8" w:space="0" w:color="000000"/>
              <w:right w:val="single" w:sz="8"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10,415</w:t>
            </w:r>
          </w:p>
        </w:tc>
        <w:tc>
          <w:tcPr>
            <w:tcW w:w="1036" w:type="pct"/>
            <w:tcBorders>
              <w:top w:val="single" w:sz="8" w:space="0" w:color="000000"/>
              <w:left w:val="single" w:sz="8" w:space="0" w:color="000000"/>
              <w:bottom w:val="single" w:sz="8" w:space="0" w:color="000000"/>
              <w:right w:val="single" w:sz="8"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0,029</w:t>
            </w:r>
          </w:p>
        </w:tc>
        <w:tc>
          <w:tcPr>
            <w:tcW w:w="1134" w:type="pct"/>
            <w:tcBorders>
              <w:top w:val="single" w:sz="8" w:space="0" w:color="000000"/>
              <w:left w:val="single" w:sz="8" w:space="0" w:color="000000"/>
              <w:bottom w:val="single" w:sz="8" w:space="0" w:color="000000"/>
              <w:right w:val="single" w:sz="8"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0,037</w:t>
            </w:r>
          </w:p>
        </w:tc>
      </w:tr>
    </w:tbl>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Примечание:</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 Сведения о балансе холодной питьевой воды по п. Новая Елховка организац</w:t>
      </w:r>
      <w:r>
        <w:rPr>
          <w:rFonts w:ascii="Times New Roman" w:hAnsi="Times New Roman" w:cs="Times New Roman"/>
          <w:sz w:val="12"/>
          <w:szCs w:val="12"/>
        </w:rPr>
        <w:t>ией ООО «СКК» не предоставлены.</w:t>
      </w:r>
    </w:p>
    <w:p w:rsidR="009D6253" w:rsidRPr="009D6253" w:rsidRDefault="009D6253" w:rsidP="009D62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2.3.3</w:t>
      </w:r>
      <w:r w:rsidRPr="009D6253">
        <w:rPr>
          <w:rFonts w:ascii="Times New Roman" w:hAnsi="Times New Roman" w:cs="Times New Roman"/>
          <w:sz w:val="12"/>
          <w:szCs w:val="12"/>
        </w:rPr>
        <w:t xml:space="preserve">Структурный водный баланс реализации горячей, питьевой, технической воды по группам абонентов </w:t>
      </w:r>
      <w:r>
        <w:rPr>
          <w:rFonts w:ascii="Times New Roman" w:hAnsi="Times New Roman" w:cs="Times New Roman"/>
          <w:sz w:val="12"/>
          <w:szCs w:val="12"/>
        </w:rPr>
        <w:t>с разбивкой на хозяйственно-пи</w:t>
      </w:r>
      <w:r w:rsidRPr="009D6253">
        <w:rPr>
          <w:rFonts w:ascii="Times New Roman" w:hAnsi="Times New Roman" w:cs="Times New Roman"/>
          <w:sz w:val="12"/>
          <w:szCs w:val="12"/>
        </w:rPr>
        <w:t>тьевые нужды населения, производственные нужды юридических лиц и другие нуж</w:t>
      </w:r>
      <w:r>
        <w:rPr>
          <w:rFonts w:ascii="Times New Roman" w:hAnsi="Times New Roman" w:cs="Times New Roman"/>
          <w:sz w:val="12"/>
          <w:szCs w:val="12"/>
        </w:rPr>
        <w:t>ды (пожаротушение, полив и др.)</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Учет потребления воды в сельском поселении ведется по трём основным группам потребителей:</w:t>
      </w:r>
    </w:p>
    <w:p w:rsidR="009D6253" w:rsidRPr="009D6253" w:rsidRDefault="009D6253" w:rsidP="009D62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D6253">
        <w:rPr>
          <w:rFonts w:ascii="Times New Roman" w:hAnsi="Times New Roman" w:cs="Times New Roman"/>
          <w:sz w:val="12"/>
          <w:szCs w:val="12"/>
        </w:rPr>
        <w:t>население;</w:t>
      </w:r>
    </w:p>
    <w:p w:rsidR="009D6253" w:rsidRPr="009D6253" w:rsidRDefault="009D6253" w:rsidP="009D62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D6253">
        <w:rPr>
          <w:rFonts w:ascii="Times New Roman" w:hAnsi="Times New Roman" w:cs="Times New Roman"/>
          <w:sz w:val="12"/>
          <w:szCs w:val="12"/>
        </w:rPr>
        <w:t>бюджетные учреждения;</w:t>
      </w:r>
    </w:p>
    <w:p w:rsidR="009D6253" w:rsidRPr="009D6253" w:rsidRDefault="009D6253" w:rsidP="009D62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D6253">
        <w:rPr>
          <w:rFonts w:ascii="Times New Roman" w:hAnsi="Times New Roman" w:cs="Times New Roman"/>
          <w:sz w:val="12"/>
          <w:szCs w:val="12"/>
        </w:rPr>
        <w:t xml:space="preserve">прочие организации (юридические </w:t>
      </w:r>
      <w:r>
        <w:rPr>
          <w:rFonts w:ascii="Times New Roman" w:hAnsi="Times New Roman" w:cs="Times New Roman"/>
          <w:sz w:val="12"/>
          <w:szCs w:val="12"/>
        </w:rPr>
        <w:t>лица и физические лица, зареги</w:t>
      </w:r>
      <w:r w:rsidRPr="009D6253">
        <w:rPr>
          <w:rFonts w:ascii="Times New Roman" w:hAnsi="Times New Roman" w:cs="Times New Roman"/>
          <w:sz w:val="12"/>
          <w:szCs w:val="12"/>
        </w:rPr>
        <w:t>стрированные в качестве индивидуальных предпринимателей).</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Результаты анализа структурного баланса реализации питьевой воды по группам абонентов с.п. Светлодольск за 2022 год, согласно сведениям органи- зации ООО «СКК», приведены в таблице 2.3.3.1.</w:t>
      </w:r>
    </w:p>
    <w:p w:rsid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Таблица 2.3.3.1 - Структурный баланс реализации питьевой воды за 2022 год</w:t>
      </w:r>
    </w:p>
    <w:tbl>
      <w:tblPr>
        <w:tblStyle w:val="TableNormal"/>
        <w:tblW w:w="5000" w:type="pct"/>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ook w:val="01E0" w:firstRow="1" w:lastRow="1" w:firstColumn="1" w:lastColumn="1" w:noHBand="0" w:noVBand="0"/>
      </w:tblPr>
      <w:tblGrid>
        <w:gridCol w:w="390"/>
        <w:gridCol w:w="2914"/>
        <w:gridCol w:w="1147"/>
        <w:gridCol w:w="1301"/>
        <w:gridCol w:w="1771"/>
      </w:tblGrid>
      <w:tr w:rsidR="009D6253" w:rsidRPr="009D6253" w:rsidTr="009D6253">
        <w:trPr>
          <w:trHeight w:val="70"/>
        </w:trPr>
        <w:tc>
          <w:tcPr>
            <w:tcW w:w="259" w:type="pct"/>
            <w:vMerge w:val="restar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w:t>
            </w:r>
            <w:r w:rsidRPr="009D6253">
              <w:rPr>
                <w:rFonts w:ascii="Times New Roman" w:hAnsi="Times New Roman" w:cs="Times New Roman"/>
                <w:spacing w:val="-57"/>
                <w:sz w:val="12"/>
                <w:szCs w:val="12"/>
              </w:rPr>
              <w:t xml:space="preserve"> </w:t>
            </w:r>
            <w:r w:rsidRPr="009D6253">
              <w:rPr>
                <w:rFonts w:ascii="Times New Roman" w:hAnsi="Times New Roman" w:cs="Times New Roman"/>
                <w:sz w:val="12"/>
                <w:szCs w:val="12"/>
              </w:rPr>
              <w:t>п/п</w:t>
            </w:r>
          </w:p>
        </w:tc>
        <w:tc>
          <w:tcPr>
            <w:tcW w:w="1937" w:type="pct"/>
            <w:vMerge w:val="restar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Наименование</w:t>
            </w:r>
            <w:r w:rsidRPr="009D6253">
              <w:rPr>
                <w:rFonts w:ascii="Times New Roman" w:hAnsi="Times New Roman" w:cs="Times New Roman"/>
                <w:spacing w:val="-58"/>
                <w:sz w:val="12"/>
                <w:szCs w:val="12"/>
              </w:rPr>
              <w:t xml:space="preserve"> </w:t>
            </w:r>
            <w:r w:rsidRPr="009D6253">
              <w:rPr>
                <w:rFonts w:ascii="Times New Roman" w:hAnsi="Times New Roman" w:cs="Times New Roman"/>
                <w:sz w:val="12"/>
                <w:szCs w:val="12"/>
              </w:rPr>
              <w:t>параметра</w:t>
            </w:r>
          </w:p>
        </w:tc>
        <w:tc>
          <w:tcPr>
            <w:tcW w:w="2804" w:type="pct"/>
            <w:gridSpan w:val="3"/>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Водопотребление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за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2022 г.,</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r>
      <w:tr w:rsidR="009D6253" w:rsidRPr="009D6253" w:rsidTr="009D6253">
        <w:trPr>
          <w:trHeight w:val="70"/>
        </w:trPr>
        <w:tc>
          <w:tcPr>
            <w:tcW w:w="259" w:type="pct"/>
            <w:vMerge/>
            <w:tcBorders>
              <w:top w:val="nil"/>
            </w:tcBorders>
            <w:vAlign w:val="center"/>
          </w:tcPr>
          <w:p w:rsidR="009D6253" w:rsidRPr="00A23189" w:rsidRDefault="009D6253" w:rsidP="009D6253">
            <w:pPr>
              <w:pStyle w:val="aff1"/>
              <w:jc w:val="center"/>
              <w:rPr>
                <w:rFonts w:ascii="Times New Roman" w:hAnsi="Times New Roman" w:cs="Times New Roman"/>
                <w:sz w:val="12"/>
                <w:szCs w:val="12"/>
                <w:lang w:val="ru-RU"/>
              </w:rPr>
            </w:pPr>
          </w:p>
        </w:tc>
        <w:tc>
          <w:tcPr>
            <w:tcW w:w="1937" w:type="pct"/>
            <w:vMerge/>
            <w:tcBorders>
              <w:top w:val="nil"/>
            </w:tcBorders>
            <w:vAlign w:val="center"/>
          </w:tcPr>
          <w:p w:rsidR="009D6253" w:rsidRPr="00A23189" w:rsidRDefault="009D6253" w:rsidP="009D6253">
            <w:pPr>
              <w:pStyle w:val="aff1"/>
              <w:jc w:val="center"/>
              <w:rPr>
                <w:rFonts w:ascii="Times New Roman" w:hAnsi="Times New Roman" w:cs="Times New Roman"/>
                <w:sz w:val="12"/>
                <w:szCs w:val="12"/>
                <w:lang w:val="ru-RU"/>
              </w:rPr>
            </w:pPr>
          </w:p>
        </w:tc>
        <w:tc>
          <w:tcPr>
            <w:tcW w:w="76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п. Светлодольск</w:t>
            </w:r>
          </w:p>
        </w:tc>
        <w:tc>
          <w:tcPr>
            <w:tcW w:w="86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п. Новая</w:t>
            </w:r>
            <w:r>
              <w:rPr>
                <w:rFonts w:ascii="Times New Roman" w:hAnsi="Times New Roman" w:cs="Times New Roman"/>
                <w:sz w:val="12"/>
                <w:szCs w:val="12"/>
              </w:rPr>
              <w:t xml:space="preserve"> </w:t>
            </w:r>
            <w:r w:rsidRPr="009D6253">
              <w:rPr>
                <w:rFonts w:ascii="Times New Roman" w:hAnsi="Times New Roman" w:cs="Times New Roman"/>
                <w:spacing w:val="-57"/>
                <w:sz w:val="12"/>
                <w:szCs w:val="12"/>
              </w:rPr>
              <w:t xml:space="preserve"> </w:t>
            </w:r>
            <w:r w:rsidRPr="009D6253">
              <w:rPr>
                <w:rFonts w:ascii="Times New Roman" w:hAnsi="Times New Roman" w:cs="Times New Roman"/>
                <w:sz w:val="12"/>
                <w:szCs w:val="12"/>
              </w:rPr>
              <w:t>Елховка*</w:t>
            </w:r>
          </w:p>
        </w:tc>
        <w:tc>
          <w:tcPr>
            <w:tcW w:w="1177"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pacing w:val="-1"/>
                <w:sz w:val="12"/>
                <w:szCs w:val="12"/>
              </w:rPr>
              <w:t xml:space="preserve">с. </w:t>
            </w:r>
            <w:r w:rsidRPr="009D6253">
              <w:rPr>
                <w:rFonts w:ascii="Times New Roman" w:hAnsi="Times New Roman" w:cs="Times New Roman"/>
                <w:sz w:val="12"/>
                <w:szCs w:val="12"/>
              </w:rPr>
              <w:t>Павловка/</w:t>
            </w:r>
            <w:r w:rsidRPr="009D6253">
              <w:rPr>
                <w:rFonts w:ascii="Times New Roman" w:hAnsi="Times New Roman" w:cs="Times New Roman"/>
                <w:spacing w:val="-58"/>
                <w:sz w:val="12"/>
                <w:szCs w:val="12"/>
              </w:rPr>
              <w:t xml:space="preserve"> </w:t>
            </w:r>
            <w:r w:rsidRPr="009D6253">
              <w:rPr>
                <w:rFonts w:ascii="Times New Roman" w:hAnsi="Times New Roman" w:cs="Times New Roman"/>
                <w:sz w:val="12"/>
                <w:szCs w:val="12"/>
              </w:rPr>
              <w:t>с.</w:t>
            </w:r>
            <w:r>
              <w:rPr>
                <w:rFonts w:ascii="Times New Roman" w:hAnsi="Times New Roman" w:cs="Times New Roman"/>
                <w:spacing w:val="-2"/>
                <w:sz w:val="12"/>
                <w:szCs w:val="12"/>
              </w:rPr>
              <w:t xml:space="preserve"> </w:t>
            </w:r>
            <w:r w:rsidRPr="009D6253">
              <w:rPr>
                <w:rFonts w:ascii="Times New Roman" w:hAnsi="Times New Roman" w:cs="Times New Roman"/>
                <w:sz w:val="12"/>
                <w:szCs w:val="12"/>
              </w:rPr>
              <w:t>Нероновка</w:t>
            </w:r>
          </w:p>
        </w:tc>
      </w:tr>
      <w:tr w:rsidR="009D6253" w:rsidRPr="009D6253" w:rsidTr="009D6253">
        <w:trPr>
          <w:trHeight w:val="70"/>
        </w:trPr>
        <w:tc>
          <w:tcPr>
            <w:tcW w:w="2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w:t>
            </w:r>
          </w:p>
        </w:tc>
        <w:tc>
          <w:tcPr>
            <w:tcW w:w="1937"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Потребление холодной воды, в</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том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числе:</w:t>
            </w:r>
          </w:p>
        </w:tc>
        <w:tc>
          <w:tcPr>
            <w:tcW w:w="76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16,964</w:t>
            </w:r>
          </w:p>
        </w:tc>
        <w:tc>
          <w:tcPr>
            <w:tcW w:w="86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1177"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9,746</w:t>
            </w:r>
          </w:p>
        </w:tc>
      </w:tr>
      <w:tr w:rsidR="009D6253" w:rsidRPr="009D6253" w:rsidTr="009D6253">
        <w:trPr>
          <w:trHeight w:val="70"/>
        </w:trPr>
        <w:tc>
          <w:tcPr>
            <w:tcW w:w="2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1.1</w:t>
            </w:r>
          </w:p>
        </w:tc>
        <w:tc>
          <w:tcPr>
            <w:tcW w:w="1937"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население,</w:t>
            </w:r>
            <w:r w:rsidRPr="009D6253">
              <w:rPr>
                <w:rFonts w:ascii="Times New Roman" w:hAnsi="Times New Roman" w:cs="Times New Roman"/>
                <w:spacing w:val="-2"/>
                <w:sz w:val="12"/>
                <w:szCs w:val="12"/>
              </w:rPr>
              <w:t xml:space="preserve"> </w:t>
            </w:r>
            <w:r w:rsidRPr="009D6253">
              <w:rPr>
                <w:rFonts w:ascii="Times New Roman" w:hAnsi="Times New Roman" w:cs="Times New Roman"/>
                <w:sz w:val="12"/>
                <w:szCs w:val="12"/>
              </w:rPr>
              <w:t>в</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том</w:t>
            </w:r>
            <w:r w:rsidRPr="009D6253">
              <w:rPr>
                <w:rFonts w:ascii="Times New Roman" w:hAnsi="Times New Roman" w:cs="Times New Roman"/>
                <w:spacing w:val="-2"/>
                <w:sz w:val="12"/>
                <w:szCs w:val="12"/>
              </w:rPr>
              <w:t xml:space="preserve"> </w:t>
            </w:r>
            <w:r w:rsidRPr="009D6253">
              <w:rPr>
                <w:rFonts w:ascii="Times New Roman" w:hAnsi="Times New Roman" w:cs="Times New Roman"/>
                <w:sz w:val="12"/>
                <w:szCs w:val="12"/>
              </w:rPr>
              <w:t>числе:</w:t>
            </w:r>
          </w:p>
        </w:tc>
        <w:tc>
          <w:tcPr>
            <w:tcW w:w="76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14,828</w:t>
            </w:r>
          </w:p>
        </w:tc>
        <w:tc>
          <w:tcPr>
            <w:tcW w:w="86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1177"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9,691</w:t>
            </w:r>
          </w:p>
        </w:tc>
      </w:tr>
      <w:tr w:rsidR="009D6253" w:rsidRPr="009D6253" w:rsidTr="009D6253">
        <w:trPr>
          <w:trHeight w:val="70"/>
        </w:trPr>
        <w:tc>
          <w:tcPr>
            <w:tcW w:w="2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1.2</w:t>
            </w:r>
          </w:p>
        </w:tc>
        <w:tc>
          <w:tcPr>
            <w:tcW w:w="1937"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бюджетные</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организации,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том числе:</w:t>
            </w:r>
          </w:p>
        </w:tc>
        <w:tc>
          <w:tcPr>
            <w:tcW w:w="76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1,95</w:t>
            </w:r>
          </w:p>
        </w:tc>
        <w:tc>
          <w:tcPr>
            <w:tcW w:w="86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1177"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0,017</w:t>
            </w:r>
          </w:p>
        </w:tc>
      </w:tr>
      <w:tr w:rsidR="009D6253" w:rsidRPr="009D6253" w:rsidTr="009D6253">
        <w:trPr>
          <w:trHeight w:val="70"/>
        </w:trPr>
        <w:tc>
          <w:tcPr>
            <w:tcW w:w="2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1.3</w:t>
            </w:r>
          </w:p>
        </w:tc>
        <w:tc>
          <w:tcPr>
            <w:tcW w:w="1937"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прочие потребители,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том числе:</w:t>
            </w:r>
          </w:p>
        </w:tc>
        <w:tc>
          <w:tcPr>
            <w:tcW w:w="76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0,186</w:t>
            </w:r>
          </w:p>
        </w:tc>
        <w:tc>
          <w:tcPr>
            <w:tcW w:w="86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н/д</w:t>
            </w:r>
          </w:p>
        </w:tc>
        <w:tc>
          <w:tcPr>
            <w:tcW w:w="1177"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0,038</w:t>
            </w:r>
          </w:p>
        </w:tc>
      </w:tr>
    </w:tbl>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Примечание:</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 Сведения о структурном балансе водопотреблени</w:t>
      </w:r>
      <w:r>
        <w:rPr>
          <w:rFonts w:ascii="Times New Roman" w:hAnsi="Times New Roman" w:cs="Times New Roman"/>
          <w:sz w:val="12"/>
          <w:szCs w:val="12"/>
        </w:rPr>
        <w:t>я по п. Новая Елховка организа</w:t>
      </w:r>
      <w:r w:rsidRPr="009D6253">
        <w:rPr>
          <w:rFonts w:ascii="Times New Roman" w:hAnsi="Times New Roman" w:cs="Times New Roman"/>
          <w:sz w:val="12"/>
          <w:szCs w:val="12"/>
        </w:rPr>
        <w:t>ц</w:t>
      </w:r>
      <w:r>
        <w:rPr>
          <w:rFonts w:ascii="Times New Roman" w:hAnsi="Times New Roman" w:cs="Times New Roman"/>
          <w:sz w:val="12"/>
          <w:szCs w:val="12"/>
        </w:rPr>
        <w:t>ией ООО «СКК» не предоставлены.</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 xml:space="preserve">Представленный структурный баланс </w:t>
      </w:r>
      <w:r>
        <w:rPr>
          <w:rFonts w:ascii="Times New Roman" w:hAnsi="Times New Roman" w:cs="Times New Roman"/>
          <w:sz w:val="12"/>
          <w:szCs w:val="12"/>
        </w:rPr>
        <w:t>потребления воды по группам по</w:t>
      </w:r>
      <w:r w:rsidRPr="009D6253">
        <w:rPr>
          <w:rFonts w:ascii="Times New Roman" w:hAnsi="Times New Roman" w:cs="Times New Roman"/>
          <w:sz w:val="12"/>
          <w:szCs w:val="12"/>
        </w:rPr>
        <w:t>требителей свидетельствует, что основным п</w:t>
      </w:r>
      <w:r>
        <w:rPr>
          <w:rFonts w:ascii="Times New Roman" w:hAnsi="Times New Roman" w:cs="Times New Roman"/>
          <w:sz w:val="12"/>
          <w:szCs w:val="12"/>
        </w:rPr>
        <w:t>отребителем воды является насе</w:t>
      </w:r>
      <w:r w:rsidRPr="009D6253">
        <w:rPr>
          <w:rFonts w:ascii="Times New Roman" w:hAnsi="Times New Roman" w:cs="Times New Roman"/>
          <w:sz w:val="12"/>
          <w:szCs w:val="12"/>
        </w:rPr>
        <w:t>ление.</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Централизованная система горячего водоснабжения в</w:t>
      </w:r>
      <w:r>
        <w:rPr>
          <w:rFonts w:ascii="Times New Roman" w:hAnsi="Times New Roman" w:cs="Times New Roman"/>
          <w:sz w:val="12"/>
          <w:szCs w:val="12"/>
        </w:rPr>
        <w:t xml:space="preserve"> с.п. Светлодольск отсутствует.</w:t>
      </w:r>
    </w:p>
    <w:p w:rsidR="009D6253" w:rsidRPr="009D6253" w:rsidRDefault="009D6253" w:rsidP="009D62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2.3.4</w:t>
      </w:r>
      <w:r w:rsidRPr="009D6253">
        <w:rPr>
          <w:rFonts w:ascii="Times New Roman" w:hAnsi="Times New Roman" w:cs="Times New Roman"/>
          <w:sz w:val="12"/>
          <w:szCs w:val="12"/>
        </w:rPr>
        <w:t>Сведения о фактическом потр</w:t>
      </w:r>
      <w:r>
        <w:rPr>
          <w:rFonts w:ascii="Times New Roman" w:hAnsi="Times New Roman" w:cs="Times New Roman"/>
          <w:sz w:val="12"/>
          <w:szCs w:val="12"/>
        </w:rPr>
        <w:t>еблении населением горячей, пи</w:t>
      </w:r>
      <w:r w:rsidRPr="009D6253">
        <w:rPr>
          <w:rFonts w:ascii="Times New Roman" w:hAnsi="Times New Roman" w:cs="Times New Roman"/>
          <w:sz w:val="12"/>
          <w:szCs w:val="12"/>
        </w:rPr>
        <w:t>тьевой, технической воды исходя из статистических и расчетных данных и сведений о действующих нормативах</w:t>
      </w:r>
      <w:r>
        <w:rPr>
          <w:rFonts w:ascii="Times New Roman" w:hAnsi="Times New Roman" w:cs="Times New Roman"/>
          <w:sz w:val="12"/>
          <w:szCs w:val="12"/>
        </w:rPr>
        <w:t xml:space="preserve"> потребления коммунальных услуг</w:t>
      </w:r>
    </w:p>
    <w:p w:rsidR="009D6253" w:rsidRP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Численность населения с.п. Светлодольск по состоянию на 01.01.2022 г., получающая коммунальные услуги в сфере водоснабжения, представлена в таблице 2.3.4.1.</w:t>
      </w:r>
    </w:p>
    <w:p w:rsidR="009D6253" w:rsidRDefault="009D6253" w:rsidP="009D6253">
      <w:pPr>
        <w:spacing w:after="0" w:line="240" w:lineRule="auto"/>
        <w:ind w:firstLine="284"/>
        <w:jc w:val="both"/>
        <w:rPr>
          <w:rFonts w:ascii="Times New Roman" w:hAnsi="Times New Roman" w:cs="Times New Roman"/>
          <w:sz w:val="12"/>
          <w:szCs w:val="12"/>
        </w:rPr>
      </w:pPr>
      <w:r w:rsidRPr="009D6253">
        <w:rPr>
          <w:rFonts w:ascii="Times New Roman" w:hAnsi="Times New Roman" w:cs="Times New Roman"/>
          <w:sz w:val="12"/>
          <w:szCs w:val="12"/>
        </w:rPr>
        <w:t>Таблица 2.3.4.1 - Численность населения с.п. Светлодольск</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29"/>
        <w:gridCol w:w="2126"/>
        <w:gridCol w:w="1417"/>
        <w:gridCol w:w="3547"/>
      </w:tblGrid>
      <w:tr w:rsidR="009D6253" w:rsidRPr="009D6253" w:rsidTr="00880536">
        <w:trPr>
          <w:trHeight w:val="75"/>
        </w:trPr>
        <w:tc>
          <w:tcPr>
            <w:tcW w:w="28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w:t>
            </w:r>
            <w:r w:rsidRPr="009D6253">
              <w:rPr>
                <w:rFonts w:ascii="Times New Roman" w:hAnsi="Times New Roman" w:cs="Times New Roman"/>
                <w:spacing w:val="-57"/>
                <w:sz w:val="12"/>
                <w:szCs w:val="12"/>
              </w:rPr>
              <w:t xml:space="preserve"> </w:t>
            </w:r>
            <w:r w:rsidRPr="009D6253">
              <w:rPr>
                <w:rFonts w:ascii="Times New Roman" w:hAnsi="Times New Roman" w:cs="Times New Roman"/>
                <w:sz w:val="12"/>
                <w:szCs w:val="12"/>
              </w:rPr>
              <w:t>п/п</w:t>
            </w:r>
          </w:p>
        </w:tc>
        <w:tc>
          <w:tcPr>
            <w:tcW w:w="1414"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pacing w:val="-1"/>
                <w:sz w:val="12"/>
                <w:szCs w:val="12"/>
              </w:rPr>
              <w:t>Наименование</w:t>
            </w:r>
            <w:r w:rsidRPr="009D6253">
              <w:rPr>
                <w:rFonts w:ascii="Times New Roman" w:hAnsi="Times New Roman" w:cs="Times New Roman"/>
                <w:spacing w:val="-57"/>
                <w:sz w:val="12"/>
                <w:szCs w:val="12"/>
              </w:rPr>
              <w:t xml:space="preserve"> </w:t>
            </w:r>
            <w:r w:rsidRPr="009D6253">
              <w:rPr>
                <w:rFonts w:ascii="Times New Roman" w:hAnsi="Times New Roman" w:cs="Times New Roman"/>
                <w:sz w:val="12"/>
                <w:szCs w:val="12"/>
              </w:rPr>
              <w:t>показателя</w:t>
            </w:r>
          </w:p>
        </w:tc>
        <w:tc>
          <w:tcPr>
            <w:tcW w:w="94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Общая</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численность,</w:t>
            </w:r>
            <w:r w:rsidRPr="009D6253">
              <w:rPr>
                <w:rFonts w:ascii="Times New Roman" w:hAnsi="Times New Roman" w:cs="Times New Roman"/>
                <w:spacing w:val="-57"/>
                <w:sz w:val="12"/>
                <w:szCs w:val="12"/>
              </w:rPr>
              <w:t xml:space="preserve"> </w:t>
            </w:r>
            <w:r w:rsidRPr="009D6253">
              <w:rPr>
                <w:rFonts w:ascii="Times New Roman" w:hAnsi="Times New Roman" w:cs="Times New Roman"/>
                <w:sz w:val="12"/>
                <w:szCs w:val="12"/>
              </w:rPr>
              <w:t>чел.</w:t>
            </w:r>
          </w:p>
        </w:tc>
        <w:tc>
          <w:tcPr>
            <w:tcW w:w="2359" w:type="pct"/>
            <w:vAlign w:val="center"/>
          </w:tcPr>
          <w:p w:rsidR="009D6253" w:rsidRPr="00A23189" w:rsidRDefault="009D6253" w:rsidP="009D6253">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Численность</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населения, получающего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услуги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водоснабжения, чел.</w:t>
            </w:r>
          </w:p>
        </w:tc>
      </w:tr>
      <w:tr w:rsidR="009D6253" w:rsidRPr="009D6253" w:rsidTr="00880536">
        <w:trPr>
          <w:trHeight w:val="75"/>
        </w:trPr>
        <w:tc>
          <w:tcPr>
            <w:tcW w:w="28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w:t>
            </w:r>
          </w:p>
        </w:tc>
        <w:tc>
          <w:tcPr>
            <w:tcW w:w="1414"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Население</w:t>
            </w:r>
            <w:r w:rsidRPr="009D6253">
              <w:rPr>
                <w:rFonts w:ascii="Times New Roman" w:hAnsi="Times New Roman" w:cs="Times New Roman"/>
                <w:spacing w:val="-6"/>
                <w:sz w:val="12"/>
                <w:szCs w:val="12"/>
              </w:rPr>
              <w:t xml:space="preserve"> </w:t>
            </w:r>
            <w:r w:rsidRPr="009D6253">
              <w:rPr>
                <w:rFonts w:ascii="Times New Roman" w:hAnsi="Times New Roman" w:cs="Times New Roman"/>
                <w:sz w:val="12"/>
                <w:szCs w:val="12"/>
              </w:rPr>
              <w:t>п.</w:t>
            </w:r>
            <w:r w:rsidRPr="009D6253">
              <w:rPr>
                <w:rFonts w:ascii="Times New Roman" w:hAnsi="Times New Roman" w:cs="Times New Roman"/>
                <w:spacing w:val="-6"/>
                <w:sz w:val="12"/>
                <w:szCs w:val="12"/>
              </w:rPr>
              <w:t xml:space="preserve"> </w:t>
            </w:r>
            <w:r w:rsidRPr="009D6253">
              <w:rPr>
                <w:rFonts w:ascii="Times New Roman" w:hAnsi="Times New Roman" w:cs="Times New Roman"/>
                <w:sz w:val="12"/>
                <w:szCs w:val="12"/>
              </w:rPr>
              <w:t>Светлодольск</w:t>
            </w:r>
          </w:p>
        </w:tc>
        <w:tc>
          <w:tcPr>
            <w:tcW w:w="94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1013</w:t>
            </w:r>
          </w:p>
        </w:tc>
        <w:tc>
          <w:tcPr>
            <w:tcW w:w="23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1013</w:t>
            </w:r>
          </w:p>
        </w:tc>
      </w:tr>
      <w:tr w:rsidR="009D6253" w:rsidRPr="009D6253" w:rsidTr="00880536">
        <w:trPr>
          <w:trHeight w:val="75"/>
        </w:trPr>
        <w:tc>
          <w:tcPr>
            <w:tcW w:w="28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2</w:t>
            </w:r>
          </w:p>
        </w:tc>
        <w:tc>
          <w:tcPr>
            <w:tcW w:w="1414"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Население</w:t>
            </w:r>
            <w:r w:rsidRPr="009D6253">
              <w:rPr>
                <w:rFonts w:ascii="Times New Roman" w:hAnsi="Times New Roman" w:cs="Times New Roman"/>
                <w:spacing w:val="-4"/>
                <w:sz w:val="12"/>
                <w:szCs w:val="12"/>
              </w:rPr>
              <w:t xml:space="preserve"> </w:t>
            </w:r>
            <w:r w:rsidRPr="009D6253">
              <w:rPr>
                <w:rFonts w:ascii="Times New Roman" w:hAnsi="Times New Roman" w:cs="Times New Roman"/>
                <w:sz w:val="12"/>
                <w:szCs w:val="12"/>
              </w:rPr>
              <w:t>п.</w:t>
            </w:r>
            <w:r w:rsidRPr="009D6253">
              <w:rPr>
                <w:rFonts w:ascii="Times New Roman" w:hAnsi="Times New Roman" w:cs="Times New Roman"/>
                <w:spacing w:val="-3"/>
                <w:sz w:val="12"/>
                <w:szCs w:val="12"/>
              </w:rPr>
              <w:t xml:space="preserve"> </w:t>
            </w:r>
            <w:r w:rsidRPr="009D6253">
              <w:rPr>
                <w:rFonts w:ascii="Times New Roman" w:hAnsi="Times New Roman" w:cs="Times New Roman"/>
                <w:sz w:val="12"/>
                <w:szCs w:val="12"/>
              </w:rPr>
              <w:t>Новая</w:t>
            </w:r>
            <w:r w:rsidRPr="009D6253">
              <w:rPr>
                <w:rFonts w:ascii="Times New Roman" w:hAnsi="Times New Roman" w:cs="Times New Roman"/>
                <w:spacing w:val="-4"/>
                <w:sz w:val="12"/>
                <w:szCs w:val="12"/>
              </w:rPr>
              <w:t xml:space="preserve"> </w:t>
            </w:r>
            <w:r w:rsidRPr="009D6253">
              <w:rPr>
                <w:rFonts w:ascii="Times New Roman" w:hAnsi="Times New Roman" w:cs="Times New Roman"/>
                <w:sz w:val="12"/>
                <w:szCs w:val="12"/>
              </w:rPr>
              <w:t>Елховка</w:t>
            </w:r>
          </w:p>
        </w:tc>
        <w:tc>
          <w:tcPr>
            <w:tcW w:w="94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11</w:t>
            </w:r>
          </w:p>
        </w:tc>
        <w:tc>
          <w:tcPr>
            <w:tcW w:w="23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11</w:t>
            </w:r>
          </w:p>
        </w:tc>
      </w:tr>
      <w:tr w:rsidR="009D6253" w:rsidRPr="009D6253" w:rsidTr="00880536">
        <w:trPr>
          <w:trHeight w:val="75"/>
        </w:trPr>
        <w:tc>
          <w:tcPr>
            <w:tcW w:w="28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3</w:t>
            </w:r>
          </w:p>
        </w:tc>
        <w:tc>
          <w:tcPr>
            <w:tcW w:w="1414"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Население</w:t>
            </w:r>
            <w:r w:rsidRPr="009D6253">
              <w:rPr>
                <w:rFonts w:ascii="Times New Roman" w:hAnsi="Times New Roman" w:cs="Times New Roman"/>
                <w:spacing w:val="-3"/>
                <w:sz w:val="12"/>
                <w:szCs w:val="12"/>
              </w:rPr>
              <w:t xml:space="preserve"> </w:t>
            </w:r>
            <w:r w:rsidRPr="009D6253">
              <w:rPr>
                <w:rFonts w:ascii="Times New Roman" w:hAnsi="Times New Roman" w:cs="Times New Roman"/>
                <w:sz w:val="12"/>
                <w:szCs w:val="12"/>
              </w:rPr>
              <w:t>с.</w:t>
            </w:r>
            <w:r w:rsidRPr="009D6253">
              <w:rPr>
                <w:rFonts w:ascii="Times New Roman" w:hAnsi="Times New Roman" w:cs="Times New Roman"/>
                <w:spacing w:val="-3"/>
                <w:sz w:val="12"/>
                <w:szCs w:val="12"/>
              </w:rPr>
              <w:t xml:space="preserve"> </w:t>
            </w:r>
            <w:r w:rsidRPr="009D6253">
              <w:rPr>
                <w:rFonts w:ascii="Times New Roman" w:hAnsi="Times New Roman" w:cs="Times New Roman"/>
                <w:sz w:val="12"/>
                <w:szCs w:val="12"/>
              </w:rPr>
              <w:t>Павловка</w:t>
            </w:r>
          </w:p>
        </w:tc>
        <w:tc>
          <w:tcPr>
            <w:tcW w:w="94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52</w:t>
            </w:r>
          </w:p>
        </w:tc>
        <w:tc>
          <w:tcPr>
            <w:tcW w:w="23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52</w:t>
            </w:r>
          </w:p>
        </w:tc>
      </w:tr>
      <w:tr w:rsidR="009D6253" w:rsidRPr="009D6253" w:rsidTr="00880536">
        <w:trPr>
          <w:trHeight w:val="75"/>
        </w:trPr>
        <w:tc>
          <w:tcPr>
            <w:tcW w:w="285"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4</w:t>
            </w:r>
          </w:p>
        </w:tc>
        <w:tc>
          <w:tcPr>
            <w:tcW w:w="1414" w:type="pct"/>
            <w:tcBorders>
              <w:bottom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Население</w:t>
            </w:r>
            <w:r w:rsidRPr="009D6253">
              <w:rPr>
                <w:rFonts w:ascii="Times New Roman" w:hAnsi="Times New Roman" w:cs="Times New Roman"/>
                <w:spacing w:val="-2"/>
                <w:sz w:val="12"/>
                <w:szCs w:val="12"/>
              </w:rPr>
              <w:t xml:space="preserve"> </w:t>
            </w:r>
            <w:r w:rsidRPr="009D6253">
              <w:rPr>
                <w:rFonts w:ascii="Times New Roman" w:hAnsi="Times New Roman" w:cs="Times New Roman"/>
                <w:sz w:val="12"/>
                <w:szCs w:val="12"/>
              </w:rPr>
              <w:t>с.</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Нероновка</w:t>
            </w:r>
          </w:p>
        </w:tc>
        <w:tc>
          <w:tcPr>
            <w:tcW w:w="942"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311</w:t>
            </w:r>
          </w:p>
        </w:tc>
        <w:tc>
          <w:tcPr>
            <w:tcW w:w="23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311</w:t>
            </w:r>
          </w:p>
        </w:tc>
      </w:tr>
      <w:tr w:rsidR="009D6253" w:rsidRPr="009D6253" w:rsidTr="00880536">
        <w:trPr>
          <w:trHeight w:val="70"/>
        </w:trPr>
        <w:tc>
          <w:tcPr>
            <w:tcW w:w="285" w:type="pct"/>
            <w:tcBorders>
              <w:right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5</w:t>
            </w:r>
          </w:p>
        </w:tc>
        <w:tc>
          <w:tcPr>
            <w:tcW w:w="1414" w:type="pct"/>
            <w:tcBorders>
              <w:top w:val="single" w:sz="4" w:space="0" w:color="000000"/>
              <w:left w:val="single" w:sz="4" w:space="0" w:color="000000"/>
              <w:bottom w:val="single" w:sz="4" w:space="0" w:color="000000"/>
              <w:right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Население</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с. Нижняя</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Орлянка</w:t>
            </w:r>
          </w:p>
        </w:tc>
        <w:tc>
          <w:tcPr>
            <w:tcW w:w="942" w:type="pct"/>
            <w:tcBorders>
              <w:left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2</w:t>
            </w:r>
          </w:p>
        </w:tc>
        <w:tc>
          <w:tcPr>
            <w:tcW w:w="23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w:t>
            </w:r>
          </w:p>
        </w:tc>
      </w:tr>
      <w:tr w:rsidR="009D6253" w:rsidRPr="009D6253" w:rsidTr="00880536">
        <w:trPr>
          <w:trHeight w:val="70"/>
        </w:trPr>
        <w:tc>
          <w:tcPr>
            <w:tcW w:w="285" w:type="pct"/>
            <w:tcBorders>
              <w:right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6</w:t>
            </w:r>
          </w:p>
        </w:tc>
        <w:tc>
          <w:tcPr>
            <w:tcW w:w="1414" w:type="pct"/>
            <w:tcBorders>
              <w:top w:val="single" w:sz="4" w:space="0" w:color="000000"/>
              <w:left w:val="single" w:sz="4" w:space="0" w:color="000000"/>
              <w:bottom w:val="single" w:sz="4" w:space="0" w:color="000000"/>
              <w:right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Население</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п.</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Участок</w:t>
            </w:r>
            <w:r w:rsidRPr="009D6253">
              <w:rPr>
                <w:rFonts w:ascii="Times New Roman" w:hAnsi="Times New Roman" w:cs="Times New Roman"/>
                <w:spacing w:val="-1"/>
                <w:sz w:val="12"/>
                <w:szCs w:val="12"/>
              </w:rPr>
              <w:t xml:space="preserve"> </w:t>
            </w:r>
            <w:r w:rsidRPr="009D6253">
              <w:rPr>
                <w:rFonts w:ascii="Times New Roman" w:hAnsi="Times New Roman" w:cs="Times New Roman"/>
                <w:sz w:val="12"/>
                <w:szCs w:val="12"/>
              </w:rPr>
              <w:t>Сок</w:t>
            </w:r>
          </w:p>
        </w:tc>
        <w:tc>
          <w:tcPr>
            <w:tcW w:w="942" w:type="pct"/>
            <w:tcBorders>
              <w:left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262</w:t>
            </w:r>
          </w:p>
        </w:tc>
        <w:tc>
          <w:tcPr>
            <w:tcW w:w="23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0</w:t>
            </w:r>
          </w:p>
        </w:tc>
      </w:tr>
      <w:tr w:rsidR="009D6253" w:rsidRPr="009D6253" w:rsidTr="00880536">
        <w:trPr>
          <w:trHeight w:val="70"/>
        </w:trPr>
        <w:tc>
          <w:tcPr>
            <w:tcW w:w="285" w:type="pct"/>
            <w:tcBorders>
              <w:right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p>
        </w:tc>
        <w:tc>
          <w:tcPr>
            <w:tcW w:w="1414" w:type="pct"/>
            <w:tcBorders>
              <w:top w:val="single" w:sz="4" w:space="0" w:color="000000"/>
              <w:left w:val="single" w:sz="4" w:space="0" w:color="000000"/>
              <w:bottom w:val="single" w:sz="4" w:space="0" w:color="000000"/>
              <w:right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Всего:</w:t>
            </w:r>
          </w:p>
        </w:tc>
        <w:tc>
          <w:tcPr>
            <w:tcW w:w="942" w:type="pct"/>
            <w:tcBorders>
              <w:left w:val="single" w:sz="4" w:space="0" w:color="000000"/>
            </w:tcBorders>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1651</w:t>
            </w:r>
          </w:p>
        </w:tc>
        <w:tc>
          <w:tcPr>
            <w:tcW w:w="2359" w:type="pct"/>
            <w:vAlign w:val="center"/>
          </w:tcPr>
          <w:p w:rsidR="009D6253" w:rsidRPr="009D6253" w:rsidRDefault="009D6253" w:rsidP="009D6253">
            <w:pPr>
              <w:pStyle w:val="aff1"/>
              <w:jc w:val="center"/>
              <w:rPr>
                <w:rFonts w:ascii="Times New Roman" w:hAnsi="Times New Roman" w:cs="Times New Roman"/>
                <w:sz w:val="12"/>
                <w:szCs w:val="12"/>
              </w:rPr>
            </w:pPr>
            <w:r w:rsidRPr="009D6253">
              <w:rPr>
                <w:rFonts w:ascii="Times New Roman" w:hAnsi="Times New Roman" w:cs="Times New Roman"/>
                <w:sz w:val="12"/>
                <w:szCs w:val="12"/>
              </w:rPr>
              <w:t>1387</w:t>
            </w:r>
          </w:p>
        </w:tc>
      </w:tr>
    </w:tbl>
    <w:p w:rsidR="00880536" w:rsidRPr="00880536" w:rsidRDefault="00880536" w:rsidP="00880536">
      <w:pPr>
        <w:spacing w:after="0" w:line="240" w:lineRule="auto"/>
        <w:ind w:firstLine="284"/>
        <w:jc w:val="both"/>
        <w:rPr>
          <w:rFonts w:ascii="Times New Roman" w:hAnsi="Times New Roman" w:cs="Times New Roman"/>
          <w:sz w:val="12"/>
          <w:szCs w:val="12"/>
        </w:rPr>
      </w:pPr>
      <w:r w:rsidRPr="00880536">
        <w:rPr>
          <w:rFonts w:ascii="Times New Roman" w:hAnsi="Times New Roman" w:cs="Times New Roman"/>
          <w:sz w:val="12"/>
          <w:szCs w:val="12"/>
        </w:rPr>
        <w:t>Действую</w:t>
      </w:r>
      <w:r>
        <w:rPr>
          <w:rFonts w:ascii="Times New Roman" w:hAnsi="Times New Roman" w:cs="Times New Roman"/>
          <w:sz w:val="12"/>
          <w:szCs w:val="12"/>
        </w:rPr>
        <w:t>щие с 01.07.2019</w:t>
      </w:r>
      <w:r w:rsidRPr="00880536">
        <w:rPr>
          <w:rFonts w:ascii="Times New Roman" w:hAnsi="Times New Roman" w:cs="Times New Roman"/>
          <w:sz w:val="12"/>
          <w:szCs w:val="12"/>
        </w:rPr>
        <w:t>г. нормативы потребления коммунальных слуг по холодному водоснабжению, горяч</w:t>
      </w:r>
      <w:r>
        <w:rPr>
          <w:rFonts w:ascii="Times New Roman" w:hAnsi="Times New Roman" w:cs="Times New Roman"/>
          <w:sz w:val="12"/>
          <w:szCs w:val="12"/>
        </w:rPr>
        <w:t>ему водоснабжению и водоотведе</w:t>
      </w:r>
      <w:r w:rsidRPr="00880536">
        <w:rPr>
          <w:rFonts w:ascii="Times New Roman" w:hAnsi="Times New Roman" w:cs="Times New Roman"/>
          <w:sz w:val="12"/>
          <w:szCs w:val="12"/>
        </w:rPr>
        <w:t>нию, утвержденные Приказом Министерс</w:t>
      </w:r>
      <w:r>
        <w:rPr>
          <w:rFonts w:ascii="Times New Roman" w:hAnsi="Times New Roman" w:cs="Times New Roman"/>
          <w:sz w:val="12"/>
          <w:szCs w:val="12"/>
        </w:rPr>
        <w:t>тва энергетики и жилищно-комму</w:t>
      </w:r>
      <w:r w:rsidRPr="00880536">
        <w:rPr>
          <w:rFonts w:ascii="Times New Roman" w:hAnsi="Times New Roman" w:cs="Times New Roman"/>
          <w:sz w:val="12"/>
          <w:szCs w:val="12"/>
        </w:rPr>
        <w:t>нального хозяйства Самар</w:t>
      </w:r>
      <w:r>
        <w:rPr>
          <w:rFonts w:ascii="Times New Roman" w:hAnsi="Times New Roman" w:cs="Times New Roman"/>
          <w:sz w:val="12"/>
          <w:szCs w:val="12"/>
        </w:rPr>
        <w:t>ской области от 26.11.2015г. №</w:t>
      </w:r>
      <w:r w:rsidRPr="00880536">
        <w:rPr>
          <w:rFonts w:ascii="Times New Roman" w:hAnsi="Times New Roman" w:cs="Times New Roman"/>
          <w:sz w:val="12"/>
          <w:szCs w:val="12"/>
        </w:rPr>
        <w:t>447 «Об</w:t>
      </w:r>
      <w:r>
        <w:rPr>
          <w:rFonts w:ascii="Times New Roman" w:hAnsi="Times New Roman" w:cs="Times New Roman"/>
          <w:sz w:val="12"/>
          <w:szCs w:val="12"/>
        </w:rPr>
        <w:t xml:space="preserve"> утвержде</w:t>
      </w:r>
      <w:r w:rsidRPr="00880536">
        <w:rPr>
          <w:rFonts w:ascii="Times New Roman" w:hAnsi="Times New Roman" w:cs="Times New Roman"/>
          <w:sz w:val="12"/>
          <w:szCs w:val="12"/>
        </w:rPr>
        <w:t>нии нормативов потребления коммунальны</w:t>
      </w:r>
      <w:r>
        <w:rPr>
          <w:rFonts w:ascii="Times New Roman" w:hAnsi="Times New Roman" w:cs="Times New Roman"/>
          <w:sz w:val="12"/>
          <w:szCs w:val="12"/>
        </w:rPr>
        <w:t>х слуг по холодному водоснабже</w:t>
      </w:r>
      <w:r w:rsidRPr="00880536">
        <w:rPr>
          <w:rFonts w:ascii="Times New Roman" w:hAnsi="Times New Roman" w:cs="Times New Roman"/>
          <w:sz w:val="12"/>
          <w:szCs w:val="12"/>
        </w:rPr>
        <w:t>нию, горячему водоснабжению и водоотведению», представлены в таблице 2.3.4.2.</w:t>
      </w:r>
    </w:p>
    <w:p w:rsidR="009D6253" w:rsidRDefault="00880536" w:rsidP="00880536">
      <w:pPr>
        <w:spacing w:after="0" w:line="240" w:lineRule="auto"/>
        <w:ind w:firstLine="284"/>
        <w:jc w:val="both"/>
        <w:rPr>
          <w:rFonts w:ascii="Times New Roman" w:hAnsi="Times New Roman" w:cs="Times New Roman"/>
          <w:sz w:val="12"/>
          <w:szCs w:val="12"/>
        </w:rPr>
      </w:pPr>
      <w:r w:rsidRPr="00880536">
        <w:rPr>
          <w:rFonts w:ascii="Times New Roman" w:hAnsi="Times New Roman" w:cs="Times New Roman"/>
          <w:sz w:val="12"/>
          <w:szCs w:val="12"/>
        </w:rPr>
        <w:t>Таблица 2.3.4.2 - Структура жилого фонда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4"/>
        <w:gridCol w:w="2809"/>
      </w:tblGrid>
      <w:tr w:rsidR="00880536" w:rsidRPr="00880536" w:rsidTr="00880536">
        <w:trPr>
          <w:trHeight w:val="70"/>
        </w:trPr>
        <w:tc>
          <w:tcPr>
            <w:tcW w:w="3133" w:type="pct"/>
            <w:vMerge w:val="restar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Степень</w:t>
            </w:r>
            <w:r w:rsidRPr="00880536">
              <w:rPr>
                <w:rFonts w:ascii="Times New Roman" w:hAnsi="Times New Roman" w:cs="Times New Roman"/>
                <w:spacing w:val="1"/>
                <w:sz w:val="12"/>
                <w:szCs w:val="12"/>
              </w:rPr>
              <w:t xml:space="preserve"> </w:t>
            </w:r>
            <w:r w:rsidRPr="00880536">
              <w:rPr>
                <w:rFonts w:ascii="Times New Roman" w:hAnsi="Times New Roman" w:cs="Times New Roman"/>
                <w:sz w:val="12"/>
                <w:szCs w:val="12"/>
              </w:rPr>
              <w:t>благоустройства</w:t>
            </w:r>
          </w:p>
        </w:tc>
        <w:tc>
          <w:tcPr>
            <w:tcW w:w="1867" w:type="pct"/>
            <w:vAlign w:val="center"/>
          </w:tcPr>
          <w:p w:rsidR="00880536" w:rsidRPr="00A23189" w:rsidRDefault="00880536" w:rsidP="00880536">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Норматив потребления коммунальной услуги на 1 человека,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/месяц</w:t>
            </w:r>
          </w:p>
        </w:tc>
      </w:tr>
      <w:tr w:rsidR="00880536" w:rsidRPr="00880536" w:rsidTr="00880536">
        <w:trPr>
          <w:trHeight w:val="70"/>
        </w:trPr>
        <w:tc>
          <w:tcPr>
            <w:tcW w:w="3133" w:type="pct"/>
            <w:vMerge/>
            <w:tcBorders>
              <w:top w:val="nil"/>
            </w:tcBorders>
            <w:vAlign w:val="center"/>
          </w:tcPr>
          <w:p w:rsidR="00880536" w:rsidRPr="00A23189" w:rsidRDefault="00880536" w:rsidP="00880536">
            <w:pPr>
              <w:pStyle w:val="aff1"/>
              <w:jc w:val="center"/>
              <w:rPr>
                <w:rFonts w:ascii="Times New Roman" w:hAnsi="Times New Roman" w:cs="Times New Roman"/>
                <w:sz w:val="12"/>
                <w:szCs w:val="12"/>
                <w:lang w:val="ru-RU"/>
              </w:rPr>
            </w:pPr>
          </w:p>
        </w:tc>
        <w:tc>
          <w:tcPr>
            <w:tcW w:w="18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холодного</w:t>
            </w:r>
            <w:r w:rsidRPr="00880536">
              <w:rPr>
                <w:rFonts w:ascii="Times New Roman" w:hAnsi="Times New Roman" w:cs="Times New Roman"/>
                <w:spacing w:val="-2"/>
                <w:sz w:val="12"/>
                <w:szCs w:val="12"/>
              </w:rPr>
              <w:t xml:space="preserve"> </w:t>
            </w:r>
            <w:r w:rsidRPr="00880536">
              <w:rPr>
                <w:rFonts w:ascii="Times New Roman" w:hAnsi="Times New Roman" w:cs="Times New Roman"/>
                <w:sz w:val="12"/>
                <w:szCs w:val="12"/>
              </w:rPr>
              <w:t>водоснабжения</w:t>
            </w:r>
          </w:p>
        </w:tc>
      </w:tr>
      <w:tr w:rsidR="00880536" w:rsidRPr="00880536" w:rsidTr="00880536">
        <w:trPr>
          <w:trHeight w:val="70"/>
        </w:trPr>
        <w:tc>
          <w:tcPr>
            <w:tcW w:w="3133" w:type="pct"/>
            <w:vAlign w:val="center"/>
          </w:tcPr>
          <w:p w:rsidR="00880536" w:rsidRPr="00A23189" w:rsidRDefault="00880536" w:rsidP="00880536">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МКД и жилые дома без водонагревателей с водопроводом и канализацией, оборудованные раковинами, мойками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унитазами</w:t>
            </w:r>
          </w:p>
        </w:tc>
        <w:tc>
          <w:tcPr>
            <w:tcW w:w="18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3,86</w:t>
            </w:r>
          </w:p>
        </w:tc>
      </w:tr>
      <w:tr w:rsidR="00880536" w:rsidRPr="00880536" w:rsidTr="00880536">
        <w:trPr>
          <w:trHeight w:val="70"/>
        </w:trPr>
        <w:tc>
          <w:tcPr>
            <w:tcW w:w="3133" w:type="pct"/>
            <w:vAlign w:val="center"/>
          </w:tcPr>
          <w:p w:rsidR="00880536" w:rsidRPr="00A23189" w:rsidRDefault="00880536" w:rsidP="00880536">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МКД и жилые дома с централизованным холодным водоснабжением, без централизованного водоотведения,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оборудованные умывальниками, мойками, унитазами,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ваннами,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душами</w:t>
            </w:r>
          </w:p>
        </w:tc>
        <w:tc>
          <w:tcPr>
            <w:tcW w:w="18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5,02</w:t>
            </w:r>
          </w:p>
        </w:tc>
      </w:tr>
      <w:tr w:rsidR="00880536" w:rsidRPr="00880536" w:rsidTr="00880536">
        <w:trPr>
          <w:trHeight w:val="70"/>
        </w:trPr>
        <w:tc>
          <w:tcPr>
            <w:tcW w:w="3133" w:type="pct"/>
            <w:vAlign w:val="center"/>
          </w:tcPr>
          <w:p w:rsidR="00880536" w:rsidRPr="00A23189" w:rsidRDefault="00880536" w:rsidP="00880536">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МКД и жилые дома с централизованным холодным во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доснабжением, водонагревателями, водоотведением,</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оборудованные унитазами, раковинами, мойками, душами</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ваннами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lastRenderedPageBreak/>
              <w:t>длиной 1500</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1550</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мм</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 душем</w:t>
            </w:r>
          </w:p>
        </w:tc>
        <w:tc>
          <w:tcPr>
            <w:tcW w:w="18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lastRenderedPageBreak/>
              <w:t>7,46</w:t>
            </w:r>
          </w:p>
        </w:tc>
      </w:tr>
    </w:tbl>
    <w:p w:rsidR="00880536" w:rsidRPr="00880536" w:rsidRDefault="00880536" w:rsidP="00880536">
      <w:pPr>
        <w:spacing w:after="0" w:line="240" w:lineRule="auto"/>
        <w:ind w:firstLine="284"/>
        <w:jc w:val="both"/>
        <w:rPr>
          <w:rFonts w:ascii="Times New Roman" w:hAnsi="Times New Roman" w:cs="Times New Roman"/>
          <w:sz w:val="12"/>
          <w:szCs w:val="12"/>
        </w:rPr>
      </w:pPr>
      <w:r w:rsidRPr="00880536">
        <w:rPr>
          <w:rFonts w:ascii="Times New Roman" w:hAnsi="Times New Roman" w:cs="Times New Roman"/>
          <w:sz w:val="12"/>
          <w:szCs w:val="12"/>
        </w:rPr>
        <w:lastRenderedPageBreak/>
        <w:t>Анализ объёмов реализации воды с.п. Светлодольск по приборам учёта и по нормативу за 2022 год приведены в таблице 2.3.4.3.</w:t>
      </w:r>
    </w:p>
    <w:p w:rsidR="00880536" w:rsidRDefault="00880536" w:rsidP="00880536">
      <w:pPr>
        <w:spacing w:after="0" w:line="240" w:lineRule="auto"/>
        <w:ind w:firstLine="284"/>
        <w:jc w:val="both"/>
        <w:rPr>
          <w:rFonts w:ascii="Times New Roman" w:hAnsi="Times New Roman" w:cs="Times New Roman"/>
          <w:sz w:val="12"/>
          <w:szCs w:val="12"/>
        </w:rPr>
      </w:pPr>
      <w:r w:rsidRPr="00880536">
        <w:rPr>
          <w:rFonts w:ascii="Times New Roman" w:hAnsi="Times New Roman" w:cs="Times New Roman"/>
          <w:sz w:val="12"/>
          <w:szCs w:val="12"/>
        </w:rPr>
        <w:t>Таблица 2.3.4.3 - Анализ объёмов реализации воды за 2022 год</w:t>
      </w:r>
    </w:p>
    <w:tbl>
      <w:tblPr>
        <w:tblStyle w:val="TableNormal"/>
        <w:tblW w:w="5000" w:type="pct"/>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ook w:val="01E0" w:firstRow="1" w:lastRow="1" w:firstColumn="1" w:lastColumn="1" w:noHBand="0" w:noVBand="0"/>
      </w:tblPr>
      <w:tblGrid>
        <w:gridCol w:w="395"/>
        <w:gridCol w:w="2929"/>
        <w:gridCol w:w="1154"/>
        <w:gridCol w:w="1268"/>
        <w:gridCol w:w="1777"/>
      </w:tblGrid>
      <w:tr w:rsidR="00880536" w:rsidRPr="00880536" w:rsidTr="00AF23A4">
        <w:trPr>
          <w:trHeight w:val="70"/>
        </w:trPr>
        <w:tc>
          <w:tcPr>
            <w:tcW w:w="262" w:type="pct"/>
            <w:vMerge w:val="restar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w:t>
            </w:r>
            <w:r w:rsidRPr="00880536">
              <w:rPr>
                <w:rFonts w:ascii="Times New Roman" w:hAnsi="Times New Roman" w:cs="Times New Roman"/>
                <w:spacing w:val="-57"/>
                <w:sz w:val="12"/>
                <w:szCs w:val="12"/>
              </w:rPr>
              <w:t xml:space="preserve"> </w:t>
            </w:r>
            <w:r w:rsidRPr="00880536">
              <w:rPr>
                <w:rFonts w:ascii="Times New Roman" w:hAnsi="Times New Roman" w:cs="Times New Roman"/>
                <w:sz w:val="12"/>
                <w:szCs w:val="12"/>
              </w:rPr>
              <w:t>п/п</w:t>
            </w:r>
          </w:p>
        </w:tc>
        <w:tc>
          <w:tcPr>
            <w:tcW w:w="1947" w:type="pct"/>
            <w:vMerge w:val="restar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Наименование</w:t>
            </w:r>
            <w:r w:rsidRPr="00880536">
              <w:rPr>
                <w:rFonts w:ascii="Times New Roman" w:hAnsi="Times New Roman" w:cs="Times New Roman"/>
                <w:spacing w:val="-58"/>
                <w:sz w:val="12"/>
                <w:szCs w:val="12"/>
              </w:rPr>
              <w:t xml:space="preserve"> </w:t>
            </w:r>
            <w:r w:rsidRPr="00880536">
              <w:rPr>
                <w:rFonts w:ascii="Times New Roman" w:hAnsi="Times New Roman" w:cs="Times New Roman"/>
                <w:sz w:val="12"/>
                <w:szCs w:val="12"/>
              </w:rPr>
              <w:t>параметра</w:t>
            </w:r>
          </w:p>
        </w:tc>
        <w:tc>
          <w:tcPr>
            <w:tcW w:w="2791" w:type="pct"/>
            <w:gridSpan w:val="3"/>
            <w:vAlign w:val="center"/>
          </w:tcPr>
          <w:p w:rsidR="00880536" w:rsidRPr="00A23189" w:rsidRDefault="00880536" w:rsidP="00880536">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Водопотребление за 2022 г.,</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r>
      <w:tr w:rsidR="00880536" w:rsidRPr="00880536" w:rsidTr="00AF23A4">
        <w:trPr>
          <w:trHeight w:val="70"/>
        </w:trPr>
        <w:tc>
          <w:tcPr>
            <w:tcW w:w="262" w:type="pct"/>
            <w:vMerge/>
            <w:tcBorders>
              <w:top w:val="nil"/>
            </w:tcBorders>
            <w:vAlign w:val="center"/>
          </w:tcPr>
          <w:p w:rsidR="00880536" w:rsidRPr="00A23189" w:rsidRDefault="00880536" w:rsidP="00880536">
            <w:pPr>
              <w:pStyle w:val="aff1"/>
              <w:jc w:val="center"/>
              <w:rPr>
                <w:rFonts w:ascii="Times New Roman" w:hAnsi="Times New Roman" w:cs="Times New Roman"/>
                <w:sz w:val="12"/>
                <w:szCs w:val="12"/>
                <w:lang w:val="ru-RU"/>
              </w:rPr>
            </w:pPr>
          </w:p>
        </w:tc>
        <w:tc>
          <w:tcPr>
            <w:tcW w:w="1947" w:type="pct"/>
            <w:vMerge/>
            <w:tcBorders>
              <w:top w:val="nil"/>
            </w:tcBorders>
            <w:vAlign w:val="center"/>
          </w:tcPr>
          <w:p w:rsidR="00880536" w:rsidRPr="00A23189" w:rsidRDefault="00880536" w:rsidP="00880536">
            <w:pPr>
              <w:pStyle w:val="aff1"/>
              <w:jc w:val="center"/>
              <w:rPr>
                <w:rFonts w:ascii="Times New Roman" w:hAnsi="Times New Roman" w:cs="Times New Roman"/>
                <w:sz w:val="12"/>
                <w:szCs w:val="12"/>
                <w:lang w:val="ru-RU"/>
              </w:rPr>
            </w:pP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п. Светлодольск</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п. Новая</w:t>
            </w:r>
            <w:r w:rsidRPr="00880536">
              <w:rPr>
                <w:rFonts w:ascii="Times New Roman" w:hAnsi="Times New Roman" w:cs="Times New Roman"/>
                <w:spacing w:val="-57"/>
                <w:sz w:val="12"/>
                <w:szCs w:val="12"/>
              </w:rPr>
              <w:t xml:space="preserve"> </w:t>
            </w:r>
            <w:r w:rsidRPr="00880536">
              <w:rPr>
                <w:rFonts w:ascii="Times New Roman" w:hAnsi="Times New Roman" w:cs="Times New Roman"/>
                <w:sz w:val="12"/>
                <w:szCs w:val="12"/>
              </w:rPr>
              <w:t>Елховка*</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pacing w:val="-1"/>
                <w:sz w:val="12"/>
                <w:szCs w:val="12"/>
              </w:rPr>
              <w:t xml:space="preserve">с. </w:t>
            </w:r>
            <w:r w:rsidRPr="00880536">
              <w:rPr>
                <w:rFonts w:ascii="Times New Roman" w:hAnsi="Times New Roman" w:cs="Times New Roman"/>
                <w:sz w:val="12"/>
                <w:szCs w:val="12"/>
              </w:rPr>
              <w:t>Павловка/</w:t>
            </w:r>
            <w:r w:rsidRPr="00880536">
              <w:rPr>
                <w:rFonts w:ascii="Times New Roman" w:hAnsi="Times New Roman" w:cs="Times New Roman"/>
                <w:spacing w:val="-58"/>
                <w:sz w:val="12"/>
                <w:szCs w:val="12"/>
              </w:rPr>
              <w:t xml:space="preserve"> </w:t>
            </w:r>
            <w:r w:rsidRPr="00880536">
              <w:rPr>
                <w:rFonts w:ascii="Times New Roman" w:hAnsi="Times New Roman" w:cs="Times New Roman"/>
                <w:sz w:val="12"/>
                <w:szCs w:val="12"/>
              </w:rPr>
              <w:t>с.</w:t>
            </w:r>
            <w:r w:rsidRPr="00880536">
              <w:rPr>
                <w:rFonts w:ascii="Times New Roman" w:hAnsi="Times New Roman" w:cs="Times New Roman"/>
                <w:spacing w:val="-2"/>
                <w:sz w:val="12"/>
                <w:szCs w:val="12"/>
              </w:rPr>
              <w:t xml:space="preserve"> </w:t>
            </w:r>
            <w:r w:rsidRPr="00880536">
              <w:rPr>
                <w:rFonts w:ascii="Times New Roman" w:hAnsi="Times New Roman" w:cs="Times New Roman"/>
                <w:sz w:val="12"/>
                <w:szCs w:val="12"/>
              </w:rPr>
              <w:t>Нероновка</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w:t>
            </w:r>
          </w:p>
        </w:tc>
        <w:tc>
          <w:tcPr>
            <w:tcW w:w="1947" w:type="pct"/>
            <w:vAlign w:val="center"/>
          </w:tcPr>
          <w:p w:rsidR="00880536" w:rsidRPr="00A23189" w:rsidRDefault="00880536" w:rsidP="00880536">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Потребление холодной воды, в</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том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числе:</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16,964</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9,846</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1.1</w:t>
            </w:r>
          </w:p>
        </w:tc>
        <w:tc>
          <w:tcPr>
            <w:tcW w:w="194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население,</w:t>
            </w:r>
            <w:r w:rsidRPr="00880536">
              <w:rPr>
                <w:rFonts w:ascii="Times New Roman" w:hAnsi="Times New Roman" w:cs="Times New Roman"/>
                <w:spacing w:val="-2"/>
                <w:sz w:val="12"/>
                <w:szCs w:val="12"/>
              </w:rPr>
              <w:t xml:space="preserve"> </w:t>
            </w:r>
            <w:r w:rsidRPr="00880536">
              <w:rPr>
                <w:rFonts w:ascii="Times New Roman" w:hAnsi="Times New Roman" w:cs="Times New Roman"/>
                <w:sz w:val="12"/>
                <w:szCs w:val="12"/>
              </w:rPr>
              <w:t>в</w:t>
            </w:r>
            <w:r w:rsidRPr="00880536">
              <w:rPr>
                <w:rFonts w:ascii="Times New Roman" w:hAnsi="Times New Roman" w:cs="Times New Roman"/>
                <w:spacing w:val="-1"/>
                <w:sz w:val="12"/>
                <w:szCs w:val="12"/>
              </w:rPr>
              <w:t xml:space="preserve"> </w:t>
            </w:r>
            <w:r w:rsidRPr="00880536">
              <w:rPr>
                <w:rFonts w:ascii="Times New Roman" w:hAnsi="Times New Roman" w:cs="Times New Roman"/>
                <w:sz w:val="12"/>
                <w:szCs w:val="12"/>
              </w:rPr>
              <w:t>том</w:t>
            </w:r>
            <w:r w:rsidRPr="00880536">
              <w:rPr>
                <w:rFonts w:ascii="Times New Roman" w:hAnsi="Times New Roman" w:cs="Times New Roman"/>
                <w:spacing w:val="-2"/>
                <w:sz w:val="12"/>
                <w:szCs w:val="12"/>
              </w:rPr>
              <w:t xml:space="preserve"> </w:t>
            </w:r>
            <w:r w:rsidRPr="00880536">
              <w:rPr>
                <w:rFonts w:ascii="Times New Roman" w:hAnsi="Times New Roman" w:cs="Times New Roman"/>
                <w:sz w:val="12"/>
                <w:szCs w:val="12"/>
              </w:rPr>
              <w:t>числе:</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14,828</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9,691</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1.1.1</w:t>
            </w:r>
          </w:p>
        </w:tc>
        <w:tc>
          <w:tcPr>
            <w:tcW w:w="194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по нормативам</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4,622</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1,118</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1.1.2</w:t>
            </w:r>
          </w:p>
        </w:tc>
        <w:tc>
          <w:tcPr>
            <w:tcW w:w="194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по</w:t>
            </w:r>
            <w:r w:rsidRPr="00880536">
              <w:rPr>
                <w:rFonts w:ascii="Times New Roman" w:hAnsi="Times New Roman" w:cs="Times New Roman"/>
                <w:spacing w:val="-1"/>
                <w:sz w:val="12"/>
                <w:szCs w:val="12"/>
              </w:rPr>
              <w:t xml:space="preserve"> </w:t>
            </w:r>
            <w:r w:rsidRPr="00880536">
              <w:rPr>
                <w:rFonts w:ascii="Times New Roman" w:hAnsi="Times New Roman" w:cs="Times New Roman"/>
                <w:sz w:val="12"/>
                <w:szCs w:val="12"/>
              </w:rPr>
              <w:t>приборам</w:t>
            </w:r>
            <w:r w:rsidRPr="00880536">
              <w:rPr>
                <w:rFonts w:ascii="Times New Roman" w:hAnsi="Times New Roman" w:cs="Times New Roman"/>
                <w:spacing w:val="-4"/>
                <w:sz w:val="12"/>
                <w:szCs w:val="12"/>
              </w:rPr>
              <w:t xml:space="preserve"> </w:t>
            </w:r>
            <w:r w:rsidRPr="00880536">
              <w:rPr>
                <w:rFonts w:ascii="Times New Roman" w:hAnsi="Times New Roman" w:cs="Times New Roman"/>
                <w:sz w:val="12"/>
                <w:szCs w:val="12"/>
              </w:rPr>
              <w:t>учета</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10,21</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8,573</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1.2</w:t>
            </w:r>
          </w:p>
        </w:tc>
        <w:tc>
          <w:tcPr>
            <w:tcW w:w="1947" w:type="pct"/>
            <w:vAlign w:val="center"/>
          </w:tcPr>
          <w:p w:rsidR="00880536" w:rsidRPr="00A23189" w:rsidRDefault="00880536" w:rsidP="00880536">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бюджетные организации, в том</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числе:</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1,95</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0,017</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1.2.1</w:t>
            </w:r>
          </w:p>
        </w:tc>
        <w:tc>
          <w:tcPr>
            <w:tcW w:w="194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по нормативам</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1.2.2</w:t>
            </w:r>
          </w:p>
        </w:tc>
        <w:tc>
          <w:tcPr>
            <w:tcW w:w="194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по</w:t>
            </w:r>
            <w:r w:rsidRPr="00880536">
              <w:rPr>
                <w:rFonts w:ascii="Times New Roman" w:hAnsi="Times New Roman" w:cs="Times New Roman"/>
                <w:spacing w:val="-1"/>
                <w:sz w:val="12"/>
                <w:szCs w:val="12"/>
              </w:rPr>
              <w:t xml:space="preserve"> </w:t>
            </w:r>
            <w:r w:rsidRPr="00880536">
              <w:rPr>
                <w:rFonts w:ascii="Times New Roman" w:hAnsi="Times New Roman" w:cs="Times New Roman"/>
                <w:sz w:val="12"/>
                <w:szCs w:val="12"/>
              </w:rPr>
              <w:t>приборам</w:t>
            </w:r>
            <w:r w:rsidRPr="00880536">
              <w:rPr>
                <w:rFonts w:ascii="Times New Roman" w:hAnsi="Times New Roman" w:cs="Times New Roman"/>
                <w:spacing w:val="-4"/>
                <w:sz w:val="12"/>
                <w:szCs w:val="12"/>
              </w:rPr>
              <w:t xml:space="preserve"> </w:t>
            </w:r>
            <w:r w:rsidRPr="00880536">
              <w:rPr>
                <w:rFonts w:ascii="Times New Roman" w:hAnsi="Times New Roman" w:cs="Times New Roman"/>
                <w:sz w:val="12"/>
                <w:szCs w:val="12"/>
              </w:rPr>
              <w:t>учета</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1,95</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0,017</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1.3</w:t>
            </w:r>
          </w:p>
        </w:tc>
        <w:tc>
          <w:tcPr>
            <w:tcW w:w="1947" w:type="pct"/>
            <w:vAlign w:val="center"/>
          </w:tcPr>
          <w:p w:rsidR="00880536" w:rsidRPr="00A23189" w:rsidRDefault="00880536" w:rsidP="00880536">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прочие потребители,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том числе:</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0,186</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0,038</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1.3.1</w:t>
            </w:r>
          </w:p>
        </w:tc>
        <w:tc>
          <w:tcPr>
            <w:tcW w:w="194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по нормативам</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0,013</w:t>
            </w:r>
          </w:p>
        </w:tc>
      </w:tr>
      <w:tr w:rsidR="00880536" w:rsidRPr="00880536" w:rsidTr="00AF23A4">
        <w:trPr>
          <w:trHeight w:val="70"/>
        </w:trPr>
        <w:tc>
          <w:tcPr>
            <w:tcW w:w="26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1.3.2</w:t>
            </w:r>
          </w:p>
        </w:tc>
        <w:tc>
          <w:tcPr>
            <w:tcW w:w="194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по</w:t>
            </w:r>
            <w:r w:rsidRPr="00880536">
              <w:rPr>
                <w:rFonts w:ascii="Times New Roman" w:hAnsi="Times New Roman" w:cs="Times New Roman"/>
                <w:spacing w:val="-1"/>
                <w:sz w:val="12"/>
                <w:szCs w:val="12"/>
              </w:rPr>
              <w:t xml:space="preserve"> </w:t>
            </w:r>
            <w:r w:rsidRPr="00880536">
              <w:rPr>
                <w:rFonts w:ascii="Times New Roman" w:hAnsi="Times New Roman" w:cs="Times New Roman"/>
                <w:sz w:val="12"/>
                <w:szCs w:val="12"/>
              </w:rPr>
              <w:t>приборам</w:t>
            </w:r>
            <w:r w:rsidRPr="00880536">
              <w:rPr>
                <w:rFonts w:ascii="Times New Roman" w:hAnsi="Times New Roman" w:cs="Times New Roman"/>
                <w:spacing w:val="-4"/>
                <w:sz w:val="12"/>
                <w:szCs w:val="12"/>
              </w:rPr>
              <w:t xml:space="preserve"> </w:t>
            </w:r>
            <w:r w:rsidRPr="00880536">
              <w:rPr>
                <w:rFonts w:ascii="Times New Roman" w:hAnsi="Times New Roman" w:cs="Times New Roman"/>
                <w:sz w:val="12"/>
                <w:szCs w:val="12"/>
              </w:rPr>
              <w:t>учета</w:t>
            </w:r>
          </w:p>
        </w:tc>
        <w:tc>
          <w:tcPr>
            <w:tcW w:w="767"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0,186</w:t>
            </w:r>
          </w:p>
        </w:tc>
        <w:tc>
          <w:tcPr>
            <w:tcW w:w="843"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н/д</w:t>
            </w:r>
          </w:p>
        </w:tc>
        <w:tc>
          <w:tcPr>
            <w:tcW w:w="1182" w:type="pct"/>
            <w:vAlign w:val="center"/>
          </w:tcPr>
          <w:p w:rsidR="00880536" w:rsidRPr="00880536" w:rsidRDefault="00880536" w:rsidP="00880536">
            <w:pPr>
              <w:pStyle w:val="aff1"/>
              <w:jc w:val="center"/>
              <w:rPr>
                <w:rFonts w:ascii="Times New Roman" w:hAnsi="Times New Roman" w:cs="Times New Roman"/>
                <w:sz w:val="12"/>
                <w:szCs w:val="12"/>
              </w:rPr>
            </w:pPr>
            <w:r w:rsidRPr="00880536">
              <w:rPr>
                <w:rFonts w:ascii="Times New Roman" w:hAnsi="Times New Roman" w:cs="Times New Roman"/>
                <w:sz w:val="12"/>
                <w:szCs w:val="12"/>
              </w:rPr>
              <w:t>0,025</w:t>
            </w:r>
          </w:p>
        </w:tc>
      </w:tr>
    </w:tbl>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Примечание:</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 Объёмы реализации воды по п. Новая Елховка организацие</w:t>
      </w:r>
      <w:r>
        <w:rPr>
          <w:rFonts w:ascii="Times New Roman" w:hAnsi="Times New Roman" w:cs="Times New Roman"/>
          <w:sz w:val="12"/>
          <w:szCs w:val="12"/>
        </w:rPr>
        <w:t>й ООО «СКК» не предо- ставлены.</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Проведенный анализ позволяет сделать следующие выводы: учитывая, что в 2022 году общее количество потребител</w:t>
      </w:r>
      <w:r>
        <w:rPr>
          <w:rFonts w:ascii="Times New Roman" w:hAnsi="Times New Roman" w:cs="Times New Roman"/>
          <w:sz w:val="12"/>
          <w:szCs w:val="12"/>
        </w:rPr>
        <w:t>ей воды в с.п. Светлодольск со</w:t>
      </w:r>
      <w:r w:rsidRPr="00AF23A4">
        <w:rPr>
          <w:rFonts w:ascii="Times New Roman" w:hAnsi="Times New Roman" w:cs="Times New Roman"/>
          <w:sz w:val="12"/>
          <w:szCs w:val="12"/>
        </w:rPr>
        <w:t>ставило 1387 человек, исходя из общего коли</w:t>
      </w:r>
      <w:r>
        <w:rPr>
          <w:rFonts w:ascii="Times New Roman" w:hAnsi="Times New Roman" w:cs="Times New Roman"/>
          <w:sz w:val="12"/>
          <w:szCs w:val="12"/>
        </w:rPr>
        <w:t>чества реализованной воды насе</w:t>
      </w:r>
      <w:r w:rsidRPr="00AF23A4">
        <w:rPr>
          <w:rFonts w:ascii="Times New Roman" w:hAnsi="Times New Roman" w:cs="Times New Roman"/>
          <w:sz w:val="12"/>
          <w:szCs w:val="12"/>
        </w:rPr>
        <w:t>лению 24,519 тыс. м3, удельное потребление холодной воды составило 1,47 м3/мес. на одного человека или 49,03 л/сут.</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Данные лежат в пределах показателей,</w:t>
      </w:r>
      <w:r>
        <w:rPr>
          <w:rFonts w:ascii="Times New Roman" w:hAnsi="Times New Roman" w:cs="Times New Roman"/>
          <w:sz w:val="12"/>
          <w:szCs w:val="12"/>
        </w:rPr>
        <w:t xml:space="preserve"> согласно СП 31.13330.2021 «Во</w:t>
      </w:r>
      <w:r w:rsidRPr="00AF23A4">
        <w:rPr>
          <w:rFonts w:ascii="Times New Roman" w:hAnsi="Times New Roman" w:cs="Times New Roman"/>
          <w:sz w:val="12"/>
          <w:szCs w:val="12"/>
        </w:rPr>
        <w:t>доснабжение. Наружные сети и сооружения» с изменениями (Актуализация СНиП 2.04.02-84*).</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Централизованная система горячего в</w:t>
      </w:r>
      <w:r>
        <w:rPr>
          <w:rFonts w:ascii="Times New Roman" w:hAnsi="Times New Roman" w:cs="Times New Roman"/>
          <w:sz w:val="12"/>
          <w:szCs w:val="12"/>
        </w:rPr>
        <w:t>одоснабжения в сельском поселе</w:t>
      </w:r>
      <w:r w:rsidRPr="00AF23A4">
        <w:rPr>
          <w:rFonts w:ascii="Times New Roman" w:hAnsi="Times New Roman" w:cs="Times New Roman"/>
          <w:sz w:val="12"/>
          <w:szCs w:val="12"/>
        </w:rPr>
        <w:t>нии Светлодольск отсутствует. Горячее водоснабжение осуществляется от ин- дивидуал</w:t>
      </w:r>
      <w:r>
        <w:rPr>
          <w:rFonts w:ascii="Times New Roman" w:hAnsi="Times New Roman" w:cs="Times New Roman"/>
          <w:sz w:val="12"/>
          <w:szCs w:val="12"/>
        </w:rPr>
        <w:t>ьных источников теплоснабжения.</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2.3.5</w:t>
      </w:r>
      <w:r w:rsidRPr="00AF23A4">
        <w:rPr>
          <w:rFonts w:ascii="Times New Roman" w:hAnsi="Times New Roman" w:cs="Times New Roman"/>
          <w:sz w:val="12"/>
          <w:szCs w:val="12"/>
        </w:rPr>
        <w:t>Описание существующей си</w:t>
      </w:r>
      <w:r>
        <w:rPr>
          <w:rFonts w:ascii="Times New Roman" w:hAnsi="Times New Roman" w:cs="Times New Roman"/>
          <w:sz w:val="12"/>
          <w:szCs w:val="12"/>
        </w:rPr>
        <w:t>стемы коммерческого учета горя</w:t>
      </w:r>
      <w:r w:rsidRPr="00AF23A4">
        <w:rPr>
          <w:rFonts w:ascii="Times New Roman" w:hAnsi="Times New Roman" w:cs="Times New Roman"/>
          <w:sz w:val="12"/>
          <w:szCs w:val="12"/>
        </w:rPr>
        <w:t>чей, питьевой, технической воды и пла</w:t>
      </w:r>
      <w:r>
        <w:rPr>
          <w:rFonts w:ascii="Times New Roman" w:hAnsi="Times New Roman" w:cs="Times New Roman"/>
          <w:sz w:val="12"/>
          <w:szCs w:val="12"/>
        </w:rPr>
        <w:t>нов по установке приборов учета</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Коммерческий учет воды - определени</w:t>
      </w:r>
      <w:r>
        <w:rPr>
          <w:rFonts w:ascii="Times New Roman" w:hAnsi="Times New Roman" w:cs="Times New Roman"/>
          <w:sz w:val="12"/>
          <w:szCs w:val="12"/>
        </w:rPr>
        <w:t>е количества поданной (получен</w:t>
      </w:r>
      <w:r w:rsidRPr="00AF23A4">
        <w:rPr>
          <w:rFonts w:ascii="Times New Roman" w:hAnsi="Times New Roman" w:cs="Times New Roman"/>
          <w:sz w:val="12"/>
          <w:szCs w:val="12"/>
        </w:rPr>
        <w:t>ной) за определенный период воды с помощью средств измерений (далее - приборы учета) или расчетным способом.</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Коммерческий учёт воды осуществляется в соответствии со следую- щими нормативными документами:</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F23A4">
        <w:rPr>
          <w:rFonts w:ascii="Times New Roman" w:hAnsi="Times New Roman" w:cs="Times New Roman"/>
          <w:sz w:val="12"/>
          <w:szCs w:val="12"/>
        </w:rPr>
        <w:t>Федеральный закон «О водоснабжении и водоотведении» от 07.12.20</w:t>
      </w:r>
      <w:r>
        <w:rPr>
          <w:rFonts w:ascii="Times New Roman" w:hAnsi="Times New Roman" w:cs="Times New Roman"/>
          <w:sz w:val="12"/>
          <w:szCs w:val="12"/>
        </w:rPr>
        <w:t>11 г. № 416-ФЗ (с изменениями);</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F23A4">
        <w:rPr>
          <w:rFonts w:ascii="Times New Roman" w:hAnsi="Times New Roman" w:cs="Times New Roman"/>
          <w:sz w:val="12"/>
          <w:szCs w:val="12"/>
        </w:rPr>
        <w:t>«Правила холодного водоснабжен</w:t>
      </w:r>
      <w:r>
        <w:rPr>
          <w:rFonts w:ascii="Times New Roman" w:hAnsi="Times New Roman" w:cs="Times New Roman"/>
          <w:sz w:val="12"/>
          <w:szCs w:val="12"/>
        </w:rPr>
        <w:t>ия и водоотведения», утверждён</w:t>
      </w:r>
      <w:r w:rsidRPr="00AF23A4">
        <w:rPr>
          <w:rFonts w:ascii="Times New Roman" w:hAnsi="Times New Roman" w:cs="Times New Roman"/>
          <w:sz w:val="12"/>
          <w:szCs w:val="12"/>
        </w:rPr>
        <w:t>ные Постановлением Правительства РФ от 29.0</w:t>
      </w:r>
      <w:r>
        <w:rPr>
          <w:rFonts w:ascii="Times New Roman" w:hAnsi="Times New Roman" w:cs="Times New Roman"/>
          <w:sz w:val="12"/>
          <w:szCs w:val="12"/>
        </w:rPr>
        <w:t>7.2013г. №644 (с изменени</w:t>
      </w:r>
      <w:r w:rsidRPr="00AF23A4">
        <w:rPr>
          <w:rFonts w:ascii="Times New Roman" w:hAnsi="Times New Roman" w:cs="Times New Roman"/>
          <w:sz w:val="12"/>
          <w:szCs w:val="12"/>
        </w:rPr>
        <w:t>ями);</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F23A4">
        <w:rPr>
          <w:rFonts w:ascii="Times New Roman" w:hAnsi="Times New Roman" w:cs="Times New Roman"/>
          <w:sz w:val="12"/>
          <w:szCs w:val="12"/>
        </w:rPr>
        <w:t>«Правила организации коммерческого учёта воды, сточных вод», утверждённые Постановлением Прав</w:t>
      </w:r>
      <w:r>
        <w:rPr>
          <w:rFonts w:ascii="Times New Roman" w:hAnsi="Times New Roman" w:cs="Times New Roman"/>
          <w:sz w:val="12"/>
          <w:szCs w:val="12"/>
        </w:rPr>
        <w:t>ительства РФ от 04.09.2013 г. №</w:t>
      </w:r>
      <w:r w:rsidRPr="00AF23A4">
        <w:rPr>
          <w:rFonts w:ascii="Times New Roman" w:hAnsi="Times New Roman" w:cs="Times New Roman"/>
          <w:sz w:val="12"/>
          <w:szCs w:val="12"/>
        </w:rPr>
        <w:t>776 (с изменениями).</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Коммерческому учету подлежит количество:</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F23A4">
        <w:rPr>
          <w:rFonts w:ascii="Times New Roman" w:hAnsi="Times New Roman" w:cs="Times New Roman"/>
          <w:sz w:val="12"/>
          <w:szCs w:val="12"/>
        </w:rPr>
        <w:t>воды, поданной (полученной) за определенный период абонентам по договорам водоснабжения;</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F23A4">
        <w:rPr>
          <w:rFonts w:ascii="Times New Roman" w:hAnsi="Times New Roman" w:cs="Times New Roman"/>
          <w:sz w:val="12"/>
          <w:szCs w:val="12"/>
        </w:rPr>
        <w:t>воды, транспортируемой организа</w:t>
      </w:r>
      <w:r>
        <w:rPr>
          <w:rFonts w:ascii="Times New Roman" w:hAnsi="Times New Roman" w:cs="Times New Roman"/>
          <w:sz w:val="12"/>
          <w:szCs w:val="12"/>
        </w:rPr>
        <w:t>цией, осуществляющей эксплуата</w:t>
      </w:r>
      <w:r w:rsidRPr="00AF23A4">
        <w:rPr>
          <w:rFonts w:ascii="Times New Roman" w:hAnsi="Times New Roman" w:cs="Times New Roman"/>
          <w:sz w:val="12"/>
          <w:szCs w:val="12"/>
        </w:rPr>
        <w:t>цию водопроводных сетей, по договору по транспортировке воды;</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F23A4">
        <w:rPr>
          <w:rFonts w:ascii="Times New Roman" w:hAnsi="Times New Roman" w:cs="Times New Roman"/>
          <w:sz w:val="12"/>
          <w:szCs w:val="12"/>
        </w:rPr>
        <w:t>воды, в отношении которой проведены мероприятия водоподготовки по договору по водоподготовке воды.</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Коммерческий учет воды осуществляется:</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w:t>
      </w:r>
      <w:r w:rsidRPr="00AF23A4">
        <w:rPr>
          <w:rFonts w:ascii="Times New Roman" w:hAnsi="Times New Roman" w:cs="Times New Roman"/>
          <w:sz w:val="12"/>
          <w:szCs w:val="12"/>
        </w:rPr>
        <w:t>абонентом, если иное не предусмотрено договорами водоснабжения и (или) единым договором холодного водоснабжения и водоотведения;</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б) транзитной организацией, если иное не предусмотрено договором по транспортировке воды.</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Установка, эксплуатация, поверка, р</w:t>
      </w:r>
      <w:r>
        <w:rPr>
          <w:rFonts w:ascii="Times New Roman" w:hAnsi="Times New Roman" w:cs="Times New Roman"/>
          <w:sz w:val="12"/>
          <w:szCs w:val="12"/>
        </w:rPr>
        <w:t>емонт и замена узлов учета осу</w:t>
      </w:r>
      <w:r w:rsidRPr="00AF23A4">
        <w:rPr>
          <w:rFonts w:ascii="Times New Roman" w:hAnsi="Times New Roman" w:cs="Times New Roman"/>
          <w:sz w:val="12"/>
          <w:szCs w:val="12"/>
        </w:rPr>
        <w:t>ществляются абонентом. Абонент может при</w:t>
      </w:r>
      <w:r>
        <w:rPr>
          <w:rFonts w:ascii="Times New Roman" w:hAnsi="Times New Roman" w:cs="Times New Roman"/>
          <w:sz w:val="12"/>
          <w:szCs w:val="12"/>
        </w:rPr>
        <w:t>влечь иную организацию для осу</w:t>
      </w:r>
      <w:r w:rsidRPr="00AF23A4">
        <w:rPr>
          <w:rFonts w:ascii="Times New Roman" w:hAnsi="Times New Roman" w:cs="Times New Roman"/>
          <w:sz w:val="12"/>
          <w:szCs w:val="12"/>
        </w:rPr>
        <w:t>ществления указанных действий.</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 xml:space="preserve">Существующая система коммерческого учёта воды </w:t>
      </w:r>
      <w:r>
        <w:rPr>
          <w:rFonts w:ascii="Times New Roman" w:hAnsi="Times New Roman" w:cs="Times New Roman"/>
          <w:sz w:val="12"/>
          <w:szCs w:val="12"/>
        </w:rPr>
        <w:t>на территории сель</w:t>
      </w:r>
      <w:r w:rsidRPr="00AF23A4">
        <w:rPr>
          <w:rFonts w:ascii="Times New Roman" w:hAnsi="Times New Roman" w:cs="Times New Roman"/>
          <w:sz w:val="12"/>
          <w:szCs w:val="12"/>
        </w:rPr>
        <w:t>ского поселения включает в себя два способ</w:t>
      </w:r>
      <w:r>
        <w:rPr>
          <w:rFonts w:ascii="Times New Roman" w:hAnsi="Times New Roman" w:cs="Times New Roman"/>
          <w:sz w:val="12"/>
          <w:szCs w:val="12"/>
        </w:rPr>
        <w:t>а определения количества подан</w:t>
      </w:r>
      <w:r w:rsidRPr="00AF23A4">
        <w:rPr>
          <w:rFonts w:ascii="Times New Roman" w:hAnsi="Times New Roman" w:cs="Times New Roman"/>
          <w:sz w:val="12"/>
          <w:szCs w:val="12"/>
        </w:rPr>
        <w:t>ной (полученной) воды за определённый период.</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Первый способ — по показаниям приб</w:t>
      </w:r>
      <w:r>
        <w:rPr>
          <w:rFonts w:ascii="Times New Roman" w:hAnsi="Times New Roman" w:cs="Times New Roman"/>
          <w:sz w:val="12"/>
          <w:szCs w:val="12"/>
        </w:rPr>
        <w:t>оров учёта воды, которые надле</w:t>
      </w:r>
      <w:r w:rsidRPr="00AF23A4">
        <w:rPr>
          <w:rFonts w:ascii="Times New Roman" w:hAnsi="Times New Roman" w:cs="Times New Roman"/>
          <w:sz w:val="12"/>
          <w:szCs w:val="12"/>
        </w:rPr>
        <w:t>жащим образом установлены и приняты в эксплуатацию. Обязанность по уста- новке приборов учёта воды возложена на абонента.</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В отдельных случаях, предусмотренных Федеральным законом «Об энергосбережении и повышении энергетической эффективности» от 23.11.2009 г. № 261-ФЗ (с изменениями), обязанность предприня</w:t>
      </w:r>
      <w:r>
        <w:rPr>
          <w:rFonts w:ascii="Times New Roman" w:hAnsi="Times New Roman" w:cs="Times New Roman"/>
          <w:sz w:val="12"/>
          <w:szCs w:val="12"/>
        </w:rPr>
        <w:t xml:space="preserve">ть действия </w:t>
      </w:r>
      <w:r w:rsidRPr="00AF23A4">
        <w:rPr>
          <w:rFonts w:ascii="Times New Roman" w:hAnsi="Times New Roman" w:cs="Times New Roman"/>
          <w:sz w:val="12"/>
          <w:szCs w:val="12"/>
        </w:rPr>
        <w:t>по оснащению объектов приборами учёта в</w:t>
      </w:r>
      <w:r>
        <w:rPr>
          <w:rFonts w:ascii="Times New Roman" w:hAnsi="Times New Roman" w:cs="Times New Roman"/>
          <w:sz w:val="12"/>
          <w:szCs w:val="12"/>
        </w:rPr>
        <w:t>оды (в частности, многоквартир</w:t>
      </w:r>
      <w:r w:rsidRPr="00AF23A4">
        <w:rPr>
          <w:rFonts w:ascii="Times New Roman" w:hAnsi="Times New Roman" w:cs="Times New Roman"/>
          <w:sz w:val="12"/>
          <w:szCs w:val="12"/>
        </w:rPr>
        <w:t>ных домов) также возлагается на ресурсоснабжающие организации.</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Абоненты в установленные договора</w:t>
      </w:r>
      <w:r>
        <w:rPr>
          <w:rFonts w:ascii="Times New Roman" w:hAnsi="Times New Roman" w:cs="Times New Roman"/>
          <w:sz w:val="12"/>
          <w:szCs w:val="12"/>
        </w:rPr>
        <w:t>ми сроки снимают показания при</w:t>
      </w:r>
      <w:r w:rsidRPr="00AF23A4">
        <w:rPr>
          <w:rFonts w:ascii="Times New Roman" w:hAnsi="Times New Roman" w:cs="Times New Roman"/>
          <w:sz w:val="12"/>
          <w:szCs w:val="12"/>
        </w:rPr>
        <w:t>боров учёта, определяют количество потреблённой воды за период и передают сведения в ресурсоснабжающие организации</w:t>
      </w:r>
      <w:r>
        <w:rPr>
          <w:rFonts w:ascii="Times New Roman" w:hAnsi="Times New Roman" w:cs="Times New Roman"/>
          <w:sz w:val="12"/>
          <w:szCs w:val="12"/>
        </w:rPr>
        <w:t>, где на основе данной информа</w:t>
      </w:r>
      <w:r w:rsidRPr="00AF23A4">
        <w:rPr>
          <w:rFonts w:ascii="Times New Roman" w:hAnsi="Times New Roman" w:cs="Times New Roman"/>
          <w:sz w:val="12"/>
          <w:szCs w:val="12"/>
        </w:rPr>
        <w:t>ции формируют платёжные документы для оплаты полученной воды.</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Абоненты осуществляют эксплуатацию</w:t>
      </w:r>
      <w:r>
        <w:rPr>
          <w:rFonts w:ascii="Times New Roman" w:hAnsi="Times New Roman" w:cs="Times New Roman"/>
          <w:sz w:val="12"/>
          <w:szCs w:val="12"/>
        </w:rPr>
        <w:t xml:space="preserve"> приборов учета, их ремонт, за</w:t>
      </w:r>
      <w:r w:rsidRPr="00AF23A4">
        <w:rPr>
          <w:rFonts w:ascii="Times New Roman" w:hAnsi="Times New Roman" w:cs="Times New Roman"/>
          <w:sz w:val="12"/>
          <w:szCs w:val="12"/>
        </w:rPr>
        <w:t>мену и организуют производство периодической поверки.</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Второй способ — расчётным методом при отсутствии приборов учёта воды, их неисправности или несвоевременной передаче показаний приборов учёта. Если абонент не исполнил свои обязанности по установке приборов учёта и их эксплуатации, а также несвоевре</w:t>
      </w:r>
      <w:r>
        <w:rPr>
          <w:rFonts w:ascii="Times New Roman" w:hAnsi="Times New Roman" w:cs="Times New Roman"/>
          <w:sz w:val="12"/>
          <w:szCs w:val="12"/>
        </w:rPr>
        <w:t>менно предоставляет в ресурсос</w:t>
      </w:r>
      <w:r w:rsidRPr="00AF23A4">
        <w:rPr>
          <w:rFonts w:ascii="Times New Roman" w:hAnsi="Times New Roman" w:cs="Times New Roman"/>
          <w:sz w:val="12"/>
          <w:szCs w:val="12"/>
        </w:rPr>
        <w:t xml:space="preserve">набжающие организации сведения о показаниях приборов учёта и количестве потреблённой воды, то количество потреблённой абонентом воды определя- ется расчётным путём — в течение определённого периода — по </w:t>
      </w:r>
      <w:r>
        <w:rPr>
          <w:rFonts w:ascii="Times New Roman" w:hAnsi="Times New Roman" w:cs="Times New Roman"/>
          <w:sz w:val="12"/>
          <w:szCs w:val="12"/>
        </w:rPr>
        <w:t>среднемесяч</w:t>
      </w:r>
      <w:r w:rsidRPr="00AF23A4">
        <w:rPr>
          <w:rFonts w:ascii="Times New Roman" w:hAnsi="Times New Roman" w:cs="Times New Roman"/>
          <w:sz w:val="12"/>
          <w:szCs w:val="12"/>
        </w:rPr>
        <w:t>ному потреблению воды или гарантированн</w:t>
      </w:r>
      <w:r>
        <w:rPr>
          <w:rFonts w:ascii="Times New Roman" w:hAnsi="Times New Roman" w:cs="Times New Roman"/>
          <w:sz w:val="12"/>
          <w:szCs w:val="12"/>
        </w:rPr>
        <w:t>ому объёму подачи воды, в даль</w:t>
      </w:r>
      <w:r w:rsidRPr="00AF23A4">
        <w:rPr>
          <w:rFonts w:ascii="Times New Roman" w:hAnsi="Times New Roman" w:cs="Times New Roman"/>
          <w:sz w:val="12"/>
          <w:szCs w:val="12"/>
        </w:rPr>
        <w:t>нейшем — по пропускной способности устройств и сооружений, используе- мых для присоединения к централизованным системам водоснабжения.</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Приборы учета также устанавливаются</w:t>
      </w:r>
      <w:r>
        <w:rPr>
          <w:rFonts w:ascii="Times New Roman" w:hAnsi="Times New Roman" w:cs="Times New Roman"/>
          <w:sz w:val="12"/>
          <w:szCs w:val="12"/>
        </w:rPr>
        <w:t xml:space="preserve"> на водозаборном узле, у потре</w:t>
      </w:r>
      <w:r w:rsidRPr="00AF23A4">
        <w:rPr>
          <w:rFonts w:ascii="Times New Roman" w:hAnsi="Times New Roman" w:cs="Times New Roman"/>
          <w:sz w:val="12"/>
          <w:szCs w:val="12"/>
        </w:rPr>
        <w:t>бителей (общедомовые и индивидуальные), а также на границах раздела зон действия эксплуатирующих организаций.</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Уровень использования производственных мощностей, обеспеченность приборами учета, характеризуют сбалансированность систем.</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Общедомовые и индивидуальные пр</w:t>
      </w:r>
      <w:r>
        <w:rPr>
          <w:rFonts w:ascii="Times New Roman" w:hAnsi="Times New Roman" w:cs="Times New Roman"/>
          <w:sz w:val="12"/>
          <w:szCs w:val="12"/>
        </w:rPr>
        <w:t>иборы учета водоснабжения нахо</w:t>
      </w:r>
      <w:r w:rsidRPr="00AF23A4">
        <w:rPr>
          <w:rFonts w:ascii="Times New Roman" w:hAnsi="Times New Roman" w:cs="Times New Roman"/>
          <w:sz w:val="12"/>
          <w:szCs w:val="12"/>
        </w:rPr>
        <w:t>дятся в ведении управляющих компаний ЖКХ.</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Немаловажным направлением работы</w:t>
      </w:r>
      <w:r>
        <w:rPr>
          <w:rFonts w:ascii="Times New Roman" w:hAnsi="Times New Roman" w:cs="Times New Roman"/>
          <w:sz w:val="12"/>
          <w:szCs w:val="12"/>
        </w:rPr>
        <w:t xml:space="preserve"> по установке коммерческих при</w:t>
      </w:r>
      <w:r w:rsidRPr="00AF23A4">
        <w:rPr>
          <w:rFonts w:ascii="Times New Roman" w:hAnsi="Times New Roman" w:cs="Times New Roman"/>
          <w:sz w:val="12"/>
          <w:szCs w:val="12"/>
        </w:rPr>
        <w:t>боров учета является переход на установку п</w:t>
      </w:r>
      <w:r>
        <w:rPr>
          <w:rFonts w:ascii="Times New Roman" w:hAnsi="Times New Roman" w:cs="Times New Roman"/>
          <w:sz w:val="12"/>
          <w:szCs w:val="12"/>
        </w:rPr>
        <w:t>риборов высокого класса точно</w:t>
      </w:r>
      <w:r w:rsidRPr="00AF23A4">
        <w:rPr>
          <w:rFonts w:ascii="Times New Roman" w:hAnsi="Times New Roman" w:cs="Times New Roman"/>
          <w:sz w:val="12"/>
          <w:szCs w:val="12"/>
        </w:rPr>
        <w:t>сти (С вместо В), имеющих высокий порог чу</w:t>
      </w:r>
      <w:r>
        <w:rPr>
          <w:rFonts w:ascii="Times New Roman" w:hAnsi="Times New Roman" w:cs="Times New Roman"/>
          <w:sz w:val="12"/>
          <w:szCs w:val="12"/>
        </w:rPr>
        <w:t>вствительности, а также исполь</w:t>
      </w:r>
      <w:r w:rsidRPr="00AF23A4">
        <w:rPr>
          <w:rFonts w:ascii="Times New Roman" w:hAnsi="Times New Roman" w:cs="Times New Roman"/>
          <w:sz w:val="12"/>
          <w:szCs w:val="12"/>
        </w:rPr>
        <w:t>зование приборов с импульсным выходом, и перспективным переходом на диспе</w:t>
      </w:r>
      <w:r>
        <w:rPr>
          <w:rFonts w:ascii="Times New Roman" w:hAnsi="Times New Roman" w:cs="Times New Roman"/>
          <w:sz w:val="12"/>
          <w:szCs w:val="12"/>
        </w:rPr>
        <w:t>тчеризацию коммерческого учета.</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На территории сельского поселения Светлодоль</w:t>
      </w:r>
      <w:r>
        <w:rPr>
          <w:rFonts w:ascii="Times New Roman" w:hAnsi="Times New Roman" w:cs="Times New Roman"/>
          <w:sz w:val="12"/>
          <w:szCs w:val="12"/>
        </w:rPr>
        <w:t>ск по данным водоснаб</w:t>
      </w:r>
      <w:r w:rsidRPr="00AF23A4">
        <w:rPr>
          <w:rFonts w:ascii="Times New Roman" w:hAnsi="Times New Roman" w:cs="Times New Roman"/>
          <w:sz w:val="12"/>
          <w:szCs w:val="12"/>
        </w:rPr>
        <w:t>жающей организации ООО «СКК», прибора</w:t>
      </w:r>
      <w:r>
        <w:rPr>
          <w:rFonts w:ascii="Times New Roman" w:hAnsi="Times New Roman" w:cs="Times New Roman"/>
          <w:sz w:val="12"/>
          <w:szCs w:val="12"/>
        </w:rPr>
        <w:t>ми учета холодной воды оборудо</w:t>
      </w:r>
      <w:r w:rsidRPr="00AF23A4">
        <w:rPr>
          <w:rFonts w:ascii="Times New Roman" w:hAnsi="Times New Roman" w:cs="Times New Roman"/>
          <w:sz w:val="12"/>
          <w:szCs w:val="12"/>
        </w:rPr>
        <w:t>ваны:</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F23A4">
        <w:rPr>
          <w:rFonts w:ascii="Times New Roman" w:hAnsi="Times New Roman" w:cs="Times New Roman"/>
          <w:sz w:val="12"/>
          <w:szCs w:val="12"/>
        </w:rPr>
        <w:t>арт. скважины 0 шт. (0 %),</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F23A4">
        <w:rPr>
          <w:rFonts w:ascii="Times New Roman" w:hAnsi="Times New Roman" w:cs="Times New Roman"/>
          <w:sz w:val="12"/>
          <w:szCs w:val="12"/>
        </w:rPr>
        <w:t>бюджетные организации 6 шт. (100%),</w:t>
      </w:r>
    </w:p>
    <w:p w:rsidR="00AF23A4" w:rsidRPr="00AF23A4" w:rsidRDefault="00AF23A4" w:rsidP="00AF23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F23A4">
        <w:rPr>
          <w:rFonts w:ascii="Times New Roman" w:hAnsi="Times New Roman" w:cs="Times New Roman"/>
          <w:sz w:val="12"/>
          <w:szCs w:val="12"/>
        </w:rPr>
        <w:t>прочие потребители 4 шт. (94,3 %).</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lastRenderedPageBreak/>
        <w:t>Данные по оснащенности приборами учёта холодной воды ж</w:t>
      </w:r>
      <w:r>
        <w:rPr>
          <w:rFonts w:ascii="Times New Roman" w:hAnsi="Times New Roman" w:cs="Times New Roman"/>
          <w:sz w:val="12"/>
          <w:szCs w:val="12"/>
        </w:rPr>
        <w:t>илых до</w:t>
      </w:r>
      <w:r w:rsidRPr="00AF23A4">
        <w:rPr>
          <w:rFonts w:ascii="Times New Roman" w:hAnsi="Times New Roman" w:cs="Times New Roman"/>
          <w:sz w:val="12"/>
          <w:szCs w:val="12"/>
        </w:rPr>
        <w:t>мов, согласно сведениям организации ООО «СКК», представлены в таблице 2.3.5.1.</w:t>
      </w:r>
    </w:p>
    <w:p w:rsidR="00880536"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Таблица 2.3.5.1 - Данные по оснащенности приборами учёта холодной воды жилых домов, согласно сведениям организации ООО «СКК»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4"/>
        <w:gridCol w:w="1560"/>
        <w:gridCol w:w="2267"/>
        <w:gridCol w:w="1422"/>
      </w:tblGrid>
      <w:tr w:rsidR="00AF23A4" w:rsidRPr="00AF23A4" w:rsidTr="00AF23A4">
        <w:trPr>
          <w:trHeight w:val="70"/>
        </w:trPr>
        <w:tc>
          <w:tcPr>
            <w:tcW w:w="1511"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Наименование</w:t>
            </w:r>
            <w:r w:rsidRPr="00AF23A4">
              <w:rPr>
                <w:rFonts w:ascii="Times New Roman" w:hAnsi="Times New Roman" w:cs="Times New Roman"/>
                <w:spacing w:val="-58"/>
                <w:sz w:val="12"/>
                <w:szCs w:val="12"/>
              </w:rPr>
              <w:t xml:space="preserve"> </w:t>
            </w:r>
            <w:r w:rsidRPr="00AF23A4">
              <w:rPr>
                <w:rFonts w:ascii="Times New Roman" w:hAnsi="Times New Roman" w:cs="Times New Roman"/>
                <w:sz w:val="12"/>
                <w:szCs w:val="12"/>
              </w:rPr>
              <w:t>показателя</w:t>
            </w:r>
          </w:p>
        </w:tc>
        <w:tc>
          <w:tcPr>
            <w:tcW w:w="103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Кол-во</w:t>
            </w:r>
            <w:r w:rsidRPr="00AF23A4">
              <w:rPr>
                <w:rFonts w:ascii="Times New Roman" w:hAnsi="Times New Roman" w:cs="Times New Roman"/>
                <w:spacing w:val="1"/>
                <w:sz w:val="12"/>
                <w:szCs w:val="12"/>
              </w:rPr>
              <w:t xml:space="preserve"> </w:t>
            </w:r>
            <w:r w:rsidRPr="00AF23A4">
              <w:rPr>
                <w:rFonts w:ascii="Times New Roman" w:hAnsi="Times New Roman" w:cs="Times New Roman"/>
                <w:sz w:val="12"/>
                <w:szCs w:val="12"/>
              </w:rPr>
              <w:t>потребителей,</w:t>
            </w:r>
            <w:r w:rsidRPr="00AF23A4">
              <w:rPr>
                <w:rFonts w:ascii="Times New Roman" w:hAnsi="Times New Roman" w:cs="Times New Roman"/>
                <w:spacing w:val="-57"/>
                <w:sz w:val="12"/>
                <w:szCs w:val="12"/>
              </w:rPr>
              <w:t xml:space="preserve"> </w:t>
            </w:r>
            <w:r w:rsidRPr="00AF23A4">
              <w:rPr>
                <w:rFonts w:ascii="Times New Roman" w:hAnsi="Times New Roman" w:cs="Times New Roman"/>
                <w:sz w:val="12"/>
                <w:szCs w:val="12"/>
              </w:rPr>
              <w:t>ед.</w:t>
            </w:r>
          </w:p>
        </w:tc>
        <w:tc>
          <w:tcPr>
            <w:tcW w:w="1507" w:type="pct"/>
            <w:vAlign w:val="center"/>
          </w:tcPr>
          <w:p w:rsidR="00AF23A4" w:rsidRPr="00A23189" w:rsidRDefault="00AF23A4" w:rsidP="00AF23A4">
            <w:pPr>
              <w:pStyle w:val="aff1"/>
              <w:jc w:val="center"/>
              <w:rPr>
                <w:rFonts w:ascii="Times New Roman" w:hAnsi="Times New Roman" w:cs="Times New Roman"/>
                <w:sz w:val="12"/>
                <w:szCs w:val="12"/>
                <w:lang w:val="ru-RU"/>
              </w:rPr>
            </w:pPr>
            <w:r w:rsidRPr="00A23189">
              <w:rPr>
                <w:rFonts w:ascii="Times New Roman" w:hAnsi="Times New Roman" w:cs="Times New Roman"/>
                <w:spacing w:val="-1"/>
                <w:sz w:val="12"/>
                <w:szCs w:val="12"/>
                <w:lang w:val="ru-RU"/>
              </w:rPr>
              <w:t>Фактически</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оснащено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приборами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учета,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ед.</w:t>
            </w:r>
          </w:p>
        </w:tc>
        <w:tc>
          <w:tcPr>
            <w:tcW w:w="945"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 обеспеченности</w:t>
            </w:r>
          </w:p>
        </w:tc>
      </w:tr>
      <w:tr w:rsidR="00AF23A4" w:rsidRPr="00AF23A4" w:rsidTr="00AF23A4">
        <w:trPr>
          <w:trHeight w:val="70"/>
        </w:trPr>
        <w:tc>
          <w:tcPr>
            <w:tcW w:w="5000" w:type="pct"/>
            <w:gridSpan w:val="4"/>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п. Светлодольск</w:t>
            </w:r>
          </w:p>
        </w:tc>
      </w:tr>
      <w:tr w:rsidR="00AF23A4" w:rsidRPr="00AF23A4" w:rsidTr="00AF23A4">
        <w:trPr>
          <w:trHeight w:val="70"/>
        </w:trPr>
        <w:tc>
          <w:tcPr>
            <w:tcW w:w="1511" w:type="pct"/>
            <w:vAlign w:val="center"/>
          </w:tcPr>
          <w:p w:rsidR="00AF23A4" w:rsidRPr="00A23189" w:rsidRDefault="00AF23A4" w:rsidP="00AF23A4">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Население частного и жилого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фонда</w:t>
            </w:r>
          </w:p>
        </w:tc>
        <w:tc>
          <w:tcPr>
            <w:tcW w:w="103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536</w:t>
            </w:r>
          </w:p>
        </w:tc>
        <w:tc>
          <w:tcPr>
            <w:tcW w:w="150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508</w:t>
            </w:r>
          </w:p>
        </w:tc>
        <w:tc>
          <w:tcPr>
            <w:tcW w:w="945"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94,8</w:t>
            </w:r>
          </w:p>
        </w:tc>
      </w:tr>
      <w:tr w:rsidR="00AF23A4" w:rsidRPr="00AF23A4" w:rsidTr="00AF23A4">
        <w:trPr>
          <w:trHeight w:val="70"/>
        </w:trPr>
        <w:tc>
          <w:tcPr>
            <w:tcW w:w="1511"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Бюджетные</w:t>
            </w:r>
            <w:r w:rsidRPr="00AF23A4">
              <w:rPr>
                <w:rFonts w:ascii="Times New Roman" w:hAnsi="Times New Roman" w:cs="Times New Roman"/>
                <w:spacing w:val="-2"/>
                <w:sz w:val="12"/>
                <w:szCs w:val="12"/>
              </w:rPr>
              <w:t xml:space="preserve"> </w:t>
            </w:r>
            <w:r w:rsidRPr="00AF23A4">
              <w:rPr>
                <w:rFonts w:ascii="Times New Roman" w:hAnsi="Times New Roman" w:cs="Times New Roman"/>
                <w:sz w:val="12"/>
                <w:szCs w:val="12"/>
              </w:rPr>
              <w:t>организации</w:t>
            </w:r>
          </w:p>
        </w:tc>
        <w:tc>
          <w:tcPr>
            <w:tcW w:w="103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4</w:t>
            </w:r>
          </w:p>
        </w:tc>
        <w:tc>
          <w:tcPr>
            <w:tcW w:w="150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4</w:t>
            </w:r>
          </w:p>
        </w:tc>
        <w:tc>
          <w:tcPr>
            <w:tcW w:w="945"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100</w:t>
            </w:r>
          </w:p>
        </w:tc>
      </w:tr>
      <w:tr w:rsidR="00AF23A4" w:rsidRPr="00AF23A4" w:rsidTr="00AF23A4">
        <w:trPr>
          <w:trHeight w:val="70"/>
        </w:trPr>
        <w:tc>
          <w:tcPr>
            <w:tcW w:w="1511"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Прочие</w:t>
            </w:r>
            <w:r w:rsidRPr="00AF23A4">
              <w:rPr>
                <w:rFonts w:ascii="Times New Roman" w:hAnsi="Times New Roman" w:cs="Times New Roman"/>
                <w:spacing w:val="-2"/>
                <w:sz w:val="12"/>
                <w:szCs w:val="12"/>
              </w:rPr>
              <w:t xml:space="preserve"> </w:t>
            </w:r>
            <w:r w:rsidRPr="00AF23A4">
              <w:rPr>
                <w:rFonts w:ascii="Times New Roman" w:hAnsi="Times New Roman" w:cs="Times New Roman"/>
                <w:sz w:val="12"/>
                <w:szCs w:val="12"/>
              </w:rPr>
              <w:t>организации</w:t>
            </w:r>
          </w:p>
        </w:tc>
        <w:tc>
          <w:tcPr>
            <w:tcW w:w="103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2</w:t>
            </w:r>
          </w:p>
        </w:tc>
        <w:tc>
          <w:tcPr>
            <w:tcW w:w="150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2</w:t>
            </w:r>
          </w:p>
        </w:tc>
        <w:tc>
          <w:tcPr>
            <w:tcW w:w="945"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100</w:t>
            </w:r>
          </w:p>
        </w:tc>
      </w:tr>
      <w:tr w:rsidR="00AF23A4" w:rsidRPr="00AF23A4" w:rsidTr="00AF23A4">
        <w:trPr>
          <w:trHeight w:val="70"/>
        </w:trPr>
        <w:tc>
          <w:tcPr>
            <w:tcW w:w="5000" w:type="pct"/>
            <w:gridSpan w:val="4"/>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с.</w:t>
            </w:r>
            <w:r w:rsidRPr="00AF23A4">
              <w:rPr>
                <w:rFonts w:ascii="Times New Roman" w:hAnsi="Times New Roman" w:cs="Times New Roman"/>
                <w:spacing w:val="-1"/>
                <w:sz w:val="12"/>
                <w:szCs w:val="12"/>
              </w:rPr>
              <w:t xml:space="preserve"> </w:t>
            </w:r>
            <w:r w:rsidRPr="00AF23A4">
              <w:rPr>
                <w:rFonts w:ascii="Times New Roman" w:hAnsi="Times New Roman" w:cs="Times New Roman"/>
                <w:sz w:val="12"/>
                <w:szCs w:val="12"/>
              </w:rPr>
              <w:t>Нероновка /</w:t>
            </w:r>
            <w:r w:rsidRPr="00AF23A4">
              <w:rPr>
                <w:rFonts w:ascii="Times New Roman" w:hAnsi="Times New Roman" w:cs="Times New Roman"/>
                <w:spacing w:val="1"/>
                <w:sz w:val="12"/>
                <w:szCs w:val="12"/>
              </w:rPr>
              <w:t xml:space="preserve"> </w:t>
            </w:r>
            <w:r w:rsidRPr="00AF23A4">
              <w:rPr>
                <w:rFonts w:ascii="Times New Roman" w:hAnsi="Times New Roman" w:cs="Times New Roman"/>
                <w:sz w:val="12"/>
                <w:szCs w:val="12"/>
              </w:rPr>
              <w:t>с.</w:t>
            </w:r>
            <w:r w:rsidRPr="00AF23A4">
              <w:rPr>
                <w:rFonts w:ascii="Times New Roman" w:hAnsi="Times New Roman" w:cs="Times New Roman"/>
                <w:spacing w:val="-3"/>
                <w:sz w:val="12"/>
                <w:szCs w:val="12"/>
              </w:rPr>
              <w:t xml:space="preserve"> </w:t>
            </w:r>
            <w:r w:rsidRPr="00AF23A4">
              <w:rPr>
                <w:rFonts w:ascii="Times New Roman" w:hAnsi="Times New Roman" w:cs="Times New Roman"/>
                <w:sz w:val="12"/>
                <w:szCs w:val="12"/>
              </w:rPr>
              <w:t>Павловка</w:t>
            </w:r>
          </w:p>
        </w:tc>
      </w:tr>
      <w:tr w:rsidR="00AF23A4" w:rsidRPr="00AF23A4" w:rsidTr="00AF23A4">
        <w:trPr>
          <w:trHeight w:val="70"/>
        </w:trPr>
        <w:tc>
          <w:tcPr>
            <w:tcW w:w="1511" w:type="pct"/>
            <w:vAlign w:val="center"/>
          </w:tcPr>
          <w:p w:rsidR="00AF23A4" w:rsidRPr="00A23189" w:rsidRDefault="00AF23A4" w:rsidP="00AF23A4">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Население частного и жилого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фонда</w:t>
            </w:r>
          </w:p>
        </w:tc>
        <w:tc>
          <w:tcPr>
            <w:tcW w:w="103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236</w:t>
            </w:r>
          </w:p>
        </w:tc>
        <w:tc>
          <w:tcPr>
            <w:tcW w:w="150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210</w:t>
            </w:r>
          </w:p>
        </w:tc>
        <w:tc>
          <w:tcPr>
            <w:tcW w:w="945"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89</w:t>
            </w:r>
          </w:p>
        </w:tc>
      </w:tr>
      <w:tr w:rsidR="00AF23A4" w:rsidRPr="00AF23A4" w:rsidTr="00AF23A4">
        <w:trPr>
          <w:trHeight w:val="70"/>
        </w:trPr>
        <w:tc>
          <w:tcPr>
            <w:tcW w:w="1511"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Бюджетные</w:t>
            </w:r>
            <w:r w:rsidRPr="00AF23A4">
              <w:rPr>
                <w:rFonts w:ascii="Times New Roman" w:hAnsi="Times New Roman" w:cs="Times New Roman"/>
                <w:spacing w:val="-2"/>
                <w:sz w:val="12"/>
                <w:szCs w:val="12"/>
              </w:rPr>
              <w:t xml:space="preserve"> </w:t>
            </w:r>
            <w:r w:rsidRPr="00AF23A4">
              <w:rPr>
                <w:rFonts w:ascii="Times New Roman" w:hAnsi="Times New Roman" w:cs="Times New Roman"/>
                <w:sz w:val="12"/>
                <w:szCs w:val="12"/>
              </w:rPr>
              <w:t>организации</w:t>
            </w:r>
          </w:p>
        </w:tc>
        <w:tc>
          <w:tcPr>
            <w:tcW w:w="103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2</w:t>
            </w:r>
          </w:p>
        </w:tc>
        <w:tc>
          <w:tcPr>
            <w:tcW w:w="150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2</w:t>
            </w:r>
          </w:p>
        </w:tc>
        <w:tc>
          <w:tcPr>
            <w:tcW w:w="945"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100</w:t>
            </w:r>
          </w:p>
        </w:tc>
      </w:tr>
      <w:tr w:rsidR="00AF23A4" w:rsidRPr="00AF23A4" w:rsidTr="00AF23A4">
        <w:trPr>
          <w:trHeight w:val="70"/>
        </w:trPr>
        <w:tc>
          <w:tcPr>
            <w:tcW w:w="1511"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Прочие</w:t>
            </w:r>
            <w:r w:rsidRPr="00AF23A4">
              <w:rPr>
                <w:rFonts w:ascii="Times New Roman" w:hAnsi="Times New Roman" w:cs="Times New Roman"/>
                <w:spacing w:val="-2"/>
                <w:sz w:val="12"/>
                <w:szCs w:val="12"/>
              </w:rPr>
              <w:t xml:space="preserve"> </w:t>
            </w:r>
            <w:r w:rsidRPr="00AF23A4">
              <w:rPr>
                <w:rFonts w:ascii="Times New Roman" w:hAnsi="Times New Roman" w:cs="Times New Roman"/>
                <w:sz w:val="12"/>
                <w:szCs w:val="12"/>
              </w:rPr>
              <w:t>организации</w:t>
            </w:r>
          </w:p>
        </w:tc>
        <w:tc>
          <w:tcPr>
            <w:tcW w:w="103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3</w:t>
            </w:r>
          </w:p>
        </w:tc>
        <w:tc>
          <w:tcPr>
            <w:tcW w:w="1507"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2</w:t>
            </w:r>
          </w:p>
        </w:tc>
        <w:tc>
          <w:tcPr>
            <w:tcW w:w="945" w:type="pct"/>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66,7</w:t>
            </w:r>
          </w:p>
        </w:tc>
      </w:tr>
    </w:tbl>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Учет потребления питьевой воды выполняется как по приборам учета, установленным у потребителей, так и расчет</w:t>
      </w:r>
      <w:r>
        <w:rPr>
          <w:rFonts w:ascii="Times New Roman" w:hAnsi="Times New Roman" w:cs="Times New Roman"/>
          <w:sz w:val="12"/>
          <w:szCs w:val="12"/>
        </w:rPr>
        <w:t>ным путем по нормативам потреб</w:t>
      </w:r>
      <w:r w:rsidRPr="00AF23A4">
        <w:rPr>
          <w:rFonts w:ascii="Times New Roman" w:hAnsi="Times New Roman" w:cs="Times New Roman"/>
          <w:sz w:val="12"/>
          <w:szCs w:val="12"/>
        </w:rPr>
        <w:t>ления.</w:t>
      </w:r>
    </w:p>
    <w:p w:rsidR="00AF23A4" w:rsidRP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Сведения о тарифах в сфере водосн</w:t>
      </w:r>
      <w:r>
        <w:rPr>
          <w:rFonts w:ascii="Times New Roman" w:hAnsi="Times New Roman" w:cs="Times New Roman"/>
          <w:sz w:val="12"/>
          <w:szCs w:val="12"/>
        </w:rPr>
        <w:t>абжения ООО «СКК» м.р. Сергиев</w:t>
      </w:r>
      <w:r w:rsidRPr="00AF23A4">
        <w:rPr>
          <w:rFonts w:ascii="Times New Roman" w:hAnsi="Times New Roman" w:cs="Times New Roman"/>
          <w:sz w:val="12"/>
          <w:szCs w:val="12"/>
        </w:rPr>
        <w:t xml:space="preserve">ский, </w:t>
      </w:r>
      <w:r>
        <w:rPr>
          <w:rFonts w:ascii="Times New Roman" w:hAnsi="Times New Roman" w:cs="Times New Roman"/>
          <w:sz w:val="12"/>
          <w:szCs w:val="12"/>
        </w:rPr>
        <w:t>представлены в таблице 2.3.5.1.</w:t>
      </w:r>
    </w:p>
    <w:p w:rsidR="00AF23A4" w:rsidRDefault="00AF23A4" w:rsidP="00AF23A4">
      <w:pPr>
        <w:spacing w:after="0" w:line="240" w:lineRule="auto"/>
        <w:ind w:firstLine="284"/>
        <w:jc w:val="both"/>
        <w:rPr>
          <w:rFonts w:ascii="Times New Roman" w:hAnsi="Times New Roman" w:cs="Times New Roman"/>
          <w:sz w:val="12"/>
          <w:szCs w:val="12"/>
        </w:rPr>
      </w:pPr>
      <w:r w:rsidRPr="00AF23A4">
        <w:rPr>
          <w:rFonts w:ascii="Times New Roman" w:hAnsi="Times New Roman" w:cs="Times New Roman"/>
          <w:sz w:val="12"/>
          <w:szCs w:val="12"/>
        </w:rPr>
        <w:t>Таблица 2.3.5.1 – Сведения по тарифам на холодную воду для населения</w:t>
      </w:r>
    </w:p>
    <w:tbl>
      <w:tblPr>
        <w:tblStyle w:val="TableNormal"/>
        <w:tblW w:w="7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5"/>
        <w:gridCol w:w="851"/>
        <w:gridCol w:w="850"/>
        <w:gridCol w:w="871"/>
        <w:gridCol w:w="850"/>
        <w:gridCol w:w="851"/>
        <w:gridCol w:w="855"/>
      </w:tblGrid>
      <w:tr w:rsidR="00AF23A4" w:rsidRPr="00AF23A4" w:rsidTr="00315B0E">
        <w:trPr>
          <w:trHeight w:val="70"/>
        </w:trPr>
        <w:tc>
          <w:tcPr>
            <w:tcW w:w="2415" w:type="dxa"/>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Период</w:t>
            </w:r>
          </w:p>
        </w:tc>
        <w:tc>
          <w:tcPr>
            <w:tcW w:w="851" w:type="dxa"/>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С</w:t>
            </w:r>
            <w:r>
              <w:rPr>
                <w:rFonts w:ascii="Times New Roman" w:hAnsi="Times New Roman" w:cs="Times New Roman"/>
                <w:sz w:val="12"/>
                <w:szCs w:val="12"/>
              </w:rPr>
              <w:t xml:space="preserve"> </w:t>
            </w:r>
            <w:r w:rsidRPr="00AF23A4">
              <w:rPr>
                <w:rFonts w:ascii="Times New Roman" w:hAnsi="Times New Roman" w:cs="Times New Roman"/>
                <w:sz w:val="12"/>
                <w:szCs w:val="12"/>
              </w:rPr>
              <w:t>01.07.2020г.</w:t>
            </w:r>
            <w:r>
              <w:rPr>
                <w:rFonts w:ascii="Times New Roman" w:hAnsi="Times New Roman" w:cs="Times New Roman"/>
                <w:sz w:val="12"/>
                <w:szCs w:val="12"/>
              </w:rPr>
              <w:t xml:space="preserve"> </w:t>
            </w:r>
            <w:r w:rsidRPr="00AF23A4">
              <w:rPr>
                <w:rFonts w:ascii="Times New Roman" w:hAnsi="Times New Roman" w:cs="Times New Roman"/>
                <w:sz w:val="12"/>
                <w:szCs w:val="12"/>
              </w:rPr>
              <w:t>по</w:t>
            </w:r>
            <w:r>
              <w:rPr>
                <w:rFonts w:ascii="Times New Roman" w:hAnsi="Times New Roman" w:cs="Times New Roman"/>
                <w:sz w:val="12"/>
                <w:szCs w:val="12"/>
              </w:rPr>
              <w:t xml:space="preserve"> </w:t>
            </w:r>
            <w:r w:rsidRPr="00AF23A4">
              <w:rPr>
                <w:rFonts w:ascii="Times New Roman" w:hAnsi="Times New Roman" w:cs="Times New Roman"/>
                <w:sz w:val="12"/>
                <w:szCs w:val="12"/>
              </w:rPr>
              <w:t>31.12.2020г.</w:t>
            </w:r>
          </w:p>
        </w:tc>
        <w:tc>
          <w:tcPr>
            <w:tcW w:w="850" w:type="dxa"/>
            <w:vAlign w:val="center"/>
          </w:tcPr>
          <w:p w:rsidR="00AF23A4" w:rsidRPr="00AF23A4" w:rsidRDefault="00AF23A4" w:rsidP="00315B0E">
            <w:pPr>
              <w:pStyle w:val="aff1"/>
              <w:jc w:val="center"/>
              <w:rPr>
                <w:rFonts w:ascii="Times New Roman" w:hAnsi="Times New Roman" w:cs="Times New Roman"/>
                <w:sz w:val="12"/>
                <w:szCs w:val="12"/>
              </w:rPr>
            </w:pPr>
            <w:r w:rsidRPr="00AF23A4">
              <w:rPr>
                <w:rFonts w:ascii="Times New Roman" w:hAnsi="Times New Roman" w:cs="Times New Roman"/>
                <w:sz w:val="12"/>
                <w:szCs w:val="12"/>
              </w:rPr>
              <w:t>С</w:t>
            </w:r>
            <w:r>
              <w:rPr>
                <w:rFonts w:ascii="Times New Roman" w:hAnsi="Times New Roman" w:cs="Times New Roman"/>
                <w:sz w:val="12"/>
                <w:szCs w:val="12"/>
              </w:rPr>
              <w:t xml:space="preserve"> </w:t>
            </w:r>
            <w:r w:rsidRPr="00AF23A4">
              <w:rPr>
                <w:rFonts w:ascii="Times New Roman" w:hAnsi="Times New Roman" w:cs="Times New Roman"/>
                <w:sz w:val="12"/>
                <w:szCs w:val="12"/>
              </w:rPr>
              <w:t>01.01.202</w:t>
            </w:r>
            <w:r w:rsidR="00315B0E">
              <w:rPr>
                <w:rFonts w:ascii="Times New Roman" w:hAnsi="Times New Roman" w:cs="Times New Roman"/>
                <w:sz w:val="12"/>
                <w:szCs w:val="12"/>
              </w:rPr>
              <w:t xml:space="preserve">1г. по </w:t>
            </w:r>
            <w:r w:rsidRPr="00AF23A4">
              <w:rPr>
                <w:rFonts w:ascii="Times New Roman" w:hAnsi="Times New Roman" w:cs="Times New Roman"/>
                <w:sz w:val="12"/>
                <w:szCs w:val="12"/>
              </w:rPr>
              <w:t>30.06.2021г.</w:t>
            </w:r>
          </w:p>
        </w:tc>
        <w:tc>
          <w:tcPr>
            <w:tcW w:w="871" w:type="dxa"/>
            <w:vAlign w:val="center"/>
          </w:tcPr>
          <w:p w:rsidR="00AF23A4" w:rsidRPr="00AF23A4" w:rsidRDefault="00AF23A4" w:rsidP="00315B0E">
            <w:pPr>
              <w:pStyle w:val="aff1"/>
              <w:jc w:val="center"/>
              <w:rPr>
                <w:rFonts w:ascii="Times New Roman" w:hAnsi="Times New Roman" w:cs="Times New Roman"/>
                <w:sz w:val="12"/>
                <w:szCs w:val="12"/>
              </w:rPr>
            </w:pPr>
            <w:r w:rsidRPr="00AF23A4">
              <w:rPr>
                <w:rFonts w:ascii="Times New Roman" w:hAnsi="Times New Roman" w:cs="Times New Roman"/>
                <w:sz w:val="12"/>
                <w:szCs w:val="12"/>
              </w:rPr>
              <w:t>С</w:t>
            </w:r>
            <w:r>
              <w:rPr>
                <w:rFonts w:ascii="Times New Roman" w:hAnsi="Times New Roman" w:cs="Times New Roman"/>
                <w:sz w:val="12"/>
                <w:szCs w:val="12"/>
              </w:rPr>
              <w:t xml:space="preserve"> </w:t>
            </w:r>
            <w:r w:rsidR="00315B0E">
              <w:rPr>
                <w:rFonts w:ascii="Times New Roman" w:hAnsi="Times New Roman" w:cs="Times New Roman"/>
                <w:sz w:val="12"/>
                <w:szCs w:val="12"/>
              </w:rPr>
              <w:t xml:space="preserve">01.07.2021г. по </w:t>
            </w:r>
            <w:r w:rsidRPr="00AF23A4">
              <w:rPr>
                <w:rFonts w:ascii="Times New Roman" w:hAnsi="Times New Roman" w:cs="Times New Roman"/>
                <w:sz w:val="12"/>
                <w:szCs w:val="12"/>
              </w:rPr>
              <w:t>31.12.2021г.</w:t>
            </w:r>
          </w:p>
        </w:tc>
        <w:tc>
          <w:tcPr>
            <w:tcW w:w="850" w:type="dxa"/>
            <w:vAlign w:val="center"/>
          </w:tcPr>
          <w:p w:rsidR="00AF23A4" w:rsidRPr="00AF23A4" w:rsidRDefault="00AF23A4" w:rsidP="00315B0E">
            <w:pPr>
              <w:pStyle w:val="aff1"/>
              <w:jc w:val="center"/>
              <w:rPr>
                <w:rFonts w:ascii="Times New Roman" w:hAnsi="Times New Roman" w:cs="Times New Roman"/>
                <w:sz w:val="12"/>
                <w:szCs w:val="12"/>
              </w:rPr>
            </w:pPr>
            <w:r w:rsidRPr="00AF23A4">
              <w:rPr>
                <w:rFonts w:ascii="Times New Roman" w:hAnsi="Times New Roman" w:cs="Times New Roman"/>
                <w:sz w:val="12"/>
                <w:szCs w:val="12"/>
              </w:rPr>
              <w:t>С</w:t>
            </w:r>
            <w:r>
              <w:rPr>
                <w:rFonts w:ascii="Times New Roman" w:hAnsi="Times New Roman" w:cs="Times New Roman"/>
                <w:sz w:val="12"/>
                <w:szCs w:val="12"/>
              </w:rPr>
              <w:t xml:space="preserve"> </w:t>
            </w:r>
            <w:r w:rsidR="00315B0E">
              <w:rPr>
                <w:rFonts w:ascii="Times New Roman" w:hAnsi="Times New Roman" w:cs="Times New Roman"/>
                <w:sz w:val="12"/>
                <w:szCs w:val="12"/>
              </w:rPr>
              <w:t xml:space="preserve">01.01.2022г. по </w:t>
            </w:r>
            <w:r w:rsidRPr="00AF23A4">
              <w:rPr>
                <w:rFonts w:ascii="Times New Roman" w:hAnsi="Times New Roman" w:cs="Times New Roman"/>
                <w:sz w:val="12"/>
                <w:szCs w:val="12"/>
              </w:rPr>
              <w:t>30.06</w:t>
            </w:r>
            <w:r w:rsidRPr="00315B0E">
              <w:rPr>
                <w:rFonts w:ascii="Times New Roman" w:hAnsi="Times New Roman" w:cs="Times New Roman"/>
                <w:sz w:val="12"/>
                <w:szCs w:val="12"/>
              </w:rPr>
              <w:t>.2022г.</w:t>
            </w:r>
          </w:p>
        </w:tc>
        <w:tc>
          <w:tcPr>
            <w:tcW w:w="851" w:type="dxa"/>
            <w:vAlign w:val="center"/>
          </w:tcPr>
          <w:p w:rsidR="00AF23A4" w:rsidRPr="00AF23A4" w:rsidRDefault="00AF23A4" w:rsidP="00315B0E">
            <w:pPr>
              <w:pStyle w:val="aff1"/>
              <w:jc w:val="center"/>
              <w:rPr>
                <w:rFonts w:ascii="Times New Roman" w:hAnsi="Times New Roman" w:cs="Times New Roman"/>
                <w:sz w:val="12"/>
                <w:szCs w:val="12"/>
              </w:rPr>
            </w:pPr>
            <w:r w:rsidRPr="00AF23A4">
              <w:rPr>
                <w:rFonts w:ascii="Times New Roman" w:hAnsi="Times New Roman" w:cs="Times New Roman"/>
                <w:sz w:val="12"/>
                <w:szCs w:val="12"/>
              </w:rPr>
              <w:t>С</w:t>
            </w:r>
            <w:r>
              <w:rPr>
                <w:rFonts w:ascii="Times New Roman" w:hAnsi="Times New Roman" w:cs="Times New Roman"/>
                <w:sz w:val="12"/>
                <w:szCs w:val="12"/>
              </w:rPr>
              <w:t xml:space="preserve"> </w:t>
            </w:r>
            <w:r w:rsidR="00315B0E">
              <w:rPr>
                <w:rFonts w:ascii="Times New Roman" w:hAnsi="Times New Roman" w:cs="Times New Roman"/>
                <w:sz w:val="12"/>
                <w:szCs w:val="12"/>
              </w:rPr>
              <w:t xml:space="preserve">01.07.2022г. по </w:t>
            </w:r>
            <w:r w:rsidRPr="00315B0E">
              <w:rPr>
                <w:rFonts w:ascii="Times New Roman" w:hAnsi="Times New Roman" w:cs="Times New Roman"/>
                <w:sz w:val="12"/>
                <w:szCs w:val="12"/>
              </w:rPr>
              <w:t>31.12.2022г.</w:t>
            </w:r>
          </w:p>
        </w:tc>
        <w:tc>
          <w:tcPr>
            <w:tcW w:w="855" w:type="dxa"/>
            <w:vAlign w:val="center"/>
          </w:tcPr>
          <w:p w:rsidR="00AF23A4" w:rsidRPr="00AF23A4" w:rsidRDefault="00315B0E" w:rsidP="00315B0E">
            <w:pPr>
              <w:pStyle w:val="aff1"/>
              <w:jc w:val="center"/>
              <w:rPr>
                <w:rFonts w:ascii="Times New Roman" w:hAnsi="Times New Roman" w:cs="Times New Roman"/>
                <w:sz w:val="12"/>
                <w:szCs w:val="12"/>
              </w:rPr>
            </w:pPr>
            <w:r>
              <w:rPr>
                <w:rFonts w:ascii="Times New Roman" w:hAnsi="Times New Roman" w:cs="Times New Roman"/>
                <w:sz w:val="12"/>
                <w:szCs w:val="12"/>
              </w:rPr>
              <w:t xml:space="preserve">С 01.01.2023г. по </w:t>
            </w:r>
            <w:r w:rsidR="00AF23A4" w:rsidRPr="00315B0E">
              <w:rPr>
                <w:rFonts w:ascii="Times New Roman" w:hAnsi="Times New Roman" w:cs="Times New Roman"/>
                <w:sz w:val="12"/>
                <w:szCs w:val="12"/>
              </w:rPr>
              <w:t>30.06.2023г.</w:t>
            </w:r>
          </w:p>
        </w:tc>
      </w:tr>
      <w:tr w:rsidR="00AF23A4" w:rsidRPr="00AF23A4" w:rsidTr="00315B0E">
        <w:trPr>
          <w:trHeight w:val="70"/>
        </w:trPr>
        <w:tc>
          <w:tcPr>
            <w:tcW w:w="2415" w:type="dxa"/>
            <w:vAlign w:val="center"/>
          </w:tcPr>
          <w:p w:rsidR="00AF23A4" w:rsidRPr="00A23189" w:rsidRDefault="00AF23A4" w:rsidP="00AF23A4">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Стоимость</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1 м³ холод</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ной</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руб./м³</w:t>
            </w:r>
          </w:p>
        </w:tc>
        <w:tc>
          <w:tcPr>
            <w:tcW w:w="851" w:type="dxa"/>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47,95</w:t>
            </w:r>
          </w:p>
        </w:tc>
        <w:tc>
          <w:tcPr>
            <w:tcW w:w="850" w:type="dxa"/>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47,95</w:t>
            </w:r>
          </w:p>
        </w:tc>
        <w:tc>
          <w:tcPr>
            <w:tcW w:w="871" w:type="dxa"/>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49,37</w:t>
            </w:r>
          </w:p>
        </w:tc>
        <w:tc>
          <w:tcPr>
            <w:tcW w:w="850" w:type="dxa"/>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49,37</w:t>
            </w:r>
          </w:p>
        </w:tc>
        <w:tc>
          <w:tcPr>
            <w:tcW w:w="851" w:type="dxa"/>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51,18</w:t>
            </w:r>
          </w:p>
        </w:tc>
        <w:tc>
          <w:tcPr>
            <w:tcW w:w="855" w:type="dxa"/>
            <w:vAlign w:val="center"/>
          </w:tcPr>
          <w:p w:rsidR="00AF23A4" w:rsidRPr="00AF23A4" w:rsidRDefault="00AF23A4" w:rsidP="00AF23A4">
            <w:pPr>
              <w:pStyle w:val="aff1"/>
              <w:jc w:val="center"/>
              <w:rPr>
                <w:rFonts w:ascii="Times New Roman" w:hAnsi="Times New Roman" w:cs="Times New Roman"/>
                <w:sz w:val="12"/>
                <w:szCs w:val="12"/>
              </w:rPr>
            </w:pPr>
            <w:r w:rsidRPr="00AF23A4">
              <w:rPr>
                <w:rFonts w:ascii="Times New Roman" w:hAnsi="Times New Roman" w:cs="Times New Roman"/>
                <w:sz w:val="12"/>
                <w:szCs w:val="12"/>
              </w:rPr>
              <w:t>51,18</w:t>
            </w:r>
          </w:p>
        </w:tc>
      </w:tr>
    </w:tbl>
    <w:p w:rsidR="00315B0E" w:rsidRPr="00315B0E" w:rsidRDefault="00315B0E"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2.3.6</w:t>
      </w:r>
      <w:r w:rsidRPr="00315B0E">
        <w:rPr>
          <w:rFonts w:ascii="Times New Roman" w:hAnsi="Times New Roman" w:cs="Times New Roman"/>
          <w:sz w:val="12"/>
          <w:szCs w:val="12"/>
        </w:rPr>
        <w:t>Анализ резервов и дефицитов производственных мощностей системы во</w:t>
      </w:r>
      <w:r>
        <w:rPr>
          <w:rFonts w:ascii="Times New Roman" w:hAnsi="Times New Roman" w:cs="Times New Roman"/>
          <w:sz w:val="12"/>
          <w:szCs w:val="12"/>
        </w:rPr>
        <w:t>доснабжения сельского поселения</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Мощность системы водоснабжения сельского поселения Светлодольск складывается из основных составляющих:</w:t>
      </w:r>
    </w:p>
    <w:p w:rsidR="00315B0E" w:rsidRPr="00315B0E" w:rsidRDefault="00315B0E"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15B0E">
        <w:rPr>
          <w:rFonts w:ascii="Times New Roman" w:hAnsi="Times New Roman" w:cs="Times New Roman"/>
          <w:sz w:val="12"/>
          <w:szCs w:val="12"/>
        </w:rPr>
        <w:t>мощность водоносных горизонтов</w:t>
      </w:r>
      <w:r>
        <w:rPr>
          <w:rFonts w:ascii="Times New Roman" w:hAnsi="Times New Roman" w:cs="Times New Roman"/>
          <w:sz w:val="12"/>
          <w:szCs w:val="12"/>
        </w:rPr>
        <w:t xml:space="preserve"> существующих водозаборов (про</w:t>
      </w:r>
      <w:r w:rsidRPr="00315B0E">
        <w:rPr>
          <w:rFonts w:ascii="Times New Roman" w:hAnsi="Times New Roman" w:cs="Times New Roman"/>
          <w:sz w:val="12"/>
          <w:szCs w:val="12"/>
        </w:rPr>
        <w:t>ектная производительность);</w:t>
      </w:r>
    </w:p>
    <w:p w:rsidR="00315B0E" w:rsidRPr="00315B0E" w:rsidRDefault="00315B0E"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15B0E">
        <w:rPr>
          <w:rFonts w:ascii="Times New Roman" w:hAnsi="Times New Roman" w:cs="Times New Roman"/>
          <w:sz w:val="12"/>
          <w:szCs w:val="12"/>
        </w:rPr>
        <w:t>мощность (пропускная способность) магистральных водопроводов.</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Право пользования участками недр с целью добычи подземных вод для хозяйственно-бытового водоснабжения п. Светлодольск осуществляется на основании Лицензий СМР 90545 ВЭ от 27.03.2020 г. (лицен</w:t>
      </w:r>
      <w:r>
        <w:rPr>
          <w:rFonts w:ascii="Times New Roman" w:hAnsi="Times New Roman" w:cs="Times New Roman"/>
          <w:sz w:val="12"/>
          <w:szCs w:val="12"/>
        </w:rPr>
        <w:t>зия действует до 27.03.2025 г.)</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Анализ резервов и дефицитов существующей располагаемой мощности системы водоснабжения с.п. Светлодольск</w:t>
      </w:r>
      <w:r>
        <w:rPr>
          <w:rFonts w:ascii="Times New Roman" w:hAnsi="Times New Roman" w:cs="Times New Roman"/>
          <w:sz w:val="12"/>
          <w:szCs w:val="12"/>
        </w:rPr>
        <w:t xml:space="preserve"> представлен в таблице 2.3.6.1.</w:t>
      </w:r>
    </w:p>
    <w:p w:rsidR="00AF23A4"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Таблица 2.3.6.1 - Резерв (дефицит) существующей располагаемой мощности системы водоснабжения</w:t>
      </w:r>
    </w:p>
    <w:tbl>
      <w:tblPr>
        <w:tblStyle w:val="TableNormal"/>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7"/>
        <w:gridCol w:w="764"/>
        <w:gridCol w:w="768"/>
        <w:gridCol w:w="493"/>
        <w:gridCol w:w="1133"/>
        <w:gridCol w:w="852"/>
        <w:gridCol w:w="849"/>
        <w:gridCol w:w="1139"/>
      </w:tblGrid>
      <w:tr w:rsidR="00315B0E" w:rsidRPr="00315B0E" w:rsidTr="00315B0E">
        <w:trPr>
          <w:trHeight w:val="70"/>
        </w:trPr>
        <w:tc>
          <w:tcPr>
            <w:tcW w:w="1009" w:type="pct"/>
            <w:vMerge w:val="restar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Наименование</w:t>
            </w:r>
            <w:r w:rsidRPr="00315B0E">
              <w:rPr>
                <w:rFonts w:ascii="Times New Roman" w:hAnsi="Times New Roman" w:cs="Times New Roman"/>
                <w:spacing w:val="-58"/>
                <w:sz w:val="12"/>
                <w:szCs w:val="12"/>
              </w:rPr>
              <w:t xml:space="preserve"> </w:t>
            </w:r>
            <w:r w:rsidRPr="00315B0E">
              <w:rPr>
                <w:rFonts w:ascii="Times New Roman" w:hAnsi="Times New Roman" w:cs="Times New Roman"/>
                <w:sz w:val="12"/>
                <w:szCs w:val="12"/>
              </w:rPr>
              <w:t>источника</w:t>
            </w:r>
          </w:p>
        </w:tc>
        <w:tc>
          <w:tcPr>
            <w:tcW w:w="1019" w:type="pct"/>
            <w:gridSpan w:val="2"/>
            <w:vAlign w:val="center"/>
          </w:tcPr>
          <w:p w:rsidR="00315B0E" w:rsidRPr="00A23189" w:rsidRDefault="00315B0E" w:rsidP="00315B0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Утверждённый</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запас подземных</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 согласно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Лицензии</w:t>
            </w:r>
          </w:p>
        </w:tc>
        <w:tc>
          <w:tcPr>
            <w:tcW w:w="328" w:type="pct"/>
            <w:vAlign w:val="center"/>
          </w:tcPr>
          <w:p w:rsidR="00315B0E" w:rsidRDefault="00315B0E" w:rsidP="00315B0E">
            <w:pPr>
              <w:pStyle w:val="aff1"/>
              <w:jc w:val="center"/>
              <w:rPr>
                <w:rFonts w:ascii="Times New Roman" w:hAnsi="Times New Roman" w:cs="Times New Roman"/>
                <w:spacing w:val="-1"/>
                <w:sz w:val="12"/>
                <w:szCs w:val="12"/>
              </w:rPr>
            </w:pPr>
            <w:r w:rsidRPr="00315B0E">
              <w:rPr>
                <w:rFonts w:ascii="Times New Roman" w:hAnsi="Times New Roman" w:cs="Times New Roman"/>
                <w:spacing w:val="-1"/>
                <w:sz w:val="12"/>
                <w:szCs w:val="12"/>
              </w:rPr>
              <w:t>Дебит</w:t>
            </w:r>
          </w:p>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pacing w:val="-58"/>
                <w:sz w:val="12"/>
                <w:szCs w:val="12"/>
              </w:rPr>
              <w:t xml:space="preserve"> </w:t>
            </w:r>
            <w:r w:rsidRPr="00315B0E">
              <w:rPr>
                <w:rFonts w:ascii="Times New Roman" w:hAnsi="Times New Roman" w:cs="Times New Roman"/>
                <w:sz w:val="12"/>
                <w:szCs w:val="12"/>
              </w:rPr>
              <w:t>скважин</w:t>
            </w:r>
          </w:p>
        </w:tc>
        <w:tc>
          <w:tcPr>
            <w:tcW w:w="2645" w:type="pct"/>
            <w:gridSpan w:val="4"/>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Фактическое водопотребление</w:t>
            </w:r>
            <w:r w:rsidRPr="00315B0E">
              <w:rPr>
                <w:rFonts w:ascii="Times New Roman" w:hAnsi="Times New Roman" w:cs="Times New Roman"/>
                <w:spacing w:val="-57"/>
                <w:sz w:val="12"/>
                <w:szCs w:val="12"/>
              </w:rPr>
              <w:t xml:space="preserve"> </w:t>
            </w:r>
            <w:r w:rsidRPr="00315B0E">
              <w:rPr>
                <w:rFonts w:ascii="Times New Roman" w:hAnsi="Times New Roman" w:cs="Times New Roman"/>
                <w:sz w:val="12"/>
                <w:szCs w:val="12"/>
              </w:rPr>
              <w:t>за</w:t>
            </w:r>
            <w:r w:rsidRPr="00315B0E">
              <w:rPr>
                <w:rFonts w:ascii="Times New Roman" w:hAnsi="Times New Roman" w:cs="Times New Roman"/>
                <w:spacing w:val="-1"/>
                <w:sz w:val="12"/>
                <w:szCs w:val="12"/>
              </w:rPr>
              <w:t xml:space="preserve"> </w:t>
            </w:r>
            <w:r w:rsidRPr="00315B0E">
              <w:rPr>
                <w:rFonts w:ascii="Times New Roman" w:hAnsi="Times New Roman" w:cs="Times New Roman"/>
                <w:sz w:val="12"/>
                <w:szCs w:val="12"/>
              </w:rPr>
              <w:t>2022 г.</w:t>
            </w:r>
          </w:p>
        </w:tc>
      </w:tr>
      <w:tr w:rsidR="00315B0E" w:rsidRPr="00315B0E" w:rsidTr="00315B0E">
        <w:trPr>
          <w:trHeight w:val="70"/>
        </w:trPr>
        <w:tc>
          <w:tcPr>
            <w:tcW w:w="1009" w:type="pct"/>
            <w:vMerge/>
            <w:tcBorders>
              <w:top w:val="nil"/>
            </w:tcBorders>
            <w:vAlign w:val="center"/>
          </w:tcPr>
          <w:p w:rsidR="00315B0E" w:rsidRPr="00315B0E" w:rsidRDefault="00315B0E" w:rsidP="00315B0E">
            <w:pPr>
              <w:pStyle w:val="aff1"/>
              <w:jc w:val="center"/>
              <w:rPr>
                <w:rFonts w:ascii="Times New Roman" w:hAnsi="Times New Roman" w:cs="Times New Roman"/>
                <w:sz w:val="12"/>
                <w:szCs w:val="12"/>
              </w:rPr>
            </w:pPr>
          </w:p>
        </w:tc>
        <w:tc>
          <w:tcPr>
            <w:tcW w:w="508"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тыс.</w:t>
            </w:r>
            <w:r w:rsidRPr="00315B0E">
              <w:rPr>
                <w:rFonts w:ascii="Times New Roman" w:hAnsi="Times New Roman" w:cs="Times New Roman"/>
                <w:spacing w:val="1"/>
                <w:sz w:val="12"/>
                <w:szCs w:val="12"/>
              </w:rPr>
              <w:t xml:space="preserve"> </w:t>
            </w:r>
            <w:r w:rsidRPr="00315B0E">
              <w:rPr>
                <w:rFonts w:ascii="Times New Roman" w:hAnsi="Times New Roman" w:cs="Times New Roman"/>
                <w:sz w:val="12"/>
                <w:szCs w:val="12"/>
              </w:rPr>
              <w:t>м</w:t>
            </w:r>
            <w:r w:rsidRPr="00315B0E">
              <w:rPr>
                <w:rFonts w:ascii="Times New Roman" w:hAnsi="Times New Roman" w:cs="Times New Roman"/>
                <w:sz w:val="12"/>
                <w:szCs w:val="12"/>
                <w:vertAlign w:val="superscript"/>
              </w:rPr>
              <w:t>3</w:t>
            </w:r>
            <w:r w:rsidRPr="00315B0E">
              <w:rPr>
                <w:rFonts w:ascii="Times New Roman" w:hAnsi="Times New Roman" w:cs="Times New Roman"/>
                <w:sz w:val="12"/>
                <w:szCs w:val="12"/>
              </w:rPr>
              <w:t>/год</w:t>
            </w:r>
          </w:p>
        </w:tc>
        <w:tc>
          <w:tcPr>
            <w:tcW w:w="510"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м</w:t>
            </w:r>
            <w:r w:rsidRPr="00315B0E">
              <w:rPr>
                <w:rFonts w:ascii="Times New Roman" w:hAnsi="Times New Roman" w:cs="Times New Roman"/>
                <w:sz w:val="12"/>
                <w:szCs w:val="12"/>
                <w:vertAlign w:val="superscript"/>
              </w:rPr>
              <w:t>3</w:t>
            </w:r>
            <w:r w:rsidRPr="00315B0E">
              <w:rPr>
                <w:rFonts w:ascii="Times New Roman" w:hAnsi="Times New Roman" w:cs="Times New Roman"/>
                <w:sz w:val="12"/>
                <w:szCs w:val="12"/>
              </w:rPr>
              <w:t>/сут</w:t>
            </w:r>
          </w:p>
        </w:tc>
        <w:tc>
          <w:tcPr>
            <w:tcW w:w="328"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м</w:t>
            </w:r>
            <w:r w:rsidRPr="00315B0E">
              <w:rPr>
                <w:rFonts w:ascii="Times New Roman" w:hAnsi="Times New Roman" w:cs="Times New Roman"/>
                <w:sz w:val="12"/>
                <w:szCs w:val="12"/>
                <w:vertAlign w:val="superscript"/>
              </w:rPr>
              <w:t>3</w:t>
            </w:r>
            <w:r w:rsidRPr="00315B0E">
              <w:rPr>
                <w:rFonts w:ascii="Times New Roman" w:hAnsi="Times New Roman" w:cs="Times New Roman"/>
                <w:sz w:val="12"/>
                <w:szCs w:val="12"/>
              </w:rPr>
              <w:t>/сут</w:t>
            </w:r>
          </w:p>
        </w:tc>
        <w:tc>
          <w:tcPr>
            <w:tcW w:w="754" w:type="pct"/>
            <w:vAlign w:val="center"/>
          </w:tcPr>
          <w:p w:rsidR="00315B0E" w:rsidRPr="00A23189" w:rsidRDefault="00315B0E" w:rsidP="00315B0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Годовое потребление,</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position w:val="8"/>
                <w:sz w:val="12"/>
                <w:szCs w:val="12"/>
                <w:lang w:val="ru-RU"/>
              </w:rPr>
              <w:t>3</w:t>
            </w:r>
            <w:r w:rsidRPr="00A23189">
              <w:rPr>
                <w:rFonts w:ascii="Times New Roman" w:hAnsi="Times New Roman" w:cs="Times New Roman"/>
                <w:sz w:val="12"/>
                <w:szCs w:val="12"/>
                <w:lang w:val="ru-RU"/>
              </w:rPr>
              <w:t>/год</w:t>
            </w:r>
          </w:p>
        </w:tc>
        <w:tc>
          <w:tcPr>
            <w:tcW w:w="567"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среднесут.</w:t>
            </w:r>
            <w:r w:rsidRPr="00315B0E">
              <w:rPr>
                <w:rFonts w:ascii="Times New Roman" w:hAnsi="Times New Roman" w:cs="Times New Roman"/>
                <w:spacing w:val="1"/>
                <w:sz w:val="12"/>
                <w:szCs w:val="12"/>
              </w:rPr>
              <w:t xml:space="preserve"> </w:t>
            </w:r>
            <w:r w:rsidRPr="00315B0E">
              <w:rPr>
                <w:rFonts w:ascii="Times New Roman" w:hAnsi="Times New Roman" w:cs="Times New Roman"/>
                <w:sz w:val="12"/>
                <w:szCs w:val="12"/>
              </w:rPr>
              <w:t>потребление,</w:t>
            </w:r>
            <w:r w:rsidRPr="00315B0E">
              <w:rPr>
                <w:rFonts w:ascii="Times New Roman" w:hAnsi="Times New Roman" w:cs="Times New Roman"/>
                <w:spacing w:val="-13"/>
                <w:sz w:val="12"/>
                <w:szCs w:val="12"/>
              </w:rPr>
              <w:t xml:space="preserve"> </w:t>
            </w:r>
            <w:r w:rsidRPr="00315B0E">
              <w:rPr>
                <w:rFonts w:ascii="Times New Roman" w:hAnsi="Times New Roman" w:cs="Times New Roman"/>
                <w:sz w:val="12"/>
                <w:szCs w:val="12"/>
              </w:rPr>
              <w:t>м³/сут</w:t>
            </w:r>
          </w:p>
        </w:tc>
        <w:tc>
          <w:tcPr>
            <w:tcW w:w="565"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max</w:t>
            </w:r>
            <w:r w:rsidRPr="00315B0E">
              <w:rPr>
                <w:rFonts w:ascii="Times New Roman" w:hAnsi="Times New Roman" w:cs="Times New Roman"/>
                <w:spacing w:val="1"/>
                <w:sz w:val="12"/>
                <w:szCs w:val="12"/>
              </w:rPr>
              <w:t xml:space="preserve"> </w:t>
            </w:r>
            <w:r w:rsidRPr="00315B0E">
              <w:rPr>
                <w:rFonts w:ascii="Times New Roman" w:hAnsi="Times New Roman" w:cs="Times New Roman"/>
                <w:sz w:val="12"/>
                <w:szCs w:val="12"/>
              </w:rPr>
              <w:t>потребление,</w:t>
            </w:r>
            <w:r w:rsidRPr="00315B0E">
              <w:rPr>
                <w:rFonts w:ascii="Times New Roman" w:hAnsi="Times New Roman" w:cs="Times New Roman"/>
                <w:spacing w:val="-12"/>
                <w:sz w:val="12"/>
                <w:szCs w:val="12"/>
              </w:rPr>
              <w:t xml:space="preserve"> </w:t>
            </w:r>
            <w:r w:rsidRPr="00315B0E">
              <w:rPr>
                <w:rFonts w:ascii="Times New Roman" w:hAnsi="Times New Roman" w:cs="Times New Roman"/>
                <w:sz w:val="12"/>
                <w:szCs w:val="12"/>
              </w:rPr>
              <w:t>м³/сут</w:t>
            </w:r>
          </w:p>
        </w:tc>
        <w:tc>
          <w:tcPr>
            <w:tcW w:w="759"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дефицит (-) / резерв</w:t>
            </w:r>
            <w:r w:rsidRPr="00315B0E">
              <w:rPr>
                <w:rFonts w:ascii="Times New Roman" w:hAnsi="Times New Roman" w:cs="Times New Roman"/>
                <w:spacing w:val="1"/>
                <w:sz w:val="12"/>
                <w:szCs w:val="12"/>
              </w:rPr>
              <w:t xml:space="preserve"> </w:t>
            </w:r>
            <w:r w:rsidRPr="00315B0E">
              <w:rPr>
                <w:rFonts w:ascii="Times New Roman" w:hAnsi="Times New Roman" w:cs="Times New Roman"/>
                <w:sz w:val="12"/>
                <w:szCs w:val="12"/>
              </w:rPr>
              <w:t>(+)</w:t>
            </w:r>
            <w:r w:rsidRPr="00315B0E">
              <w:rPr>
                <w:rFonts w:ascii="Times New Roman" w:hAnsi="Times New Roman" w:cs="Times New Roman"/>
                <w:spacing w:val="-8"/>
                <w:sz w:val="12"/>
                <w:szCs w:val="12"/>
              </w:rPr>
              <w:t xml:space="preserve"> </w:t>
            </w:r>
            <w:r w:rsidRPr="00315B0E">
              <w:rPr>
                <w:rFonts w:ascii="Times New Roman" w:hAnsi="Times New Roman" w:cs="Times New Roman"/>
                <w:sz w:val="12"/>
                <w:szCs w:val="12"/>
              </w:rPr>
              <w:t>производит.</w:t>
            </w:r>
            <w:r w:rsidRPr="00315B0E">
              <w:rPr>
                <w:rFonts w:ascii="Times New Roman" w:hAnsi="Times New Roman" w:cs="Times New Roman"/>
                <w:spacing w:val="-7"/>
                <w:sz w:val="12"/>
                <w:szCs w:val="12"/>
              </w:rPr>
              <w:t xml:space="preserve"> </w:t>
            </w:r>
            <w:r w:rsidRPr="00315B0E">
              <w:rPr>
                <w:rFonts w:ascii="Times New Roman" w:hAnsi="Times New Roman" w:cs="Times New Roman"/>
                <w:sz w:val="12"/>
                <w:szCs w:val="12"/>
              </w:rPr>
              <w:t>ВЗС,%</w:t>
            </w:r>
          </w:p>
        </w:tc>
      </w:tr>
      <w:tr w:rsidR="00315B0E" w:rsidRPr="00315B0E" w:rsidTr="00315B0E">
        <w:trPr>
          <w:trHeight w:val="70"/>
        </w:trPr>
        <w:tc>
          <w:tcPr>
            <w:tcW w:w="1009"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п. Светлодольск (арт.</w:t>
            </w:r>
            <w:r w:rsidRPr="00315B0E">
              <w:rPr>
                <w:rFonts w:ascii="Times New Roman" w:hAnsi="Times New Roman" w:cs="Times New Roman"/>
                <w:spacing w:val="-1"/>
                <w:sz w:val="12"/>
                <w:szCs w:val="12"/>
              </w:rPr>
              <w:t xml:space="preserve"> </w:t>
            </w:r>
            <w:r w:rsidRPr="00315B0E">
              <w:rPr>
                <w:rFonts w:ascii="Times New Roman" w:hAnsi="Times New Roman" w:cs="Times New Roman"/>
                <w:sz w:val="12"/>
                <w:szCs w:val="12"/>
              </w:rPr>
              <w:t>скважина)</w:t>
            </w:r>
          </w:p>
        </w:tc>
        <w:tc>
          <w:tcPr>
            <w:tcW w:w="508" w:type="pct"/>
            <w:tcBorders>
              <w:right w:val="single" w:sz="8" w:space="0" w:color="000000"/>
            </w:tcBorders>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34,893</w:t>
            </w:r>
          </w:p>
        </w:tc>
        <w:tc>
          <w:tcPr>
            <w:tcW w:w="510" w:type="pct"/>
            <w:tcBorders>
              <w:left w:val="single" w:sz="8" w:space="0" w:color="000000"/>
              <w:right w:val="single" w:sz="8" w:space="0" w:color="000000"/>
            </w:tcBorders>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95,45</w:t>
            </w:r>
          </w:p>
        </w:tc>
        <w:tc>
          <w:tcPr>
            <w:tcW w:w="328" w:type="pct"/>
            <w:tcBorders>
              <w:left w:val="single" w:sz="8" w:space="0" w:color="000000"/>
              <w:right w:val="single" w:sz="8" w:space="0" w:color="000000"/>
            </w:tcBorders>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768</w:t>
            </w:r>
          </w:p>
        </w:tc>
        <w:tc>
          <w:tcPr>
            <w:tcW w:w="754" w:type="pct"/>
            <w:tcBorders>
              <w:left w:val="single" w:sz="8" w:space="0" w:color="000000"/>
              <w:right w:val="single" w:sz="8" w:space="0" w:color="000000"/>
            </w:tcBorders>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17,064</w:t>
            </w:r>
          </w:p>
        </w:tc>
        <w:tc>
          <w:tcPr>
            <w:tcW w:w="567" w:type="pct"/>
            <w:tcBorders>
              <w:left w:val="single" w:sz="8" w:space="0" w:color="000000"/>
              <w:right w:val="single" w:sz="8" w:space="0" w:color="000000"/>
            </w:tcBorders>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40,625***</w:t>
            </w:r>
          </w:p>
        </w:tc>
        <w:tc>
          <w:tcPr>
            <w:tcW w:w="565" w:type="pct"/>
            <w:tcBorders>
              <w:left w:val="single" w:sz="8" w:space="0" w:color="000000"/>
              <w:right w:val="single" w:sz="8" w:space="0" w:color="000000"/>
            </w:tcBorders>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47,112***</w:t>
            </w:r>
          </w:p>
        </w:tc>
        <w:tc>
          <w:tcPr>
            <w:tcW w:w="759" w:type="pct"/>
            <w:tcBorders>
              <w:left w:val="single" w:sz="8" w:space="0" w:color="000000"/>
              <w:right w:val="single" w:sz="8" w:space="0" w:color="000000"/>
            </w:tcBorders>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51%</w:t>
            </w:r>
          </w:p>
        </w:tc>
      </w:tr>
      <w:tr w:rsidR="00315B0E" w:rsidRPr="00315B0E" w:rsidTr="00315B0E">
        <w:trPr>
          <w:trHeight w:val="70"/>
        </w:trPr>
        <w:tc>
          <w:tcPr>
            <w:tcW w:w="1009" w:type="pct"/>
            <w:vAlign w:val="center"/>
          </w:tcPr>
          <w:p w:rsidR="00315B0E" w:rsidRPr="00A23189" w:rsidRDefault="00315B0E" w:rsidP="00315B0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 Новая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Елховка* (арт.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скважина)</w:t>
            </w:r>
          </w:p>
        </w:tc>
        <w:tc>
          <w:tcPr>
            <w:tcW w:w="508"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н/д</w:t>
            </w:r>
          </w:p>
        </w:tc>
        <w:tc>
          <w:tcPr>
            <w:tcW w:w="510"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н/д</w:t>
            </w:r>
          </w:p>
        </w:tc>
        <w:tc>
          <w:tcPr>
            <w:tcW w:w="328"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240</w:t>
            </w:r>
          </w:p>
        </w:tc>
        <w:tc>
          <w:tcPr>
            <w:tcW w:w="754"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н/д</w:t>
            </w:r>
          </w:p>
        </w:tc>
        <w:tc>
          <w:tcPr>
            <w:tcW w:w="567"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н/д</w:t>
            </w:r>
          </w:p>
        </w:tc>
        <w:tc>
          <w:tcPr>
            <w:tcW w:w="565"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н/д</w:t>
            </w:r>
          </w:p>
        </w:tc>
        <w:tc>
          <w:tcPr>
            <w:tcW w:w="759"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расчет</w:t>
            </w:r>
            <w:r w:rsidRPr="00315B0E">
              <w:rPr>
                <w:rFonts w:ascii="Times New Roman" w:hAnsi="Times New Roman" w:cs="Times New Roman"/>
                <w:spacing w:val="1"/>
                <w:sz w:val="12"/>
                <w:szCs w:val="12"/>
              </w:rPr>
              <w:t xml:space="preserve"> </w:t>
            </w:r>
            <w:r w:rsidRPr="00315B0E">
              <w:rPr>
                <w:rFonts w:ascii="Times New Roman" w:hAnsi="Times New Roman" w:cs="Times New Roman"/>
                <w:sz w:val="12"/>
                <w:szCs w:val="12"/>
              </w:rPr>
              <w:t>не</w:t>
            </w:r>
            <w:r w:rsidRPr="00315B0E">
              <w:rPr>
                <w:rFonts w:ascii="Times New Roman" w:hAnsi="Times New Roman" w:cs="Times New Roman"/>
                <w:spacing w:val="-15"/>
                <w:sz w:val="12"/>
                <w:szCs w:val="12"/>
              </w:rPr>
              <w:t xml:space="preserve"> </w:t>
            </w:r>
            <w:r>
              <w:rPr>
                <w:rFonts w:ascii="Times New Roman" w:hAnsi="Times New Roman" w:cs="Times New Roman"/>
                <w:sz w:val="12"/>
                <w:szCs w:val="12"/>
              </w:rPr>
              <w:t>произ</w:t>
            </w:r>
            <w:r w:rsidRPr="00315B0E">
              <w:rPr>
                <w:rFonts w:ascii="Times New Roman" w:hAnsi="Times New Roman" w:cs="Times New Roman"/>
                <w:sz w:val="12"/>
                <w:szCs w:val="12"/>
              </w:rPr>
              <w:t>водится</w:t>
            </w:r>
          </w:p>
        </w:tc>
      </w:tr>
      <w:tr w:rsidR="00315B0E" w:rsidRPr="00315B0E" w:rsidTr="00315B0E">
        <w:trPr>
          <w:trHeight w:val="70"/>
        </w:trPr>
        <w:tc>
          <w:tcPr>
            <w:tcW w:w="1009" w:type="pct"/>
            <w:vAlign w:val="center"/>
          </w:tcPr>
          <w:p w:rsidR="00315B0E" w:rsidRPr="00A23189" w:rsidRDefault="00315B0E" w:rsidP="00315B0E">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Павловка/ с. Нероновка**</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(арт.</w:t>
            </w:r>
            <w:r w:rsidRPr="00A23189">
              <w:rPr>
                <w:rFonts w:ascii="Times New Roman" w:hAnsi="Times New Roman" w:cs="Times New Roman"/>
                <w:spacing w:val="-14"/>
                <w:sz w:val="12"/>
                <w:szCs w:val="12"/>
                <w:lang w:val="ru-RU"/>
              </w:rPr>
              <w:t xml:space="preserve"> </w:t>
            </w:r>
            <w:r w:rsidRPr="00A23189">
              <w:rPr>
                <w:rFonts w:ascii="Times New Roman" w:hAnsi="Times New Roman" w:cs="Times New Roman"/>
                <w:sz w:val="12"/>
                <w:szCs w:val="12"/>
                <w:lang w:val="ru-RU"/>
              </w:rPr>
              <w:t>скважина)</w:t>
            </w:r>
          </w:p>
        </w:tc>
        <w:tc>
          <w:tcPr>
            <w:tcW w:w="508"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н/д</w:t>
            </w:r>
          </w:p>
        </w:tc>
        <w:tc>
          <w:tcPr>
            <w:tcW w:w="510"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н/д</w:t>
            </w:r>
          </w:p>
        </w:tc>
        <w:tc>
          <w:tcPr>
            <w:tcW w:w="328"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768</w:t>
            </w:r>
          </w:p>
        </w:tc>
        <w:tc>
          <w:tcPr>
            <w:tcW w:w="754"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10,415</w:t>
            </w:r>
          </w:p>
        </w:tc>
        <w:tc>
          <w:tcPr>
            <w:tcW w:w="567"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26,552***</w:t>
            </w:r>
          </w:p>
        </w:tc>
        <w:tc>
          <w:tcPr>
            <w:tcW w:w="565"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49,747***</w:t>
            </w:r>
          </w:p>
        </w:tc>
        <w:tc>
          <w:tcPr>
            <w:tcW w:w="759" w:type="pct"/>
            <w:vAlign w:val="center"/>
          </w:tcPr>
          <w:p w:rsidR="00315B0E" w:rsidRPr="00315B0E" w:rsidRDefault="00315B0E" w:rsidP="00315B0E">
            <w:pPr>
              <w:pStyle w:val="aff1"/>
              <w:jc w:val="center"/>
              <w:rPr>
                <w:rFonts w:ascii="Times New Roman" w:hAnsi="Times New Roman" w:cs="Times New Roman"/>
                <w:sz w:val="12"/>
                <w:szCs w:val="12"/>
              </w:rPr>
            </w:pPr>
            <w:r w:rsidRPr="00315B0E">
              <w:rPr>
                <w:rFonts w:ascii="Times New Roman" w:hAnsi="Times New Roman" w:cs="Times New Roman"/>
                <w:sz w:val="12"/>
                <w:szCs w:val="12"/>
              </w:rPr>
              <w:t>94%</w:t>
            </w:r>
          </w:p>
        </w:tc>
      </w:tr>
    </w:tbl>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Примечание:</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 Ввиду отсутствия данных по водопотреблени</w:t>
      </w:r>
      <w:r>
        <w:rPr>
          <w:rFonts w:ascii="Times New Roman" w:hAnsi="Times New Roman" w:cs="Times New Roman"/>
          <w:sz w:val="12"/>
          <w:szCs w:val="12"/>
        </w:rPr>
        <w:t>ю п. Новая Елховка, расчет тре</w:t>
      </w:r>
      <w:r w:rsidRPr="00315B0E">
        <w:rPr>
          <w:rFonts w:ascii="Times New Roman" w:hAnsi="Times New Roman" w:cs="Times New Roman"/>
          <w:sz w:val="12"/>
          <w:szCs w:val="12"/>
        </w:rPr>
        <w:t>буемой мощности существующих ВЗС не производится.</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 Ввиду отсутствия Лицензии для с. Павловка, анализ резервов и дефицитов существующей располагаемой мощности системы водоснабжения с. Павловка/с. Нероновка произведен по дебиту скважин.</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 Принято, согласно данным, предоста</w:t>
      </w:r>
      <w:r>
        <w:rPr>
          <w:rFonts w:ascii="Times New Roman" w:hAnsi="Times New Roman" w:cs="Times New Roman"/>
          <w:sz w:val="12"/>
          <w:szCs w:val="12"/>
        </w:rPr>
        <w:t>вленным организацией ООО «СКК».</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Из таблицы 2.3.6.1 видно, что в наст</w:t>
      </w:r>
      <w:r>
        <w:rPr>
          <w:rFonts w:ascii="Times New Roman" w:hAnsi="Times New Roman" w:cs="Times New Roman"/>
          <w:sz w:val="12"/>
          <w:szCs w:val="12"/>
        </w:rPr>
        <w:t>оящее время на водозаборных со</w:t>
      </w:r>
      <w:r w:rsidRPr="00315B0E">
        <w:rPr>
          <w:rFonts w:ascii="Times New Roman" w:hAnsi="Times New Roman" w:cs="Times New Roman"/>
          <w:sz w:val="12"/>
          <w:szCs w:val="12"/>
        </w:rPr>
        <w:t>оружениях с.п. Светлодольск дефицита производств</w:t>
      </w:r>
      <w:r>
        <w:rPr>
          <w:rFonts w:ascii="Times New Roman" w:hAnsi="Times New Roman" w:cs="Times New Roman"/>
          <w:sz w:val="12"/>
          <w:szCs w:val="12"/>
        </w:rPr>
        <w:t>енных мощностей не наблюдается.</w:t>
      </w:r>
    </w:p>
    <w:p w:rsidR="00315B0E" w:rsidRPr="00315B0E" w:rsidRDefault="00315B0E"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2.3.7</w:t>
      </w:r>
      <w:r w:rsidRPr="00315B0E">
        <w:rPr>
          <w:rFonts w:ascii="Times New Roman" w:hAnsi="Times New Roman" w:cs="Times New Roman"/>
          <w:sz w:val="12"/>
          <w:szCs w:val="12"/>
        </w:rPr>
        <w:t>Прогнозные балансы потребле</w:t>
      </w:r>
      <w:r>
        <w:rPr>
          <w:rFonts w:ascii="Times New Roman" w:hAnsi="Times New Roman" w:cs="Times New Roman"/>
          <w:sz w:val="12"/>
          <w:szCs w:val="12"/>
        </w:rPr>
        <w:t>ния горячей, питьевой, техниче</w:t>
      </w:r>
      <w:r w:rsidRPr="00315B0E">
        <w:rPr>
          <w:rFonts w:ascii="Times New Roman" w:hAnsi="Times New Roman" w:cs="Times New Roman"/>
          <w:sz w:val="12"/>
          <w:szCs w:val="12"/>
        </w:rPr>
        <w:t>ской воды на срок не менее 10 лет с учетом различных сценариев развития поселения, рассчитанные на основании ра</w:t>
      </w:r>
      <w:r>
        <w:rPr>
          <w:rFonts w:ascii="Times New Roman" w:hAnsi="Times New Roman" w:cs="Times New Roman"/>
          <w:sz w:val="12"/>
          <w:szCs w:val="12"/>
        </w:rPr>
        <w:t>схода горячей, питьевой, техни</w:t>
      </w:r>
      <w:r w:rsidRPr="00315B0E">
        <w:rPr>
          <w:rFonts w:ascii="Times New Roman" w:hAnsi="Times New Roman" w:cs="Times New Roman"/>
          <w:sz w:val="12"/>
          <w:szCs w:val="12"/>
        </w:rPr>
        <w:t>ческой воды в соответствии с СП 31.13330.2021 и СП 30.13330.2020, а также исходя из текущего объема потреб</w:t>
      </w:r>
      <w:r>
        <w:rPr>
          <w:rFonts w:ascii="Times New Roman" w:hAnsi="Times New Roman" w:cs="Times New Roman"/>
          <w:sz w:val="12"/>
          <w:szCs w:val="12"/>
        </w:rPr>
        <w:t>ления воды населением и его ди</w:t>
      </w:r>
      <w:r w:rsidRPr="00315B0E">
        <w:rPr>
          <w:rFonts w:ascii="Times New Roman" w:hAnsi="Times New Roman" w:cs="Times New Roman"/>
          <w:sz w:val="12"/>
          <w:szCs w:val="12"/>
        </w:rPr>
        <w:t>намики с учетом перспективы развития и изменени</w:t>
      </w:r>
      <w:r>
        <w:rPr>
          <w:rFonts w:ascii="Times New Roman" w:hAnsi="Times New Roman" w:cs="Times New Roman"/>
          <w:sz w:val="12"/>
          <w:szCs w:val="12"/>
        </w:rPr>
        <w:t>я состава и структуры застройки</w:t>
      </w:r>
    </w:p>
    <w:p w:rsidR="00315B0E" w:rsidRPr="00315B0E" w:rsidRDefault="00315B0E"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При планировании потребления</w:t>
      </w:r>
      <w:r w:rsidRPr="00315B0E">
        <w:rPr>
          <w:rFonts w:ascii="Times New Roman" w:hAnsi="Times New Roman" w:cs="Times New Roman"/>
          <w:sz w:val="12"/>
          <w:szCs w:val="12"/>
        </w:rPr>
        <w:t xml:space="preserve"> воды населением на перспективу до 2033 года принимаем во внимание Генеральный план сельского поселения Светлодольск муниципального района Сергиевский Самарской области.</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Прогноз рассчитан с учетом территори</w:t>
      </w:r>
      <w:r>
        <w:rPr>
          <w:rFonts w:ascii="Times New Roman" w:hAnsi="Times New Roman" w:cs="Times New Roman"/>
          <w:sz w:val="12"/>
          <w:szCs w:val="12"/>
        </w:rPr>
        <w:t>альных резервов сельского посе</w:t>
      </w:r>
      <w:r w:rsidRPr="00315B0E">
        <w:rPr>
          <w:rFonts w:ascii="Times New Roman" w:hAnsi="Times New Roman" w:cs="Times New Roman"/>
          <w:sz w:val="12"/>
          <w:szCs w:val="12"/>
        </w:rPr>
        <w:t>ления Светлодольск.</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Генеральным планом с.п. Светлодольск на расчетный сро</w:t>
      </w:r>
      <w:r>
        <w:rPr>
          <w:rFonts w:ascii="Times New Roman" w:hAnsi="Times New Roman" w:cs="Times New Roman"/>
          <w:sz w:val="12"/>
          <w:szCs w:val="12"/>
        </w:rPr>
        <w:t>к (до 2033</w:t>
      </w:r>
      <w:r w:rsidRPr="00315B0E">
        <w:rPr>
          <w:rFonts w:ascii="Times New Roman" w:hAnsi="Times New Roman" w:cs="Times New Roman"/>
          <w:sz w:val="12"/>
          <w:szCs w:val="12"/>
        </w:rPr>
        <w:t>г.) предусматривается строительство нового жи</w:t>
      </w:r>
      <w:r>
        <w:rPr>
          <w:rFonts w:ascii="Times New Roman" w:hAnsi="Times New Roman" w:cs="Times New Roman"/>
          <w:sz w:val="12"/>
          <w:szCs w:val="12"/>
        </w:rPr>
        <w:t>лья на свободных участках в су</w:t>
      </w:r>
      <w:r w:rsidRPr="00315B0E">
        <w:rPr>
          <w:rFonts w:ascii="Times New Roman" w:hAnsi="Times New Roman" w:cs="Times New Roman"/>
          <w:sz w:val="12"/>
          <w:szCs w:val="12"/>
        </w:rPr>
        <w:t>ществующих границах населённых пунк</w:t>
      </w:r>
      <w:r>
        <w:rPr>
          <w:rFonts w:ascii="Times New Roman" w:hAnsi="Times New Roman" w:cs="Times New Roman"/>
          <w:sz w:val="12"/>
          <w:szCs w:val="12"/>
        </w:rPr>
        <w:t>тов сельского поселения Светло</w:t>
      </w:r>
      <w:r w:rsidRPr="00315B0E">
        <w:rPr>
          <w:rFonts w:ascii="Times New Roman" w:hAnsi="Times New Roman" w:cs="Times New Roman"/>
          <w:sz w:val="12"/>
          <w:szCs w:val="12"/>
        </w:rPr>
        <w:t>дольск.</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На новых участках предполагается уса</w:t>
      </w:r>
      <w:r>
        <w:rPr>
          <w:rFonts w:ascii="Times New Roman" w:hAnsi="Times New Roman" w:cs="Times New Roman"/>
          <w:sz w:val="12"/>
          <w:szCs w:val="12"/>
        </w:rPr>
        <w:t>дебная застройка. Усадебная застройка -</w:t>
      </w:r>
      <w:r w:rsidRPr="00315B0E">
        <w:rPr>
          <w:rFonts w:ascii="Times New Roman" w:hAnsi="Times New Roman" w:cs="Times New Roman"/>
          <w:sz w:val="12"/>
          <w:szCs w:val="12"/>
        </w:rPr>
        <w:t>территория преимущественно занята одно-двухквартирными 1-2 этажными жилыми домами с хозяйственными</w:t>
      </w:r>
      <w:r>
        <w:rPr>
          <w:rFonts w:ascii="Times New Roman" w:hAnsi="Times New Roman" w:cs="Times New Roman"/>
          <w:sz w:val="12"/>
          <w:szCs w:val="12"/>
        </w:rPr>
        <w:t xml:space="preserve"> постройками на участках, пред</w:t>
      </w:r>
      <w:r w:rsidRPr="00315B0E">
        <w:rPr>
          <w:rFonts w:ascii="Times New Roman" w:hAnsi="Times New Roman" w:cs="Times New Roman"/>
          <w:sz w:val="12"/>
          <w:szCs w:val="12"/>
        </w:rPr>
        <w:t>назначенных для садоводства, огородничества, а также для содержания скота, в разрешенных случаях.</w:t>
      </w:r>
    </w:p>
    <w:p w:rsidR="00315B0E" w:rsidRPr="00315B0E" w:rsidRDefault="00315B0E" w:rsidP="00D060B0">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Так как в сельской малоэтажной, в том</w:t>
      </w:r>
      <w:r w:rsidR="00D060B0">
        <w:rPr>
          <w:rFonts w:ascii="Times New Roman" w:hAnsi="Times New Roman" w:cs="Times New Roman"/>
          <w:sz w:val="12"/>
          <w:szCs w:val="12"/>
        </w:rPr>
        <w:t xml:space="preserve"> числе индивидуальной жилой за</w:t>
      </w:r>
      <w:r w:rsidRPr="00315B0E">
        <w:rPr>
          <w:rFonts w:ascii="Times New Roman" w:hAnsi="Times New Roman" w:cs="Times New Roman"/>
          <w:sz w:val="12"/>
          <w:szCs w:val="12"/>
        </w:rPr>
        <w:t>стройке, расчётные показатели жилищной обеспеченности не нормируются, для расчёта общей площади проектируемо</w:t>
      </w:r>
      <w:r w:rsidR="00D060B0">
        <w:rPr>
          <w:rFonts w:ascii="Times New Roman" w:hAnsi="Times New Roman" w:cs="Times New Roman"/>
          <w:sz w:val="12"/>
          <w:szCs w:val="12"/>
        </w:rPr>
        <w:t>го жилищного фонда условно при</w:t>
      </w:r>
      <w:r w:rsidRPr="00315B0E">
        <w:rPr>
          <w:rFonts w:ascii="Times New Roman" w:hAnsi="Times New Roman" w:cs="Times New Roman"/>
          <w:sz w:val="12"/>
          <w:szCs w:val="12"/>
        </w:rPr>
        <w:t>нята общая площадь индивидуального жилого дома на одну</w:t>
      </w:r>
      <w:r w:rsidR="00D060B0">
        <w:rPr>
          <w:rFonts w:ascii="Times New Roman" w:hAnsi="Times New Roman" w:cs="Times New Roman"/>
          <w:sz w:val="12"/>
          <w:szCs w:val="12"/>
        </w:rPr>
        <w:t xml:space="preserve"> семью 150 кв.м.</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Развитие жилой зоны</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 xml:space="preserve">Развитие жилой зоны до 2033 года </w:t>
      </w:r>
      <w:r w:rsidR="00D060B0">
        <w:rPr>
          <w:rFonts w:ascii="Times New Roman" w:hAnsi="Times New Roman" w:cs="Times New Roman"/>
          <w:sz w:val="12"/>
          <w:szCs w:val="12"/>
        </w:rPr>
        <w:t>в поселке Светлодольск планиру</w:t>
      </w:r>
      <w:r w:rsidRPr="00315B0E">
        <w:rPr>
          <w:rFonts w:ascii="Times New Roman" w:hAnsi="Times New Roman" w:cs="Times New Roman"/>
          <w:sz w:val="12"/>
          <w:szCs w:val="12"/>
        </w:rPr>
        <w:t>ется на следующих площадках:</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№1 общей площадью 1,4 га</w:t>
      </w:r>
      <w:r>
        <w:rPr>
          <w:rFonts w:ascii="Times New Roman" w:hAnsi="Times New Roman" w:cs="Times New Roman"/>
          <w:sz w:val="12"/>
          <w:szCs w:val="12"/>
        </w:rPr>
        <w:t>, расположена в центральной ча</w:t>
      </w:r>
      <w:r w:rsidR="00315B0E" w:rsidRPr="00315B0E">
        <w:rPr>
          <w:rFonts w:ascii="Times New Roman" w:hAnsi="Times New Roman" w:cs="Times New Roman"/>
          <w:sz w:val="12"/>
          <w:szCs w:val="12"/>
        </w:rPr>
        <w:t>сти п. Светлодольск по ул. Гагарина (планируется размещение 8 усадебных жилых домов общей площадью 1 600кв. м, расчётная численность населения составит 24 человека);</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2 общей площадью 5,8 га</w:t>
      </w:r>
      <w:r>
        <w:rPr>
          <w:rFonts w:ascii="Times New Roman" w:hAnsi="Times New Roman" w:cs="Times New Roman"/>
          <w:sz w:val="12"/>
          <w:szCs w:val="12"/>
        </w:rPr>
        <w:t>, расположена в центральной ча</w:t>
      </w:r>
      <w:r w:rsidR="00315B0E" w:rsidRPr="00315B0E">
        <w:rPr>
          <w:rFonts w:ascii="Times New Roman" w:hAnsi="Times New Roman" w:cs="Times New Roman"/>
          <w:sz w:val="12"/>
          <w:szCs w:val="12"/>
        </w:rPr>
        <w:t xml:space="preserve">сти п. Светлодольск по ул. Комсомольская </w:t>
      </w:r>
      <w:r>
        <w:rPr>
          <w:rFonts w:ascii="Times New Roman" w:hAnsi="Times New Roman" w:cs="Times New Roman"/>
          <w:sz w:val="12"/>
          <w:szCs w:val="12"/>
        </w:rPr>
        <w:t>(планируется размещение 34 уса</w:t>
      </w:r>
      <w:r w:rsidR="00315B0E" w:rsidRPr="00315B0E">
        <w:rPr>
          <w:rFonts w:ascii="Times New Roman" w:hAnsi="Times New Roman" w:cs="Times New Roman"/>
          <w:sz w:val="12"/>
          <w:szCs w:val="12"/>
        </w:rPr>
        <w:t>дебных жилых домов общей площадью 6 800 кв. м, расчётная численность на</w:t>
      </w:r>
      <w:r>
        <w:rPr>
          <w:rFonts w:ascii="Times New Roman" w:hAnsi="Times New Roman" w:cs="Times New Roman"/>
          <w:sz w:val="12"/>
          <w:szCs w:val="12"/>
        </w:rPr>
        <w:t>селения составит 102 человека);</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3 общей площадью 9,4 га,</w:t>
      </w:r>
      <w:r>
        <w:rPr>
          <w:rFonts w:ascii="Times New Roman" w:hAnsi="Times New Roman" w:cs="Times New Roman"/>
          <w:sz w:val="12"/>
          <w:szCs w:val="12"/>
        </w:rPr>
        <w:t xml:space="preserve"> расположена в северном направ</w:t>
      </w:r>
      <w:r w:rsidR="00315B0E" w:rsidRPr="00315B0E">
        <w:rPr>
          <w:rFonts w:ascii="Times New Roman" w:hAnsi="Times New Roman" w:cs="Times New Roman"/>
          <w:sz w:val="12"/>
          <w:szCs w:val="12"/>
        </w:rPr>
        <w:t>лении от центра п. Светлодольск (планируе</w:t>
      </w:r>
      <w:r>
        <w:rPr>
          <w:rFonts w:ascii="Times New Roman" w:hAnsi="Times New Roman" w:cs="Times New Roman"/>
          <w:sz w:val="12"/>
          <w:szCs w:val="12"/>
        </w:rPr>
        <w:t>тся размещение 54 усадебных жи</w:t>
      </w:r>
      <w:r w:rsidR="00315B0E" w:rsidRPr="00315B0E">
        <w:rPr>
          <w:rFonts w:ascii="Times New Roman" w:hAnsi="Times New Roman" w:cs="Times New Roman"/>
          <w:sz w:val="12"/>
          <w:szCs w:val="12"/>
        </w:rPr>
        <w:t>лых домов общей площадью 10 800 кв. м, расчётная численность населения составит 162 человека);</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4 общей площадью 3,15 га, расположена в восточном направлении от существующей жилой заст</w:t>
      </w:r>
      <w:r>
        <w:rPr>
          <w:rFonts w:ascii="Times New Roman" w:hAnsi="Times New Roman" w:cs="Times New Roman"/>
          <w:sz w:val="12"/>
          <w:szCs w:val="12"/>
        </w:rPr>
        <w:t>ройки п. Светлодольск (планиру</w:t>
      </w:r>
      <w:r w:rsidR="00315B0E" w:rsidRPr="00315B0E">
        <w:rPr>
          <w:rFonts w:ascii="Times New Roman" w:hAnsi="Times New Roman" w:cs="Times New Roman"/>
          <w:sz w:val="12"/>
          <w:szCs w:val="12"/>
        </w:rPr>
        <w:t>ется размещение 18 усадебных жилых домов общей площадью 3 600 кв. м, расчётная численность населения составит 54 человека);</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315B0E" w:rsidRPr="00315B0E">
        <w:rPr>
          <w:rFonts w:ascii="Times New Roman" w:hAnsi="Times New Roman" w:cs="Times New Roman"/>
          <w:sz w:val="12"/>
          <w:szCs w:val="12"/>
        </w:rPr>
        <w:t>площадка № 5 общей площадью 3,15 га, расположена в северном направлении от центра п. Светлодольск (пл</w:t>
      </w:r>
      <w:r>
        <w:rPr>
          <w:rFonts w:ascii="Times New Roman" w:hAnsi="Times New Roman" w:cs="Times New Roman"/>
          <w:sz w:val="12"/>
          <w:szCs w:val="12"/>
        </w:rPr>
        <w:t>анируется размещение 24 усадеб</w:t>
      </w:r>
      <w:r w:rsidR="00315B0E" w:rsidRPr="00315B0E">
        <w:rPr>
          <w:rFonts w:ascii="Times New Roman" w:hAnsi="Times New Roman" w:cs="Times New Roman"/>
          <w:sz w:val="12"/>
          <w:szCs w:val="12"/>
        </w:rPr>
        <w:t>ных жилых домов общей площадью 4 800 кв.</w:t>
      </w:r>
      <w:r>
        <w:rPr>
          <w:rFonts w:ascii="Times New Roman" w:hAnsi="Times New Roman" w:cs="Times New Roman"/>
          <w:sz w:val="12"/>
          <w:szCs w:val="12"/>
        </w:rPr>
        <w:t xml:space="preserve"> м, расчётная численность насе</w:t>
      </w:r>
      <w:r w:rsidR="00315B0E" w:rsidRPr="00315B0E">
        <w:rPr>
          <w:rFonts w:ascii="Times New Roman" w:hAnsi="Times New Roman" w:cs="Times New Roman"/>
          <w:sz w:val="12"/>
          <w:szCs w:val="12"/>
        </w:rPr>
        <w:t>ления составит 72 человека);</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6 общей площадью 32,7 г</w:t>
      </w:r>
      <w:r>
        <w:rPr>
          <w:rFonts w:ascii="Times New Roman" w:hAnsi="Times New Roman" w:cs="Times New Roman"/>
          <w:sz w:val="12"/>
          <w:szCs w:val="12"/>
        </w:rPr>
        <w:t>а, расположена в северо-восточ</w:t>
      </w:r>
      <w:r w:rsidR="00315B0E" w:rsidRPr="00315B0E">
        <w:rPr>
          <w:rFonts w:ascii="Times New Roman" w:hAnsi="Times New Roman" w:cs="Times New Roman"/>
          <w:sz w:val="12"/>
          <w:szCs w:val="12"/>
        </w:rPr>
        <w:t xml:space="preserve">ной части п. Светлодольск (планируется размещение 187 усадебных жилых домов общей площадью 37 400 кв. м, расчётная численность </w:t>
      </w:r>
      <w:r>
        <w:rPr>
          <w:rFonts w:ascii="Times New Roman" w:hAnsi="Times New Roman" w:cs="Times New Roman"/>
          <w:sz w:val="12"/>
          <w:szCs w:val="12"/>
        </w:rPr>
        <w:t>населения соста</w:t>
      </w:r>
      <w:r w:rsidR="00315B0E" w:rsidRPr="00315B0E">
        <w:rPr>
          <w:rFonts w:ascii="Times New Roman" w:hAnsi="Times New Roman" w:cs="Times New Roman"/>
          <w:sz w:val="12"/>
          <w:szCs w:val="12"/>
        </w:rPr>
        <w:t>вит 561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7 общей площадью 10,8 га, расположена в северной части п. Светлодольск (планируется размещение 62 усадебных жилых домов общей площадью 12 400 кв. м, расчётная численность населения составит 186 чело- век);</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8 общей площадью 16,8 га, расположена в северо-западной части п. Светлодольск (планируется размещение 97 усадебных жилых домов общей площадью 19 400 кв. м, расчётная численность н</w:t>
      </w:r>
      <w:r>
        <w:rPr>
          <w:rFonts w:ascii="Times New Roman" w:hAnsi="Times New Roman" w:cs="Times New Roman"/>
          <w:sz w:val="12"/>
          <w:szCs w:val="12"/>
        </w:rPr>
        <w:t>аселения составит 291 человек);</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Развитие жилой зоны до 2033 года в селе Нероновка планируется на следующих площадках:</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в существующей застройке общей пло</w:t>
      </w:r>
      <w:r>
        <w:rPr>
          <w:rFonts w:ascii="Times New Roman" w:hAnsi="Times New Roman" w:cs="Times New Roman"/>
          <w:sz w:val="12"/>
          <w:szCs w:val="12"/>
        </w:rPr>
        <w:t>щадью 2,6 га, расположена в се</w:t>
      </w:r>
      <w:r w:rsidR="00315B0E" w:rsidRPr="00315B0E">
        <w:rPr>
          <w:rFonts w:ascii="Times New Roman" w:hAnsi="Times New Roman" w:cs="Times New Roman"/>
          <w:sz w:val="12"/>
          <w:szCs w:val="12"/>
        </w:rPr>
        <w:t>веро-западной части с.Нероновка (план</w:t>
      </w:r>
      <w:r>
        <w:rPr>
          <w:rFonts w:ascii="Times New Roman" w:hAnsi="Times New Roman" w:cs="Times New Roman"/>
          <w:sz w:val="12"/>
          <w:szCs w:val="12"/>
        </w:rPr>
        <w:t xml:space="preserve">ируется размещение 15 усадебных </w:t>
      </w:r>
      <w:r w:rsidR="00315B0E" w:rsidRPr="00315B0E">
        <w:rPr>
          <w:rFonts w:ascii="Times New Roman" w:hAnsi="Times New Roman" w:cs="Times New Roman"/>
          <w:sz w:val="12"/>
          <w:szCs w:val="12"/>
        </w:rPr>
        <w:t>жилых домов общей площадью 3000 кв. м, расчётная численность населения составит 45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1 общей площадью 16,28 га, расположена в юго-западной части с. Нероновка (планируется размещен</w:t>
      </w:r>
      <w:r>
        <w:rPr>
          <w:rFonts w:ascii="Times New Roman" w:hAnsi="Times New Roman" w:cs="Times New Roman"/>
          <w:sz w:val="12"/>
          <w:szCs w:val="12"/>
        </w:rPr>
        <w:t>ие 93 усадебных жилых домов об</w:t>
      </w:r>
      <w:r w:rsidR="00315B0E" w:rsidRPr="00315B0E">
        <w:rPr>
          <w:rFonts w:ascii="Times New Roman" w:hAnsi="Times New Roman" w:cs="Times New Roman"/>
          <w:sz w:val="12"/>
          <w:szCs w:val="12"/>
        </w:rPr>
        <w:t>щей площадью 18 600 кв. м, расчётная численность населения составит 279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2 общей площадью 2,3 га</w:t>
      </w:r>
      <w:r>
        <w:rPr>
          <w:rFonts w:ascii="Times New Roman" w:hAnsi="Times New Roman" w:cs="Times New Roman"/>
          <w:sz w:val="12"/>
          <w:szCs w:val="12"/>
        </w:rPr>
        <w:t>, расположена в центральной ча</w:t>
      </w:r>
      <w:r w:rsidR="00315B0E" w:rsidRPr="00315B0E">
        <w:rPr>
          <w:rFonts w:ascii="Times New Roman" w:hAnsi="Times New Roman" w:cs="Times New Roman"/>
          <w:sz w:val="12"/>
          <w:szCs w:val="12"/>
        </w:rPr>
        <w:t>сти с. Нероновка (планируется размещение 13 усадебных жилых домов общей площадью 2 600 кв. м, расчётная численность населения составит 39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3 общей площадью 2,45 га, располо</w:t>
      </w:r>
      <w:r>
        <w:rPr>
          <w:rFonts w:ascii="Times New Roman" w:hAnsi="Times New Roman" w:cs="Times New Roman"/>
          <w:sz w:val="12"/>
          <w:szCs w:val="12"/>
        </w:rPr>
        <w:t>жена в центральной ча</w:t>
      </w:r>
      <w:r w:rsidR="00315B0E" w:rsidRPr="00315B0E">
        <w:rPr>
          <w:rFonts w:ascii="Times New Roman" w:hAnsi="Times New Roman" w:cs="Times New Roman"/>
          <w:sz w:val="12"/>
          <w:szCs w:val="12"/>
        </w:rPr>
        <w:t>сти с. Нероновка по ул. Полевая (планируе</w:t>
      </w:r>
      <w:r>
        <w:rPr>
          <w:rFonts w:ascii="Times New Roman" w:hAnsi="Times New Roman" w:cs="Times New Roman"/>
          <w:sz w:val="12"/>
          <w:szCs w:val="12"/>
        </w:rPr>
        <w:t>тся размещение 14 усадебных жи</w:t>
      </w:r>
      <w:r w:rsidR="00315B0E" w:rsidRPr="00315B0E">
        <w:rPr>
          <w:rFonts w:ascii="Times New Roman" w:hAnsi="Times New Roman" w:cs="Times New Roman"/>
          <w:sz w:val="12"/>
          <w:szCs w:val="12"/>
        </w:rPr>
        <w:t>лых домов общей площадью 2 800 кв. м, расч</w:t>
      </w:r>
      <w:r>
        <w:rPr>
          <w:rFonts w:ascii="Times New Roman" w:hAnsi="Times New Roman" w:cs="Times New Roman"/>
          <w:sz w:val="12"/>
          <w:szCs w:val="12"/>
        </w:rPr>
        <w:t>ётная численность населения со</w:t>
      </w:r>
      <w:r w:rsidR="00315B0E" w:rsidRPr="00315B0E">
        <w:rPr>
          <w:rFonts w:ascii="Times New Roman" w:hAnsi="Times New Roman" w:cs="Times New Roman"/>
          <w:sz w:val="12"/>
          <w:szCs w:val="12"/>
        </w:rPr>
        <w:t>ставит 42 человека);</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4 общей площадью 22,7 га, расположена в юго-восточной части с. Нероновка по ул. Мира (планирует</w:t>
      </w:r>
      <w:r>
        <w:rPr>
          <w:rFonts w:ascii="Times New Roman" w:hAnsi="Times New Roman" w:cs="Times New Roman"/>
          <w:sz w:val="12"/>
          <w:szCs w:val="12"/>
        </w:rPr>
        <w:t>ся размещение 130 усадебных жи</w:t>
      </w:r>
      <w:r w:rsidR="00315B0E" w:rsidRPr="00315B0E">
        <w:rPr>
          <w:rFonts w:ascii="Times New Roman" w:hAnsi="Times New Roman" w:cs="Times New Roman"/>
          <w:sz w:val="12"/>
          <w:szCs w:val="12"/>
        </w:rPr>
        <w:t>лых домов общей площадью 26 000 кв. м, расчётная численность н</w:t>
      </w:r>
      <w:r>
        <w:rPr>
          <w:rFonts w:ascii="Times New Roman" w:hAnsi="Times New Roman" w:cs="Times New Roman"/>
          <w:sz w:val="12"/>
          <w:szCs w:val="12"/>
        </w:rPr>
        <w:t>аселения составит 390 человек);</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Развитие жилой зоны до 2033 года в селе Павловка планируется на следующих площадках:</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-в существующей застройке общей площадью 9,62 га в с. Павловка (планируется размещение 55 усадебных жилых домов общей площадью 11 000 кв. м, расчётная численность населения составит 165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1 общей площадью 2,27 га в с. Павловка (планиру</w:t>
      </w:r>
      <w:r>
        <w:rPr>
          <w:rFonts w:ascii="Times New Roman" w:hAnsi="Times New Roman" w:cs="Times New Roman"/>
          <w:sz w:val="12"/>
          <w:szCs w:val="12"/>
        </w:rPr>
        <w:t>ется раз</w:t>
      </w:r>
      <w:r w:rsidR="00315B0E" w:rsidRPr="00315B0E">
        <w:rPr>
          <w:rFonts w:ascii="Times New Roman" w:hAnsi="Times New Roman" w:cs="Times New Roman"/>
          <w:sz w:val="12"/>
          <w:szCs w:val="12"/>
        </w:rPr>
        <w:t>мещение 13 усадебных жилых домов общей площадью 2 600 кв. м, расчётная численность населения составит 39 человек);</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 xml:space="preserve">площадка № 2 общей площадью 7,3 га </w:t>
      </w:r>
      <w:r>
        <w:rPr>
          <w:rFonts w:ascii="Times New Roman" w:hAnsi="Times New Roman" w:cs="Times New Roman"/>
          <w:sz w:val="12"/>
          <w:szCs w:val="12"/>
        </w:rPr>
        <w:t>в с. Павловка (планируется раз</w:t>
      </w:r>
      <w:r w:rsidR="00315B0E" w:rsidRPr="00315B0E">
        <w:rPr>
          <w:rFonts w:ascii="Times New Roman" w:hAnsi="Times New Roman" w:cs="Times New Roman"/>
          <w:sz w:val="12"/>
          <w:szCs w:val="12"/>
        </w:rPr>
        <w:t>мещение 42 усадебных жилых домов общей площадью 8 400 кв. м, расчётная численность н</w:t>
      </w:r>
      <w:r>
        <w:rPr>
          <w:rFonts w:ascii="Times New Roman" w:hAnsi="Times New Roman" w:cs="Times New Roman"/>
          <w:sz w:val="12"/>
          <w:szCs w:val="12"/>
        </w:rPr>
        <w:t>аселения составит 126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 xml:space="preserve">площадка № 3 общей площадью 3,15 га </w:t>
      </w:r>
      <w:r>
        <w:rPr>
          <w:rFonts w:ascii="Times New Roman" w:hAnsi="Times New Roman" w:cs="Times New Roman"/>
          <w:sz w:val="12"/>
          <w:szCs w:val="12"/>
        </w:rPr>
        <w:t>в с. Павловка (планируется раз</w:t>
      </w:r>
      <w:r w:rsidR="00315B0E" w:rsidRPr="00315B0E">
        <w:rPr>
          <w:rFonts w:ascii="Times New Roman" w:hAnsi="Times New Roman" w:cs="Times New Roman"/>
          <w:sz w:val="12"/>
          <w:szCs w:val="12"/>
        </w:rPr>
        <w:t>мещение 18 усадебных жилых домов общей площадью 3 600 кв. м, расчётная численность населения составит 54 человека);</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4 общей площадью 2,45 га</w:t>
      </w:r>
      <w:r>
        <w:rPr>
          <w:rFonts w:ascii="Times New Roman" w:hAnsi="Times New Roman" w:cs="Times New Roman"/>
          <w:sz w:val="12"/>
          <w:szCs w:val="12"/>
        </w:rPr>
        <w:t xml:space="preserve"> в с. Павловка (планируется раз</w:t>
      </w:r>
      <w:r w:rsidR="00315B0E" w:rsidRPr="00315B0E">
        <w:rPr>
          <w:rFonts w:ascii="Times New Roman" w:hAnsi="Times New Roman" w:cs="Times New Roman"/>
          <w:sz w:val="12"/>
          <w:szCs w:val="12"/>
        </w:rPr>
        <w:t>мещение 14 усадебных жилых домов общей площадью 2 800 кв. м, расчётная численность н</w:t>
      </w:r>
      <w:r>
        <w:rPr>
          <w:rFonts w:ascii="Times New Roman" w:hAnsi="Times New Roman" w:cs="Times New Roman"/>
          <w:sz w:val="12"/>
          <w:szCs w:val="12"/>
        </w:rPr>
        <w:t>аселения составит 42 человека);</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Развитие жилой зоны до 2033 года в поселке Участок Сок планиру- ется на следующих площадках:</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в существующей застройке общей площадью 0,26 га в п. Участок Сок (планируется размещение 1 усадебного жилого дома общей площадью 200 кв. м, расчётная численность населения составит 3 человека);</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1 общей площадью 4,5 га в п. Участок Сок (планируется размещение 25 усадебных жилых домов общ</w:t>
      </w:r>
      <w:r>
        <w:rPr>
          <w:rFonts w:ascii="Times New Roman" w:hAnsi="Times New Roman" w:cs="Times New Roman"/>
          <w:sz w:val="12"/>
          <w:szCs w:val="12"/>
        </w:rPr>
        <w:t>ей площадью 5000 кв. м, расчёт</w:t>
      </w:r>
      <w:r w:rsidR="00315B0E" w:rsidRPr="00315B0E">
        <w:rPr>
          <w:rFonts w:ascii="Times New Roman" w:hAnsi="Times New Roman" w:cs="Times New Roman"/>
          <w:sz w:val="12"/>
          <w:szCs w:val="12"/>
        </w:rPr>
        <w:t>ная численность населения составит 75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2 общей площадью 8,27 га в п. Участок Сок (планируется размещение 6 секционных (24 квартиры) жилых домов общей площадью 5000 кв. м, расчётная численность населения составит 75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3 общей площадью 8,27 га в п.Участок Сок (планируется размещение 47 усадебных жилых домов общ</w:t>
      </w:r>
      <w:r>
        <w:rPr>
          <w:rFonts w:ascii="Times New Roman" w:hAnsi="Times New Roman" w:cs="Times New Roman"/>
          <w:sz w:val="12"/>
          <w:szCs w:val="12"/>
        </w:rPr>
        <w:t>ей площадью 9400 кв. м, расчёт</w:t>
      </w:r>
      <w:r w:rsidR="00315B0E" w:rsidRPr="00315B0E">
        <w:rPr>
          <w:rFonts w:ascii="Times New Roman" w:hAnsi="Times New Roman" w:cs="Times New Roman"/>
          <w:sz w:val="12"/>
          <w:szCs w:val="12"/>
        </w:rPr>
        <w:t>ная численность населения составит 141 человек);</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4 общей площадью 6,89 га в п. Участок Сок (планируется размещение 39 усадебных жилых домов общ</w:t>
      </w:r>
      <w:r>
        <w:rPr>
          <w:rFonts w:ascii="Times New Roman" w:hAnsi="Times New Roman" w:cs="Times New Roman"/>
          <w:sz w:val="12"/>
          <w:szCs w:val="12"/>
        </w:rPr>
        <w:t>ей площадью 6800 кв. м, расчёт</w:t>
      </w:r>
      <w:r w:rsidR="00315B0E" w:rsidRPr="00315B0E">
        <w:rPr>
          <w:rFonts w:ascii="Times New Roman" w:hAnsi="Times New Roman" w:cs="Times New Roman"/>
          <w:sz w:val="12"/>
          <w:szCs w:val="12"/>
        </w:rPr>
        <w:t>ная численность н</w:t>
      </w:r>
      <w:r>
        <w:rPr>
          <w:rFonts w:ascii="Times New Roman" w:hAnsi="Times New Roman" w:cs="Times New Roman"/>
          <w:sz w:val="12"/>
          <w:szCs w:val="12"/>
        </w:rPr>
        <w:t>аселения составит 117 человек);</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Развитие жилой зоны до 2033 года в селе Нижняя Орлянка плани- руется на следующих площадках:</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в существующей застройке общей</w:t>
      </w:r>
      <w:r>
        <w:rPr>
          <w:rFonts w:ascii="Times New Roman" w:hAnsi="Times New Roman" w:cs="Times New Roman"/>
          <w:sz w:val="12"/>
          <w:szCs w:val="12"/>
        </w:rPr>
        <w:t xml:space="preserve"> площадью 3,4 га в с.Нижняя Ор</w:t>
      </w:r>
      <w:r w:rsidR="00315B0E" w:rsidRPr="00315B0E">
        <w:rPr>
          <w:rFonts w:ascii="Times New Roman" w:hAnsi="Times New Roman" w:cs="Times New Roman"/>
          <w:sz w:val="12"/>
          <w:szCs w:val="12"/>
        </w:rPr>
        <w:t xml:space="preserve">лянка (планируется размещение 19 усадебных жилых домов общей площадью 3 800 кв. м, расчётная численность </w:t>
      </w:r>
      <w:r>
        <w:rPr>
          <w:rFonts w:ascii="Times New Roman" w:hAnsi="Times New Roman" w:cs="Times New Roman"/>
          <w:sz w:val="12"/>
          <w:szCs w:val="12"/>
        </w:rPr>
        <w:t>населения составит 57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1 общей площадью 1,38 г</w:t>
      </w:r>
      <w:r>
        <w:rPr>
          <w:rFonts w:ascii="Times New Roman" w:hAnsi="Times New Roman" w:cs="Times New Roman"/>
          <w:sz w:val="12"/>
          <w:szCs w:val="12"/>
        </w:rPr>
        <w:t>а в с. Нижняя Орлянка (планиру</w:t>
      </w:r>
      <w:r w:rsidR="00315B0E" w:rsidRPr="00315B0E">
        <w:rPr>
          <w:rFonts w:ascii="Times New Roman" w:hAnsi="Times New Roman" w:cs="Times New Roman"/>
          <w:sz w:val="12"/>
          <w:szCs w:val="12"/>
        </w:rPr>
        <w:t>ется размещение 8 усадебных жилых домов о</w:t>
      </w:r>
      <w:r>
        <w:rPr>
          <w:rFonts w:ascii="Times New Roman" w:hAnsi="Times New Roman" w:cs="Times New Roman"/>
          <w:sz w:val="12"/>
          <w:szCs w:val="12"/>
        </w:rPr>
        <w:t>бщей площадью 1 600 кв. м, рас</w:t>
      </w:r>
      <w:r w:rsidR="00315B0E" w:rsidRPr="00315B0E">
        <w:rPr>
          <w:rFonts w:ascii="Times New Roman" w:hAnsi="Times New Roman" w:cs="Times New Roman"/>
          <w:sz w:val="12"/>
          <w:szCs w:val="12"/>
        </w:rPr>
        <w:t>чётная численность населения составит 24 человека);</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 xml:space="preserve">площадка № 2 общей площадью 2,18 </w:t>
      </w:r>
      <w:r>
        <w:rPr>
          <w:rFonts w:ascii="Times New Roman" w:hAnsi="Times New Roman" w:cs="Times New Roman"/>
          <w:sz w:val="12"/>
          <w:szCs w:val="12"/>
        </w:rPr>
        <w:t>га в с.Нижняя Орлянка (планиру</w:t>
      </w:r>
      <w:r w:rsidR="00315B0E" w:rsidRPr="00315B0E">
        <w:rPr>
          <w:rFonts w:ascii="Times New Roman" w:hAnsi="Times New Roman" w:cs="Times New Roman"/>
          <w:sz w:val="12"/>
          <w:szCs w:val="12"/>
        </w:rPr>
        <w:t>ется размещение 12 усадебных жилых домов общей площадью 2 400 кв. м, расчётная численность населения составит 36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3 общей площадью 12,78</w:t>
      </w:r>
      <w:r>
        <w:rPr>
          <w:rFonts w:ascii="Times New Roman" w:hAnsi="Times New Roman" w:cs="Times New Roman"/>
          <w:sz w:val="12"/>
          <w:szCs w:val="12"/>
        </w:rPr>
        <w:t xml:space="preserve"> га в с. Нижняя Орлянка (плани</w:t>
      </w:r>
      <w:r w:rsidR="00315B0E" w:rsidRPr="00315B0E">
        <w:rPr>
          <w:rFonts w:ascii="Times New Roman" w:hAnsi="Times New Roman" w:cs="Times New Roman"/>
          <w:sz w:val="12"/>
          <w:szCs w:val="12"/>
        </w:rPr>
        <w:t>руется размещение 62 дачных участков общей</w:t>
      </w:r>
      <w:r>
        <w:rPr>
          <w:rFonts w:ascii="Times New Roman" w:hAnsi="Times New Roman" w:cs="Times New Roman"/>
          <w:sz w:val="12"/>
          <w:szCs w:val="12"/>
        </w:rPr>
        <w:t xml:space="preserve"> площадью 12 400 кв. м, расчёт</w:t>
      </w:r>
      <w:r w:rsidR="00315B0E" w:rsidRPr="00315B0E">
        <w:rPr>
          <w:rFonts w:ascii="Times New Roman" w:hAnsi="Times New Roman" w:cs="Times New Roman"/>
          <w:sz w:val="12"/>
          <w:szCs w:val="12"/>
        </w:rPr>
        <w:t>ная численность населения составит 186 человек);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4 общей площадью 7,0 г</w:t>
      </w:r>
      <w:r>
        <w:rPr>
          <w:rFonts w:ascii="Times New Roman" w:hAnsi="Times New Roman" w:cs="Times New Roman"/>
          <w:sz w:val="12"/>
          <w:szCs w:val="12"/>
        </w:rPr>
        <w:t>а в с. Нижняя Орлянка (планиру</w:t>
      </w:r>
      <w:r w:rsidR="00315B0E" w:rsidRPr="00315B0E">
        <w:rPr>
          <w:rFonts w:ascii="Times New Roman" w:hAnsi="Times New Roman" w:cs="Times New Roman"/>
          <w:sz w:val="12"/>
          <w:szCs w:val="12"/>
        </w:rPr>
        <w:t>ется размещение 40 дачных участков общей площадью 8 000 кв. м, расчётная численность населения составит 120 человек);</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5 общей площадью 2,94 г</w:t>
      </w:r>
      <w:r>
        <w:rPr>
          <w:rFonts w:ascii="Times New Roman" w:hAnsi="Times New Roman" w:cs="Times New Roman"/>
          <w:sz w:val="12"/>
          <w:szCs w:val="12"/>
        </w:rPr>
        <w:t>а в селе Нижняя Орлянка (плани</w:t>
      </w:r>
      <w:r w:rsidR="00315B0E" w:rsidRPr="00315B0E">
        <w:rPr>
          <w:rFonts w:ascii="Times New Roman" w:hAnsi="Times New Roman" w:cs="Times New Roman"/>
          <w:sz w:val="12"/>
          <w:szCs w:val="12"/>
        </w:rPr>
        <w:t>руется размещение 17 дачных участков обще</w:t>
      </w:r>
      <w:r>
        <w:rPr>
          <w:rFonts w:ascii="Times New Roman" w:hAnsi="Times New Roman" w:cs="Times New Roman"/>
          <w:sz w:val="12"/>
          <w:szCs w:val="12"/>
        </w:rPr>
        <w:t>й площадью 3 400 кв. м, расчёт</w:t>
      </w:r>
      <w:r w:rsidR="00315B0E" w:rsidRPr="00315B0E">
        <w:rPr>
          <w:rFonts w:ascii="Times New Roman" w:hAnsi="Times New Roman" w:cs="Times New Roman"/>
          <w:sz w:val="12"/>
          <w:szCs w:val="12"/>
        </w:rPr>
        <w:t xml:space="preserve">ная численность </w:t>
      </w:r>
      <w:r>
        <w:rPr>
          <w:rFonts w:ascii="Times New Roman" w:hAnsi="Times New Roman" w:cs="Times New Roman"/>
          <w:sz w:val="12"/>
          <w:szCs w:val="12"/>
        </w:rPr>
        <w:t>населения составит 51 человек);</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Развитие жилой зоны до 2033 года в поселке Новая Елховка плани- руется на следующих площадках:</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1 общей площадью 4,4 га в п. Новая Елховка (планируется размещение 26 усадебных жилых домов обще</w:t>
      </w:r>
      <w:r>
        <w:rPr>
          <w:rFonts w:ascii="Times New Roman" w:hAnsi="Times New Roman" w:cs="Times New Roman"/>
          <w:sz w:val="12"/>
          <w:szCs w:val="12"/>
        </w:rPr>
        <w:t>й площадью 5 000 кв. м, расчёт</w:t>
      </w:r>
      <w:r w:rsidR="00315B0E" w:rsidRPr="00315B0E">
        <w:rPr>
          <w:rFonts w:ascii="Times New Roman" w:hAnsi="Times New Roman" w:cs="Times New Roman"/>
          <w:sz w:val="12"/>
          <w:szCs w:val="12"/>
        </w:rPr>
        <w:t>ная численность населения составит 78 человек);</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площадка № 2 общей площадью 4,6 га в п. Новая Елховка (планируется размещение 26 усадебных жилых домов обще</w:t>
      </w:r>
      <w:r>
        <w:rPr>
          <w:rFonts w:ascii="Times New Roman" w:hAnsi="Times New Roman" w:cs="Times New Roman"/>
          <w:sz w:val="12"/>
          <w:szCs w:val="12"/>
        </w:rPr>
        <w:t>й площадью 5 200 кв. м, расчёт</w:t>
      </w:r>
      <w:r w:rsidR="00315B0E" w:rsidRPr="00315B0E">
        <w:rPr>
          <w:rFonts w:ascii="Times New Roman" w:hAnsi="Times New Roman" w:cs="Times New Roman"/>
          <w:sz w:val="12"/>
          <w:szCs w:val="12"/>
        </w:rPr>
        <w:t xml:space="preserve">ная численность </w:t>
      </w:r>
      <w:r>
        <w:rPr>
          <w:rFonts w:ascii="Times New Roman" w:hAnsi="Times New Roman" w:cs="Times New Roman"/>
          <w:sz w:val="12"/>
          <w:szCs w:val="12"/>
        </w:rPr>
        <w:t>населения составит 78 человек).</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Развитие общественно-деловой зоны</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Генеральным планом на расчетный срок до 2033 г. предусматривается строительство общественных объектов:</w:t>
      </w:r>
    </w:p>
    <w:p w:rsidR="00315B0E" w:rsidRPr="00315B0E" w:rsidRDefault="00315B0E" w:rsidP="00D060B0">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Объекты местного значения в сфере физичес</w:t>
      </w:r>
      <w:r w:rsidR="00D060B0">
        <w:rPr>
          <w:rFonts w:ascii="Times New Roman" w:hAnsi="Times New Roman" w:cs="Times New Roman"/>
          <w:sz w:val="12"/>
          <w:szCs w:val="12"/>
        </w:rPr>
        <w:t>кой культуры и массового спорта</w:t>
      </w:r>
      <w:r w:rsidRPr="00315B0E">
        <w:rPr>
          <w:rFonts w:ascii="Times New Roman" w:hAnsi="Times New Roman" w:cs="Times New Roman"/>
          <w:sz w:val="12"/>
          <w:szCs w:val="12"/>
        </w:rPr>
        <w:t xml:space="preserve"> </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Реконструкция спортивного зала площадью 450 кв.м в п. Светлодольск по ул. Полевая.</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Строительство физкультурно-оздоро</w:t>
      </w:r>
      <w:r>
        <w:rPr>
          <w:rFonts w:ascii="Times New Roman" w:hAnsi="Times New Roman" w:cs="Times New Roman"/>
          <w:sz w:val="12"/>
          <w:szCs w:val="12"/>
        </w:rPr>
        <w:t>вительного комплекса общей пло</w:t>
      </w:r>
      <w:r w:rsidR="00315B0E" w:rsidRPr="00315B0E">
        <w:rPr>
          <w:rFonts w:ascii="Times New Roman" w:hAnsi="Times New Roman" w:cs="Times New Roman"/>
          <w:sz w:val="12"/>
          <w:szCs w:val="12"/>
        </w:rPr>
        <w:t>щадью 300 кв.м в п. Светлодольск по ул. №12;</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Строительство физкультурно-оздоро</w:t>
      </w:r>
      <w:r>
        <w:rPr>
          <w:rFonts w:ascii="Times New Roman" w:hAnsi="Times New Roman" w:cs="Times New Roman"/>
          <w:sz w:val="12"/>
          <w:szCs w:val="12"/>
        </w:rPr>
        <w:t>вительного комплекса общей пло</w:t>
      </w:r>
      <w:r w:rsidR="00315B0E" w:rsidRPr="00315B0E">
        <w:rPr>
          <w:rFonts w:ascii="Times New Roman" w:hAnsi="Times New Roman" w:cs="Times New Roman"/>
          <w:sz w:val="12"/>
          <w:szCs w:val="12"/>
        </w:rPr>
        <w:t>щадью 300 кв.м в с. Нероновка на площадке № 3.</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Объекты местного самоуправления</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Реконструкция здания администрации сельского поселения Светло- дольск на 4 рабочих места в п. Светлодольск, по ул. Полевая.</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Объекты местного значения в сфере культуры</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Реконструкция здания сельского дома культуры с библиотекой, на 320 посетительских мест в с. Нероновка, по ул. Центральная;</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Реконструкция здания сельского дома культуры с библиотекой, на 500 посетительских мест в п. Светлодольск по ул. Полевая.</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Объекты местного значения в сфере образования</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Реконструкция общеобразователь</w:t>
      </w:r>
      <w:r>
        <w:rPr>
          <w:rFonts w:ascii="Times New Roman" w:hAnsi="Times New Roman" w:cs="Times New Roman"/>
          <w:sz w:val="12"/>
          <w:szCs w:val="12"/>
        </w:rPr>
        <w:t>ного учреждение (начального об</w:t>
      </w:r>
      <w:r w:rsidR="00315B0E" w:rsidRPr="00315B0E">
        <w:rPr>
          <w:rFonts w:ascii="Times New Roman" w:hAnsi="Times New Roman" w:cs="Times New Roman"/>
          <w:sz w:val="12"/>
          <w:szCs w:val="12"/>
        </w:rPr>
        <w:t>щего, основного общего, среднего (полного) общего образования) в п. Светл</w:t>
      </w:r>
      <w:r>
        <w:rPr>
          <w:rFonts w:ascii="Times New Roman" w:hAnsi="Times New Roman" w:cs="Times New Roman"/>
          <w:sz w:val="12"/>
          <w:szCs w:val="12"/>
        </w:rPr>
        <w:t>о</w:t>
      </w:r>
      <w:r w:rsidR="00315B0E" w:rsidRPr="00315B0E">
        <w:rPr>
          <w:rFonts w:ascii="Times New Roman" w:hAnsi="Times New Roman" w:cs="Times New Roman"/>
          <w:sz w:val="12"/>
          <w:szCs w:val="12"/>
        </w:rPr>
        <w:t>дольск;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Строительство дошкольного образовательного учреждения на 140 мест в п. Светлодольск;</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315B0E" w:rsidRPr="00315B0E">
        <w:rPr>
          <w:rFonts w:ascii="Times New Roman" w:hAnsi="Times New Roman" w:cs="Times New Roman"/>
          <w:sz w:val="12"/>
          <w:szCs w:val="12"/>
        </w:rPr>
        <w:t>Строительство общеобразовательного учреждения начального общего образования на 120 учащихся, совмещенное с дошкольным образовательным учреждением на 140 мест в с. Нероновка;</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Строительство дошкольного образовательного учреждения на 50 мест в с. Павловка;</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Строительство общеобразователь</w:t>
      </w:r>
      <w:r>
        <w:rPr>
          <w:rFonts w:ascii="Times New Roman" w:hAnsi="Times New Roman" w:cs="Times New Roman"/>
          <w:sz w:val="12"/>
          <w:szCs w:val="12"/>
        </w:rPr>
        <w:t>ного учреждения (начального об</w:t>
      </w:r>
      <w:r w:rsidR="00315B0E" w:rsidRPr="00315B0E">
        <w:rPr>
          <w:rFonts w:ascii="Times New Roman" w:hAnsi="Times New Roman" w:cs="Times New Roman"/>
          <w:sz w:val="12"/>
          <w:szCs w:val="12"/>
        </w:rPr>
        <w:t>щего, основного общего, среднего (полного)</w:t>
      </w:r>
      <w:r>
        <w:rPr>
          <w:rFonts w:ascii="Times New Roman" w:hAnsi="Times New Roman" w:cs="Times New Roman"/>
          <w:sz w:val="12"/>
          <w:szCs w:val="12"/>
        </w:rPr>
        <w:t xml:space="preserve"> общего образования) на 80 уча</w:t>
      </w:r>
      <w:r w:rsidR="00315B0E" w:rsidRPr="00315B0E">
        <w:rPr>
          <w:rFonts w:ascii="Times New Roman" w:hAnsi="Times New Roman" w:cs="Times New Roman"/>
          <w:sz w:val="12"/>
          <w:szCs w:val="12"/>
        </w:rPr>
        <w:t>щихся в с. Павловка;</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Строительство дошкольного образовательного учреждения на</w:t>
      </w:r>
      <w:r>
        <w:rPr>
          <w:rFonts w:ascii="Times New Roman" w:hAnsi="Times New Roman" w:cs="Times New Roman"/>
          <w:sz w:val="12"/>
          <w:szCs w:val="12"/>
        </w:rPr>
        <w:t xml:space="preserve"> 50 мест в поселке Участок Сок.</w:t>
      </w:r>
    </w:p>
    <w:p w:rsidR="00315B0E" w:rsidRP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Объекты местного значения в сфере здравоохранения</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Реконструкция здания фельдшерско-акушерского пункта в п. Участок Сок, по ул. Специалистов;</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Строительство здания фельдшерско-акушерского пункта в с. Павловка, на площадке № 1;</w:t>
      </w:r>
    </w:p>
    <w:p w:rsidR="00315B0E" w:rsidRPr="00315B0E" w:rsidRDefault="00D060B0" w:rsidP="00315B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Строительство здания фельдшерско-акушерского пункта в с. Нижняя Орлянка, по ул. Центральная;</w:t>
      </w:r>
    </w:p>
    <w:p w:rsidR="00315B0E" w:rsidRPr="00315B0E" w:rsidRDefault="00D060B0" w:rsidP="00D060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15B0E" w:rsidRPr="00315B0E">
        <w:rPr>
          <w:rFonts w:ascii="Times New Roman" w:hAnsi="Times New Roman" w:cs="Times New Roman"/>
          <w:sz w:val="12"/>
          <w:szCs w:val="12"/>
        </w:rPr>
        <w:t>Строительство здания фельдшерско-акушерского пункта в п. Н</w:t>
      </w:r>
      <w:r>
        <w:rPr>
          <w:rFonts w:ascii="Times New Roman" w:hAnsi="Times New Roman" w:cs="Times New Roman"/>
          <w:sz w:val="12"/>
          <w:szCs w:val="12"/>
        </w:rPr>
        <w:t>овая Ел- ховка, по ул. Луговая.</w:t>
      </w:r>
    </w:p>
    <w:p w:rsidR="00315B0E" w:rsidRPr="00315B0E" w:rsidRDefault="00315B0E" w:rsidP="00D060B0">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Согласно Генерального плана до 2033 г</w:t>
      </w:r>
      <w:r w:rsidR="00D060B0">
        <w:rPr>
          <w:rFonts w:ascii="Times New Roman" w:hAnsi="Times New Roman" w:cs="Times New Roman"/>
          <w:sz w:val="12"/>
          <w:szCs w:val="12"/>
        </w:rPr>
        <w:t>. планируется строительство по</w:t>
      </w:r>
      <w:r w:rsidRPr="00315B0E">
        <w:rPr>
          <w:rFonts w:ascii="Times New Roman" w:hAnsi="Times New Roman" w:cs="Times New Roman"/>
          <w:sz w:val="12"/>
          <w:szCs w:val="12"/>
        </w:rPr>
        <w:t>жарного депо в с. Светлодольск на восто</w:t>
      </w:r>
      <w:r w:rsidR="00D060B0">
        <w:rPr>
          <w:rFonts w:ascii="Times New Roman" w:hAnsi="Times New Roman" w:cs="Times New Roman"/>
          <w:sz w:val="12"/>
          <w:szCs w:val="12"/>
        </w:rPr>
        <w:t>чном въезде в населенный пункт.</w:t>
      </w:r>
    </w:p>
    <w:p w:rsidR="00315B0E" w:rsidRPr="00315B0E" w:rsidRDefault="00315B0E" w:rsidP="00D060B0">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Планируемые производственные объе</w:t>
      </w:r>
      <w:r w:rsidR="00D060B0">
        <w:rPr>
          <w:rFonts w:ascii="Times New Roman" w:hAnsi="Times New Roman" w:cs="Times New Roman"/>
          <w:sz w:val="12"/>
          <w:szCs w:val="12"/>
        </w:rPr>
        <w:t>кты с.п. Светлодольск подключа</w:t>
      </w:r>
      <w:r w:rsidRPr="00315B0E">
        <w:rPr>
          <w:rFonts w:ascii="Times New Roman" w:hAnsi="Times New Roman" w:cs="Times New Roman"/>
          <w:sz w:val="12"/>
          <w:szCs w:val="12"/>
        </w:rPr>
        <w:t>ются к собств</w:t>
      </w:r>
      <w:r w:rsidR="00D060B0">
        <w:rPr>
          <w:rFonts w:ascii="Times New Roman" w:hAnsi="Times New Roman" w:cs="Times New Roman"/>
          <w:sz w:val="12"/>
          <w:szCs w:val="12"/>
        </w:rPr>
        <w:t>енным источникам водоснабжения.</w:t>
      </w:r>
    </w:p>
    <w:p w:rsidR="00315B0E" w:rsidRDefault="00315B0E" w:rsidP="00315B0E">
      <w:pPr>
        <w:spacing w:after="0" w:line="240" w:lineRule="auto"/>
        <w:ind w:firstLine="284"/>
        <w:jc w:val="both"/>
        <w:rPr>
          <w:rFonts w:ascii="Times New Roman" w:hAnsi="Times New Roman" w:cs="Times New Roman"/>
          <w:sz w:val="12"/>
          <w:szCs w:val="12"/>
        </w:rPr>
      </w:pPr>
      <w:r w:rsidRPr="00315B0E">
        <w:rPr>
          <w:rFonts w:ascii="Times New Roman" w:hAnsi="Times New Roman" w:cs="Times New Roman"/>
          <w:sz w:val="12"/>
          <w:szCs w:val="12"/>
        </w:rPr>
        <w:t>Территории с.п. Светлодольск с площа</w:t>
      </w:r>
      <w:r w:rsidR="00D060B0">
        <w:rPr>
          <w:rFonts w:ascii="Times New Roman" w:hAnsi="Times New Roman" w:cs="Times New Roman"/>
          <w:sz w:val="12"/>
          <w:szCs w:val="12"/>
        </w:rPr>
        <w:t>дками перспективного строитель</w:t>
      </w:r>
      <w:r w:rsidRPr="00315B0E">
        <w:rPr>
          <w:rFonts w:ascii="Times New Roman" w:hAnsi="Times New Roman" w:cs="Times New Roman"/>
          <w:sz w:val="12"/>
          <w:szCs w:val="12"/>
        </w:rPr>
        <w:t>ства жилой зоны и общественными объектами представлены на рисунках 2.3.7.1 – 2.3.7.6.</w:t>
      </w:r>
    </w:p>
    <w:p w:rsidR="00632F10" w:rsidRDefault="00632F10" w:rsidP="00632F1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6D4736D" wp14:editId="3F5CDD7C">
            <wp:extent cx="828675" cy="502384"/>
            <wp:effectExtent l="0" t="0" r="0" b="0"/>
            <wp:docPr id="106" name="Рисунок 106"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й.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28675" cy="502384"/>
                    </a:xfrm>
                    <a:prstGeom prst="rect">
                      <a:avLst/>
                    </a:prstGeom>
                    <a:noFill/>
                    <a:ln>
                      <a:noFill/>
                    </a:ln>
                  </pic:spPr>
                </pic:pic>
              </a:graphicData>
            </a:graphic>
          </wp:inline>
        </w:drawing>
      </w:r>
    </w:p>
    <w:p w:rsidR="00D060B0" w:rsidRDefault="00D61698" w:rsidP="00D61698">
      <w:pPr>
        <w:spacing w:after="0" w:line="240" w:lineRule="auto"/>
        <w:ind w:firstLine="284"/>
        <w:jc w:val="center"/>
        <w:rPr>
          <w:rFonts w:ascii="Times New Roman" w:hAnsi="Times New Roman" w:cs="Times New Roman"/>
          <w:sz w:val="12"/>
          <w:szCs w:val="12"/>
        </w:rPr>
      </w:pPr>
      <w:r w:rsidRPr="00D61698">
        <w:rPr>
          <w:rFonts w:ascii="Times New Roman" w:hAnsi="Times New Roman" w:cs="Times New Roman"/>
          <w:sz w:val="12"/>
          <w:szCs w:val="12"/>
        </w:rPr>
        <w:t>Рисунок 2.3.7.1 - Территории п. Светлодольск с площадками перспективного строительства жилой зоны и общественными объектами</w:t>
      </w:r>
    </w:p>
    <w:p w:rsidR="00632F10" w:rsidRDefault="00632F10" w:rsidP="00D6169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8A9C36C" wp14:editId="53BAFD38">
            <wp:extent cx="826093" cy="552450"/>
            <wp:effectExtent l="0" t="0" r="0" b="0"/>
            <wp:docPr id="107" name="Рисунок 107"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ц.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26093" cy="552450"/>
                    </a:xfrm>
                    <a:prstGeom prst="rect">
                      <a:avLst/>
                    </a:prstGeom>
                    <a:noFill/>
                    <a:ln>
                      <a:noFill/>
                    </a:ln>
                  </pic:spPr>
                </pic:pic>
              </a:graphicData>
            </a:graphic>
          </wp:inline>
        </w:drawing>
      </w:r>
    </w:p>
    <w:p w:rsidR="00632F10" w:rsidRDefault="00D61698" w:rsidP="00D61698">
      <w:pPr>
        <w:spacing w:after="0" w:line="240" w:lineRule="auto"/>
        <w:ind w:firstLine="284"/>
        <w:jc w:val="center"/>
        <w:rPr>
          <w:rFonts w:ascii="Times New Roman" w:hAnsi="Times New Roman" w:cs="Times New Roman"/>
          <w:sz w:val="12"/>
          <w:szCs w:val="12"/>
        </w:rPr>
      </w:pPr>
      <w:r w:rsidRPr="00D61698">
        <w:rPr>
          <w:rFonts w:ascii="Times New Roman" w:hAnsi="Times New Roman" w:cs="Times New Roman"/>
          <w:sz w:val="12"/>
          <w:szCs w:val="12"/>
        </w:rPr>
        <w:t>Рисунок 2.3.7.2 - Территории п. Новая Елховка с площадками</w:t>
      </w:r>
    </w:p>
    <w:p w:rsidR="00632F10" w:rsidRDefault="00632F10" w:rsidP="00D6169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7913844" wp14:editId="29286A43">
            <wp:extent cx="805962" cy="523875"/>
            <wp:effectExtent l="0" t="0" r="0" b="0"/>
            <wp:docPr id="108" name="Рисунок 108"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у.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5962" cy="523875"/>
                    </a:xfrm>
                    <a:prstGeom prst="rect">
                      <a:avLst/>
                    </a:prstGeom>
                    <a:noFill/>
                    <a:ln>
                      <a:noFill/>
                    </a:ln>
                  </pic:spPr>
                </pic:pic>
              </a:graphicData>
            </a:graphic>
          </wp:inline>
        </w:drawing>
      </w:r>
    </w:p>
    <w:p w:rsidR="00D61698" w:rsidRDefault="00D61698" w:rsidP="00D61698">
      <w:pPr>
        <w:spacing w:after="0" w:line="240" w:lineRule="auto"/>
        <w:ind w:firstLine="284"/>
        <w:jc w:val="center"/>
        <w:rPr>
          <w:rFonts w:ascii="Times New Roman" w:hAnsi="Times New Roman" w:cs="Times New Roman"/>
          <w:sz w:val="12"/>
          <w:szCs w:val="12"/>
        </w:rPr>
      </w:pPr>
      <w:r w:rsidRPr="00D61698">
        <w:rPr>
          <w:rFonts w:ascii="Times New Roman" w:hAnsi="Times New Roman" w:cs="Times New Roman"/>
          <w:sz w:val="12"/>
          <w:szCs w:val="12"/>
        </w:rPr>
        <w:t>Рисунок 2.3.7.3 - Территории с. Павловка с площадками</w:t>
      </w:r>
    </w:p>
    <w:p w:rsidR="00632F10" w:rsidRDefault="00632F10" w:rsidP="00D6169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E8152DA" wp14:editId="125425C1">
            <wp:extent cx="824204" cy="504825"/>
            <wp:effectExtent l="0" t="0" r="0" b="0"/>
            <wp:docPr id="109" name="Рисунок 109"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к.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4204" cy="504825"/>
                    </a:xfrm>
                    <a:prstGeom prst="rect">
                      <a:avLst/>
                    </a:prstGeom>
                    <a:noFill/>
                    <a:ln>
                      <a:noFill/>
                    </a:ln>
                  </pic:spPr>
                </pic:pic>
              </a:graphicData>
            </a:graphic>
          </wp:inline>
        </w:drawing>
      </w:r>
    </w:p>
    <w:p w:rsidR="00D61698" w:rsidRDefault="00D61698" w:rsidP="00D61698">
      <w:pPr>
        <w:spacing w:after="0" w:line="240" w:lineRule="auto"/>
        <w:ind w:firstLine="284"/>
        <w:jc w:val="center"/>
        <w:rPr>
          <w:rFonts w:ascii="Times New Roman" w:hAnsi="Times New Roman" w:cs="Times New Roman"/>
          <w:sz w:val="12"/>
          <w:szCs w:val="12"/>
        </w:rPr>
      </w:pPr>
      <w:r w:rsidRPr="00D61698">
        <w:rPr>
          <w:rFonts w:ascii="Times New Roman" w:hAnsi="Times New Roman" w:cs="Times New Roman"/>
          <w:sz w:val="12"/>
          <w:szCs w:val="12"/>
        </w:rPr>
        <w:t>Рисунок 2.3.7.4 - Территории с. Нероновка с площадками перспективного строительства жилой зоны и общественными объектами</w:t>
      </w:r>
    </w:p>
    <w:p w:rsidR="00632F10" w:rsidRDefault="00632F10" w:rsidP="00D6169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1390533" wp14:editId="4389562F">
            <wp:extent cx="811850" cy="542925"/>
            <wp:effectExtent l="0" t="0" r="7620" b="0"/>
            <wp:docPr id="110" name="Рисунок 110"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е.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11850" cy="542925"/>
                    </a:xfrm>
                    <a:prstGeom prst="rect">
                      <a:avLst/>
                    </a:prstGeom>
                    <a:noFill/>
                    <a:ln>
                      <a:noFill/>
                    </a:ln>
                  </pic:spPr>
                </pic:pic>
              </a:graphicData>
            </a:graphic>
          </wp:inline>
        </w:drawing>
      </w:r>
    </w:p>
    <w:p w:rsidR="00D61698" w:rsidRDefault="00D61698" w:rsidP="00D61698">
      <w:pPr>
        <w:spacing w:after="0" w:line="240" w:lineRule="auto"/>
        <w:ind w:firstLine="284"/>
        <w:jc w:val="center"/>
        <w:rPr>
          <w:rFonts w:ascii="Times New Roman" w:hAnsi="Times New Roman" w:cs="Times New Roman"/>
          <w:sz w:val="12"/>
          <w:szCs w:val="12"/>
        </w:rPr>
      </w:pPr>
      <w:r w:rsidRPr="00D61698">
        <w:rPr>
          <w:rFonts w:ascii="Times New Roman" w:hAnsi="Times New Roman" w:cs="Times New Roman"/>
          <w:sz w:val="12"/>
          <w:szCs w:val="12"/>
        </w:rPr>
        <w:t>Рисунок 2.3.7.5 - Территории с. Нижняя Орлянка с площадками</w:t>
      </w:r>
    </w:p>
    <w:p w:rsidR="00632F10" w:rsidRDefault="00632F10" w:rsidP="00D6169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6BC2F0E" wp14:editId="7C65E7BA">
            <wp:extent cx="805962" cy="523875"/>
            <wp:effectExtent l="0" t="0" r="0" b="0"/>
            <wp:docPr id="118" name="Рисунок 118"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н.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5962" cy="523875"/>
                    </a:xfrm>
                    <a:prstGeom prst="rect">
                      <a:avLst/>
                    </a:prstGeom>
                    <a:noFill/>
                    <a:ln>
                      <a:noFill/>
                    </a:ln>
                  </pic:spPr>
                </pic:pic>
              </a:graphicData>
            </a:graphic>
          </wp:inline>
        </w:drawing>
      </w:r>
    </w:p>
    <w:p w:rsidR="00632F10" w:rsidRDefault="00632F10" w:rsidP="00D61698">
      <w:pPr>
        <w:spacing w:after="0" w:line="240" w:lineRule="auto"/>
        <w:ind w:firstLine="284"/>
        <w:jc w:val="center"/>
        <w:rPr>
          <w:rFonts w:ascii="Times New Roman" w:hAnsi="Times New Roman" w:cs="Times New Roman"/>
          <w:sz w:val="12"/>
          <w:szCs w:val="12"/>
        </w:rPr>
      </w:pPr>
      <w:r w:rsidRPr="00632F10">
        <w:rPr>
          <w:rFonts w:ascii="Times New Roman" w:hAnsi="Times New Roman" w:cs="Times New Roman"/>
          <w:sz w:val="12"/>
          <w:szCs w:val="12"/>
        </w:rPr>
        <w:t>Рисунок 2.3.7.6 - Территории п. Участок Сок с площадками</w:t>
      </w:r>
    </w:p>
    <w:p w:rsidR="00632F10" w:rsidRP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Рассмотрим варианты развития центр</w:t>
      </w:r>
      <w:r>
        <w:rPr>
          <w:rFonts w:ascii="Times New Roman" w:hAnsi="Times New Roman" w:cs="Times New Roman"/>
          <w:sz w:val="12"/>
          <w:szCs w:val="12"/>
        </w:rPr>
        <w:t>ализованной системы водоснабже</w:t>
      </w:r>
      <w:r w:rsidRPr="00632F10">
        <w:rPr>
          <w:rFonts w:ascii="Times New Roman" w:hAnsi="Times New Roman" w:cs="Times New Roman"/>
          <w:sz w:val="12"/>
          <w:szCs w:val="12"/>
        </w:rPr>
        <w:t>ния с.п. Светлодольск.</w:t>
      </w:r>
    </w:p>
    <w:p w:rsidR="00632F10" w:rsidRP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Первый вариант развития системы водоснабжения</w:t>
      </w:r>
    </w:p>
    <w:p w:rsidR="00632F10" w:rsidRP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Обеспечение питьевой водой вновь строящихся объектов планируется обеспечить от собственных скважин или шахтных колодцев.</w:t>
      </w:r>
    </w:p>
    <w:p w:rsidR="00632F10" w:rsidRP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Строительство новых уличных водопроводных сетей, а также замена или реконструкция существующих водопроводных сетей и сооружений на них, не планируется.</w:t>
      </w:r>
    </w:p>
    <w:p w:rsidR="00632F10" w:rsidRP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Объём потребления воды питьевого качества рассчитывается на основе текущего объема потребления воды населен</w:t>
      </w:r>
      <w:r>
        <w:rPr>
          <w:rFonts w:ascii="Times New Roman" w:hAnsi="Times New Roman" w:cs="Times New Roman"/>
          <w:sz w:val="12"/>
          <w:szCs w:val="12"/>
        </w:rPr>
        <w:t>ием с учетом уменьшения количе</w:t>
      </w:r>
      <w:r w:rsidRPr="00632F10">
        <w:rPr>
          <w:rFonts w:ascii="Times New Roman" w:hAnsi="Times New Roman" w:cs="Times New Roman"/>
          <w:sz w:val="12"/>
          <w:szCs w:val="12"/>
        </w:rPr>
        <w:t>ства водоп</w:t>
      </w:r>
      <w:r>
        <w:rPr>
          <w:rFonts w:ascii="Times New Roman" w:hAnsi="Times New Roman" w:cs="Times New Roman"/>
          <w:sz w:val="12"/>
          <w:szCs w:val="12"/>
        </w:rPr>
        <w:t>отребления к 2033 году на 10 %.</w:t>
      </w:r>
    </w:p>
    <w:p w:rsid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Перспектива водоснабжения воды при рассмотрении первого варианта развития системы водоснабжения с.п. Светлодольск на период 2022÷2033 г.г. представлена в таблице 2.3.7.1.</w:t>
      </w:r>
    </w:p>
    <w:p w:rsid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Таблица 2.3.7.1 - Перспектива водоснабжения с.п. Светлодольск при первом варианте развития системы водоснабжения на период 2022÷2033 г.г.</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72"/>
        <w:gridCol w:w="411"/>
        <w:gridCol w:w="413"/>
        <w:gridCol w:w="413"/>
        <w:gridCol w:w="413"/>
        <w:gridCol w:w="413"/>
        <w:gridCol w:w="413"/>
        <w:gridCol w:w="413"/>
        <w:gridCol w:w="413"/>
        <w:gridCol w:w="413"/>
        <w:gridCol w:w="413"/>
        <w:gridCol w:w="413"/>
        <w:gridCol w:w="420"/>
      </w:tblGrid>
      <w:tr w:rsidR="00632F10" w:rsidRPr="00632F10" w:rsidTr="00632F10">
        <w:trPr>
          <w:trHeight w:val="60"/>
        </w:trPr>
        <w:tc>
          <w:tcPr>
            <w:tcW w:w="1708"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Наименование показателя</w:t>
            </w:r>
          </w:p>
        </w:tc>
        <w:tc>
          <w:tcPr>
            <w:tcW w:w="273"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2022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2023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2024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2025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2026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2027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2028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2029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2030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2031 г.</w:t>
            </w:r>
          </w:p>
        </w:tc>
        <w:tc>
          <w:tcPr>
            <w:tcW w:w="274"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2032 г.</w:t>
            </w:r>
          </w:p>
        </w:tc>
        <w:tc>
          <w:tcPr>
            <w:tcW w:w="277" w:type="pct"/>
            <w:tcBorders>
              <w:bottom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2033 г.</w:t>
            </w:r>
          </w:p>
        </w:tc>
      </w:tr>
      <w:tr w:rsidR="00632F10" w:rsidRPr="00632F10" w:rsidTr="00632F10">
        <w:trPr>
          <w:trHeight w:val="70"/>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п.</w:t>
            </w:r>
            <w:r w:rsidRPr="00632F10">
              <w:rPr>
                <w:rFonts w:ascii="Times New Roman" w:hAnsi="Times New Roman" w:cs="Times New Roman"/>
                <w:spacing w:val="-2"/>
                <w:sz w:val="12"/>
                <w:szCs w:val="12"/>
              </w:rPr>
              <w:t xml:space="preserve"> </w:t>
            </w:r>
            <w:r w:rsidRPr="00632F10">
              <w:rPr>
                <w:rFonts w:ascii="Times New Roman" w:hAnsi="Times New Roman" w:cs="Times New Roman"/>
                <w:sz w:val="12"/>
                <w:szCs w:val="12"/>
              </w:rPr>
              <w:t>Светлодольск</w:t>
            </w:r>
          </w:p>
        </w:tc>
      </w:tr>
      <w:tr w:rsidR="00632F10" w:rsidRPr="00632F10" w:rsidTr="00632F10">
        <w:trPr>
          <w:trHeight w:val="70"/>
        </w:trPr>
        <w:tc>
          <w:tcPr>
            <w:tcW w:w="1708" w:type="pct"/>
            <w:tcBorders>
              <w:top w:val="single" w:sz="4" w:space="0" w:color="000000"/>
              <w:left w:val="single" w:sz="4" w:space="0" w:color="000000"/>
              <w:bottom w:val="single" w:sz="4" w:space="0" w:color="000000"/>
            </w:tcBorders>
            <w:vAlign w:val="center"/>
          </w:tcPr>
          <w:p w:rsidR="00632F10" w:rsidRPr="00A23189" w:rsidRDefault="00632F10" w:rsidP="00632F1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Поднято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17,06</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17,09</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17,12</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17,14</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17,17</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17,19</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17,22</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17,25</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17,27</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17,30</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17,32</w:t>
            </w:r>
          </w:p>
        </w:tc>
        <w:tc>
          <w:tcPr>
            <w:tcW w:w="277"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17,35</w:t>
            </w:r>
          </w:p>
        </w:tc>
      </w:tr>
      <w:tr w:rsidR="00632F10" w:rsidRPr="00632F10" w:rsidTr="00632F10">
        <w:trPr>
          <w:trHeight w:val="60"/>
        </w:trPr>
        <w:tc>
          <w:tcPr>
            <w:tcW w:w="1708" w:type="pct"/>
            <w:tcBorders>
              <w:top w:val="single" w:sz="4" w:space="0" w:color="000000"/>
              <w:left w:val="single" w:sz="4" w:space="0" w:color="000000"/>
              <w:bottom w:val="single" w:sz="4" w:space="0" w:color="000000"/>
              <w:right w:val="single" w:sz="4" w:space="0" w:color="000000"/>
            </w:tcBorders>
            <w:vAlign w:val="center"/>
          </w:tcPr>
          <w:p w:rsidR="00632F10" w:rsidRPr="00A23189" w:rsidRDefault="00632F10" w:rsidP="00632F1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 отпуск холодной</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left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16,964</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16,81</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16,66</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16,50</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16,35</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16,19</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16,04</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15,88</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15,73</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15,58</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15,42</w:t>
            </w:r>
          </w:p>
        </w:tc>
        <w:tc>
          <w:tcPr>
            <w:tcW w:w="277"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15,27</w:t>
            </w:r>
          </w:p>
        </w:tc>
      </w:tr>
      <w:tr w:rsidR="00632F10" w:rsidRPr="00632F10" w:rsidTr="00632F10">
        <w:trPr>
          <w:trHeight w:val="60"/>
        </w:trPr>
        <w:tc>
          <w:tcPr>
            <w:tcW w:w="5000" w:type="pct"/>
            <w:gridSpan w:val="13"/>
            <w:tcBorders>
              <w:left w:val="single" w:sz="4" w:space="0" w:color="000000"/>
              <w:bottom w:val="single" w:sz="4" w:space="0" w:color="000000"/>
              <w:right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lastRenderedPageBreak/>
              <w:t>с. Павловка/с. Нероновка</w:t>
            </w:r>
          </w:p>
        </w:tc>
      </w:tr>
      <w:tr w:rsidR="00632F10" w:rsidRPr="00632F10" w:rsidTr="00632F10">
        <w:trPr>
          <w:trHeight w:val="70"/>
        </w:trPr>
        <w:tc>
          <w:tcPr>
            <w:tcW w:w="1708" w:type="pct"/>
            <w:tcBorders>
              <w:top w:val="single" w:sz="4" w:space="0" w:color="000000"/>
              <w:left w:val="single" w:sz="4" w:space="0" w:color="000000"/>
              <w:bottom w:val="single" w:sz="4" w:space="0" w:color="000000"/>
            </w:tcBorders>
            <w:vAlign w:val="center"/>
          </w:tcPr>
          <w:p w:rsidR="00632F10" w:rsidRPr="00A23189" w:rsidRDefault="00632F10" w:rsidP="00632F1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Поднято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10,42</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10,32</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10,28</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10,24</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10,20</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10,16</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10,12</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10,07</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10,03</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9,99</w:t>
            </w:r>
          </w:p>
        </w:tc>
        <w:tc>
          <w:tcPr>
            <w:tcW w:w="274"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9,95</w:t>
            </w:r>
          </w:p>
        </w:tc>
        <w:tc>
          <w:tcPr>
            <w:tcW w:w="277" w:type="pct"/>
            <w:tcBorders>
              <w:top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9,91</w:t>
            </w:r>
          </w:p>
        </w:tc>
      </w:tr>
      <w:tr w:rsidR="00632F10" w:rsidRPr="00632F10" w:rsidTr="00632F10">
        <w:trPr>
          <w:trHeight w:val="60"/>
        </w:trPr>
        <w:tc>
          <w:tcPr>
            <w:tcW w:w="1708" w:type="pct"/>
            <w:tcBorders>
              <w:top w:val="single" w:sz="4" w:space="0" w:color="000000"/>
              <w:left w:val="single" w:sz="4" w:space="0" w:color="000000"/>
              <w:bottom w:val="single" w:sz="4" w:space="0" w:color="000000"/>
              <w:right w:val="single" w:sz="4" w:space="0" w:color="000000"/>
            </w:tcBorders>
            <w:vAlign w:val="center"/>
          </w:tcPr>
          <w:p w:rsidR="00632F10" w:rsidRPr="00A23189" w:rsidRDefault="00632F10" w:rsidP="00632F1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 отпуск холодной</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left w:val="single" w:sz="4" w:space="0" w:color="000000"/>
            </w:tcBorders>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9,691</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9,60</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9,51</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9,43</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9,34</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9,25</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9,16</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9,07</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8,99</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8,90</w:t>
            </w:r>
          </w:p>
        </w:tc>
        <w:tc>
          <w:tcPr>
            <w:tcW w:w="274"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8,81</w:t>
            </w:r>
          </w:p>
        </w:tc>
        <w:tc>
          <w:tcPr>
            <w:tcW w:w="277" w:type="pct"/>
            <w:vAlign w:val="center"/>
          </w:tcPr>
          <w:p w:rsidR="00632F10" w:rsidRPr="00632F10" w:rsidRDefault="00632F10" w:rsidP="00632F10">
            <w:pPr>
              <w:pStyle w:val="aff1"/>
              <w:jc w:val="center"/>
              <w:rPr>
                <w:rFonts w:ascii="Times New Roman" w:hAnsi="Times New Roman" w:cs="Times New Roman"/>
                <w:sz w:val="12"/>
                <w:szCs w:val="12"/>
              </w:rPr>
            </w:pPr>
            <w:r w:rsidRPr="00632F10">
              <w:rPr>
                <w:rFonts w:ascii="Times New Roman" w:hAnsi="Times New Roman" w:cs="Times New Roman"/>
                <w:sz w:val="12"/>
                <w:szCs w:val="12"/>
              </w:rPr>
              <w:t>8,72</w:t>
            </w:r>
          </w:p>
        </w:tc>
      </w:tr>
    </w:tbl>
    <w:p w:rsidR="00632F10" w:rsidRP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Второй вариант развития системы водоснабжения</w:t>
      </w:r>
    </w:p>
    <w:p w:rsidR="00632F10" w:rsidRP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Прогноз высокого спроса на услуги водоснабжения, рассчитывается на основе численности населения, принимаемой по расчету с учетом освоения площадок нового строительства.</w:t>
      </w:r>
    </w:p>
    <w:p w:rsidR="00632F10" w:rsidRP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Развитие централизованной системы холодного водоснабжения на</w:t>
      </w:r>
      <w:r>
        <w:rPr>
          <w:rFonts w:ascii="Times New Roman" w:hAnsi="Times New Roman" w:cs="Times New Roman"/>
          <w:sz w:val="12"/>
          <w:szCs w:val="12"/>
        </w:rPr>
        <w:t xml:space="preserve"> су</w:t>
      </w:r>
      <w:r w:rsidRPr="00632F10">
        <w:rPr>
          <w:rFonts w:ascii="Times New Roman" w:hAnsi="Times New Roman" w:cs="Times New Roman"/>
          <w:sz w:val="12"/>
          <w:szCs w:val="12"/>
        </w:rPr>
        <w:t>ществующих и проектируемых площадках строительства предусматривает:</w:t>
      </w:r>
    </w:p>
    <w:p w:rsidR="00632F10" w:rsidRPr="00632F10" w:rsidRDefault="00632F10" w:rsidP="00632F1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2F10">
        <w:rPr>
          <w:rFonts w:ascii="Times New Roman" w:hAnsi="Times New Roman" w:cs="Times New Roman"/>
          <w:sz w:val="12"/>
          <w:szCs w:val="12"/>
        </w:rPr>
        <w:t>реконструкцию и модернизацию водозаборных сооружений;</w:t>
      </w:r>
    </w:p>
    <w:p w:rsidR="00632F10" w:rsidRPr="00632F10" w:rsidRDefault="00632F10" w:rsidP="00632F1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2F10">
        <w:rPr>
          <w:rFonts w:ascii="Times New Roman" w:hAnsi="Times New Roman" w:cs="Times New Roman"/>
          <w:sz w:val="12"/>
          <w:szCs w:val="12"/>
        </w:rPr>
        <w:t>строительство водозаборных сооруж</w:t>
      </w:r>
      <w:r>
        <w:rPr>
          <w:rFonts w:ascii="Times New Roman" w:hAnsi="Times New Roman" w:cs="Times New Roman"/>
          <w:sz w:val="12"/>
          <w:szCs w:val="12"/>
        </w:rPr>
        <w:t>ений хозяйственно-питьевого во</w:t>
      </w:r>
      <w:r w:rsidRPr="00632F10">
        <w:rPr>
          <w:rFonts w:ascii="Times New Roman" w:hAnsi="Times New Roman" w:cs="Times New Roman"/>
          <w:sz w:val="12"/>
          <w:szCs w:val="12"/>
        </w:rPr>
        <w:t>доснабжения в п. Участок сок и с. Нижняя Орлянка;</w:t>
      </w:r>
    </w:p>
    <w:p w:rsidR="00632F10" w:rsidRPr="00632F10" w:rsidRDefault="00632F10" w:rsidP="00632F1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2F10">
        <w:rPr>
          <w:rFonts w:ascii="Times New Roman" w:hAnsi="Times New Roman" w:cs="Times New Roman"/>
          <w:sz w:val="12"/>
          <w:szCs w:val="12"/>
        </w:rPr>
        <w:t>новое строительство в районе существующей застройки подключается к существующей системе водоснабжения на у</w:t>
      </w:r>
      <w:r>
        <w:rPr>
          <w:rFonts w:ascii="Times New Roman" w:hAnsi="Times New Roman" w:cs="Times New Roman"/>
          <w:sz w:val="12"/>
          <w:szCs w:val="12"/>
        </w:rPr>
        <w:t>словиях владельца сетей, с учё</w:t>
      </w:r>
      <w:r w:rsidRPr="00632F10">
        <w:rPr>
          <w:rFonts w:ascii="Times New Roman" w:hAnsi="Times New Roman" w:cs="Times New Roman"/>
          <w:sz w:val="12"/>
          <w:szCs w:val="12"/>
        </w:rPr>
        <w:t>том перекладки изношенных водопроводных сетей и сетей недостаточного диаметра на новые трубопроводы;</w:t>
      </w:r>
    </w:p>
    <w:p w:rsidR="00632F10" w:rsidRPr="00632F10" w:rsidRDefault="00632F10" w:rsidP="00632F1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2F10">
        <w:rPr>
          <w:rFonts w:ascii="Times New Roman" w:hAnsi="Times New Roman" w:cs="Times New Roman"/>
          <w:sz w:val="12"/>
          <w:szCs w:val="12"/>
        </w:rPr>
        <w:t>прокладку новых уличных водопроводных сетей из полиэтиленовых труб для обеспечения питьевой водой вновь строящихся объектов;</w:t>
      </w:r>
    </w:p>
    <w:p w:rsidR="00632F10" w:rsidRPr="00632F10" w:rsidRDefault="00632F10" w:rsidP="00632F1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2F10">
        <w:rPr>
          <w:rFonts w:ascii="Times New Roman" w:hAnsi="Times New Roman" w:cs="Times New Roman"/>
          <w:sz w:val="12"/>
          <w:szCs w:val="12"/>
        </w:rPr>
        <w:t>перекладку изношенных водопроводных сетей и сетей недостаточного диаметра на новые, обеспечив подключение</w:t>
      </w:r>
      <w:r>
        <w:rPr>
          <w:rFonts w:ascii="Times New Roman" w:hAnsi="Times New Roman" w:cs="Times New Roman"/>
          <w:sz w:val="12"/>
          <w:szCs w:val="12"/>
        </w:rPr>
        <w:t xml:space="preserve"> всей жилой застройки к центра</w:t>
      </w:r>
      <w:r w:rsidRPr="00632F10">
        <w:rPr>
          <w:rFonts w:ascii="Times New Roman" w:hAnsi="Times New Roman" w:cs="Times New Roman"/>
          <w:sz w:val="12"/>
          <w:szCs w:val="12"/>
        </w:rPr>
        <w:t>лизованной системе холодного водоснабжения с установкой индивидуал</w:t>
      </w:r>
      <w:r>
        <w:rPr>
          <w:rFonts w:ascii="Times New Roman" w:hAnsi="Times New Roman" w:cs="Times New Roman"/>
          <w:sz w:val="12"/>
          <w:szCs w:val="12"/>
        </w:rPr>
        <w:t>ьных узлов учета холодной воды.</w:t>
      </w:r>
    </w:p>
    <w:p w:rsidR="00632F10" w:rsidRP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Развитие централизованной системы г</w:t>
      </w:r>
      <w:r>
        <w:rPr>
          <w:rFonts w:ascii="Times New Roman" w:hAnsi="Times New Roman" w:cs="Times New Roman"/>
          <w:sz w:val="12"/>
          <w:szCs w:val="12"/>
        </w:rPr>
        <w:t>орячего водоснабжения не плани</w:t>
      </w:r>
      <w:r w:rsidRPr="00632F10">
        <w:rPr>
          <w:rFonts w:ascii="Times New Roman" w:hAnsi="Times New Roman" w:cs="Times New Roman"/>
          <w:sz w:val="12"/>
          <w:szCs w:val="12"/>
        </w:rPr>
        <w:t>руется. В с.п. Светлодольск вновь проекти</w:t>
      </w:r>
      <w:r>
        <w:rPr>
          <w:rFonts w:ascii="Times New Roman" w:hAnsi="Times New Roman" w:cs="Times New Roman"/>
          <w:sz w:val="12"/>
          <w:szCs w:val="12"/>
        </w:rPr>
        <w:t>руемые объекты соцкультбыта бу</w:t>
      </w:r>
      <w:r w:rsidRPr="00632F10">
        <w:rPr>
          <w:rFonts w:ascii="Times New Roman" w:hAnsi="Times New Roman" w:cs="Times New Roman"/>
          <w:sz w:val="12"/>
          <w:szCs w:val="12"/>
        </w:rPr>
        <w:t>дут обеспечиваться горячей водой от собственных автономных установок. Это могут быть отопительные модули, встроенные или пристроенные котельные, обеспечивающие отоплени</w:t>
      </w:r>
      <w:r>
        <w:rPr>
          <w:rFonts w:ascii="Times New Roman" w:hAnsi="Times New Roman" w:cs="Times New Roman"/>
          <w:sz w:val="12"/>
          <w:szCs w:val="12"/>
        </w:rPr>
        <w:t>е и водоснабжение потребителей.</w:t>
      </w:r>
    </w:p>
    <w:p w:rsidR="00632F10" w:rsidRDefault="00632F10" w:rsidP="00632F10">
      <w:pPr>
        <w:spacing w:after="0" w:line="240" w:lineRule="auto"/>
        <w:ind w:firstLine="284"/>
        <w:jc w:val="both"/>
        <w:rPr>
          <w:rFonts w:ascii="Times New Roman" w:hAnsi="Times New Roman" w:cs="Times New Roman"/>
          <w:sz w:val="12"/>
          <w:szCs w:val="12"/>
        </w:rPr>
      </w:pPr>
      <w:r w:rsidRPr="00632F10">
        <w:rPr>
          <w:rFonts w:ascii="Times New Roman" w:hAnsi="Times New Roman" w:cs="Times New Roman"/>
          <w:sz w:val="12"/>
          <w:szCs w:val="12"/>
        </w:rPr>
        <w:t>Перспектива водоснабжения воды при рассмотрении второго варианта развития системы водоснабжения с.п. Светлодольск на период 2022÷2033 г.г. представлена в таблице 2.3.7.2.</w:t>
      </w:r>
    </w:p>
    <w:p w:rsidR="00632F10" w:rsidRDefault="00B134C1" w:rsidP="00632F10">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Таблица 2.3.7.2 - Перспектива водоснабжения с.п. Светлодольск при втором варианте развития системы водоснабжения на период 2022÷2033 г.г.</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72"/>
        <w:gridCol w:w="411"/>
        <w:gridCol w:w="413"/>
        <w:gridCol w:w="413"/>
        <w:gridCol w:w="413"/>
        <w:gridCol w:w="413"/>
        <w:gridCol w:w="413"/>
        <w:gridCol w:w="413"/>
        <w:gridCol w:w="413"/>
        <w:gridCol w:w="413"/>
        <w:gridCol w:w="413"/>
        <w:gridCol w:w="413"/>
        <w:gridCol w:w="420"/>
      </w:tblGrid>
      <w:tr w:rsidR="00B134C1" w:rsidRPr="00B134C1" w:rsidTr="00B134C1">
        <w:trPr>
          <w:trHeight w:val="60"/>
        </w:trPr>
        <w:tc>
          <w:tcPr>
            <w:tcW w:w="1708"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Наименование показателя</w:t>
            </w:r>
          </w:p>
        </w:tc>
        <w:tc>
          <w:tcPr>
            <w:tcW w:w="273"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2022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2023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2024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2025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2026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2027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2028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2029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2030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2031 г.</w:t>
            </w:r>
          </w:p>
        </w:tc>
        <w:tc>
          <w:tcPr>
            <w:tcW w:w="274"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2032 г.</w:t>
            </w:r>
          </w:p>
        </w:tc>
        <w:tc>
          <w:tcPr>
            <w:tcW w:w="277" w:type="pct"/>
            <w:tcBorders>
              <w:bottom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2033 г.</w:t>
            </w:r>
          </w:p>
        </w:tc>
      </w:tr>
      <w:tr w:rsidR="00B134C1" w:rsidRPr="00B134C1" w:rsidTr="00B134C1">
        <w:trPr>
          <w:trHeight w:val="70"/>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п.</w:t>
            </w:r>
            <w:r w:rsidRPr="00B134C1">
              <w:rPr>
                <w:rFonts w:ascii="Times New Roman" w:hAnsi="Times New Roman" w:cs="Times New Roman"/>
                <w:spacing w:val="-2"/>
                <w:sz w:val="12"/>
                <w:szCs w:val="12"/>
              </w:rPr>
              <w:t xml:space="preserve"> </w:t>
            </w:r>
            <w:r w:rsidRPr="00B134C1">
              <w:rPr>
                <w:rFonts w:ascii="Times New Roman" w:hAnsi="Times New Roman" w:cs="Times New Roman"/>
                <w:sz w:val="12"/>
                <w:szCs w:val="12"/>
              </w:rPr>
              <w:t>Светлодольск</w:t>
            </w:r>
          </w:p>
        </w:tc>
      </w:tr>
      <w:tr w:rsidR="00B134C1" w:rsidRPr="00B134C1" w:rsidTr="00B134C1">
        <w:trPr>
          <w:trHeight w:val="70"/>
        </w:trPr>
        <w:tc>
          <w:tcPr>
            <w:tcW w:w="1708" w:type="pct"/>
            <w:tcBorders>
              <w:top w:val="single" w:sz="4" w:space="0" w:color="000000"/>
              <w:left w:val="single" w:sz="4" w:space="0" w:color="000000"/>
              <w:bottom w:val="single" w:sz="4" w:space="0" w:color="000000"/>
            </w:tcBorders>
            <w:vAlign w:val="center"/>
          </w:tcPr>
          <w:p w:rsidR="00B134C1" w:rsidRPr="00A23189" w:rsidRDefault="00B134C1" w:rsidP="00B134C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Поднято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17,06</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30,39</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43,71</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57,04</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70,36</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83,69</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97,01</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110,33</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123,66</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136,98</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150,31</w:t>
            </w:r>
          </w:p>
        </w:tc>
        <w:tc>
          <w:tcPr>
            <w:tcW w:w="277"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163,63</w:t>
            </w:r>
          </w:p>
        </w:tc>
      </w:tr>
      <w:tr w:rsidR="00B134C1" w:rsidRPr="00B134C1" w:rsidTr="00B134C1">
        <w:trPr>
          <w:trHeight w:val="60"/>
        </w:trPr>
        <w:tc>
          <w:tcPr>
            <w:tcW w:w="1708" w:type="pct"/>
            <w:tcBorders>
              <w:top w:val="single" w:sz="4" w:space="0" w:color="000000"/>
              <w:left w:val="single" w:sz="4" w:space="0" w:color="000000"/>
              <w:bottom w:val="single" w:sz="4" w:space="0" w:color="000000"/>
              <w:right w:val="single" w:sz="4" w:space="0" w:color="000000"/>
            </w:tcBorders>
            <w:vAlign w:val="center"/>
          </w:tcPr>
          <w:p w:rsidR="00B134C1" w:rsidRPr="00A23189" w:rsidRDefault="00B134C1" w:rsidP="00B134C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 отпуск холодной</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lef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16,964</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29,86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42,76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55,66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68,56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81,46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94,36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107,26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120,16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133,06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145,96</w:t>
            </w:r>
          </w:p>
        </w:tc>
        <w:tc>
          <w:tcPr>
            <w:tcW w:w="277"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158,86</w:t>
            </w:r>
          </w:p>
        </w:tc>
      </w:tr>
      <w:tr w:rsidR="00B134C1" w:rsidRPr="00B134C1" w:rsidTr="00B134C1">
        <w:trPr>
          <w:trHeight w:val="60"/>
        </w:trPr>
        <w:tc>
          <w:tcPr>
            <w:tcW w:w="5000" w:type="pct"/>
            <w:gridSpan w:val="13"/>
            <w:tcBorders>
              <w:left w:val="single" w:sz="4" w:space="0" w:color="000000"/>
              <w:bottom w:val="single" w:sz="4" w:space="0" w:color="000000"/>
              <w:righ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с. Павловка/с. Нероновка</w:t>
            </w:r>
          </w:p>
        </w:tc>
      </w:tr>
      <w:tr w:rsidR="00B134C1" w:rsidRPr="00B134C1" w:rsidTr="00B134C1">
        <w:trPr>
          <w:trHeight w:val="70"/>
        </w:trPr>
        <w:tc>
          <w:tcPr>
            <w:tcW w:w="1708" w:type="pct"/>
            <w:tcBorders>
              <w:top w:val="single" w:sz="4" w:space="0" w:color="000000"/>
              <w:left w:val="single" w:sz="4" w:space="0" w:color="000000"/>
              <w:bottom w:val="single" w:sz="4" w:space="0" w:color="000000"/>
            </w:tcBorders>
            <w:vAlign w:val="center"/>
          </w:tcPr>
          <w:p w:rsidR="00B134C1" w:rsidRPr="00A23189" w:rsidRDefault="00B134C1" w:rsidP="00B134C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Поднято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10,42</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20,58</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30,79</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41,01</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51,23</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61,44</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71,66</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81,88</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92,09</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102,31</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112,53</w:t>
            </w:r>
          </w:p>
        </w:tc>
        <w:tc>
          <w:tcPr>
            <w:tcW w:w="277"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122,74</w:t>
            </w:r>
          </w:p>
        </w:tc>
      </w:tr>
      <w:tr w:rsidR="00B134C1" w:rsidRPr="00B134C1" w:rsidTr="00B134C1">
        <w:trPr>
          <w:trHeight w:val="60"/>
        </w:trPr>
        <w:tc>
          <w:tcPr>
            <w:tcW w:w="1708" w:type="pct"/>
            <w:tcBorders>
              <w:top w:val="single" w:sz="4" w:space="0" w:color="000000"/>
              <w:left w:val="single" w:sz="4" w:space="0" w:color="000000"/>
              <w:bottom w:val="single" w:sz="4" w:space="0" w:color="000000"/>
              <w:right w:val="single" w:sz="4" w:space="0" w:color="000000"/>
            </w:tcBorders>
            <w:vAlign w:val="center"/>
          </w:tcPr>
          <w:p w:rsidR="00B134C1" w:rsidRPr="00A23189" w:rsidRDefault="00B134C1" w:rsidP="00B134C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 отпуск холодной</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lef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9,691</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19,64</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29,60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39,55</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49,50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59,45</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69,41</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79,36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89,31</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99,26</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109,21</w:t>
            </w:r>
          </w:p>
        </w:tc>
        <w:tc>
          <w:tcPr>
            <w:tcW w:w="277"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119,17</w:t>
            </w:r>
          </w:p>
        </w:tc>
      </w:tr>
      <w:tr w:rsidR="00B134C1" w:rsidRPr="00B134C1" w:rsidTr="00B134C1">
        <w:trPr>
          <w:trHeight w:val="60"/>
        </w:trPr>
        <w:tc>
          <w:tcPr>
            <w:tcW w:w="5000" w:type="pct"/>
            <w:gridSpan w:val="13"/>
            <w:tcBorders>
              <w:left w:val="single" w:sz="4" w:space="0" w:color="000000"/>
              <w:bottom w:val="single" w:sz="4" w:space="0" w:color="000000"/>
              <w:righ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п.</w:t>
            </w:r>
            <w:r w:rsidRPr="00B134C1">
              <w:rPr>
                <w:rFonts w:ascii="Times New Roman" w:hAnsi="Times New Roman" w:cs="Times New Roman"/>
                <w:spacing w:val="-3"/>
                <w:sz w:val="12"/>
                <w:szCs w:val="12"/>
              </w:rPr>
              <w:t xml:space="preserve"> </w:t>
            </w:r>
            <w:r w:rsidRPr="00B134C1">
              <w:rPr>
                <w:rFonts w:ascii="Times New Roman" w:hAnsi="Times New Roman" w:cs="Times New Roman"/>
                <w:sz w:val="12"/>
                <w:szCs w:val="12"/>
              </w:rPr>
              <w:t>Участок Сок</w:t>
            </w:r>
          </w:p>
        </w:tc>
      </w:tr>
      <w:tr w:rsidR="00B134C1" w:rsidRPr="00B134C1" w:rsidTr="00B134C1">
        <w:trPr>
          <w:trHeight w:val="70"/>
        </w:trPr>
        <w:tc>
          <w:tcPr>
            <w:tcW w:w="1708" w:type="pct"/>
            <w:tcBorders>
              <w:top w:val="single" w:sz="4" w:space="0" w:color="000000"/>
              <w:left w:val="single" w:sz="4" w:space="0" w:color="000000"/>
              <w:bottom w:val="single" w:sz="4" w:space="0" w:color="000000"/>
            </w:tcBorders>
            <w:vAlign w:val="center"/>
          </w:tcPr>
          <w:p w:rsidR="00B134C1" w:rsidRPr="00A23189" w:rsidRDefault="00B134C1" w:rsidP="00B134C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Поднято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6,20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12,48</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18,76</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25,04</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31,32</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37,60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43,88</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50,16</w:t>
            </w:r>
          </w:p>
        </w:tc>
        <w:tc>
          <w:tcPr>
            <w:tcW w:w="277"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56,44</w:t>
            </w:r>
          </w:p>
        </w:tc>
      </w:tr>
      <w:tr w:rsidR="00B134C1" w:rsidRPr="00B134C1" w:rsidTr="00B134C1">
        <w:trPr>
          <w:trHeight w:val="60"/>
        </w:trPr>
        <w:tc>
          <w:tcPr>
            <w:tcW w:w="1708" w:type="pct"/>
            <w:tcBorders>
              <w:top w:val="single" w:sz="4" w:space="0" w:color="000000"/>
              <w:left w:val="single" w:sz="4" w:space="0" w:color="000000"/>
              <w:bottom w:val="single" w:sz="4" w:space="0" w:color="000000"/>
              <w:right w:val="single" w:sz="4" w:space="0" w:color="000000"/>
            </w:tcBorders>
            <w:vAlign w:val="center"/>
          </w:tcPr>
          <w:p w:rsidR="00B134C1" w:rsidRPr="00A23189" w:rsidRDefault="00B134C1" w:rsidP="00B134C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 отпуск холодной</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left w:val="single" w:sz="4" w:space="0" w:color="000000"/>
              <w:bottom w:val="single" w:sz="4" w:space="0" w:color="000000"/>
              <w:righ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left w:val="single" w:sz="4" w:space="0" w:color="000000"/>
              <w:bottom w:val="single" w:sz="4" w:space="0" w:color="000000"/>
              <w:righ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lef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6,10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11,75</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17,40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23,05</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28,70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34,35</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40,01</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45,66</w:t>
            </w:r>
          </w:p>
        </w:tc>
        <w:tc>
          <w:tcPr>
            <w:tcW w:w="277"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51,31</w:t>
            </w:r>
          </w:p>
        </w:tc>
      </w:tr>
      <w:tr w:rsidR="00B134C1" w:rsidRPr="00B134C1" w:rsidTr="00B134C1">
        <w:trPr>
          <w:trHeight w:val="60"/>
        </w:trPr>
        <w:tc>
          <w:tcPr>
            <w:tcW w:w="5000" w:type="pct"/>
            <w:gridSpan w:val="13"/>
            <w:tcBorders>
              <w:left w:val="single" w:sz="4" w:space="0" w:color="000000"/>
              <w:bottom w:val="single" w:sz="4" w:space="0" w:color="000000"/>
              <w:righ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с. Нижняя Орлянка</w:t>
            </w:r>
          </w:p>
        </w:tc>
      </w:tr>
      <w:tr w:rsidR="00B134C1" w:rsidRPr="00B134C1" w:rsidTr="00B134C1">
        <w:trPr>
          <w:trHeight w:val="70"/>
        </w:trPr>
        <w:tc>
          <w:tcPr>
            <w:tcW w:w="1708" w:type="pct"/>
            <w:tcBorders>
              <w:top w:val="single" w:sz="4" w:space="0" w:color="000000"/>
              <w:left w:val="single" w:sz="4" w:space="0" w:color="000000"/>
              <w:bottom w:val="single" w:sz="4" w:space="0" w:color="000000"/>
            </w:tcBorders>
            <w:vAlign w:val="center"/>
          </w:tcPr>
          <w:p w:rsidR="00B134C1" w:rsidRPr="00A23189" w:rsidRDefault="00B134C1" w:rsidP="00B134C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Поднято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4,40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9,28</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14,16</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19,04</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23,92</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28,80</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33,68</w:t>
            </w:r>
          </w:p>
        </w:tc>
        <w:tc>
          <w:tcPr>
            <w:tcW w:w="274"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38,56</w:t>
            </w:r>
          </w:p>
        </w:tc>
        <w:tc>
          <w:tcPr>
            <w:tcW w:w="277" w:type="pct"/>
            <w:tcBorders>
              <w:top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39,54</w:t>
            </w:r>
          </w:p>
        </w:tc>
      </w:tr>
      <w:tr w:rsidR="00B134C1" w:rsidRPr="00B134C1" w:rsidTr="00B134C1">
        <w:trPr>
          <w:trHeight w:val="60"/>
        </w:trPr>
        <w:tc>
          <w:tcPr>
            <w:tcW w:w="1708" w:type="pct"/>
            <w:tcBorders>
              <w:top w:val="single" w:sz="4" w:space="0" w:color="000000"/>
              <w:left w:val="single" w:sz="4" w:space="0" w:color="000000"/>
              <w:bottom w:val="single" w:sz="4" w:space="0" w:color="000000"/>
              <w:right w:val="single" w:sz="4" w:space="0" w:color="000000"/>
            </w:tcBorders>
            <w:vAlign w:val="center"/>
          </w:tcPr>
          <w:p w:rsidR="00B134C1" w:rsidRPr="00A23189" w:rsidRDefault="00B134C1" w:rsidP="00B134C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Полезный отпуск холодной</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73" w:type="pct"/>
            <w:tcBorders>
              <w:left w:val="single" w:sz="4" w:space="0" w:color="000000"/>
              <w:bottom w:val="single" w:sz="4" w:space="0" w:color="000000"/>
              <w:righ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left w:val="single" w:sz="4" w:space="0" w:color="000000"/>
              <w:bottom w:val="single" w:sz="4" w:space="0" w:color="000000"/>
              <w:righ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tcBorders>
              <w:left w:val="single" w:sz="4"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3,90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8,43</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12,97</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17,50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22,04</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26,57</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31,10</w:t>
            </w:r>
          </w:p>
        </w:tc>
        <w:tc>
          <w:tcPr>
            <w:tcW w:w="274"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35,64</w:t>
            </w:r>
          </w:p>
        </w:tc>
        <w:tc>
          <w:tcPr>
            <w:tcW w:w="277"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36,27</w:t>
            </w:r>
          </w:p>
        </w:tc>
      </w:tr>
    </w:tbl>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Из таблиц 2.3.7.1 - 2.3.7.2 видно, что внедрение комплекса мероприятий по энергосбережению и водосбережению в с.п. Светлодольск при втором варианте развитии систем водоснабжения, позволит снизить потери воды к общему объему водопотребления.</w:t>
      </w:r>
    </w:p>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Ввиду отсутствия данных по водопотреблению п. Новая Елховка, расчет перспективы развития централизованной системы водоснабжения данного населенного пункта в схеме не про</w:t>
      </w:r>
      <w:r>
        <w:rPr>
          <w:rFonts w:ascii="Times New Roman" w:hAnsi="Times New Roman" w:cs="Times New Roman"/>
          <w:sz w:val="12"/>
          <w:szCs w:val="12"/>
        </w:rPr>
        <w:t>изводится.</w:t>
      </w:r>
    </w:p>
    <w:p w:rsidR="00B134C1" w:rsidRPr="00B134C1" w:rsidRDefault="00B134C1" w:rsidP="00B134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2.3.8</w:t>
      </w:r>
      <w:r w:rsidRPr="00B134C1">
        <w:rPr>
          <w:rFonts w:ascii="Times New Roman" w:hAnsi="Times New Roman" w:cs="Times New Roman"/>
          <w:sz w:val="12"/>
          <w:szCs w:val="12"/>
        </w:rPr>
        <w:t>Описание централизованной системы горячего водоснабжения с использованием закрытых систем г</w:t>
      </w:r>
      <w:r>
        <w:rPr>
          <w:rFonts w:ascii="Times New Roman" w:hAnsi="Times New Roman" w:cs="Times New Roman"/>
          <w:sz w:val="12"/>
          <w:szCs w:val="12"/>
        </w:rPr>
        <w:t>орячего водоснабжения, отражаю</w:t>
      </w:r>
      <w:r w:rsidRPr="00B134C1">
        <w:rPr>
          <w:rFonts w:ascii="Times New Roman" w:hAnsi="Times New Roman" w:cs="Times New Roman"/>
          <w:sz w:val="12"/>
          <w:szCs w:val="12"/>
        </w:rPr>
        <w:t>щее технологически</w:t>
      </w:r>
      <w:r>
        <w:rPr>
          <w:rFonts w:ascii="Times New Roman" w:hAnsi="Times New Roman" w:cs="Times New Roman"/>
          <w:sz w:val="12"/>
          <w:szCs w:val="12"/>
        </w:rPr>
        <w:t>е особенности указанной системы</w:t>
      </w:r>
    </w:p>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На территории сельского поселения Светлодольск отсутствует система централизованного горячего водоснабжени</w:t>
      </w:r>
      <w:r>
        <w:rPr>
          <w:rFonts w:ascii="Times New Roman" w:hAnsi="Times New Roman" w:cs="Times New Roman"/>
          <w:sz w:val="12"/>
          <w:szCs w:val="12"/>
        </w:rPr>
        <w:t>я с использованием закрытых си</w:t>
      </w:r>
      <w:r w:rsidRPr="00B134C1">
        <w:rPr>
          <w:rFonts w:ascii="Times New Roman" w:hAnsi="Times New Roman" w:cs="Times New Roman"/>
          <w:sz w:val="12"/>
          <w:szCs w:val="12"/>
        </w:rPr>
        <w:t>стем горячего водоснабжения.</w:t>
      </w:r>
    </w:p>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Для горячего водоснабжения жители и</w:t>
      </w:r>
      <w:r>
        <w:rPr>
          <w:rFonts w:ascii="Times New Roman" w:hAnsi="Times New Roman" w:cs="Times New Roman"/>
          <w:sz w:val="12"/>
          <w:szCs w:val="12"/>
        </w:rPr>
        <w:t>спользуют проточные газовые во</w:t>
      </w:r>
      <w:r w:rsidRPr="00B134C1">
        <w:rPr>
          <w:rFonts w:ascii="Times New Roman" w:hAnsi="Times New Roman" w:cs="Times New Roman"/>
          <w:sz w:val="12"/>
          <w:szCs w:val="12"/>
        </w:rPr>
        <w:t>донагреватели, двухконтурные отопительны</w:t>
      </w:r>
      <w:r>
        <w:rPr>
          <w:rFonts w:ascii="Times New Roman" w:hAnsi="Times New Roman" w:cs="Times New Roman"/>
          <w:sz w:val="12"/>
          <w:szCs w:val="12"/>
        </w:rPr>
        <w:t>е котлы или электрические водо</w:t>
      </w:r>
      <w:r w:rsidRPr="00B134C1">
        <w:rPr>
          <w:rFonts w:ascii="Times New Roman" w:hAnsi="Times New Roman" w:cs="Times New Roman"/>
          <w:sz w:val="12"/>
          <w:szCs w:val="12"/>
        </w:rPr>
        <w:t>нагреватели.</w:t>
      </w:r>
    </w:p>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Горячее водоснабжение на объектах</w:t>
      </w:r>
      <w:r>
        <w:rPr>
          <w:rFonts w:ascii="Times New Roman" w:hAnsi="Times New Roman" w:cs="Times New Roman"/>
          <w:sz w:val="12"/>
          <w:szCs w:val="12"/>
        </w:rPr>
        <w:t xml:space="preserve"> социальной инфраструктуры осу</w:t>
      </w:r>
      <w:r w:rsidRPr="00B134C1">
        <w:rPr>
          <w:rFonts w:ascii="Times New Roman" w:hAnsi="Times New Roman" w:cs="Times New Roman"/>
          <w:sz w:val="12"/>
          <w:szCs w:val="12"/>
        </w:rPr>
        <w:t>ществляется только за счет собственных источников тепловой энергии.</w:t>
      </w:r>
    </w:p>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 xml:space="preserve">Согласно Генеральному плану развития с.п. Светлодольск, вся </w:t>
      </w:r>
      <w:r>
        <w:rPr>
          <w:rFonts w:ascii="Times New Roman" w:hAnsi="Times New Roman" w:cs="Times New Roman"/>
          <w:sz w:val="12"/>
          <w:szCs w:val="12"/>
        </w:rPr>
        <w:t>проекти</w:t>
      </w:r>
      <w:r w:rsidRPr="00B134C1">
        <w:rPr>
          <w:rFonts w:ascii="Times New Roman" w:hAnsi="Times New Roman" w:cs="Times New Roman"/>
          <w:sz w:val="12"/>
          <w:szCs w:val="12"/>
        </w:rPr>
        <w:t>руемая жилая застройка будет обеспечиваться горячим водоснабжением от собственных источников каждого потребител</w:t>
      </w:r>
      <w:r>
        <w:rPr>
          <w:rFonts w:ascii="Times New Roman" w:hAnsi="Times New Roman" w:cs="Times New Roman"/>
          <w:sz w:val="12"/>
          <w:szCs w:val="12"/>
        </w:rPr>
        <w:t>я. Это могут быть автоматизиро</w:t>
      </w:r>
      <w:r w:rsidRPr="00B134C1">
        <w:rPr>
          <w:rFonts w:ascii="Times New Roman" w:hAnsi="Times New Roman" w:cs="Times New Roman"/>
          <w:sz w:val="12"/>
          <w:szCs w:val="12"/>
        </w:rPr>
        <w:t>ванные котлы различной модификации, обеспечивающие отопление и горячее водоснабжение.</w:t>
      </w:r>
    </w:p>
    <w:p w:rsidR="00B31A09"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Запланированные или подлежащие реконструкции объекты социальной инфраструктуры в с.п. Светлодольск плани</w:t>
      </w:r>
      <w:r>
        <w:rPr>
          <w:rFonts w:ascii="Times New Roman" w:hAnsi="Times New Roman" w:cs="Times New Roman"/>
          <w:sz w:val="12"/>
          <w:szCs w:val="12"/>
        </w:rPr>
        <w:t>руется обеспечить горячим водо</w:t>
      </w:r>
      <w:r w:rsidRPr="00B134C1">
        <w:rPr>
          <w:rFonts w:ascii="Times New Roman" w:hAnsi="Times New Roman" w:cs="Times New Roman"/>
          <w:sz w:val="12"/>
          <w:szCs w:val="12"/>
        </w:rPr>
        <w:t>снабжением от автономных источников теплоснабжения.</w:t>
      </w:r>
    </w:p>
    <w:p w:rsidR="00B134C1" w:rsidRPr="00B134C1" w:rsidRDefault="00B134C1" w:rsidP="00B134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2.3.9</w:t>
      </w:r>
      <w:r w:rsidRPr="00B134C1">
        <w:rPr>
          <w:rFonts w:ascii="Times New Roman" w:hAnsi="Times New Roman" w:cs="Times New Roman"/>
          <w:sz w:val="12"/>
          <w:szCs w:val="12"/>
        </w:rPr>
        <w:t xml:space="preserve">Сведения о фактическом и </w:t>
      </w:r>
      <w:r>
        <w:rPr>
          <w:rFonts w:ascii="Times New Roman" w:hAnsi="Times New Roman" w:cs="Times New Roman"/>
          <w:sz w:val="12"/>
          <w:szCs w:val="12"/>
        </w:rPr>
        <w:t>ожидаемом потреблении воды (го</w:t>
      </w:r>
      <w:r w:rsidRPr="00B134C1">
        <w:rPr>
          <w:rFonts w:ascii="Times New Roman" w:hAnsi="Times New Roman" w:cs="Times New Roman"/>
          <w:sz w:val="12"/>
          <w:szCs w:val="12"/>
        </w:rPr>
        <w:t xml:space="preserve">довое, среднесуточное, </w:t>
      </w:r>
      <w:r>
        <w:rPr>
          <w:rFonts w:ascii="Times New Roman" w:hAnsi="Times New Roman" w:cs="Times New Roman"/>
          <w:sz w:val="12"/>
          <w:szCs w:val="12"/>
        </w:rPr>
        <w:t>максимальное суточное)</w:t>
      </w:r>
    </w:p>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Сведения об ожидаемом потреблении холодной воды были рассчитаны на основе:</w:t>
      </w:r>
    </w:p>
    <w:p w:rsidR="00B134C1" w:rsidRPr="00B134C1" w:rsidRDefault="00B134C1" w:rsidP="00B134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134C1">
        <w:rPr>
          <w:rFonts w:ascii="Times New Roman" w:hAnsi="Times New Roman" w:cs="Times New Roman"/>
          <w:sz w:val="12"/>
          <w:szCs w:val="12"/>
        </w:rPr>
        <w:t>перечня объектов, планируемых к строительству и вводу в эксплуатацию, согласно Генеральному плану с.п. Светлодольск на расчетный срок до 2033 года;</w:t>
      </w:r>
    </w:p>
    <w:p w:rsidR="00B134C1" w:rsidRPr="00B134C1" w:rsidRDefault="00B134C1" w:rsidP="00B134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134C1">
        <w:rPr>
          <w:rFonts w:ascii="Times New Roman" w:hAnsi="Times New Roman" w:cs="Times New Roman"/>
          <w:sz w:val="12"/>
          <w:szCs w:val="12"/>
        </w:rPr>
        <w:t xml:space="preserve">норм водоснабжения в соответствии </w:t>
      </w:r>
      <w:r>
        <w:rPr>
          <w:rFonts w:ascii="Times New Roman" w:hAnsi="Times New Roman" w:cs="Times New Roman"/>
          <w:sz w:val="12"/>
          <w:szCs w:val="12"/>
        </w:rPr>
        <w:t>с СП 31.13330.2021 «Водоснабже</w:t>
      </w:r>
      <w:r w:rsidRPr="00B134C1">
        <w:rPr>
          <w:rFonts w:ascii="Times New Roman" w:hAnsi="Times New Roman" w:cs="Times New Roman"/>
          <w:sz w:val="12"/>
          <w:szCs w:val="12"/>
        </w:rPr>
        <w:t>ние. Наружные сети и сооружения» с изменениями (Актуализация СНиП 2.04.02-84*) и СП 30.13330.2020 «Внутренний водопровод и канализация зда- ний» (Актуализация СНиП 2.04.01-85*).</w:t>
      </w:r>
    </w:p>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Сведения о фактическом и ожидаемом</w:t>
      </w:r>
      <w:r>
        <w:rPr>
          <w:rFonts w:ascii="Times New Roman" w:hAnsi="Times New Roman" w:cs="Times New Roman"/>
          <w:sz w:val="12"/>
          <w:szCs w:val="12"/>
        </w:rPr>
        <w:t xml:space="preserve"> потреблении питьевой воды с.п. </w:t>
      </w:r>
      <w:r w:rsidRPr="00B134C1">
        <w:rPr>
          <w:rFonts w:ascii="Times New Roman" w:hAnsi="Times New Roman" w:cs="Times New Roman"/>
          <w:sz w:val="12"/>
          <w:szCs w:val="12"/>
        </w:rPr>
        <w:t>Светлодольск представлены в таблице 2.3.9.1.</w:t>
      </w:r>
    </w:p>
    <w:p w:rsid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Таблица 2.3.9.1 - Сведения о фактическом и ожидаемом потреблении питьевой воды с.п. Светлодольск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3"/>
        <w:gridCol w:w="2224"/>
        <w:gridCol w:w="958"/>
        <w:gridCol w:w="1419"/>
        <w:gridCol w:w="1989"/>
      </w:tblGrid>
      <w:tr w:rsidR="00B134C1" w:rsidRPr="00B134C1" w:rsidTr="00B134C1">
        <w:trPr>
          <w:trHeight w:val="70"/>
        </w:trPr>
        <w:tc>
          <w:tcPr>
            <w:tcW w:w="620" w:type="pct"/>
            <w:vMerge w:val="restar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Период,</w:t>
            </w:r>
            <w:r w:rsidRPr="00B134C1">
              <w:rPr>
                <w:rFonts w:ascii="Times New Roman" w:hAnsi="Times New Roman" w:cs="Times New Roman"/>
                <w:spacing w:val="-57"/>
                <w:sz w:val="12"/>
                <w:szCs w:val="12"/>
              </w:rPr>
              <w:t xml:space="preserve"> </w:t>
            </w:r>
            <w:r w:rsidRPr="00B134C1">
              <w:rPr>
                <w:rFonts w:ascii="Times New Roman" w:hAnsi="Times New Roman" w:cs="Times New Roman"/>
                <w:sz w:val="12"/>
                <w:szCs w:val="12"/>
              </w:rPr>
              <w:t>год</w:t>
            </w:r>
          </w:p>
        </w:tc>
        <w:tc>
          <w:tcPr>
            <w:tcW w:w="1478" w:type="pct"/>
            <w:vMerge w:val="restar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Система</w:t>
            </w:r>
            <w:r w:rsidRPr="00B134C1">
              <w:rPr>
                <w:rFonts w:ascii="Times New Roman" w:hAnsi="Times New Roman" w:cs="Times New Roman"/>
                <w:spacing w:val="1"/>
                <w:sz w:val="12"/>
                <w:szCs w:val="12"/>
              </w:rPr>
              <w:t xml:space="preserve"> </w:t>
            </w:r>
            <w:r w:rsidRPr="00B134C1">
              <w:rPr>
                <w:rFonts w:ascii="Times New Roman" w:hAnsi="Times New Roman" w:cs="Times New Roman"/>
                <w:spacing w:val="-1"/>
                <w:sz w:val="12"/>
                <w:szCs w:val="12"/>
              </w:rPr>
              <w:t>водоснабжения</w:t>
            </w:r>
          </w:p>
        </w:tc>
        <w:tc>
          <w:tcPr>
            <w:tcW w:w="2902" w:type="pct"/>
            <w:gridSpan w:val="3"/>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Водопотребление</w:t>
            </w:r>
          </w:p>
        </w:tc>
      </w:tr>
      <w:tr w:rsidR="00B134C1" w:rsidRPr="00B134C1" w:rsidTr="00B134C1">
        <w:trPr>
          <w:trHeight w:val="70"/>
        </w:trPr>
        <w:tc>
          <w:tcPr>
            <w:tcW w:w="620" w:type="pct"/>
            <w:vMerge/>
            <w:tcBorders>
              <w:top w:val="nil"/>
            </w:tcBorders>
            <w:vAlign w:val="center"/>
          </w:tcPr>
          <w:p w:rsidR="00B134C1" w:rsidRPr="00B134C1" w:rsidRDefault="00B134C1" w:rsidP="00B134C1">
            <w:pPr>
              <w:pStyle w:val="aff1"/>
              <w:jc w:val="center"/>
              <w:rPr>
                <w:rFonts w:ascii="Times New Roman" w:hAnsi="Times New Roman" w:cs="Times New Roman"/>
                <w:sz w:val="12"/>
                <w:szCs w:val="12"/>
              </w:rPr>
            </w:pPr>
          </w:p>
        </w:tc>
        <w:tc>
          <w:tcPr>
            <w:tcW w:w="1478" w:type="pct"/>
            <w:vMerge/>
            <w:tcBorders>
              <w:top w:val="nil"/>
            </w:tcBorders>
            <w:vAlign w:val="center"/>
          </w:tcPr>
          <w:p w:rsidR="00B134C1" w:rsidRPr="00B134C1" w:rsidRDefault="00B134C1" w:rsidP="00B134C1">
            <w:pPr>
              <w:pStyle w:val="aff1"/>
              <w:jc w:val="center"/>
              <w:rPr>
                <w:rFonts w:ascii="Times New Roman" w:hAnsi="Times New Roman" w:cs="Times New Roman"/>
                <w:sz w:val="12"/>
                <w:szCs w:val="12"/>
              </w:rPr>
            </w:pPr>
          </w:p>
        </w:tc>
        <w:tc>
          <w:tcPr>
            <w:tcW w:w="637"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всего</w:t>
            </w:r>
            <w:r w:rsidRPr="00B134C1">
              <w:rPr>
                <w:rFonts w:ascii="Times New Roman" w:hAnsi="Times New Roman" w:cs="Times New Roman"/>
                <w:spacing w:val="1"/>
                <w:sz w:val="12"/>
                <w:szCs w:val="12"/>
              </w:rPr>
              <w:t xml:space="preserve"> </w:t>
            </w:r>
            <w:r w:rsidRPr="00B134C1">
              <w:rPr>
                <w:rFonts w:ascii="Times New Roman" w:hAnsi="Times New Roman" w:cs="Times New Roman"/>
                <w:sz w:val="12"/>
                <w:szCs w:val="12"/>
              </w:rPr>
              <w:t>тыс.</w:t>
            </w:r>
            <w:r w:rsidRPr="00B134C1">
              <w:rPr>
                <w:rFonts w:ascii="Times New Roman" w:hAnsi="Times New Roman" w:cs="Times New Roman"/>
                <w:spacing w:val="-14"/>
                <w:sz w:val="12"/>
                <w:szCs w:val="12"/>
              </w:rPr>
              <w:t xml:space="preserve"> </w:t>
            </w:r>
            <w:r w:rsidRPr="00B134C1">
              <w:rPr>
                <w:rFonts w:ascii="Times New Roman" w:hAnsi="Times New Roman" w:cs="Times New Roman"/>
                <w:sz w:val="12"/>
                <w:szCs w:val="12"/>
              </w:rPr>
              <w:t>м³/год</w:t>
            </w:r>
          </w:p>
        </w:tc>
        <w:tc>
          <w:tcPr>
            <w:tcW w:w="943"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pacing w:val="-1"/>
                <w:sz w:val="12"/>
                <w:szCs w:val="12"/>
              </w:rPr>
              <w:t>среднесуточное,</w:t>
            </w:r>
            <w:r w:rsidRPr="00B134C1">
              <w:rPr>
                <w:rFonts w:ascii="Times New Roman" w:hAnsi="Times New Roman" w:cs="Times New Roman"/>
                <w:spacing w:val="-57"/>
                <w:sz w:val="12"/>
                <w:szCs w:val="12"/>
              </w:rPr>
              <w:t xml:space="preserve"> </w:t>
            </w:r>
            <w:r w:rsidRPr="00B134C1">
              <w:rPr>
                <w:rFonts w:ascii="Times New Roman" w:hAnsi="Times New Roman" w:cs="Times New Roman"/>
                <w:sz w:val="12"/>
                <w:szCs w:val="12"/>
              </w:rPr>
              <w:t>тыс.</w:t>
            </w:r>
            <w:r w:rsidRPr="00B134C1">
              <w:rPr>
                <w:rFonts w:ascii="Times New Roman" w:hAnsi="Times New Roman" w:cs="Times New Roman"/>
                <w:spacing w:val="-1"/>
                <w:sz w:val="12"/>
                <w:szCs w:val="12"/>
              </w:rPr>
              <w:t xml:space="preserve"> </w:t>
            </w:r>
            <w:r w:rsidRPr="00B134C1">
              <w:rPr>
                <w:rFonts w:ascii="Times New Roman" w:hAnsi="Times New Roman" w:cs="Times New Roman"/>
                <w:sz w:val="12"/>
                <w:szCs w:val="12"/>
              </w:rPr>
              <w:t>м³/сут</w:t>
            </w:r>
          </w:p>
        </w:tc>
        <w:tc>
          <w:tcPr>
            <w:tcW w:w="1322" w:type="pct"/>
            <w:vAlign w:val="center"/>
          </w:tcPr>
          <w:p w:rsidR="00B134C1" w:rsidRPr="00A23189" w:rsidRDefault="00B134C1" w:rsidP="00B134C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максимально-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суточное,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м³/сут</w:t>
            </w:r>
          </w:p>
        </w:tc>
      </w:tr>
      <w:tr w:rsidR="00B134C1" w:rsidRPr="00B134C1" w:rsidTr="00B134C1">
        <w:trPr>
          <w:trHeight w:val="70"/>
        </w:trPr>
        <w:tc>
          <w:tcPr>
            <w:tcW w:w="620"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2022 г.</w:t>
            </w:r>
          </w:p>
        </w:tc>
        <w:tc>
          <w:tcPr>
            <w:tcW w:w="1478"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Хозяйственно-питьевой</w:t>
            </w:r>
            <w:r w:rsidRPr="00B134C1">
              <w:rPr>
                <w:rFonts w:ascii="Times New Roman" w:hAnsi="Times New Roman" w:cs="Times New Roman"/>
                <w:spacing w:val="-57"/>
                <w:sz w:val="12"/>
                <w:szCs w:val="12"/>
              </w:rPr>
              <w:t xml:space="preserve"> </w:t>
            </w:r>
            <w:r w:rsidRPr="00B134C1">
              <w:rPr>
                <w:rFonts w:ascii="Times New Roman" w:hAnsi="Times New Roman" w:cs="Times New Roman"/>
                <w:sz w:val="12"/>
                <w:szCs w:val="12"/>
              </w:rPr>
              <w:t>водопровод</w:t>
            </w:r>
          </w:p>
        </w:tc>
        <w:tc>
          <w:tcPr>
            <w:tcW w:w="637" w:type="pct"/>
            <w:tcBorders>
              <w:bottom w:val="single" w:sz="8" w:space="0" w:color="000000"/>
              <w:right w:val="single" w:sz="8"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27,48</w:t>
            </w:r>
          </w:p>
        </w:tc>
        <w:tc>
          <w:tcPr>
            <w:tcW w:w="943" w:type="pct"/>
            <w:tcBorders>
              <w:left w:val="single" w:sz="8" w:space="0" w:color="000000"/>
              <w:bottom w:val="single" w:sz="8" w:space="0" w:color="000000"/>
              <w:right w:val="single" w:sz="8"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0,075</w:t>
            </w:r>
          </w:p>
        </w:tc>
        <w:tc>
          <w:tcPr>
            <w:tcW w:w="1322" w:type="pct"/>
            <w:tcBorders>
              <w:left w:val="single" w:sz="8" w:space="0" w:color="000000"/>
              <w:bottom w:val="single" w:sz="8" w:space="0" w:color="000000"/>
              <w:right w:val="single" w:sz="8"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0,098</w:t>
            </w:r>
          </w:p>
        </w:tc>
      </w:tr>
      <w:tr w:rsidR="00B134C1" w:rsidRPr="00B134C1" w:rsidTr="00B134C1">
        <w:trPr>
          <w:trHeight w:val="60"/>
        </w:trPr>
        <w:tc>
          <w:tcPr>
            <w:tcW w:w="620"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2033 г.</w:t>
            </w:r>
          </w:p>
        </w:tc>
        <w:tc>
          <w:tcPr>
            <w:tcW w:w="1478" w:type="pct"/>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Хозяйственно-питьевой</w:t>
            </w:r>
            <w:r w:rsidRPr="00B134C1">
              <w:rPr>
                <w:rFonts w:ascii="Times New Roman" w:hAnsi="Times New Roman" w:cs="Times New Roman"/>
                <w:spacing w:val="-57"/>
                <w:sz w:val="12"/>
                <w:szCs w:val="12"/>
              </w:rPr>
              <w:t xml:space="preserve"> </w:t>
            </w:r>
            <w:r w:rsidRPr="00B134C1">
              <w:rPr>
                <w:rFonts w:ascii="Times New Roman" w:hAnsi="Times New Roman" w:cs="Times New Roman"/>
                <w:sz w:val="12"/>
                <w:szCs w:val="12"/>
              </w:rPr>
              <w:t>водопровод</w:t>
            </w:r>
          </w:p>
        </w:tc>
        <w:tc>
          <w:tcPr>
            <w:tcW w:w="637" w:type="pct"/>
            <w:tcBorders>
              <w:top w:val="single" w:sz="8" w:space="0" w:color="000000"/>
              <w:bottom w:val="single" w:sz="8" w:space="0" w:color="000000"/>
              <w:right w:val="single" w:sz="8"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382,35</w:t>
            </w:r>
          </w:p>
        </w:tc>
        <w:tc>
          <w:tcPr>
            <w:tcW w:w="943" w:type="pct"/>
            <w:tcBorders>
              <w:top w:val="single" w:sz="8" w:space="0" w:color="000000"/>
              <w:left w:val="single" w:sz="8" w:space="0" w:color="000000"/>
              <w:bottom w:val="single" w:sz="8" w:space="0" w:color="000000"/>
              <w:right w:val="single" w:sz="8"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1,048</w:t>
            </w:r>
          </w:p>
        </w:tc>
        <w:tc>
          <w:tcPr>
            <w:tcW w:w="1322" w:type="pct"/>
            <w:tcBorders>
              <w:top w:val="single" w:sz="8" w:space="0" w:color="000000"/>
              <w:left w:val="single" w:sz="8" w:space="0" w:color="000000"/>
              <w:bottom w:val="single" w:sz="8" w:space="0" w:color="000000"/>
              <w:right w:val="single" w:sz="8" w:space="0" w:color="000000"/>
            </w:tcBorders>
            <w:vAlign w:val="center"/>
          </w:tcPr>
          <w:p w:rsidR="00B134C1" w:rsidRPr="00B134C1" w:rsidRDefault="00B134C1" w:rsidP="00B134C1">
            <w:pPr>
              <w:pStyle w:val="aff1"/>
              <w:jc w:val="center"/>
              <w:rPr>
                <w:rFonts w:ascii="Times New Roman" w:hAnsi="Times New Roman" w:cs="Times New Roman"/>
                <w:sz w:val="12"/>
                <w:szCs w:val="12"/>
              </w:rPr>
            </w:pPr>
            <w:r w:rsidRPr="00B134C1">
              <w:rPr>
                <w:rFonts w:ascii="Times New Roman" w:hAnsi="Times New Roman" w:cs="Times New Roman"/>
                <w:sz w:val="12"/>
                <w:szCs w:val="12"/>
              </w:rPr>
              <w:t>1,362</w:t>
            </w:r>
          </w:p>
        </w:tc>
      </w:tr>
    </w:tbl>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Централизованная система горячего водоснабжения в сельском поселении Светлодольск отсутствует. Для горяче</w:t>
      </w:r>
      <w:r>
        <w:rPr>
          <w:rFonts w:ascii="Times New Roman" w:hAnsi="Times New Roman" w:cs="Times New Roman"/>
          <w:sz w:val="12"/>
          <w:szCs w:val="12"/>
        </w:rPr>
        <w:t>го водоснабжения в индивидуаль</w:t>
      </w:r>
      <w:r w:rsidRPr="00B134C1">
        <w:rPr>
          <w:rFonts w:ascii="Times New Roman" w:hAnsi="Times New Roman" w:cs="Times New Roman"/>
          <w:sz w:val="12"/>
          <w:szCs w:val="12"/>
        </w:rPr>
        <w:t>ной застройке на перспективных площадках будут использованы проточные газовые водонагреватели, двухконтурные от</w:t>
      </w:r>
      <w:r>
        <w:rPr>
          <w:rFonts w:ascii="Times New Roman" w:hAnsi="Times New Roman" w:cs="Times New Roman"/>
          <w:sz w:val="12"/>
          <w:szCs w:val="12"/>
        </w:rPr>
        <w:t>опительные котлы или электрические водонагреватели.</w:t>
      </w:r>
    </w:p>
    <w:p w:rsidR="00B134C1" w:rsidRPr="00B134C1" w:rsidRDefault="00167B7D" w:rsidP="00167B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2.3.10</w:t>
      </w:r>
      <w:r w:rsidR="00B134C1" w:rsidRPr="00B134C1">
        <w:rPr>
          <w:rFonts w:ascii="Times New Roman" w:hAnsi="Times New Roman" w:cs="Times New Roman"/>
          <w:sz w:val="12"/>
          <w:szCs w:val="12"/>
        </w:rPr>
        <w:t>Описание территориальной структуры потребления горячей, питьевой, технической воды, которую сл</w:t>
      </w:r>
      <w:r>
        <w:rPr>
          <w:rFonts w:ascii="Times New Roman" w:hAnsi="Times New Roman" w:cs="Times New Roman"/>
          <w:sz w:val="12"/>
          <w:szCs w:val="12"/>
        </w:rPr>
        <w:t>едует определять по отчётам ор</w:t>
      </w:r>
      <w:r w:rsidR="00B134C1" w:rsidRPr="00B134C1">
        <w:rPr>
          <w:rFonts w:ascii="Times New Roman" w:hAnsi="Times New Roman" w:cs="Times New Roman"/>
          <w:sz w:val="12"/>
          <w:szCs w:val="12"/>
        </w:rPr>
        <w:t>ганизаций, осуществляющих водоснабжение, с разби</w:t>
      </w:r>
      <w:r>
        <w:rPr>
          <w:rFonts w:ascii="Times New Roman" w:hAnsi="Times New Roman" w:cs="Times New Roman"/>
          <w:sz w:val="12"/>
          <w:szCs w:val="12"/>
        </w:rPr>
        <w:t>вкой по технологическим зонам</w:t>
      </w:r>
    </w:p>
    <w:p w:rsidR="00B134C1" w:rsidRP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Структура территориального баланса водоснабжения представлена в таблице 2.3.10.1.</w:t>
      </w:r>
    </w:p>
    <w:p w:rsidR="00B134C1" w:rsidRDefault="00B134C1" w:rsidP="00B134C1">
      <w:pPr>
        <w:spacing w:after="0" w:line="240" w:lineRule="auto"/>
        <w:ind w:firstLine="284"/>
        <w:jc w:val="both"/>
        <w:rPr>
          <w:rFonts w:ascii="Times New Roman" w:hAnsi="Times New Roman" w:cs="Times New Roman"/>
          <w:sz w:val="12"/>
          <w:szCs w:val="12"/>
        </w:rPr>
      </w:pPr>
      <w:r w:rsidRPr="00B134C1">
        <w:rPr>
          <w:rFonts w:ascii="Times New Roman" w:hAnsi="Times New Roman" w:cs="Times New Roman"/>
          <w:sz w:val="12"/>
          <w:szCs w:val="12"/>
        </w:rPr>
        <w:t>Таблица 2.3.10.1 – Территориальный баланс водоснабжения на расчетный срок строительства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1417"/>
        <w:gridCol w:w="1986"/>
        <w:gridCol w:w="1866"/>
        <w:gridCol w:w="1824"/>
      </w:tblGrid>
      <w:tr w:rsidR="00167B7D" w:rsidRPr="00167B7D" w:rsidTr="00167B7D">
        <w:trPr>
          <w:trHeight w:val="70"/>
        </w:trPr>
        <w:tc>
          <w:tcPr>
            <w:tcW w:w="286" w:type="pct"/>
            <w:vMerge w:val="restar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lastRenderedPageBreak/>
              <w:t>№</w:t>
            </w:r>
            <w:r w:rsidRPr="00167B7D">
              <w:rPr>
                <w:rFonts w:ascii="Times New Roman" w:hAnsi="Times New Roman" w:cs="Times New Roman"/>
                <w:spacing w:val="-57"/>
                <w:sz w:val="12"/>
                <w:szCs w:val="12"/>
              </w:rPr>
              <w:t xml:space="preserve"> </w:t>
            </w:r>
            <w:r w:rsidRPr="00167B7D">
              <w:rPr>
                <w:rFonts w:ascii="Times New Roman" w:hAnsi="Times New Roman" w:cs="Times New Roman"/>
                <w:sz w:val="12"/>
                <w:szCs w:val="12"/>
              </w:rPr>
              <w:t>п/п</w:t>
            </w:r>
          </w:p>
        </w:tc>
        <w:tc>
          <w:tcPr>
            <w:tcW w:w="942" w:type="pct"/>
            <w:vMerge w:val="restar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Система</w:t>
            </w:r>
            <w:r w:rsidRPr="00167B7D">
              <w:rPr>
                <w:rFonts w:ascii="Times New Roman" w:hAnsi="Times New Roman" w:cs="Times New Roman"/>
                <w:spacing w:val="1"/>
                <w:sz w:val="12"/>
                <w:szCs w:val="12"/>
              </w:rPr>
              <w:t xml:space="preserve"> </w:t>
            </w:r>
            <w:r w:rsidRPr="00167B7D">
              <w:rPr>
                <w:rFonts w:ascii="Times New Roman" w:hAnsi="Times New Roman" w:cs="Times New Roman"/>
                <w:spacing w:val="-1"/>
                <w:sz w:val="12"/>
                <w:szCs w:val="12"/>
              </w:rPr>
              <w:t>водоснабжения</w:t>
            </w:r>
          </w:p>
        </w:tc>
        <w:tc>
          <w:tcPr>
            <w:tcW w:w="3772" w:type="pct"/>
            <w:gridSpan w:val="3"/>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Подача</w:t>
            </w:r>
            <w:r w:rsidRPr="00167B7D">
              <w:rPr>
                <w:rFonts w:ascii="Times New Roman" w:hAnsi="Times New Roman" w:cs="Times New Roman"/>
                <w:spacing w:val="-4"/>
                <w:sz w:val="12"/>
                <w:szCs w:val="12"/>
              </w:rPr>
              <w:t xml:space="preserve"> </w:t>
            </w:r>
            <w:r w:rsidRPr="00167B7D">
              <w:rPr>
                <w:rFonts w:ascii="Times New Roman" w:hAnsi="Times New Roman" w:cs="Times New Roman"/>
                <w:sz w:val="12"/>
                <w:szCs w:val="12"/>
              </w:rPr>
              <w:t>питьевой воды</w:t>
            </w:r>
          </w:p>
        </w:tc>
      </w:tr>
      <w:tr w:rsidR="00167B7D" w:rsidRPr="00167B7D" w:rsidTr="00167B7D">
        <w:trPr>
          <w:trHeight w:val="70"/>
        </w:trPr>
        <w:tc>
          <w:tcPr>
            <w:tcW w:w="286" w:type="pct"/>
            <w:vMerge/>
            <w:tcBorders>
              <w:top w:val="nil"/>
            </w:tcBorders>
            <w:vAlign w:val="center"/>
          </w:tcPr>
          <w:p w:rsidR="00167B7D" w:rsidRPr="00167B7D" w:rsidRDefault="00167B7D" w:rsidP="00167B7D">
            <w:pPr>
              <w:pStyle w:val="aff1"/>
              <w:jc w:val="center"/>
              <w:rPr>
                <w:rFonts w:ascii="Times New Roman" w:hAnsi="Times New Roman" w:cs="Times New Roman"/>
                <w:sz w:val="12"/>
                <w:szCs w:val="12"/>
              </w:rPr>
            </w:pPr>
          </w:p>
        </w:tc>
        <w:tc>
          <w:tcPr>
            <w:tcW w:w="942" w:type="pct"/>
            <w:vMerge/>
            <w:tcBorders>
              <w:top w:val="nil"/>
            </w:tcBorders>
            <w:vAlign w:val="center"/>
          </w:tcPr>
          <w:p w:rsidR="00167B7D" w:rsidRPr="00167B7D" w:rsidRDefault="00167B7D" w:rsidP="00167B7D">
            <w:pPr>
              <w:pStyle w:val="aff1"/>
              <w:jc w:val="center"/>
              <w:rPr>
                <w:rFonts w:ascii="Times New Roman" w:hAnsi="Times New Roman" w:cs="Times New Roman"/>
                <w:sz w:val="12"/>
                <w:szCs w:val="12"/>
              </w:rPr>
            </w:pPr>
          </w:p>
        </w:tc>
        <w:tc>
          <w:tcPr>
            <w:tcW w:w="1320" w:type="pct"/>
            <w:vAlign w:val="center"/>
          </w:tcPr>
          <w:p w:rsidR="00167B7D" w:rsidRPr="00A23189" w:rsidRDefault="00167B7D" w:rsidP="00167B7D">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Годовое водопотребление,</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1240" w:type="pct"/>
            <w:vAlign w:val="center"/>
          </w:tcPr>
          <w:p w:rsidR="00167B7D" w:rsidRPr="00A23189" w:rsidRDefault="00167B7D" w:rsidP="00167B7D">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Среднее водопотребление,</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c>
          <w:tcPr>
            <w:tcW w:w="1212" w:type="pct"/>
            <w:vAlign w:val="center"/>
          </w:tcPr>
          <w:p w:rsidR="00167B7D" w:rsidRPr="00A23189" w:rsidRDefault="00167B7D" w:rsidP="00167B7D">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Максимальное водопотребление,</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r>
      <w:tr w:rsidR="00167B7D" w:rsidRPr="00167B7D" w:rsidTr="00167B7D">
        <w:trPr>
          <w:trHeight w:val="70"/>
        </w:trPr>
        <w:tc>
          <w:tcPr>
            <w:tcW w:w="5000" w:type="pct"/>
            <w:gridSpan w:val="5"/>
            <w:vAlign w:val="center"/>
          </w:tcPr>
          <w:p w:rsidR="00167B7D" w:rsidRPr="00A23189" w:rsidRDefault="00167B7D" w:rsidP="00167B7D">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Расчётный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срок строительства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до 2033г.</w:t>
            </w:r>
          </w:p>
        </w:tc>
      </w:tr>
      <w:tr w:rsidR="00167B7D" w:rsidRPr="00167B7D" w:rsidTr="00167B7D">
        <w:trPr>
          <w:trHeight w:val="70"/>
        </w:trPr>
        <w:tc>
          <w:tcPr>
            <w:tcW w:w="286"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I</w:t>
            </w:r>
          </w:p>
        </w:tc>
        <w:tc>
          <w:tcPr>
            <w:tcW w:w="942"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п. Светлодольск</w:t>
            </w:r>
          </w:p>
        </w:tc>
        <w:tc>
          <w:tcPr>
            <w:tcW w:w="132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163,63</w:t>
            </w:r>
          </w:p>
        </w:tc>
        <w:tc>
          <w:tcPr>
            <w:tcW w:w="124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0,448</w:t>
            </w:r>
          </w:p>
        </w:tc>
        <w:tc>
          <w:tcPr>
            <w:tcW w:w="1212"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0,583</w:t>
            </w:r>
          </w:p>
        </w:tc>
      </w:tr>
      <w:tr w:rsidR="00167B7D" w:rsidRPr="00167B7D" w:rsidTr="00167B7D">
        <w:trPr>
          <w:trHeight w:val="70"/>
        </w:trPr>
        <w:tc>
          <w:tcPr>
            <w:tcW w:w="286"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II</w:t>
            </w:r>
          </w:p>
        </w:tc>
        <w:tc>
          <w:tcPr>
            <w:tcW w:w="942"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п. Новая</w:t>
            </w:r>
            <w:r w:rsidRPr="00167B7D">
              <w:rPr>
                <w:rFonts w:ascii="Times New Roman" w:hAnsi="Times New Roman" w:cs="Times New Roman"/>
                <w:spacing w:val="-3"/>
                <w:sz w:val="12"/>
                <w:szCs w:val="12"/>
              </w:rPr>
              <w:t xml:space="preserve"> </w:t>
            </w:r>
            <w:r w:rsidRPr="00167B7D">
              <w:rPr>
                <w:rFonts w:ascii="Times New Roman" w:hAnsi="Times New Roman" w:cs="Times New Roman"/>
                <w:sz w:val="12"/>
                <w:szCs w:val="12"/>
              </w:rPr>
              <w:t>Елховка*</w:t>
            </w:r>
          </w:p>
        </w:tc>
        <w:tc>
          <w:tcPr>
            <w:tcW w:w="132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н/д</w:t>
            </w:r>
          </w:p>
        </w:tc>
        <w:tc>
          <w:tcPr>
            <w:tcW w:w="124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н/д</w:t>
            </w:r>
          </w:p>
        </w:tc>
        <w:tc>
          <w:tcPr>
            <w:tcW w:w="1212"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н/д</w:t>
            </w:r>
          </w:p>
        </w:tc>
      </w:tr>
      <w:tr w:rsidR="00167B7D" w:rsidRPr="00167B7D" w:rsidTr="00167B7D">
        <w:trPr>
          <w:trHeight w:val="70"/>
        </w:trPr>
        <w:tc>
          <w:tcPr>
            <w:tcW w:w="286"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III,</w:t>
            </w:r>
            <w:r w:rsidRPr="00167B7D">
              <w:rPr>
                <w:rFonts w:ascii="Times New Roman" w:hAnsi="Times New Roman" w:cs="Times New Roman"/>
                <w:spacing w:val="-2"/>
                <w:sz w:val="12"/>
                <w:szCs w:val="12"/>
              </w:rPr>
              <w:t xml:space="preserve"> </w:t>
            </w:r>
            <w:r w:rsidRPr="00167B7D">
              <w:rPr>
                <w:rFonts w:ascii="Times New Roman" w:hAnsi="Times New Roman" w:cs="Times New Roman"/>
                <w:sz w:val="12"/>
                <w:szCs w:val="12"/>
              </w:rPr>
              <w:t>IV</w:t>
            </w:r>
          </w:p>
        </w:tc>
        <w:tc>
          <w:tcPr>
            <w:tcW w:w="942"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с.</w:t>
            </w:r>
            <w:r w:rsidRPr="00167B7D">
              <w:rPr>
                <w:rFonts w:ascii="Times New Roman" w:hAnsi="Times New Roman" w:cs="Times New Roman"/>
                <w:spacing w:val="-2"/>
                <w:sz w:val="12"/>
                <w:szCs w:val="12"/>
              </w:rPr>
              <w:t xml:space="preserve"> </w:t>
            </w:r>
            <w:r w:rsidRPr="00167B7D">
              <w:rPr>
                <w:rFonts w:ascii="Times New Roman" w:hAnsi="Times New Roman" w:cs="Times New Roman"/>
                <w:sz w:val="12"/>
                <w:szCs w:val="12"/>
              </w:rPr>
              <w:t>Павловка/с.</w:t>
            </w:r>
            <w:r w:rsidRPr="00167B7D">
              <w:rPr>
                <w:rFonts w:ascii="Times New Roman" w:hAnsi="Times New Roman" w:cs="Times New Roman"/>
                <w:spacing w:val="-1"/>
                <w:sz w:val="12"/>
                <w:szCs w:val="12"/>
              </w:rPr>
              <w:t xml:space="preserve"> </w:t>
            </w:r>
            <w:r w:rsidRPr="00167B7D">
              <w:rPr>
                <w:rFonts w:ascii="Times New Roman" w:hAnsi="Times New Roman" w:cs="Times New Roman"/>
                <w:sz w:val="12"/>
                <w:szCs w:val="12"/>
              </w:rPr>
              <w:t>Нероновка</w:t>
            </w:r>
          </w:p>
        </w:tc>
        <w:tc>
          <w:tcPr>
            <w:tcW w:w="132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122,74</w:t>
            </w:r>
          </w:p>
        </w:tc>
        <w:tc>
          <w:tcPr>
            <w:tcW w:w="124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0,336</w:t>
            </w:r>
          </w:p>
        </w:tc>
        <w:tc>
          <w:tcPr>
            <w:tcW w:w="1212"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0,437</w:t>
            </w:r>
          </w:p>
        </w:tc>
      </w:tr>
      <w:tr w:rsidR="00167B7D" w:rsidRPr="00167B7D" w:rsidTr="00167B7D">
        <w:trPr>
          <w:trHeight w:val="70"/>
        </w:trPr>
        <w:tc>
          <w:tcPr>
            <w:tcW w:w="286"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V</w:t>
            </w:r>
          </w:p>
        </w:tc>
        <w:tc>
          <w:tcPr>
            <w:tcW w:w="942"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п.</w:t>
            </w:r>
            <w:r w:rsidRPr="00167B7D">
              <w:rPr>
                <w:rFonts w:ascii="Times New Roman" w:hAnsi="Times New Roman" w:cs="Times New Roman"/>
                <w:spacing w:val="-1"/>
                <w:sz w:val="12"/>
                <w:szCs w:val="12"/>
              </w:rPr>
              <w:t xml:space="preserve"> </w:t>
            </w:r>
            <w:r w:rsidRPr="00167B7D">
              <w:rPr>
                <w:rFonts w:ascii="Times New Roman" w:hAnsi="Times New Roman" w:cs="Times New Roman"/>
                <w:sz w:val="12"/>
                <w:szCs w:val="12"/>
              </w:rPr>
              <w:t>Участок</w:t>
            </w:r>
            <w:r w:rsidRPr="00167B7D">
              <w:rPr>
                <w:rFonts w:ascii="Times New Roman" w:hAnsi="Times New Roman" w:cs="Times New Roman"/>
                <w:spacing w:val="1"/>
                <w:sz w:val="12"/>
                <w:szCs w:val="12"/>
              </w:rPr>
              <w:t xml:space="preserve"> </w:t>
            </w:r>
            <w:r w:rsidRPr="00167B7D">
              <w:rPr>
                <w:rFonts w:ascii="Times New Roman" w:hAnsi="Times New Roman" w:cs="Times New Roman"/>
                <w:sz w:val="12"/>
                <w:szCs w:val="12"/>
              </w:rPr>
              <w:t>Сок</w:t>
            </w:r>
          </w:p>
        </w:tc>
        <w:tc>
          <w:tcPr>
            <w:tcW w:w="132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56,44</w:t>
            </w:r>
          </w:p>
        </w:tc>
        <w:tc>
          <w:tcPr>
            <w:tcW w:w="124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0,155</w:t>
            </w:r>
          </w:p>
        </w:tc>
        <w:tc>
          <w:tcPr>
            <w:tcW w:w="1212"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0,201</w:t>
            </w:r>
          </w:p>
        </w:tc>
      </w:tr>
      <w:tr w:rsidR="00167B7D" w:rsidRPr="00167B7D" w:rsidTr="00167B7D">
        <w:trPr>
          <w:trHeight w:val="70"/>
        </w:trPr>
        <w:tc>
          <w:tcPr>
            <w:tcW w:w="286"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VI</w:t>
            </w:r>
          </w:p>
        </w:tc>
        <w:tc>
          <w:tcPr>
            <w:tcW w:w="942" w:type="pct"/>
            <w:vAlign w:val="center"/>
          </w:tcPr>
          <w:p w:rsidR="00167B7D" w:rsidRPr="00167B7D" w:rsidRDefault="00167B7D" w:rsidP="00167B7D">
            <w:pPr>
              <w:pStyle w:val="aff1"/>
              <w:jc w:val="center"/>
              <w:rPr>
                <w:rFonts w:ascii="Times New Roman" w:hAnsi="Times New Roman" w:cs="Times New Roman"/>
                <w:sz w:val="12"/>
                <w:szCs w:val="12"/>
              </w:rPr>
            </w:pPr>
            <w:r>
              <w:rPr>
                <w:rFonts w:ascii="Times New Roman" w:hAnsi="Times New Roman" w:cs="Times New Roman"/>
                <w:sz w:val="12"/>
                <w:szCs w:val="12"/>
              </w:rPr>
              <w:t>с. Нижняя Ор</w:t>
            </w:r>
            <w:r w:rsidRPr="00167B7D">
              <w:rPr>
                <w:rFonts w:ascii="Times New Roman" w:hAnsi="Times New Roman" w:cs="Times New Roman"/>
                <w:sz w:val="12"/>
                <w:szCs w:val="12"/>
              </w:rPr>
              <w:t>лянка</w:t>
            </w:r>
          </w:p>
        </w:tc>
        <w:tc>
          <w:tcPr>
            <w:tcW w:w="132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39,54</w:t>
            </w:r>
          </w:p>
        </w:tc>
        <w:tc>
          <w:tcPr>
            <w:tcW w:w="1240"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0,108</w:t>
            </w:r>
          </w:p>
        </w:tc>
        <w:tc>
          <w:tcPr>
            <w:tcW w:w="1212" w:type="pct"/>
            <w:vAlign w:val="center"/>
          </w:tcPr>
          <w:p w:rsidR="00167B7D" w:rsidRPr="00167B7D" w:rsidRDefault="00167B7D" w:rsidP="00167B7D">
            <w:pPr>
              <w:pStyle w:val="aff1"/>
              <w:jc w:val="center"/>
              <w:rPr>
                <w:rFonts w:ascii="Times New Roman" w:hAnsi="Times New Roman" w:cs="Times New Roman"/>
                <w:sz w:val="12"/>
                <w:szCs w:val="12"/>
              </w:rPr>
            </w:pPr>
            <w:r w:rsidRPr="00167B7D">
              <w:rPr>
                <w:rFonts w:ascii="Times New Roman" w:hAnsi="Times New Roman" w:cs="Times New Roman"/>
                <w:sz w:val="12"/>
                <w:szCs w:val="12"/>
              </w:rPr>
              <w:t>0,141</w:t>
            </w:r>
          </w:p>
        </w:tc>
      </w:tr>
    </w:tbl>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Примечание:</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 Ввиду отсутствия данных по водопотреблению п. Новая Елховка, расчет баланса водоснабжения на расчетный срок</w:t>
      </w:r>
      <w:r>
        <w:rPr>
          <w:rFonts w:ascii="Times New Roman" w:hAnsi="Times New Roman" w:cs="Times New Roman"/>
          <w:sz w:val="12"/>
          <w:szCs w:val="12"/>
        </w:rPr>
        <w:t xml:space="preserve"> строительства не производится.</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Согласно Генеральному плану развития с.п. Светлодольск, вся проектируемая жилая застройка будет обеспечиваться централизованным водоснабжением.</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Согласно Генеральному плану, на перспективу (до 2033 г.) необходимо произвести реконструкцию и модернизацию водозаборных сооружений в п. Светлодольск, с. Павловка, п. Новая Елховка.</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Ввиду отсутствия централизованного водоснабжения в п. Участок сок и с. Нижняя Орлянка для снабжения населения водой соответствующего качества, необходимо произвести строительство водозаб</w:t>
      </w:r>
      <w:r>
        <w:rPr>
          <w:rFonts w:ascii="Times New Roman" w:hAnsi="Times New Roman" w:cs="Times New Roman"/>
          <w:sz w:val="12"/>
          <w:szCs w:val="12"/>
        </w:rPr>
        <w:t>орных сооружений.</w:t>
      </w:r>
    </w:p>
    <w:p w:rsidR="00B871C7" w:rsidRPr="00B871C7" w:rsidRDefault="00B871C7" w:rsidP="00B871C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2.3.11</w:t>
      </w:r>
      <w:r w:rsidRPr="00B871C7">
        <w:rPr>
          <w:rFonts w:ascii="Times New Roman" w:hAnsi="Times New Roman" w:cs="Times New Roman"/>
          <w:sz w:val="12"/>
          <w:szCs w:val="12"/>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 ных о перспективном потреблении горячей, питьев</w:t>
      </w:r>
      <w:r>
        <w:rPr>
          <w:rFonts w:ascii="Times New Roman" w:hAnsi="Times New Roman" w:cs="Times New Roman"/>
          <w:sz w:val="12"/>
          <w:szCs w:val="12"/>
        </w:rPr>
        <w:t>ой, технической воды абонентами</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В соответствии с Постановлением Правительства РФ от 05 сентября 2013 г. N 782 (с изменениями) "О схемах водоснабжения и водоотведения" (вместе с "Правилами разработки и утвержд</w:t>
      </w:r>
      <w:r>
        <w:rPr>
          <w:rFonts w:ascii="Times New Roman" w:hAnsi="Times New Roman" w:cs="Times New Roman"/>
          <w:sz w:val="12"/>
          <w:szCs w:val="12"/>
        </w:rPr>
        <w:t>ения схем водоснабжения и водо</w:t>
      </w:r>
      <w:r w:rsidRPr="00B871C7">
        <w:rPr>
          <w:rFonts w:ascii="Times New Roman" w:hAnsi="Times New Roman" w:cs="Times New Roman"/>
          <w:sz w:val="12"/>
          <w:szCs w:val="12"/>
        </w:rPr>
        <w:t>отведения", "Требованиями к содержанию с</w:t>
      </w:r>
      <w:r>
        <w:rPr>
          <w:rFonts w:ascii="Times New Roman" w:hAnsi="Times New Roman" w:cs="Times New Roman"/>
          <w:sz w:val="12"/>
          <w:szCs w:val="12"/>
        </w:rPr>
        <w:t>хем водоснабжения и водоотведе</w:t>
      </w:r>
      <w:r w:rsidRPr="00B871C7">
        <w:rPr>
          <w:rFonts w:ascii="Times New Roman" w:hAnsi="Times New Roman" w:cs="Times New Roman"/>
          <w:sz w:val="12"/>
          <w:szCs w:val="12"/>
        </w:rPr>
        <w:t>ния") перспективное распределение воды на</w:t>
      </w:r>
      <w:r>
        <w:rPr>
          <w:rFonts w:ascii="Times New Roman" w:hAnsi="Times New Roman" w:cs="Times New Roman"/>
          <w:sz w:val="12"/>
          <w:szCs w:val="12"/>
        </w:rPr>
        <w:t xml:space="preserve"> водоснабжение выполнено с раз</w:t>
      </w:r>
      <w:r w:rsidRPr="00B871C7">
        <w:rPr>
          <w:rFonts w:ascii="Times New Roman" w:hAnsi="Times New Roman" w:cs="Times New Roman"/>
          <w:sz w:val="12"/>
          <w:szCs w:val="12"/>
        </w:rPr>
        <w:t>бивкой по следующим типам абонентов: население</w:t>
      </w:r>
      <w:r>
        <w:rPr>
          <w:rFonts w:ascii="Times New Roman" w:hAnsi="Times New Roman" w:cs="Times New Roman"/>
          <w:sz w:val="12"/>
          <w:szCs w:val="12"/>
        </w:rPr>
        <w:t>, предприятия и учрежде</w:t>
      </w:r>
      <w:r w:rsidRPr="00B871C7">
        <w:rPr>
          <w:rFonts w:ascii="Times New Roman" w:hAnsi="Times New Roman" w:cs="Times New Roman"/>
          <w:sz w:val="12"/>
          <w:szCs w:val="12"/>
        </w:rPr>
        <w:t>ния соцкультбыта, прочие потребители, расход воды на полив улиц и зеленых насаждений и на пожаротушение.</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При планировании потребления воды населением на перспективу до 2033 г. принимаем во внимание Генеральный план с.п. Светлодольс</w:t>
      </w:r>
      <w:r>
        <w:rPr>
          <w:rFonts w:ascii="Times New Roman" w:hAnsi="Times New Roman" w:cs="Times New Roman"/>
          <w:sz w:val="12"/>
          <w:szCs w:val="12"/>
        </w:rPr>
        <w:t>к м.р. Сер</w:t>
      </w:r>
      <w:r w:rsidRPr="00B871C7">
        <w:rPr>
          <w:rFonts w:ascii="Times New Roman" w:hAnsi="Times New Roman" w:cs="Times New Roman"/>
          <w:sz w:val="12"/>
          <w:szCs w:val="12"/>
        </w:rPr>
        <w:t>гиевский Самарской области.</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Генеральным планом с.п. Светлодольск на расчетный срок (до 2033 г.) предусматривается строительство нового жи</w:t>
      </w:r>
      <w:r>
        <w:rPr>
          <w:rFonts w:ascii="Times New Roman" w:hAnsi="Times New Roman" w:cs="Times New Roman"/>
          <w:sz w:val="12"/>
          <w:szCs w:val="12"/>
        </w:rPr>
        <w:t>лья на свободных участках в су</w:t>
      </w:r>
      <w:r w:rsidRPr="00B871C7">
        <w:rPr>
          <w:rFonts w:ascii="Times New Roman" w:hAnsi="Times New Roman" w:cs="Times New Roman"/>
          <w:sz w:val="12"/>
          <w:szCs w:val="12"/>
        </w:rPr>
        <w:t>ществующих границах населенных пунк</w:t>
      </w:r>
      <w:r>
        <w:rPr>
          <w:rFonts w:ascii="Times New Roman" w:hAnsi="Times New Roman" w:cs="Times New Roman"/>
          <w:sz w:val="12"/>
          <w:szCs w:val="12"/>
        </w:rPr>
        <w:t>тов сельского поселения Светло</w:t>
      </w:r>
      <w:r w:rsidRPr="00B871C7">
        <w:rPr>
          <w:rFonts w:ascii="Times New Roman" w:hAnsi="Times New Roman" w:cs="Times New Roman"/>
          <w:sz w:val="12"/>
          <w:szCs w:val="12"/>
        </w:rPr>
        <w:t>дольск. Предполагается застройка усадеб</w:t>
      </w:r>
      <w:r>
        <w:rPr>
          <w:rFonts w:ascii="Times New Roman" w:hAnsi="Times New Roman" w:cs="Times New Roman"/>
          <w:sz w:val="12"/>
          <w:szCs w:val="12"/>
        </w:rPr>
        <w:t>ными жилыми домами с приусадеб</w:t>
      </w:r>
      <w:r w:rsidRPr="00B871C7">
        <w:rPr>
          <w:rFonts w:ascii="Times New Roman" w:hAnsi="Times New Roman" w:cs="Times New Roman"/>
          <w:sz w:val="12"/>
          <w:szCs w:val="12"/>
        </w:rPr>
        <w:t>ными участками, дачным строительством в с. Нижняя Орлянка и секционными домами в п. Участок Сок.</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 xml:space="preserve">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w:t>
      </w:r>
      <w:r>
        <w:rPr>
          <w:rFonts w:ascii="Times New Roman" w:hAnsi="Times New Roman" w:cs="Times New Roman"/>
          <w:sz w:val="12"/>
          <w:szCs w:val="12"/>
        </w:rPr>
        <w:t>на территории сельского поселе</w:t>
      </w:r>
      <w:r w:rsidRPr="00B871C7">
        <w:rPr>
          <w:rFonts w:ascii="Times New Roman" w:hAnsi="Times New Roman" w:cs="Times New Roman"/>
          <w:sz w:val="12"/>
          <w:szCs w:val="12"/>
        </w:rPr>
        <w:t>ния Светлодольск муниципального района Сергиевский:</w:t>
      </w:r>
    </w:p>
    <w:p w:rsidR="00B871C7" w:rsidRPr="00B871C7" w:rsidRDefault="00B871C7" w:rsidP="00B871C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871C7">
        <w:rPr>
          <w:rFonts w:ascii="Times New Roman" w:hAnsi="Times New Roman" w:cs="Times New Roman"/>
          <w:sz w:val="12"/>
          <w:szCs w:val="12"/>
        </w:rPr>
        <w:t>Индивидуальное жилищное строительство: от 1000 до 1500 м².</w:t>
      </w:r>
    </w:p>
    <w:p w:rsidR="00B871C7" w:rsidRPr="00B871C7" w:rsidRDefault="00B871C7" w:rsidP="00B871C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871C7">
        <w:rPr>
          <w:rFonts w:ascii="Times New Roman" w:hAnsi="Times New Roman" w:cs="Times New Roman"/>
          <w:sz w:val="12"/>
          <w:szCs w:val="12"/>
        </w:rPr>
        <w:t xml:space="preserve">Личное подсобное хозяйство: от </w:t>
      </w:r>
      <w:r>
        <w:rPr>
          <w:rFonts w:ascii="Times New Roman" w:hAnsi="Times New Roman" w:cs="Times New Roman"/>
          <w:sz w:val="12"/>
          <w:szCs w:val="12"/>
        </w:rPr>
        <w:t>2000 до 10000 м².</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Усадебная застройка - территория преимущественно занята одно-двух- 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 xml:space="preserve">Так как в сельской малоэтажной, </w:t>
      </w:r>
      <w:r>
        <w:rPr>
          <w:rFonts w:ascii="Times New Roman" w:hAnsi="Times New Roman" w:cs="Times New Roman"/>
          <w:sz w:val="12"/>
          <w:szCs w:val="12"/>
        </w:rPr>
        <w:t>в том числе усадебной жилой за</w:t>
      </w:r>
      <w:r w:rsidRPr="00B871C7">
        <w:rPr>
          <w:rFonts w:ascii="Times New Roman" w:hAnsi="Times New Roman" w:cs="Times New Roman"/>
          <w:sz w:val="12"/>
          <w:szCs w:val="12"/>
        </w:rPr>
        <w:t>стройке, расчётные показатели жилищной обеспеченности не нормируются, для расчёта общей площади проектируемо</w:t>
      </w:r>
      <w:r>
        <w:rPr>
          <w:rFonts w:ascii="Times New Roman" w:hAnsi="Times New Roman" w:cs="Times New Roman"/>
          <w:sz w:val="12"/>
          <w:szCs w:val="12"/>
        </w:rPr>
        <w:t>го жилищного фонда условно при</w:t>
      </w:r>
      <w:r w:rsidRPr="00B871C7">
        <w:rPr>
          <w:rFonts w:ascii="Times New Roman" w:hAnsi="Times New Roman" w:cs="Times New Roman"/>
          <w:sz w:val="12"/>
          <w:szCs w:val="12"/>
        </w:rPr>
        <w:t>нята общая площадь индивидуального жилого дома на одну семью 200 кв.м.</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 xml:space="preserve">Для расчётов площадь усадебного </w:t>
      </w:r>
      <w:r>
        <w:rPr>
          <w:rFonts w:ascii="Times New Roman" w:hAnsi="Times New Roman" w:cs="Times New Roman"/>
          <w:sz w:val="12"/>
          <w:szCs w:val="12"/>
        </w:rPr>
        <w:t xml:space="preserve">дома принята ориентировочно 200 </w:t>
      </w:r>
      <w:r w:rsidRPr="00B871C7">
        <w:rPr>
          <w:rFonts w:ascii="Times New Roman" w:hAnsi="Times New Roman" w:cs="Times New Roman"/>
          <w:sz w:val="12"/>
          <w:szCs w:val="12"/>
        </w:rPr>
        <w:t>кв.м.</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Состав семьи в м.р. Сергиевский на п</w:t>
      </w:r>
      <w:r>
        <w:rPr>
          <w:rFonts w:ascii="Times New Roman" w:hAnsi="Times New Roman" w:cs="Times New Roman"/>
          <w:sz w:val="12"/>
          <w:szCs w:val="12"/>
        </w:rPr>
        <w:t>ерспективное строительство при</w:t>
      </w:r>
      <w:r w:rsidRPr="00B871C7">
        <w:rPr>
          <w:rFonts w:ascii="Times New Roman" w:hAnsi="Times New Roman" w:cs="Times New Roman"/>
          <w:sz w:val="12"/>
          <w:szCs w:val="12"/>
        </w:rPr>
        <w:t>нят – 3 человека.</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 xml:space="preserve">Расход воды на новое строительство </w:t>
      </w:r>
      <w:r>
        <w:rPr>
          <w:rFonts w:ascii="Times New Roman" w:hAnsi="Times New Roman" w:cs="Times New Roman"/>
          <w:sz w:val="12"/>
          <w:szCs w:val="12"/>
        </w:rPr>
        <w:t>жилых домов рассчитан в соответ</w:t>
      </w:r>
      <w:r w:rsidRPr="00B871C7">
        <w:rPr>
          <w:rFonts w:ascii="Times New Roman" w:hAnsi="Times New Roman" w:cs="Times New Roman"/>
          <w:sz w:val="12"/>
          <w:szCs w:val="12"/>
        </w:rPr>
        <w:t>ствии с СП 31.13330.2021 «Водоснабжение. Наружные сети и сооружения» (Актуализация СНиП 2.04.02-84*) и СП 30.</w:t>
      </w:r>
      <w:r>
        <w:rPr>
          <w:rFonts w:ascii="Times New Roman" w:hAnsi="Times New Roman" w:cs="Times New Roman"/>
          <w:sz w:val="12"/>
          <w:szCs w:val="12"/>
        </w:rPr>
        <w:t>13330.2020 «Внутренний водопро</w:t>
      </w:r>
      <w:r w:rsidRPr="00B871C7">
        <w:rPr>
          <w:rFonts w:ascii="Times New Roman" w:hAnsi="Times New Roman" w:cs="Times New Roman"/>
          <w:sz w:val="12"/>
          <w:szCs w:val="12"/>
        </w:rPr>
        <w:t>вод и канализация зданий» (Актуализация СНиП 2.04.01-85*).</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Суточный коэффициент неравномерности принят 1,3 в соответствии с СП 31.13330.2021 «Водоснабжение. Наружн</w:t>
      </w:r>
      <w:r>
        <w:rPr>
          <w:rFonts w:ascii="Times New Roman" w:hAnsi="Times New Roman" w:cs="Times New Roman"/>
          <w:sz w:val="12"/>
          <w:szCs w:val="12"/>
        </w:rPr>
        <w:t>ые сети и сооружения» с измене</w:t>
      </w:r>
      <w:r w:rsidRPr="00B871C7">
        <w:rPr>
          <w:rFonts w:ascii="Times New Roman" w:hAnsi="Times New Roman" w:cs="Times New Roman"/>
          <w:sz w:val="12"/>
          <w:szCs w:val="12"/>
        </w:rPr>
        <w:t>ниями (Актуализация СНиП 2.04.02-84*).</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Расходы воды на наружное пожаротушение в с.п. Светлодольск прини- маются на основании СП 8.13130.2020 «Системы противопожарной защиты. Наружное противопожарное водоснабжени</w:t>
      </w:r>
      <w:r>
        <w:rPr>
          <w:rFonts w:ascii="Times New Roman" w:hAnsi="Times New Roman" w:cs="Times New Roman"/>
          <w:sz w:val="12"/>
          <w:szCs w:val="12"/>
        </w:rPr>
        <w:t>е. Требования пожарной безопас</w:t>
      </w:r>
      <w:r w:rsidRPr="00B871C7">
        <w:rPr>
          <w:rFonts w:ascii="Times New Roman" w:hAnsi="Times New Roman" w:cs="Times New Roman"/>
          <w:sz w:val="12"/>
          <w:szCs w:val="12"/>
        </w:rPr>
        <w:t>ности», исходя из численности населен</w:t>
      </w:r>
      <w:r>
        <w:rPr>
          <w:rFonts w:ascii="Times New Roman" w:hAnsi="Times New Roman" w:cs="Times New Roman"/>
          <w:sz w:val="12"/>
          <w:szCs w:val="12"/>
        </w:rPr>
        <w:t>ия перспективных площадок. Осу</w:t>
      </w:r>
      <w:r w:rsidRPr="00B871C7">
        <w:rPr>
          <w:rFonts w:ascii="Times New Roman" w:hAnsi="Times New Roman" w:cs="Times New Roman"/>
          <w:sz w:val="12"/>
          <w:szCs w:val="12"/>
        </w:rPr>
        <w:t>ществляется из существующих и проектир</w:t>
      </w:r>
      <w:r>
        <w:rPr>
          <w:rFonts w:ascii="Times New Roman" w:hAnsi="Times New Roman" w:cs="Times New Roman"/>
          <w:sz w:val="12"/>
          <w:szCs w:val="12"/>
        </w:rPr>
        <w:t>уемых пожарных гидрантов, и по</w:t>
      </w:r>
      <w:r w:rsidRPr="00B871C7">
        <w:rPr>
          <w:rFonts w:ascii="Times New Roman" w:hAnsi="Times New Roman" w:cs="Times New Roman"/>
          <w:sz w:val="12"/>
          <w:szCs w:val="12"/>
        </w:rPr>
        <w:t>верхностных водоемов. На расчётный срок принят 1 одновременный пожар с расходом 5 л/с, продолжительность тушения – 3 часа, что составляет 54 мᶾ</w:t>
      </w:r>
      <w:r>
        <w:rPr>
          <w:rFonts w:ascii="Times New Roman" w:hAnsi="Times New Roman" w:cs="Times New Roman"/>
          <w:sz w:val="12"/>
          <w:szCs w:val="12"/>
        </w:rPr>
        <w:t>/сут.</w:t>
      </w:r>
    </w:p>
    <w:p w:rsidR="00B871C7" w:rsidRPr="00B871C7"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 xml:space="preserve">Расход воды на новое строительство жилых домов в с.п. Светлодольск </w:t>
      </w:r>
      <w:r>
        <w:rPr>
          <w:rFonts w:ascii="Times New Roman" w:hAnsi="Times New Roman" w:cs="Times New Roman"/>
          <w:sz w:val="12"/>
          <w:szCs w:val="12"/>
        </w:rPr>
        <w:t>представлен в таблице 2.3.11.1.</w:t>
      </w:r>
    </w:p>
    <w:p w:rsidR="00167B7D" w:rsidRDefault="00B871C7" w:rsidP="00B871C7">
      <w:pPr>
        <w:spacing w:after="0" w:line="240" w:lineRule="auto"/>
        <w:ind w:firstLine="284"/>
        <w:jc w:val="both"/>
        <w:rPr>
          <w:rFonts w:ascii="Times New Roman" w:hAnsi="Times New Roman" w:cs="Times New Roman"/>
          <w:sz w:val="12"/>
          <w:szCs w:val="12"/>
        </w:rPr>
      </w:pPr>
      <w:r w:rsidRPr="00B871C7">
        <w:rPr>
          <w:rFonts w:ascii="Times New Roman" w:hAnsi="Times New Roman" w:cs="Times New Roman"/>
          <w:sz w:val="12"/>
          <w:szCs w:val="12"/>
        </w:rPr>
        <w:t>Таблица 2.3.11.1 – Расход воды на новое строительство жилых домов</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
        <w:gridCol w:w="4080"/>
        <w:gridCol w:w="816"/>
        <w:gridCol w:w="350"/>
        <w:gridCol w:w="555"/>
        <w:gridCol w:w="866"/>
        <w:gridCol w:w="592"/>
      </w:tblGrid>
      <w:tr w:rsidR="00B871C7" w:rsidRPr="00B871C7" w:rsidTr="00B871C7">
        <w:trPr>
          <w:trHeight w:val="70"/>
        </w:trPr>
        <w:tc>
          <w:tcPr>
            <w:tcW w:w="0" w:type="auto"/>
            <w:vMerge w:val="restart"/>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w:t>
            </w:r>
            <w:r w:rsidRPr="00B871C7">
              <w:rPr>
                <w:rFonts w:ascii="Times New Roman" w:hAnsi="Times New Roman" w:cs="Times New Roman"/>
                <w:spacing w:val="-57"/>
                <w:sz w:val="12"/>
                <w:szCs w:val="12"/>
              </w:rPr>
              <w:t xml:space="preserve"> </w:t>
            </w:r>
            <w:r w:rsidRPr="00B871C7">
              <w:rPr>
                <w:rFonts w:ascii="Times New Roman" w:hAnsi="Times New Roman" w:cs="Times New Roman"/>
                <w:sz w:val="12"/>
                <w:szCs w:val="12"/>
              </w:rPr>
              <w:t>п/п</w:t>
            </w:r>
          </w:p>
        </w:tc>
        <w:tc>
          <w:tcPr>
            <w:tcW w:w="0" w:type="auto"/>
            <w:vMerge w:val="restart"/>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Площадки</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застройки</w:t>
            </w:r>
          </w:p>
        </w:tc>
        <w:tc>
          <w:tcPr>
            <w:tcW w:w="0" w:type="auto"/>
            <w:vMerge w:val="restart"/>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Кол-во</w:t>
            </w:r>
            <w:r w:rsidRPr="00B871C7">
              <w:rPr>
                <w:rFonts w:ascii="Times New Roman" w:hAnsi="Times New Roman" w:cs="Times New Roman"/>
                <w:spacing w:val="-57"/>
                <w:sz w:val="12"/>
                <w:szCs w:val="12"/>
              </w:rPr>
              <w:t xml:space="preserve"> </w:t>
            </w:r>
            <w:r w:rsidRPr="00B871C7">
              <w:rPr>
                <w:rFonts w:ascii="Times New Roman" w:hAnsi="Times New Roman" w:cs="Times New Roman"/>
                <w:sz w:val="12"/>
                <w:szCs w:val="12"/>
              </w:rPr>
              <w:t>людей,</w:t>
            </w:r>
            <w:r w:rsidRPr="00B871C7">
              <w:rPr>
                <w:rFonts w:ascii="Times New Roman" w:hAnsi="Times New Roman" w:cs="Times New Roman"/>
                <w:spacing w:val="-57"/>
                <w:sz w:val="12"/>
                <w:szCs w:val="12"/>
              </w:rPr>
              <w:t xml:space="preserve"> </w:t>
            </w:r>
            <w:r w:rsidRPr="00B871C7">
              <w:rPr>
                <w:rFonts w:ascii="Times New Roman" w:hAnsi="Times New Roman" w:cs="Times New Roman"/>
                <w:sz w:val="12"/>
                <w:szCs w:val="12"/>
              </w:rPr>
              <w:t>чел.</w:t>
            </w:r>
          </w:p>
        </w:tc>
        <w:tc>
          <w:tcPr>
            <w:tcW w:w="0" w:type="auto"/>
            <w:gridSpan w:val="4"/>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Водопотребление</w:t>
            </w:r>
          </w:p>
        </w:tc>
      </w:tr>
      <w:tr w:rsidR="00B871C7" w:rsidRPr="00B871C7" w:rsidTr="00B871C7">
        <w:trPr>
          <w:trHeight w:val="70"/>
        </w:trPr>
        <w:tc>
          <w:tcPr>
            <w:tcW w:w="0" w:type="auto"/>
            <w:vMerge/>
            <w:tcBorders>
              <w:top w:val="nil"/>
            </w:tcBorders>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Merge/>
            <w:tcBorders>
              <w:top w:val="nil"/>
            </w:tcBorders>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Merge/>
            <w:tcBorders>
              <w:top w:val="nil"/>
            </w:tcBorders>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gridSpan w:val="2"/>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хоз. Питьевое</w:t>
            </w:r>
          </w:p>
        </w:tc>
        <w:tc>
          <w:tcPr>
            <w:tcW w:w="0" w:type="auto"/>
            <w:vMerge w:val="restart"/>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при</w:t>
            </w:r>
            <w:r w:rsidRPr="00B871C7">
              <w:rPr>
                <w:rFonts w:ascii="Times New Roman" w:hAnsi="Times New Roman" w:cs="Times New Roman"/>
                <w:spacing w:val="1"/>
                <w:sz w:val="12"/>
                <w:szCs w:val="12"/>
              </w:rPr>
              <w:t xml:space="preserve"> </w:t>
            </w:r>
            <w:r>
              <w:rPr>
                <w:rFonts w:ascii="Times New Roman" w:hAnsi="Times New Roman" w:cs="Times New Roman"/>
                <w:sz w:val="12"/>
                <w:szCs w:val="12"/>
              </w:rPr>
              <w:t>по</w:t>
            </w:r>
            <w:r w:rsidRPr="00B871C7">
              <w:rPr>
                <w:rFonts w:ascii="Times New Roman" w:hAnsi="Times New Roman" w:cs="Times New Roman"/>
                <w:sz w:val="12"/>
                <w:szCs w:val="12"/>
              </w:rPr>
              <w:t>жаре,</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м</w:t>
            </w:r>
            <w:r w:rsidRPr="00B871C7">
              <w:rPr>
                <w:rFonts w:ascii="Times New Roman" w:hAnsi="Times New Roman" w:cs="Times New Roman"/>
                <w:sz w:val="12"/>
                <w:szCs w:val="12"/>
                <w:vertAlign w:val="superscript"/>
              </w:rPr>
              <w:t>3</w:t>
            </w:r>
            <w:r w:rsidRPr="00B871C7">
              <w:rPr>
                <w:rFonts w:ascii="Times New Roman" w:hAnsi="Times New Roman" w:cs="Times New Roman"/>
                <w:sz w:val="12"/>
                <w:szCs w:val="12"/>
              </w:rPr>
              <w:t>/сут</w:t>
            </w:r>
          </w:p>
        </w:tc>
        <w:tc>
          <w:tcPr>
            <w:tcW w:w="0" w:type="auto"/>
            <w:vMerge w:val="restart"/>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Полив</w:t>
            </w:r>
            <w:r w:rsidRPr="00B871C7">
              <w:rPr>
                <w:rFonts w:ascii="Times New Roman" w:hAnsi="Times New Roman" w:cs="Times New Roman"/>
                <w:spacing w:val="-57"/>
                <w:sz w:val="12"/>
                <w:szCs w:val="12"/>
              </w:rPr>
              <w:t xml:space="preserve"> </w:t>
            </w:r>
            <w:r w:rsidRPr="00B871C7">
              <w:rPr>
                <w:rFonts w:ascii="Times New Roman" w:hAnsi="Times New Roman" w:cs="Times New Roman"/>
                <w:sz w:val="12"/>
                <w:szCs w:val="12"/>
              </w:rPr>
              <w:t>м</w:t>
            </w:r>
            <w:r w:rsidRPr="00B871C7">
              <w:rPr>
                <w:rFonts w:ascii="Times New Roman" w:hAnsi="Times New Roman" w:cs="Times New Roman"/>
                <w:sz w:val="12"/>
                <w:szCs w:val="12"/>
                <w:vertAlign w:val="superscript"/>
              </w:rPr>
              <w:t>3</w:t>
            </w:r>
            <w:r w:rsidRPr="00B871C7">
              <w:rPr>
                <w:rFonts w:ascii="Times New Roman" w:hAnsi="Times New Roman" w:cs="Times New Roman"/>
                <w:sz w:val="12"/>
                <w:szCs w:val="12"/>
              </w:rPr>
              <w:t>/сут</w:t>
            </w:r>
          </w:p>
        </w:tc>
      </w:tr>
      <w:tr w:rsidR="00B871C7" w:rsidRPr="00B871C7" w:rsidTr="00753F22">
        <w:trPr>
          <w:trHeight w:val="70"/>
        </w:trPr>
        <w:tc>
          <w:tcPr>
            <w:tcW w:w="0" w:type="auto"/>
            <w:vMerge/>
            <w:tcBorders>
              <w:top w:val="nil"/>
            </w:tcBorders>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Merge/>
            <w:tcBorders>
              <w:top w:val="nil"/>
            </w:tcBorders>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Merge/>
            <w:tcBorders>
              <w:top w:val="nil"/>
            </w:tcBorders>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м</w:t>
            </w:r>
            <w:r w:rsidRPr="00B871C7">
              <w:rPr>
                <w:rFonts w:ascii="Times New Roman" w:hAnsi="Times New Roman" w:cs="Times New Roman"/>
                <w:sz w:val="12"/>
                <w:szCs w:val="12"/>
                <w:vertAlign w:val="superscript"/>
              </w:rPr>
              <w:t>3</w:t>
            </w:r>
            <w:r w:rsidRPr="00B871C7">
              <w:rPr>
                <w:rFonts w:ascii="Times New Roman" w:hAnsi="Times New Roman" w:cs="Times New Roman"/>
                <w:sz w:val="12"/>
                <w:szCs w:val="12"/>
              </w:rPr>
              <w:t>/сут</w:t>
            </w: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м</w:t>
            </w:r>
            <w:r w:rsidRPr="00B871C7">
              <w:rPr>
                <w:rFonts w:ascii="Times New Roman" w:hAnsi="Times New Roman" w:cs="Times New Roman"/>
                <w:sz w:val="12"/>
                <w:szCs w:val="12"/>
                <w:vertAlign w:val="superscript"/>
              </w:rPr>
              <w:t>3</w:t>
            </w:r>
            <w:r w:rsidRPr="00B871C7">
              <w:rPr>
                <w:rFonts w:ascii="Times New Roman" w:hAnsi="Times New Roman" w:cs="Times New Roman"/>
                <w:sz w:val="12"/>
                <w:szCs w:val="12"/>
              </w:rPr>
              <w:t>/час</w:t>
            </w:r>
            <w:r w:rsidRPr="00B871C7">
              <w:rPr>
                <w:rFonts w:ascii="Times New Roman" w:hAnsi="Times New Roman" w:cs="Times New Roman"/>
                <w:spacing w:val="-57"/>
                <w:sz w:val="12"/>
                <w:szCs w:val="12"/>
              </w:rPr>
              <w:t xml:space="preserve"> </w:t>
            </w:r>
            <w:r w:rsidRPr="00B871C7">
              <w:rPr>
                <w:rFonts w:ascii="Times New Roman" w:hAnsi="Times New Roman" w:cs="Times New Roman"/>
                <w:sz w:val="12"/>
                <w:szCs w:val="12"/>
              </w:rPr>
              <w:t>(max)</w:t>
            </w:r>
          </w:p>
        </w:tc>
        <w:tc>
          <w:tcPr>
            <w:tcW w:w="0" w:type="auto"/>
            <w:vMerge/>
            <w:tcBorders>
              <w:top w:val="nil"/>
            </w:tcBorders>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Merge/>
            <w:tcBorders>
              <w:top w:val="nil"/>
            </w:tcBorders>
            <w:vAlign w:val="center"/>
          </w:tcPr>
          <w:p w:rsidR="00B871C7" w:rsidRPr="00B871C7" w:rsidRDefault="00B871C7" w:rsidP="00B871C7">
            <w:pPr>
              <w:pStyle w:val="aff1"/>
              <w:jc w:val="center"/>
              <w:rPr>
                <w:rFonts w:ascii="Times New Roman" w:hAnsi="Times New Roman" w:cs="Times New Roman"/>
                <w:sz w:val="12"/>
                <w:szCs w:val="12"/>
              </w:rPr>
            </w:pPr>
          </w:p>
        </w:tc>
      </w:tr>
      <w:tr w:rsidR="00B871C7" w:rsidRPr="00B871C7" w:rsidTr="00753F22">
        <w:trPr>
          <w:trHeight w:val="70"/>
        </w:trPr>
        <w:tc>
          <w:tcPr>
            <w:tcW w:w="0" w:type="auto"/>
            <w:gridSpan w:val="7"/>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расчетный</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срок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строительства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до 2033</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года</w:t>
            </w:r>
          </w:p>
        </w:tc>
      </w:tr>
      <w:tr w:rsidR="00B871C7" w:rsidRPr="00B871C7" w:rsidTr="00753F22">
        <w:trPr>
          <w:trHeight w:val="70"/>
        </w:trPr>
        <w:tc>
          <w:tcPr>
            <w:tcW w:w="0" w:type="auto"/>
            <w:gridSpan w:val="7"/>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п. Светлодольск</w:t>
            </w:r>
          </w:p>
        </w:tc>
      </w:tr>
      <w:tr w:rsidR="00B871C7" w:rsidRPr="00B871C7" w:rsidTr="00753F22">
        <w:trPr>
          <w:trHeight w:val="70"/>
        </w:trPr>
        <w:tc>
          <w:tcPr>
            <w:tcW w:w="0" w:type="auto"/>
            <w:gridSpan w:val="7"/>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свободных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территориях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 границах</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населенного пункта</w:t>
            </w:r>
          </w:p>
        </w:tc>
      </w:tr>
      <w:tr w:rsidR="00B871C7" w:rsidRPr="00B871C7" w:rsidTr="00753F22">
        <w:trPr>
          <w:trHeight w:val="7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1.2</w:t>
            </w:r>
          </w:p>
        </w:tc>
        <w:tc>
          <w:tcPr>
            <w:tcW w:w="0" w:type="auto"/>
            <w:vAlign w:val="center"/>
          </w:tcPr>
          <w:p w:rsidR="00B871C7" w:rsidRPr="00A23189" w:rsidRDefault="00753F22" w:rsidP="00753F2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1 в централь</w:t>
            </w:r>
            <w:r w:rsidR="00B871C7" w:rsidRPr="00A23189">
              <w:rPr>
                <w:rFonts w:ascii="Times New Roman" w:hAnsi="Times New Roman" w:cs="Times New Roman"/>
                <w:sz w:val="12"/>
                <w:szCs w:val="12"/>
                <w:lang w:val="ru-RU"/>
              </w:rPr>
              <w:t>ной части</w:t>
            </w:r>
            <w:r w:rsidR="00B871C7" w:rsidRPr="00A23189">
              <w:rPr>
                <w:rFonts w:ascii="Times New Roman" w:hAnsi="Times New Roman" w:cs="Times New Roman"/>
                <w:spacing w:val="1"/>
                <w:sz w:val="12"/>
                <w:szCs w:val="12"/>
                <w:lang w:val="ru-RU"/>
              </w:rPr>
              <w:t xml:space="preserve"> </w:t>
            </w:r>
            <w:r w:rsidR="00B871C7" w:rsidRPr="00A23189">
              <w:rPr>
                <w:rFonts w:ascii="Times New Roman" w:hAnsi="Times New Roman" w:cs="Times New Roman"/>
                <w:sz w:val="12"/>
                <w:szCs w:val="12"/>
                <w:lang w:val="ru-RU"/>
              </w:rPr>
              <w:t>поселка</w:t>
            </w:r>
            <w:r w:rsidR="00B871C7" w:rsidRPr="00A23189">
              <w:rPr>
                <w:rFonts w:ascii="Times New Roman" w:hAnsi="Times New Roman" w:cs="Times New Roman"/>
                <w:spacing w:val="-1"/>
                <w:sz w:val="12"/>
                <w:szCs w:val="12"/>
                <w:lang w:val="ru-RU"/>
              </w:rPr>
              <w:t xml:space="preserve"> </w:t>
            </w:r>
            <w:r w:rsidR="00B871C7" w:rsidRPr="00A23189">
              <w:rPr>
                <w:rFonts w:ascii="Times New Roman" w:hAnsi="Times New Roman" w:cs="Times New Roman"/>
                <w:sz w:val="12"/>
                <w:szCs w:val="12"/>
                <w:lang w:val="ru-RU"/>
              </w:rPr>
              <w:t>по</w:t>
            </w:r>
            <w:r w:rsidR="00B871C7"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w:t>
            </w:r>
            <w:r w:rsidR="00B871C7" w:rsidRPr="00A23189">
              <w:rPr>
                <w:rFonts w:ascii="Times New Roman" w:hAnsi="Times New Roman" w:cs="Times New Roman"/>
                <w:sz w:val="12"/>
                <w:szCs w:val="12"/>
                <w:lang w:val="ru-RU"/>
              </w:rPr>
              <w:t>Гагарина,</w:t>
            </w:r>
            <w:r w:rsidR="00B871C7" w:rsidRPr="00A23189">
              <w:rPr>
                <w:rFonts w:ascii="Times New Roman" w:hAnsi="Times New Roman" w:cs="Times New Roman"/>
                <w:spacing w:val="-1"/>
                <w:sz w:val="12"/>
                <w:szCs w:val="12"/>
                <w:lang w:val="ru-RU"/>
              </w:rPr>
              <w:t xml:space="preserve"> </w:t>
            </w:r>
            <w:r w:rsidR="00B871C7" w:rsidRPr="00A23189">
              <w:rPr>
                <w:rFonts w:ascii="Times New Roman" w:hAnsi="Times New Roman" w:cs="Times New Roman"/>
                <w:sz w:val="12"/>
                <w:szCs w:val="12"/>
                <w:lang w:val="ru-RU"/>
              </w:rPr>
              <w:t>8</w:t>
            </w:r>
            <w:r w:rsidR="00B871C7" w:rsidRPr="00A23189">
              <w:rPr>
                <w:rFonts w:ascii="Times New Roman" w:hAnsi="Times New Roman" w:cs="Times New Roman"/>
                <w:spacing w:val="-1"/>
                <w:sz w:val="12"/>
                <w:szCs w:val="12"/>
                <w:lang w:val="ru-RU"/>
              </w:rPr>
              <w:t xml:space="preserve"> </w:t>
            </w:r>
            <w:r w:rsidR="00B871C7" w:rsidRPr="00A23189">
              <w:rPr>
                <w:rFonts w:ascii="Times New Roman" w:hAnsi="Times New Roman" w:cs="Times New Roman"/>
                <w:sz w:val="12"/>
                <w:szCs w:val="12"/>
                <w:lang w:val="ru-RU"/>
              </w:rPr>
              <w:t>ИЖД</w:t>
            </w: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24</w:t>
            </w:r>
          </w:p>
        </w:tc>
        <w:tc>
          <w:tcPr>
            <w:tcW w:w="0" w:type="auto"/>
            <w:tcBorders>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4,32</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0,49</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1,68</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1.3</w:t>
            </w:r>
          </w:p>
        </w:tc>
        <w:tc>
          <w:tcPr>
            <w:tcW w:w="0" w:type="auto"/>
            <w:vAlign w:val="center"/>
          </w:tcPr>
          <w:p w:rsidR="00B871C7" w:rsidRPr="00A23189" w:rsidRDefault="00753F22" w:rsidP="00753F2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2 в централь</w:t>
            </w:r>
            <w:r w:rsidR="00B871C7" w:rsidRPr="00A23189">
              <w:rPr>
                <w:rFonts w:ascii="Times New Roman" w:hAnsi="Times New Roman" w:cs="Times New Roman"/>
                <w:sz w:val="12"/>
                <w:szCs w:val="12"/>
                <w:lang w:val="ru-RU"/>
              </w:rPr>
              <w:t>ной части</w:t>
            </w:r>
            <w:r w:rsidR="00B871C7" w:rsidRPr="00A23189">
              <w:rPr>
                <w:rFonts w:ascii="Times New Roman" w:hAnsi="Times New Roman" w:cs="Times New Roman"/>
                <w:spacing w:val="1"/>
                <w:sz w:val="12"/>
                <w:szCs w:val="12"/>
                <w:lang w:val="ru-RU"/>
              </w:rPr>
              <w:t xml:space="preserve"> </w:t>
            </w:r>
            <w:r w:rsidR="00B871C7" w:rsidRPr="00A23189">
              <w:rPr>
                <w:rFonts w:ascii="Times New Roman" w:hAnsi="Times New Roman" w:cs="Times New Roman"/>
                <w:sz w:val="12"/>
                <w:szCs w:val="12"/>
                <w:lang w:val="ru-RU"/>
              </w:rPr>
              <w:t>поселка</w:t>
            </w:r>
            <w:r w:rsidR="00B871C7" w:rsidRPr="00A23189">
              <w:rPr>
                <w:rFonts w:ascii="Times New Roman" w:hAnsi="Times New Roman" w:cs="Times New Roman"/>
                <w:spacing w:val="-1"/>
                <w:sz w:val="12"/>
                <w:szCs w:val="12"/>
                <w:lang w:val="ru-RU"/>
              </w:rPr>
              <w:t xml:space="preserve"> </w:t>
            </w:r>
            <w:r w:rsidR="00B871C7" w:rsidRPr="00A23189">
              <w:rPr>
                <w:rFonts w:ascii="Times New Roman" w:hAnsi="Times New Roman" w:cs="Times New Roman"/>
                <w:sz w:val="12"/>
                <w:szCs w:val="12"/>
                <w:lang w:val="ru-RU"/>
              </w:rPr>
              <w:t>по</w:t>
            </w:r>
            <w:r w:rsidR="00B871C7"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w:t>
            </w:r>
            <w:r w:rsidR="00B871C7" w:rsidRPr="00A23189">
              <w:rPr>
                <w:rFonts w:ascii="Times New Roman" w:hAnsi="Times New Roman" w:cs="Times New Roman"/>
                <w:sz w:val="12"/>
                <w:szCs w:val="12"/>
                <w:lang w:val="ru-RU"/>
              </w:rPr>
              <w:t>Комсомольская,</w:t>
            </w:r>
            <w:r w:rsidR="00B871C7" w:rsidRPr="00A23189">
              <w:rPr>
                <w:rFonts w:ascii="Times New Roman" w:hAnsi="Times New Roman" w:cs="Times New Roman"/>
                <w:spacing w:val="-3"/>
                <w:sz w:val="12"/>
                <w:szCs w:val="12"/>
                <w:lang w:val="ru-RU"/>
              </w:rPr>
              <w:t xml:space="preserve"> </w:t>
            </w:r>
            <w:r w:rsidR="00B871C7" w:rsidRPr="00A23189">
              <w:rPr>
                <w:rFonts w:ascii="Times New Roman" w:hAnsi="Times New Roman" w:cs="Times New Roman"/>
                <w:sz w:val="12"/>
                <w:szCs w:val="12"/>
                <w:lang w:val="ru-RU"/>
              </w:rPr>
              <w:t>34</w:t>
            </w:r>
            <w:r w:rsidR="00B871C7" w:rsidRPr="00A23189">
              <w:rPr>
                <w:rFonts w:ascii="Times New Roman" w:hAnsi="Times New Roman" w:cs="Times New Roman"/>
                <w:spacing w:val="-3"/>
                <w:sz w:val="12"/>
                <w:szCs w:val="12"/>
                <w:lang w:val="ru-RU"/>
              </w:rPr>
              <w:t xml:space="preserve"> </w:t>
            </w:r>
            <w:r w:rsidR="00B871C7" w:rsidRPr="00A23189">
              <w:rPr>
                <w:rFonts w:ascii="Times New Roman" w:hAnsi="Times New Roman" w:cs="Times New Roman"/>
                <w:sz w:val="12"/>
                <w:szCs w:val="12"/>
                <w:lang w:val="ru-RU"/>
              </w:rPr>
              <w:t>ИЖД</w:t>
            </w: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102</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18,36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2,07</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7,14</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1.4</w:t>
            </w:r>
          </w:p>
        </w:tc>
        <w:tc>
          <w:tcPr>
            <w:tcW w:w="0" w:type="auto"/>
            <w:vAlign w:val="center"/>
          </w:tcPr>
          <w:p w:rsidR="00B871C7" w:rsidRPr="00A23189" w:rsidRDefault="00B871C7" w:rsidP="00753F2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3 в северном</w:t>
            </w:r>
            <w:r w:rsidRPr="00A23189">
              <w:rPr>
                <w:rFonts w:ascii="Times New Roman" w:hAnsi="Times New Roman" w:cs="Times New Roman"/>
                <w:spacing w:val="-57"/>
                <w:sz w:val="12"/>
                <w:szCs w:val="12"/>
                <w:lang w:val="ru-RU"/>
              </w:rPr>
              <w:t xml:space="preserve"> </w:t>
            </w:r>
            <w:r w:rsidR="00753F22" w:rsidRPr="00A23189">
              <w:rPr>
                <w:rFonts w:ascii="Times New Roman" w:hAnsi="Times New Roman" w:cs="Times New Roman"/>
                <w:sz w:val="12"/>
                <w:szCs w:val="12"/>
                <w:lang w:val="ru-RU"/>
              </w:rPr>
              <w:t xml:space="preserve">направлении от центра поселка, </w:t>
            </w:r>
            <w:r w:rsidRPr="00A23189">
              <w:rPr>
                <w:rFonts w:ascii="Times New Roman" w:hAnsi="Times New Roman" w:cs="Times New Roman"/>
                <w:sz w:val="12"/>
                <w:szCs w:val="12"/>
                <w:lang w:val="ru-RU"/>
              </w:rPr>
              <w:t>54 ИЖД</w:t>
            </w:r>
          </w:p>
        </w:tc>
        <w:tc>
          <w:tcPr>
            <w:tcW w:w="0" w:type="auto"/>
            <w:tcBorders>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162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29,16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3,29</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11,34</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1.5</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4 в восточном</w:t>
            </w:r>
            <w:r w:rsidRPr="00A23189">
              <w:rPr>
                <w:rFonts w:ascii="Times New Roman" w:hAnsi="Times New Roman" w:cs="Times New Roman"/>
                <w:spacing w:val="-57"/>
                <w:sz w:val="12"/>
                <w:szCs w:val="12"/>
                <w:lang w:val="ru-RU"/>
              </w:rPr>
              <w:t xml:space="preserve"> </w:t>
            </w:r>
            <w:r w:rsidR="00753F22" w:rsidRPr="00A23189">
              <w:rPr>
                <w:rFonts w:ascii="Times New Roman" w:hAnsi="Times New Roman" w:cs="Times New Roman"/>
                <w:sz w:val="12"/>
                <w:szCs w:val="12"/>
                <w:lang w:val="ru-RU"/>
              </w:rPr>
              <w:t>направлении от существующей жилой застройки по</w:t>
            </w:r>
            <w:r w:rsidRPr="00A23189">
              <w:rPr>
                <w:rFonts w:ascii="Times New Roman" w:hAnsi="Times New Roman" w:cs="Times New Roman"/>
                <w:sz w:val="12"/>
                <w:szCs w:val="12"/>
                <w:lang w:val="ru-RU"/>
              </w:rPr>
              <w:t>селка,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18 ИЖД</w:t>
            </w:r>
          </w:p>
        </w:tc>
        <w:tc>
          <w:tcPr>
            <w:tcW w:w="0" w:type="auto"/>
            <w:tcBorders>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9,72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1,10</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3,78</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1.6</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5 в северном</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направлении от центра по-</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селка,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24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12,96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1,46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5,04</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1.7</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6 в северо-во-</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сточной части поселка, 187</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561</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100,98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11,38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39,27</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1.8</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7 в северной</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части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поселка,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62</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186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33,48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3,77</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13,02</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1.9</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8</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северо-за-</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падной части поселка, 97</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291</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52,38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5,90</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20,37</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Итого</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1452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261,36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29,45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101,6</w:t>
            </w:r>
          </w:p>
        </w:tc>
      </w:tr>
      <w:tr w:rsidR="00B871C7" w:rsidRPr="00B871C7" w:rsidTr="00753F22">
        <w:trPr>
          <w:trHeight w:val="60"/>
        </w:trPr>
        <w:tc>
          <w:tcPr>
            <w:tcW w:w="0" w:type="auto"/>
            <w:gridSpan w:val="7"/>
            <w:tcBorders>
              <w:top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с.</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Нероновка</w:t>
            </w:r>
          </w:p>
        </w:tc>
      </w:tr>
      <w:tr w:rsidR="00B871C7" w:rsidRPr="00B871C7" w:rsidTr="00753F22">
        <w:trPr>
          <w:trHeight w:val="70"/>
        </w:trPr>
        <w:tc>
          <w:tcPr>
            <w:tcW w:w="0" w:type="auto"/>
            <w:gridSpan w:val="7"/>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lastRenderedPageBreak/>
              <w:t>В</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существующей</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застройке</w:t>
            </w:r>
          </w:p>
        </w:tc>
      </w:tr>
      <w:tr w:rsidR="00B871C7" w:rsidRPr="00B871C7" w:rsidTr="00753F22">
        <w:trPr>
          <w:trHeight w:val="7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2.1</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 северо-западной части</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села,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15 ИЖД</w:t>
            </w:r>
          </w:p>
        </w:tc>
        <w:tc>
          <w:tcPr>
            <w:tcW w:w="0" w:type="auto"/>
            <w:tcBorders>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45</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8,1</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1,08</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3,15</w:t>
            </w:r>
          </w:p>
        </w:tc>
      </w:tr>
      <w:tr w:rsidR="00B871C7" w:rsidRPr="00B871C7" w:rsidTr="00753F22">
        <w:trPr>
          <w:trHeight w:val="60"/>
        </w:trPr>
        <w:tc>
          <w:tcPr>
            <w:tcW w:w="0" w:type="auto"/>
            <w:gridSpan w:val="7"/>
            <w:tcBorders>
              <w:top w:val="single" w:sz="8" w:space="0" w:color="000000"/>
              <w:right w:val="single" w:sz="8" w:space="0" w:color="000000"/>
            </w:tcBorders>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свободных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территориях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 границах</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населенного пункта</w:t>
            </w:r>
          </w:p>
        </w:tc>
      </w:tr>
      <w:tr w:rsidR="00B871C7" w:rsidRPr="00B871C7" w:rsidTr="00753F22">
        <w:trPr>
          <w:trHeight w:val="7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2.2</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1 в юго-за-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падной</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части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села,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93</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ИЖД</w:t>
            </w:r>
          </w:p>
        </w:tc>
        <w:tc>
          <w:tcPr>
            <w:tcW w:w="0" w:type="auto"/>
            <w:tcBorders>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279</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50,22</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6,72</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19,53</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2.3</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2 в централь-</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ной части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села,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13</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39</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7,02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0,94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2,73</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2.4</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3 в централь-</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ной части</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села,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14</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7,56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1,01</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2,94</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2.5</w:t>
            </w:r>
          </w:p>
        </w:tc>
        <w:tc>
          <w:tcPr>
            <w:tcW w:w="0" w:type="auto"/>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 № 4 в юго-во-</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сточной части села, 130</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390</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70,2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9,39</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27,3</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Итого</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795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143,1</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19,15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55,65</w:t>
            </w:r>
          </w:p>
        </w:tc>
      </w:tr>
      <w:tr w:rsidR="00B871C7" w:rsidRPr="00B871C7" w:rsidTr="00753F22">
        <w:trPr>
          <w:trHeight w:val="60"/>
        </w:trPr>
        <w:tc>
          <w:tcPr>
            <w:tcW w:w="0" w:type="auto"/>
            <w:gridSpan w:val="7"/>
            <w:tcBorders>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с.</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Павловка</w:t>
            </w:r>
          </w:p>
        </w:tc>
      </w:tr>
      <w:tr w:rsidR="00B871C7" w:rsidRPr="00B871C7" w:rsidTr="00753F22">
        <w:trPr>
          <w:trHeight w:val="70"/>
        </w:trPr>
        <w:tc>
          <w:tcPr>
            <w:tcW w:w="0" w:type="auto"/>
            <w:gridSpan w:val="7"/>
            <w:tcBorders>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В</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существующей</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застройке</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3.1</w:t>
            </w:r>
          </w:p>
        </w:tc>
        <w:tc>
          <w:tcPr>
            <w:tcW w:w="0" w:type="auto"/>
            <w:vAlign w:val="center"/>
          </w:tcPr>
          <w:p w:rsidR="00B871C7" w:rsidRPr="00A23189" w:rsidRDefault="00B871C7" w:rsidP="00753F2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существующей</w:t>
            </w:r>
            <w:r w:rsidRPr="00A23189">
              <w:rPr>
                <w:rFonts w:ascii="Times New Roman" w:hAnsi="Times New Roman" w:cs="Times New Roman"/>
                <w:spacing w:val="-1"/>
                <w:sz w:val="12"/>
                <w:szCs w:val="12"/>
                <w:lang w:val="ru-RU"/>
              </w:rPr>
              <w:t xml:space="preserve"> </w:t>
            </w:r>
            <w:r w:rsidR="00753F22" w:rsidRPr="00A23189">
              <w:rPr>
                <w:rFonts w:ascii="Times New Roman" w:hAnsi="Times New Roman" w:cs="Times New Roman"/>
                <w:sz w:val="12"/>
                <w:szCs w:val="12"/>
                <w:lang w:val="ru-RU"/>
              </w:rPr>
              <w:t xml:space="preserve">застройке </w:t>
            </w:r>
            <w:r w:rsidRPr="00A23189">
              <w:rPr>
                <w:rFonts w:ascii="Times New Roman" w:hAnsi="Times New Roman" w:cs="Times New Roman"/>
                <w:sz w:val="12"/>
                <w:szCs w:val="12"/>
                <w:lang w:val="ru-RU"/>
              </w:rPr>
              <w:t>села,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55</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165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29,7</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11,55</w:t>
            </w:r>
          </w:p>
        </w:tc>
      </w:tr>
      <w:tr w:rsidR="00B871C7" w:rsidRPr="00B871C7" w:rsidTr="00753F22">
        <w:trPr>
          <w:trHeight w:val="60"/>
        </w:trPr>
        <w:tc>
          <w:tcPr>
            <w:tcW w:w="0" w:type="auto"/>
            <w:gridSpan w:val="7"/>
            <w:tcBorders>
              <w:right w:val="single" w:sz="8" w:space="0" w:color="000000"/>
            </w:tcBorders>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свободных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территориях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 границах</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населенного пункта</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3.2</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1 </w:t>
            </w:r>
            <w:r w:rsidRPr="00B871C7">
              <w:rPr>
                <w:rFonts w:ascii="Times New Roman" w:hAnsi="Times New Roman" w:cs="Times New Roman"/>
                <w:sz w:val="12"/>
                <w:szCs w:val="12"/>
              </w:rPr>
              <w:t>13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39</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7,02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1,29</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2,73</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3.3</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2 </w:t>
            </w:r>
            <w:r w:rsidRPr="00B871C7">
              <w:rPr>
                <w:rFonts w:ascii="Times New Roman" w:hAnsi="Times New Roman" w:cs="Times New Roman"/>
                <w:sz w:val="12"/>
                <w:szCs w:val="12"/>
              </w:rPr>
              <w:t>42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126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22,68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4,15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8,82</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3.4</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3 </w:t>
            </w:r>
            <w:r w:rsidRPr="00B871C7">
              <w:rPr>
                <w:rFonts w:ascii="Times New Roman" w:hAnsi="Times New Roman" w:cs="Times New Roman"/>
                <w:sz w:val="12"/>
                <w:szCs w:val="12"/>
              </w:rPr>
              <w:t>18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9,72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1,78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3,78</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3.5</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4 </w:t>
            </w:r>
            <w:r w:rsidRPr="00B871C7">
              <w:rPr>
                <w:rFonts w:ascii="Times New Roman" w:hAnsi="Times New Roman" w:cs="Times New Roman"/>
                <w:sz w:val="12"/>
                <w:szCs w:val="12"/>
              </w:rPr>
              <w:t>14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7,56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1,38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2,94</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Итого</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426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76,68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14,04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29,82</w:t>
            </w:r>
          </w:p>
        </w:tc>
      </w:tr>
      <w:tr w:rsidR="00B871C7" w:rsidRPr="00B871C7" w:rsidTr="00753F22">
        <w:trPr>
          <w:trHeight w:val="60"/>
        </w:trPr>
        <w:tc>
          <w:tcPr>
            <w:tcW w:w="0" w:type="auto"/>
            <w:gridSpan w:val="7"/>
            <w:tcBorders>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п.</w:t>
            </w:r>
            <w:r w:rsidRPr="00B871C7">
              <w:rPr>
                <w:rFonts w:ascii="Times New Roman" w:hAnsi="Times New Roman" w:cs="Times New Roman"/>
                <w:spacing w:val="-3"/>
                <w:sz w:val="12"/>
                <w:szCs w:val="12"/>
              </w:rPr>
              <w:t xml:space="preserve"> </w:t>
            </w:r>
            <w:r w:rsidRPr="00B871C7">
              <w:rPr>
                <w:rFonts w:ascii="Times New Roman" w:hAnsi="Times New Roman" w:cs="Times New Roman"/>
                <w:sz w:val="12"/>
                <w:szCs w:val="12"/>
              </w:rPr>
              <w:t>Участок Сок</w:t>
            </w:r>
          </w:p>
        </w:tc>
      </w:tr>
      <w:tr w:rsidR="00B871C7" w:rsidRPr="00B871C7" w:rsidTr="00753F22">
        <w:trPr>
          <w:trHeight w:val="70"/>
        </w:trPr>
        <w:tc>
          <w:tcPr>
            <w:tcW w:w="0" w:type="auto"/>
            <w:gridSpan w:val="7"/>
            <w:tcBorders>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В</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существующей</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застройке</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4.1</w:t>
            </w:r>
          </w:p>
        </w:tc>
        <w:tc>
          <w:tcPr>
            <w:tcW w:w="0" w:type="auto"/>
            <w:vAlign w:val="center"/>
          </w:tcPr>
          <w:p w:rsidR="00B871C7" w:rsidRPr="00A23189" w:rsidRDefault="00B871C7" w:rsidP="00753F2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существующей</w:t>
            </w:r>
            <w:r w:rsidRPr="00A23189">
              <w:rPr>
                <w:rFonts w:ascii="Times New Roman" w:hAnsi="Times New Roman" w:cs="Times New Roman"/>
                <w:spacing w:val="-1"/>
                <w:sz w:val="12"/>
                <w:szCs w:val="12"/>
                <w:lang w:val="ru-RU"/>
              </w:rPr>
              <w:t xml:space="preserve"> </w:t>
            </w:r>
            <w:r w:rsidR="00753F22" w:rsidRPr="00A23189">
              <w:rPr>
                <w:rFonts w:ascii="Times New Roman" w:hAnsi="Times New Roman" w:cs="Times New Roman"/>
                <w:sz w:val="12"/>
                <w:szCs w:val="12"/>
                <w:lang w:val="ru-RU"/>
              </w:rPr>
              <w:t xml:space="preserve">застройке </w:t>
            </w:r>
            <w:r w:rsidRPr="00A23189">
              <w:rPr>
                <w:rFonts w:ascii="Times New Roman" w:hAnsi="Times New Roman" w:cs="Times New Roman"/>
                <w:sz w:val="12"/>
                <w:szCs w:val="12"/>
                <w:lang w:val="ru-RU"/>
              </w:rPr>
              <w:t>поселка,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1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0,54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0,10</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0,21</w:t>
            </w:r>
          </w:p>
        </w:tc>
      </w:tr>
      <w:tr w:rsidR="00B871C7" w:rsidRPr="00B871C7" w:rsidTr="00753F22">
        <w:trPr>
          <w:trHeight w:val="60"/>
        </w:trPr>
        <w:tc>
          <w:tcPr>
            <w:tcW w:w="0" w:type="auto"/>
            <w:gridSpan w:val="7"/>
            <w:tcBorders>
              <w:right w:val="single" w:sz="8" w:space="0" w:color="000000"/>
            </w:tcBorders>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свободных</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территориях в</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границах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населенного пункта</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4.2</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1 </w:t>
            </w:r>
            <w:r w:rsidRPr="00B871C7">
              <w:rPr>
                <w:rFonts w:ascii="Times New Roman" w:hAnsi="Times New Roman" w:cs="Times New Roman"/>
                <w:sz w:val="12"/>
                <w:szCs w:val="12"/>
              </w:rPr>
              <w:t>25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13,5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2,47</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5,25</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4.3</w:t>
            </w:r>
          </w:p>
        </w:tc>
        <w:tc>
          <w:tcPr>
            <w:tcW w:w="0" w:type="auto"/>
            <w:vAlign w:val="center"/>
          </w:tcPr>
          <w:p w:rsidR="00B871C7" w:rsidRPr="00A23189" w:rsidRDefault="00B871C7" w:rsidP="00753F2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Площадка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w:t>
            </w:r>
            <w:r w:rsidRPr="00A23189">
              <w:rPr>
                <w:rFonts w:ascii="Times New Roman" w:hAnsi="Times New Roman" w:cs="Times New Roman"/>
                <w:spacing w:val="-4"/>
                <w:sz w:val="12"/>
                <w:szCs w:val="12"/>
                <w:lang w:val="ru-RU"/>
              </w:rPr>
              <w:t xml:space="preserve"> </w:t>
            </w:r>
            <w:r w:rsidR="00753F22" w:rsidRPr="00A23189">
              <w:rPr>
                <w:rFonts w:ascii="Times New Roman" w:hAnsi="Times New Roman" w:cs="Times New Roman"/>
                <w:sz w:val="12"/>
                <w:szCs w:val="12"/>
                <w:lang w:val="ru-RU"/>
              </w:rPr>
              <w:t>2 6 секционных (24 квар</w:t>
            </w:r>
            <w:r w:rsidRPr="00A23189">
              <w:rPr>
                <w:rFonts w:ascii="Times New Roman" w:hAnsi="Times New Roman" w:cs="Times New Roman"/>
                <w:sz w:val="12"/>
                <w:szCs w:val="12"/>
                <w:lang w:val="ru-RU"/>
              </w:rPr>
              <w:t>тиры)</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жилых домов</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13,5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2,47</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5,25</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4.4</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3 </w:t>
            </w:r>
            <w:r w:rsidRPr="00B871C7">
              <w:rPr>
                <w:rFonts w:ascii="Times New Roman" w:hAnsi="Times New Roman" w:cs="Times New Roman"/>
                <w:sz w:val="12"/>
                <w:szCs w:val="12"/>
              </w:rPr>
              <w:t>47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141</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25,38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4,65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9,87</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4.5</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4 </w:t>
            </w:r>
            <w:r w:rsidRPr="00B871C7">
              <w:rPr>
                <w:rFonts w:ascii="Times New Roman" w:hAnsi="Times New Roman" w:cs="Times New Roman"/>
                <w:sz w:val="12"/>
                <w:szCs w:val="12"/>
              </w:rPr>
              <w:t>39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117</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21,06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3,86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8,19</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Итого</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411</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73,98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13,54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270</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28,77</w:t>
            </w:r>
          </w:p>
        </w:tc>
      </w:tr>
      <w:tr w:rsidR="00B871C7" w:rsidRPr="00B871C7" w:rsidTr="00753F22">
        <w:trPr>
          <w:trHeight w:val="60"/>
        </w:trPr>
        <w:tc>
          <w:tcPr>
            <w:tcW w:w="0" w:type="auto"/>
            <w:gridSpan w:val="7"/>
            <w:tcBorders>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с. Нижняя</w:t>
            </w:r>
            <w:r w:rsidRPr="00B871C7">
              <w:rPr>
                <w:rFonts w:ascii="Times New Roman" w:hAnsi="Times New Roman" w:cs="Times New Roman"/>
                <w:spacing w:val="-3"/>
                <w:sz w:val="12"/>
                <w:szCs w:val="12"/>
              </w:rPr>
              <w:t xml:space="preserve"> </w:t>
            </w:r>
            <w:r w:rsidRPr="00B871C7">
              <w:rPr>
                <w:rFonts w:ascii="Times New Roman" w:hAnsi="Times New Roman" w:cs="Times New Roman"/>
                <w:sz w:val="12"/>
                <w:szCs w:val="12"/>
              </w:rPr>
              <w:t>Орлянка</w:t>
            </w:r>
          </w:p>
        </w:tc>
      </w:tr>
      <w:tr w:rsidR="00B871C7" w:rsidRPr="00B871C7" w:rsidTr="00753F22">
        <w:trPr>
          <w:trHeight w:val="70"/>
        </w:trPr>
        <w:tc>
          <w:tcPr>
            <w:tcW w:w="0" w:type="auto"/>
            <w:gridSpan w:val="7"/>
            <w:tcBorders>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В</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существующей</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застройке</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5.1</w:t>
            </w:r>
          </w:p>
        </w:tc>
        <w:tc>
          <w:tcPr>
            <w:tcW w:w="0" w:type="auto"/>
            <w:vAlign w:val="center"/>
          </w:tcPr>
          <w:p w:rsidR="00B871C7" w:rsidRPr="00A23189" w:rsidRDefault="00B871C7" w:rsidP="00753F2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существующей</w:t>
            </w:r>
            <w:r w:rsidRPr="00A23189">
              <w:rPr>
                <w:rFonts w:ascii="Times New Roman" w:hAnsi="Times New Roman" w:cs="Times New Roman"/>
                <w:spacing w:val="-1"/>
                <w:sz w:val="12"/>
                <w:szCs w:val="12"/>
                <w:lang w:val="ru-RU"/>
              </w:rPr>
              <w:t xml:space="preserve"> </w:t>
            </w:r>
            <w:r w:rsidR="00753F22" w:rsidRPr="00A23189">
              <w:rPr>
                <w:rFonts w:ascii="Times New Roman" w:hAnsi="Times New Roman" w:cs="Times New Roman"/>
                <w:sz w:val="12"/>
                <w:szCs w:val="12"/>
                <w:lang w:val="ru-RU"/>
              </w:rPr>
              <w:t xml:space="preserve">застройке </w:t>
            </w:r>
            <w:r w:rsidRPr="00A23189">
              <w:rPr>
                <w:rFonts w:ascii="Times New Roman" w:hAnsi="Times New Roman" w:cs="Times New Roman"/>
                <w:sz w:val="12"/>
                <w:szCs w:val="12"/>
                <w:lang w:val="ru-RU"/>
              </w:rPr>
              <w:t>села,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19</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57</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10,26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1,88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3,99</w:t>
            </w:r>
          </w:p>
        </w:tc>
      </w:tr>
      <w:tr w:rsidR="00B871C7" w:rsidRPr="00B871C7" w:rsidTr="00753F22">
        <w:trPr>
          <w:trHeight w:val="60"/>
        </w:trPr>
        <w:tc>
          <w:tcPr>
            <w:tcW w:w="0" w:type="auto"/>
            <w:gridSpan w:val="7"/>
            <w:tcBorders>
              <w:right w:val="single" w:sz="8" w:space="0" w:color="000000"/>
            </w:tcBorders>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свободных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территориях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 границах</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населенного пункта</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5.2</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1 </w:t>
            </w:r>
            <w:r w:rsidRPr="00B871C7">
              <w:rPr>
                <w:rFonts w:ascii="Times New Roman" w:hAnsi="Times New Roman" w:cs="Times New Roman"/>
                <w:sz w:val="12"/>
                <w:szCs w:val="12"/>
              </w:rPr>
              <w:t>8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4,32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0,79</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1,68</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5.3</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2 </w:t>
            </w:r>
            <w:r w:rsidRPr="00B871C7">
              <w:rPr>
                <w:rFonts w:ascii="Times New Roman" w:hAnsi="Times New Roman" w:cs="Times New Roman"/>
                <w:sz w:val="12"/>
                <w:szCs w:val="12"/>
              </w:rPr>
              <w:t>12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6,48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1,19</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2,52</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3 </w:t>
            </w:r>
            <w:r w:rsidRPr="00B871C7">
              <w:rPr>
                <w:rFonts w:ascii="Times New Roman" w:hAnsi="Times New Roman" w:cs="Times New Roman"/>
                <w:sz w:val="12"/>
                <w:szCs w:val="12"/>
              </w:rPr>
              <w:t>62</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дачных</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участка</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186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33,48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6,13</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13,02</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5.5</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4 </w:t>
            </w:r>
            <w:r w:rsidRPr="00B871C7">
              <w:rPr>
                <w:rFonts w:ascii="Times New Roman" w:hAnsi="Times New Roman" w:cs="Times New Roman"/>
                <w:sz w:val="12"/>
                <w:szCs w:val="12"/>
              </w:rPr>
              <w:t>40</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дачных</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участков</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120</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21,6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3,95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8,4</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5.6</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5 </w:t>
            </w:r>
            <w:r w:rsidRPr="00B871C7">
              <w:rPr>
                <w:rFonts w:ascii="Times New Roman" w:hAnsi="Times New Roman" w:cs="Times New Roman"/>
                <w:sz w:val="12"/>
                <w:szCs w:val="12"/>
              </w:rPr>
              <w:t>17</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дачных</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участков</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51</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9,18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1,68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3,57</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Итого</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474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85,32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15,62</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33,18</w:t>
            </w:r>
          </w:p>
        </w:tc>
      </w:tr>
      <w:tr w:rsidR="00B871C7" w:rsidRPr="00B871C7" w:rsidTr="00753F22">
        <w:trPr>
          <w:trHeight w:val="60"/>
        </w:trPr>
        <w:tc>
          <w:tcPr>
            <w:tcW w:w="0" w:type="auto"/>
            <w:gridSpan w:val="7"/>
            <w:tcBorders>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п.</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Новая</w:t>
            </w:r>
            <w:r w:rsidRPr="00B871C7">
              <w:rPr>
                <w:rFonts w:ascii="Times New Roman" w:hAnsi="Times New Roman" w:cs="Times New Roman"/>
                <w:spacing w:val="-2"/>
                <w:sz w:val="12"/>
                <w:szCs w:val="12"/>
              </w:rPr>
              <w:t xml:space="preserve"> </w:t>
            </w:r>
            <w:r w:rsidRPr="00B871C7">
              <w:rPr>
                <w:rFonts w:ascii="Times New Roman" w:hAnsi="Times New Roman" w:cs="Times New Roman"/>
                <w:sz w:val="12"/>
                <w:szCs w:val="12"/>
              </w:rPr>
              <w:t>Елховка</w:t>
            </w:r>
          </w:p>
        </w:tc>
      </w:tr>
      <w:tr w:rsidR="00B871C7" w:rsidRPr="00B871C7" w:rsidTr="00753F22">
        <w:trPr>
          <w:trHeight w:val="70"/>
        </w:trPr>
        <w:tc>
          <w:tcPr>
            <w:tcW w:w="0" w:type="auto"/>
            <w:gridSpan w:val="7"/>
            <w:tcBorders>
              <w:right w:val="single" w:sz="8" w:space="0" w:color="000000"/>
            </w:tcBorders>
            <w:vAlign w:val="center"/>
          </w:tcPr>
          <w:p w:rsidR="00B871C7" w:rsidRPr="00A23189" w:rsidRDefault="00B871C7" w:rsidP="00B871C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свободных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территориях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 границах</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населенного пункта</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6.1</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1 </w:t>
            </w:r>
            <w:r w:rsidRPr="00B871C7">
              <w:rPr>
                <w:rFonts w:ascii="Times New Roman" w:hAnsi="Times New Roman" w:cs="Times New Roman"/>
                <w:sz w:val="12"/>
                <w:szCs w:val="12"/>
              </w:rPr>
              <w:t>25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13,5</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3,71</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5,25</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6.2</w:t>
            </w:r>
          </w:p>
        </w:tc>
        <w:tc>
          <w:tcPr>
            <w:tcW w:w="0" w:type="auto"/>
            <w:vAlign w:val="center"/>
          </w:tcPr>
          <w:p w:rsidR="00B871C7" w:rsidRPr="00B871C7" w:rsidRDefault="00B871C7" w:rsidP="00753F22">
            <w:pPr>
              <w:pStyle w:val="aff1"/>
              <w:jc w:val="center"/>
              <w:rPr>
                <w:rFonts w:ascii="Times New Roman" w:hAnsi="Times New Roman" w:cs="Times New Roman"/>
                <w:sz w:val="12"/>
                <w:szCs w:val="12"/>
              </w:rPr>
            </w:pPr>
            <w:r w:rsidRPr="00B871C7">
              <w:rPr>
                <w:rFonts w:ascii="Times New Roman" w:hAnsi="Times New Roman" w:cs="Times New Roman"/>
                <w:sz w:val="12"/>
                <w:szCs w:val="12"/>
              </w:rPr>
              <w:t>Площадка</w:t>
            </w:r>
            <w:r w:rsidRPr="00B871C7">
              <w:rPr>
                <w:rFonts w:ascii="Times New Roman" w:hAnsi="Times New Roman" w:cs="Times New Roman"/>
                <w:spacing w:val="-1"/>
                <w:sz w:val="12"/>
                <w:szCs w:val="12"/>
              </w:rPr>
              <w:t xml:space="preserve"> </w:t>
            </w:r>
            <w:r w:rsidRPr="00B871C7">
              <w:rPr>
                <w:rFonts w:ascii="Times New Roman" w:hAnsi="Times New Roman" w:cs="Times New Roman"/>
                <w:sz w:val="12"/>
                <w:szCs w:val="12"/>
              </w:rPr>
              <w:t>№</w:t>
            </w:r>
            <w:r w:rsidRPr="00B871C7">
              <w:rPr>
                <w:rFonts w:ascii="Times New Roman" w:hAnsi="Times New Roman" w:cs="Times New Roman"/>
                <w:spacing w:val="-4"/>
                <w:sz w:val="12"/>
                <w:szCs w:val="12"/>
              </w:rPr>
              <w:t xml:space="preserve"> </w:t>
            </w:r>
            <w:r w:rsidR="00753F22">
              <w:rPr>
                <w:rFonts w:ascii="Times New Roman" w:hAnsi="Times New Roman" w:cs="Times New Roman"/>
                <w:sz w:val="12"/>
                <w:szCs w:val="12"/>
              </w:rPr>
              <w:t xml:space="preserve">2 </w:t>
            </w:r>
            <w:r w:rsidRPr="00B871C7">
              <w:rPr>
                <w:rFonts w:ascii="Times New Roman" w:hAnsi="Times New Roman" w:cs="Times New Roman"/>
                <w:sz w:val="12"/>
                <w:szCs w:val="12"/>
              </w:rPr>
              <w:t>26 ИЖД</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14,04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3,86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5,46</w:t>
            </w:r>
          </w:p>
        </w:tc>
      </w:tr>
      <w:tr w:rsidR="00B871C7" w:rsidRPr="00B871C7" w:rsidTr="00753F22">
        <w:trPr>
          <w:trHeight w:val="60"/>
        </w:trPr>
        <w:tc>
          <w:tcPr>
            <w:tcW w:w="0" w:type="auto"/>
            <w:vAlign w:val="center"/>
          </w:tcPr>
          <w:p w:rsidR="00B871C7" w:rsidRPr="00B871C7" w:rsidRDefault="00B871C7" w:rsidP="00B871C7">
            <w:pPr>
              <w:pStyle w:val="aff1"/>
              <w:jc w:val="center"/>
              <w:rPr>
                <w:rFonts w:ascii="Times New Roman" w:hAnsi="Times New Roman" w:cs="Times New Roman"/>
                <w:sz w:val="12"/>
                <w:szCs w:val="12"/>
              </w:rPr>
            </w:pPr>
          </w:p>
        </w:tc>
        <w:tc>
          <w:tcPr>
            <w:tcW w:w="0" w:type="auto"/>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Итого</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153</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27,54</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7,56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10,71</w:t>
            </w:r>
          </w:p>
        </w:tc>
      </w:tr>
      <w:tr w:rsidR="00B871C7" w:rsidRPr="00B871C7" w:rsidTr="00753F22">
        <w:trPr>
          <w:trHeight w:val="60"/>
        </w:trPr>
        <w:tc>
          <w:tcPr>
            <w:tcW w:w="0" w:type="auto"/>
            <w:gridSpan w:val="2"/>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Всего</w:t>
            </w:r>
            <w:r w:rsidRPr="00B871C7">
              <w:rPr>
                <w:rFonts w:ascii="Times New Roman" w:hAnsi="Times New Roman" w:cs="Times New Roman"/>
                <w:spacing w:val="-4"/>
                <w:sz w:val="12"/>
                <w:szCs w:val="12"/>
              </w:rPr>
              <w:t xml:space="preserve"> </w:t>
            </w:r>
            <w:r w:rsidRPr="00B871C7">
              <w:rPr>
                <w:rFonts w:ascii="Times New Roman" w:hAnsi="Times New Roman" w:cs="Times New Roman"/>
                <w:sz w:val="12"/>
                <w:szCs w:val="12"/>
              </w:rPr>
              <w:t>с.п. Светлодольск</w:t>
            </w:r>
          </w:p>
        </w:tc>
        <w:tc>
          <w:tcPr>
            <w:tcW w:w="0" w:type="auto"/>
            <w:tcBorders>
              <w:top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3711</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667,98</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96,36</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w:t>
            </w:r>
          </w:p>
        </w:tc>
        <w:tc>
          <w:tcPr>
            <w:tcW w:w="0" w:type="auto"/>
            <w:tcBorders>
              <w:top w:val="single" w:sz="8" w:space="0" w:color="000000"/>
              <w:left w:val="single" w:sz="8" w:space="0" w:color="000000"/>
              <w:bottom w:val="single" w:sz="8" w:space="0" w:color="000000"/>
              <w:right w:val="single" w:sz="8" w:space="0" w:color="000000"/>
            </w:tcBorders>
            <w:vAlign w:val="center"/>
          </w:tcPr>
          <w:p w:rsidR="00B871C7" w:rsidRPr="00B871C7" w:rsidRDefault="00B871C7" w:rsidP="00B871C7">
            <w:pPr>
              <w:pStyle w:val="aff1"/>
              <w:jc w:val="center"/>
              <w:rPr>
                <w:rFonts w:ascii="Times New Roman" w:hAnsi="Times New Roman" w:cs="Times New Roman"/>
                <w:sz w:val="12"/>
                <w:szCs w:val="12"/>
              </w:rPr>
            </w:pPr>
            <w:r w:rsidRPr="00B871C7">
              <w:rPr>
                <w:rFonts w:ascii="Times New Roman" w:hAnsi="Times New Roman" w:cs="Times New Roman"/>
                <w:sz w:val="12"/>
                <w:szCs w:val="12"/>
              </w:rPr>
              <w:t>259,77</w:t>
            </w:r>
          </w:p>
        </w:tc>
      </w:tr>
    </w:tbl>
    <w:p w:rsidR="00753F22" w:rsidRPr="00753F22" w:rsidRDefault="00753F22" w:rsidP="00753F22">
      <w:pPr>
        <w:spacing w:after="0" w:line="240" w:lineRule="auto"/>
        <w:ind w:firstLine="284"/>
        <w:jc w:val="both"/>
        <w:rPr>
          <w:rFonts w:ascii="Times New Roman" w:hAnsi="Times New Roman" w:cs="Times New Roman"/>
          <w:sz w:val="12"/>
          <w:szCs w:val="12"/>
        </w:rPr>
      </w:pPr>
      <w:r w:rsidRPr="00753F22">
        <w:rPr>
          <w:rFonts w:ascii="Times New Roman" w:hAnsi="Times New Roman" w:cs="Times New Roman"/>
          <w:sz w:val="12"/>
          <w:szCs w:val="12"/>
        </w:rPr>
        <w:t>Результаты расчёта расходов воды по объектам общественно-делового назначения с.п. Светлодольск, приведены в таблица 2.3.11.2.</w:t>
      </w:r>
    </w:p>
    <w:p w:rsidR="00B871C7" w:rsidRDefault="00753F22" w:rsidP="00753F22">
      <w:pPr>
        <w:spacing w:after="0" w:line="240" w:lineRule="auto"/>
        <w:ind w:firstLine="284"/>
        <w:jc w:val="both"/>
        <w:rPr>
          <w:rFonts w:ascii="Times New Roman" w:hAnsi="Times New Roman" w:cs="Times New Roman"/>
          <w:sz w:val="12"/>
          <w:szCs w:val="12"/>
        </w:rPr>
      </w:pPr>
      <w:r w:rsidRPr="00753F22">
        <w:rPr>
          <w:rFonts w:ascii="Times New Roman" w:hAnsi="Times New Roman" w:cs="Times New Roman"/>
          <w:sz w:val="12"/>
          <w:szCs w:val="12"/>
        </w:rPr>
        <w:t>Таблица 2.3.11.2 - Расход воды по перспек</w:t>
      </w:r>
      <w:r>
        <w:rPr>
          <w:rFonts w:ascii="Times New Roman" w:hAnsi="Times New Roman" w:cs="Times New Roman"/>
          <w:sz w:val="12"/>
          <w:szCs w:val="12"/>
        </w:rPr>
        <w:t>тивным объектам общественно-де</w:t>
      </w:r>
      <w:r w:rsidRPr="00753F22">
        <w:rPr>
          <w:rFonts w:ascii="Times New Roman" w:hAnsi="Times New Roman" w:cs="Times New Roman"/>
          <w:sz w:val="12"/>
          <w:szCs w:val="12"/>
        </w:rPr>
        <w:t>лового назначения</w:t>
      </w:r>
    </w:p>
    <w:tbl>
      <w:tblPr>
        <w:tblStyle w:val="aff6"/>
        <w:tblW w:w="7803" w:type="dxa"/>
        <w:tblLook w:val="04A0" w:firstRow="1" w:lastRow="0" w:firstColumn="1" w:lastColumn="0" w:noHBand="0" w:noVBand="1"/>
      </w:tblPr>
      <w:tblGrid>
        <w:gridCol w:w="493"/>
        <w:gridCol w:w="2950"/>
        <w:gridCol w:w="1134"/>
        <w:gridCol w:w="1044"/>
        <w:gridCol w:w="940"/>
        <w:gridCol w:w="1242"/>
      </w:tblGrid>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w:t>
            </w:r>
            <w:r w:rsidRPr="00A70CAC">
              <w:rPr>
                <w:rFonts w:ascii="Times New Roman" w:hAnsi="Times New Roman" w:cs="Times New Roman"/>
                <w:spacing w:val="-57"/>
                <w:sz w:val="12"/>
                <w:szCs w:val="12"/>
              </w:rPr>
              <w:t xml:space="preserve"> </w:t>
            </w:r>
            <w:r w:rsidRPr="00A70CAC">
              <w:rPr>
                <w:rFonts w:ascii="Times New Roman" w:hAnsi="Times New Roman" w:cs="Times New Roman"/>
                <w:sz w:val="12"/>
                <w:szCs w:val="12"/>
              </w:rPr>
              <w:t>п/п</w:t>
            </w:r>
          </w:p>
        </w:tc>
        <w:tc>
          <w:tcPr>
            <w:tcW w:w="295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Наименование</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потребителей</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Единица</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измерения</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Кол-во</w:t>
            </w:r>
            <w:r w:rsidRPr="00A70CAC">
              <w:rPr>
                <w:rFonts w:ascii="Times New Roman" w:hAnsi="Times New Roman" w:cs="Times New Roman"/>
                <w:spacing w:val="-57"/>
                <w:sz w:val="12"/>
                <w:szCs w:val="12"/>
              </w:rPr>
              <w:t xml:space="preserve"> </w:t>
            </w:r>
            <w:r w:rsidRPr="00A70CAC">
              <w:rPr>
                <w:rFonts w:ascii="Times New Roman" w:hAnsi="Times New Roman" w:cs="Times New Roman"/>
                <w:sz w:val="12"/>
                <w:szCs w:val="12"/>
              </w:rPr>
              <w:t>единиц</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Норма</w:t>
            </w:r>
            <w:r w:rsidRPr="00A70CAC">
              <w:rPr>
                <w:rFonts w:ascii="Times New Roman" w:hAnsi="Times New Roman" w:cs="Times New Roman"/>
                <w:spacing w:val="1"/>
                <w:sz w:val="12"/>
                <w:szCs w:val="12"/>
              </w:rPr>
              <w:t xml:space="preserve"> </w:t>
            </w:r>
            <w:r w:rsidRPr="00A70CAC">
              <w:rPr>
                <w:rFonts w:ascii="Times New Roman" w:hAnsi="Times New Roman" w:cs="Times New Roman"/>
                <w:spacing w:val="-1"/>
                <w:sz w:val="12"/>
                <w:szCs w:val="12"/>
              </w:rPr>
              <w:t>расхода,</w:t>
            </w:r>
            <w:r w:rsidRPr="00A70CAC">
              <w:rPr>
                <w:rFonts w:ascii="Times New Roman" w:hAnsi="Times New Roman" w:cs="Times New Roman"/>
                <w:spacing w:val="-57"/>
                <w:sz w:val="12"/>
                <w:szCs w:val="12"/>
              </w:rPr>
              <w:t xml:space="preserve"> </w:t>
            </w:r>
            <w:r w:rsidRPr="00A70CAC">
              <w:rPr>
                <w:rFonts w:ascii="Times New Roman" w:hAnsi="Times New Roman" w:cs="Times New Roman"/>
                <w:sz w:val="12"/>
                <w:szCs w:val="12"/>
              </w:rPr>
              <w:t>л/сут</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Необхо</w:t>
            </w:r>
            <w:r w:rsidRPr="00A70CAC">
              <w:rPr>
                <w:rFonts w:ascii="Times New Roman" w:hAnsi="Times New Roman" w:cs="Times New Roman"/>
                <w:sz w:val="12"/>
                <w:szCs w:val="12"/>
              </w:rPr>
              <w:t>димый</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объем,</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м³/сут</w:t>
            </w:r>
          </w:p>
        </w:tc>
      </w:tr>
      <w:tr w:rsidR="00A70CAC" w:rsidRPr="00A70CAC" w:rsidTr="007E42B0">
        <w:tc>
          <w:tcPr>
            <w:tcW w:w="0" w:type="auto"/>
            <w:gridSpan w:val="6"/>
            <w:vAlign w:val="center"/>
          </w:tcPr>
          <w:p w:rsidR="00A70CAC" w:rsidRPr="00A70CAC" w:rsidRDefault="00A70CAC" w:rsidP="00A70CAC">
            <w:pPr>
              <w:jc w:val="center"/>
              <w:rPr>
                <w:rFonts w:ascii="Times New Roman" w:hAnsi="Times New Roman" w:cs="Times New Roman"/>
                <w:sz w:val="12"/>
                <w:szCs w:val="12"/>
              </w:rPr>
            </w:pPr>
            <w:r w:rsidRPr="00A70CAC">
              <w:rPr>
                <w:rFonts w:ascii="Times New Roman" w:hAnsi="Times New Roman" w:cs="Times New Roman"/>
                <w:sz w:val="12"/>
                <w:szCs w:val="12"/>
              </w:rPr>
              <w:t>На</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расчетный</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срок</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строительства</w:t>
            </w:r>
            <w:r w:rsidRPr="00A70CAC">
              <w:rPr>
                <w:rFonts w:ascii="Times New Roman" w:hAnsi="Times New Roman" w:cs="Times New Roman"/>
                <w:spacing w:val="-4"/>
                <w:sz w:val="12"/>
                <w:szCs w:val="12"/>
              </w:rPr>
              <w:t xml:space="preserve"> </w:t>
            </w:r>
            <w:r w:rsidRPr="00A70CAC">
              <w:rPr>
                <w:rFonts w:ascii="Times New Roman" w:hAnsi="Times New Roman" w:cs="Times New Roman"/>
                <w:sz w:val="12"/>
                <w:szCs w:val="12"/>
              </w:rPr>
              <w:t>до</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2033</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года</w:t>
            </w:r>
          </w:p>
        </w:tc>
      </w:tr>
      <w:tr w:rsidR="00A70CAC" w:rsidRPr="00A70CAC" w:rsidTr="007E42B0">
        <w:tc>
          <w:tcPr>
            <w:tcW w:w="0" w:type="auto"/>
            <w:gridSpan w:val="6"/>
            <w:vAlign w:val="center"/>
          </w:tcPr>
          <w:p w:rsidR="00A70CAC" w:rsidRPr="00A70CAC" w:rsidRDefault="00A70CAC" w:rsidP="00A70CAC">
            <w:pPr>
              <w:jc w:val="center"/>
              <w:rPr>
                <w:rFonts w:ascii="Times New Roman" w:hAnsi="Times New Roman" w:cs="Times New Roman"/>
                <w:sz w:val="12"/>
                <w:szCs w:val="12"/>
              </w:rPr>
            </w:pPr>
            <w:r w:rsidRPr="00A70CAC">
              <w:rPr>
                <w:rFonts w:ascii="Times New Roman" w:hAnsi="Times New Roman" w:cs="Times New Roman"/>
                <w:sz w:val="12"/>
                <w:szCs w:val="12"/>
              </w:rPr>
              <w:t>п.</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Светлодольск</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1.1</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Реконструкция</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спортивного</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зала</w:t>
            </w:r>
            <w:r w:rsidR="007E42B0">
              <w:rPr>
                <w:rFonts w:ascii="Times New Roman" w:hAnsi="Times New Roman" w:cs="Times New Roman"/>
                <w:sz w:val="12"/>
                <w:szCs w:val="12"/>
              </w:rPr>
              <w:t xml:space="preserve"> </w:t>
            </w:r>
            <w:r w:rsidRPr="00A70CAC">
              <w:rPr>
                <w:rFonts w:ascii="Times New Roman" w:hAnsi="Times New Roman" w:cs="Times New Roman"/>
                <w:sz w:val="12"/>
                <w:szCs w:val="12"/>
              </w:rPr>
              <w:t>по</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ул.</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Полевая</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кв.м</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450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100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45,0</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1.2</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Реконструкция</w:t>
            </w:r>
            <w:r w:rsidRPr="00A70CAC">
              <w:rPr>
                <w:rFonts w:ascii="Times New Roman" w:hAnsi="Times New Roman" w:cs="Times New Roman"/>
                <w:spacing w:val="-4"/>
                <w:sz w:val="12"/>
                <w:szCs w:val="12"/>
              </w:rPr>
              <w:t xml:space="preserve"> </w:t>
            </w:r>
            <w:r w:rsidRPr="00A70CAC">
              <w:rPr>
                <w:rFonts w:ascii="Times New Roman" w:hAnsi="Times New Roman" w:cs="Times New Roman"/>
                <w:sz w:val="12"/>
                <w:szCs w:val="12"/>
              </w:rPr>
              <w:t>здания</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сельского</w:t>
            </w:r>
            <w:r w:rsidR="007E42B0">
              <w:rPr>
                <w:rFonts w:ascii="Times New Roman" w:hAnsi="Times New Roman" w:cs="Times New Roman"/>
                <w:sz w:val="12"/>
                <w:szCs w:val="12"/>
              </w:rPr>
              <w:t xml:space="preserve"> </w:t>
            </w:r>
            <w:r w:rsidRPr="00A70CAC">
              <w:rPr>
                <w:rFonts w:ascii="Times New Roman" w:hAnsi="Times New Roman" w:cs="Times New Roman"/>
                <w:sz w:val="12"/>
                <w:szCs w:val="12"/>
              </w:rPr>
              <w:t>дома культуры с библиотекой по</w:t>
            </w:r>
            <w:r w:rsidRPr="00A70CAC">
              <w:rPr>
                <w:rFonts w:ascii="Times New Roman" w:hAnsi="Times New Roman" w:cs="Times New Roman"/>
                <w:spacing w:val="-57"/>
                <w:sz w:val="12"/>
                <w:szCs w:val="12"/>
              </w:rPr>
              <w:t xml:space="preserve"> </w:t>
            </w:r>
            <w:r w:rsidRPr="00A70CAC">
              <w:rPr>
                <w:rFonts w:ascii="Times New Roman" w:hAnsi="Times New Roman" w:cs="Times New Roman"/>
                <w:sz w:val="12"/>
                <w:szCs w:val="12"/>
              </w:rPr>
              <w:t>ул.</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Полевая</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w:t>
            </w:r>
            <w:r w:rsidRPr="00A70CAC">
              <w:rPr>
                <w:rFonts w:ascii="Times New Roman" w:hAnsi="Times New Roman" w:cs="Times New Roman"/>
                <w:spacing w:val="-1"/>
                <w:sz w:val="12"/>
                <w:szCs w:val="12"/>
              </w:rPr>
              <w:t xml:space="preserve"> </w:t>
            </w:r>
            <w:r>
              <w:rPr>
                <w:rFonts w:ascii="Times New Roman" w:hAnsi="Times New Roman" w:cs="Times New Roman"/>
                <w:sz w:val="12"/>
                <w:szCs w:val="12"/>
              </w:rPr>
              <w:t>посети</w:t>
            </w:r>
            <w:r w:rsidRPr="00A70CAC">
              <w:rPr>
                <w:rFonts w:ascii="Times New Roman" w:hAnsi="Times New Roman" w:cs="Times New Roman"/>
                <w:sz w:val="12"/>
                <w:szCs w:val="12"/>
              </w:rPr>
              <w:t>тельское</w:t>
            </w:r>
            <w:r w:rsidRPr="00A70CAC">
              <w:rPr>
                <w:rFonts w:ascii="Times New Roman" w:hAnsi="Times New Roman" w:cs="Times New Roman"/>
                <w:spacing w:val="-58"/>
                <w:sz w:val="12"/>
                <w:szCs w:val="12"/>
              </w:rPr>
              <w:t xml:space="preserve"> </w:t>
            </w:r>
            <w:r w:rsidRPr="00A70CAC">
              <w:rPr>
                <w:rFonts w:ascii="Times New Roman" w:hAnsi="Times New Roman" w:cs="Times New Roman"/>
                <w:sz w:val="12"/>
                <w:szCs w:val="12"/>
              </w:rPr>
              <w:t>место</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500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9</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4,5</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1.3</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Реконструкция</w:t>
            </w:r>
            <w:r w:rsidRPr="00A70CAC">
              <w:rPr>
                <w:rFonts w:ascii="Times New Roman" w:hAnsi="Times New Roman" w:cs="Times New Roman"/>
                <w:spacing w:val="-4"/>
                <w:sz w:val="12"/>
                <w:szCs w:val="12"/>
              </w:rPr>
              <w:t xml:space="preserve"> </w:t>
            </w:r>
            <w:r w:rsidR="007E42B0">
              <w:rPr>
                <w:rFonts w:ascii="Times New Roman" w:hAnsi="Times New Roman" w:cs="Times New Roman"/>
                <w:sz w:val="12"/>
                <w:szCs w:val="12"/>
              </w:rPr>
              <w:t>общеобразова</w:t>
            </w:r>
            <w:r w:rsidRPr="00A70CAC">
              <w:rPr>
                <w:rFonts w:ascii="Times New Roman" w:hAnsi="Times New Roman" w:cs="Times New Roman"/>
                <w:sz w:val="12"/>
                <w:szCs w:val="12"/>
              </w:rPr>
              <w:t>тельного</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учреждения</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место</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166</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16</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2,66</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1.4</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Реконструкция</w:t>
            </w:r>
            <w:r w:rsidRPr="00A70CAC">
              <w:rPr>
                <w:rFonts w:ascii="Times New Roman" w:hAnsi="Times New Roman" w:cs="Times New Roman"/>
                <w:spacing w:val="-3"/>
                <w:sz w:val="12"/>
                <w:szCs w:val="12"/>
              </w:rPr>
              <w:t xml:space="preserve"> </w:t>
            </w:r>
            <w:r w:rsidR="007E42B0">
              <w:rPr>
                <w:rFonts w:ascii="Times New Roman" w:hAnsi="Times New Roman" w:cs="Times New Roman"/>
                <w:sz w:val="12"/>
                <w:szCs w:val="12"/>
              </w:rPr>
              <w:t>здания админи</w:t>
            </w:r>
            <w:r w:rsidRPr="00A70CAC">
              <w:rPr>
                <w:rFonts w:ascii="Times New Roman" w:hAnsi="Times New Roman" w:cs="Times New Roman"/>
                <w:sz w:val="12"/>
                <w:szCs w:val="12"/>
              </w:rPr>
              <w:t>страции сельского поселения</w:t>
            </w:r>
            <w:r w:rsidR="007E42B0">
              <w:rPr>
                <w:rFonts w:ascii="Times New Roman" w:hAnsi="Times New Roman" w:cs="Times New Roman"/>
                <w:sz w:val="12"/>
                <w:szCs w:val="12"/>
              </w:rPr>
              <w:t xml:space="preserve"> </w:t>
            </w:r>
            <w:r w:rsidRPr="00A70CAC">
              <w:rPr>
                <w:rFonts w:ascii="Times New Roman" w:hAnsi="Times New Roman" w:cs="Times New Roman"/>
                <w:spacing w:val="-58"/>
                <w:sz w:val="12"/>
                <w:szCs w:val="12"/>
              </w:rPr>
              <w:t xml:space="preserve"> </w:t>
            </w:r>
            <w:r w:rsidRPr="00A70CAC">
              <w:rPr>
                <w:rFonts w:ascii="Times New Roman" w:hAnsi="Times New Roman" w:cs="Times New Roman"/>
                <w:sz w:val="12"/>
                <w:szCs w:val="12"/>
              </w:rPr>
              <w:t>Светлодольск</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по ул.</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Полевая</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w:t>
            </w:r>
            <w:r w:rsidRPr="00A70CAC">
              <w:rPr>
                <w:rFonts w:ascii="Times New Roman" w:hAnsi="Times New Roman" w:cs="Times New Roman"/>
                <w:spacing w:val="-6"/>
                <w:sz w:val="12"/>
                <w:szCs w:val="12"/>
              </w:rPr>
              <w:t xml:space="preserve"> </w:t>
            </w:r>
            <w:r w:rsidRPr="00A70CAC">
              <w:rPr>
                <w:rFonts w:ascii="Times New Roman" w:hAnsi="Times New Roman" w:cs="Times New Roman"/>
                <w:sz w:val="12"/>
                <w:szCs w:val="12"/>
              </w:rPr>
              <w:t>рабочее</w:t>
            </w:r>
            <w:r w:rsidRPr="00A70CAC">
              <w:rPr>
                <w:rFonts w:ascii="Times New Roman" w:hAnsi="Times New Roman" w:cs="Times New Roman"/>
                <w:spacing w:val="-57"/>
                <w:sz w:val="12"/>
                <w:szCs w:val="12"/>
              </w:rPr>
              <w:t xml:space="preserve"> </w:t>
            </w:r>
            <w:r w:rsidRPr="00A70CAC">
              <w:rPr>
                <w:rFonts w:ascii="Times New Roman" w:hAnsi="Times New Roman" w:cs="Times New Roman"/>
                <w:sz w:val="12"/>
                <w:szCs w:val="12"/>
              </w:rPr>
              <w:t>место</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4</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12</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0,05</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1.5</w:t>
            </w:r>
          </w:p>
        </w:tc>
        <w:tc>
          <w:tcPr>
            <w:tcW w:w="295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Строительство ФОК</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по ул. №</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12</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кв.м</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300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100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30,0</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1.6</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Строительство</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дошкольного</w:t>
            </w:r>
            <w:r w:rsidRPr="00A70CAC">
              <w:rPr>
                <w:rFonts w:ascii="Times New Roman" w:hAnsi="Times New Roman" w:cs="Times New Roman"/>
                <w:spacing w:val="-1"/>
                <w:sz w:val="12"/>
                <w:szCs w:val="12"/>
              </w:rPr>
              <w:t xml:space="preserve"> </w:t>
            </w:r>
            <w:r w:rsidR="007E42B0">
              <w:rPr>
                <w:rFonts w:ascii="Times New Roman" w:hAnsi="Times New Roman" w:cs="Times New Roman"/>
                <w:sz w:val="12"/>
                <w:szCs w:val="12"/>
              </w:rPr>
              <w:t>об</w:t>
            </w:r>
            <w:r w:rsidRPr="00A70CAC">
              <w:rPr>
                <w:rFonts w:ascii="Times New Roman" w:hAnsi="Times New Roman" w:cs="Times New Roman"/>
                <w:sz w:val="12"/>
                <w:szCs w:val="12"/>
              </w:rPr>
              <w:t>разовательного</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учреждения</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место</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140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60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8,4</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p>
        </w:tc>
        <w:tc>
          <w:tcPr>
            <w:tcW w:w="2950" w:type="dxa"/>
            <w:vAlign w:val="center"/>
          </w:tcPr>
          <w:p w:rsidR="00A70CAC" w:rsidRPr="00A70CAC" w:rsidRDefault="00A70CAC" w:rsidP="00A70CAC">
            <w:pPr>
              <w:pStyle w:val="aff1"/>
              <w:jc w:val="center"/>
              <w:rPr>
                <w:rFonts w:ascii="Times New Roman" w:hAnsi="Times New Roman" w:cs="Times New Roman"/>
                <w:sz w:val="12"/>
                <w:szCs w:val="12"/>
              </w:rPr>
            </w:pP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Итого</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90,6</w:t>
            </w:r>
          </w:p>
        </w:tc>
      </w:tr>
      <w:tr w:rsidR="00A70CAC" w:rsidRPr="00A70CAC" w:rsidTr="007E42B0">
        <w:tc>
          <w:tcPr>
            <w:tcW w:w="0" w:type="auto"/>
            <w:gridSpan w:val="6"/>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с. Нероновка</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2.1</w:t>
            </w:r>
          </w:p>
        </w:tc>
        <w:tc>
          <w:tcPr>
            <w:tcW w:w="295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Реконструкция здания сельского</w:t>
            </w:r>
            <w:r w:rsidRPr="00A70CAC">
              <w:rPr>
                <w:rFonts w:ascii="Times New Roman" w:hAnsi="Times New Roman" w:cs="Times New Roman"/>
                <w:spacing w:val="-58"/>
                <w:sz w:val="12"/>
                <w:szCs w:val="12"/>
              </w:rPr>
              <w:t xml:space="preserve"> </w:t>
            </w:r>
            <w:r w:rsidRPr="00A70CAC">
              <w:rPr>
                <w:rFonts w:ascii="Times New Roman" w:hAnsi="Times New Roman" w:cs="Times New Roman"/>
                <w:sz w:val="12"/>
                <w:szCs w:val="12"/>
              </w:rPr>
              <w:t>дома</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культуры</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с библиотекой</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1 посети</w:t>
            </w:r>
            <w:r w:rsidRPr="00A70CAC">
              <w:rPr>
                <w:rFonts w:ascii="Times New Roman" w:hAnsi="Times New Roman" w:cs="Times New Roman"/>
                <w:sz w:val="12"/>
                <w:szCs w:val="12"/>
              </w:rPr>
              <w:t>тельское</w:t>
            </w:r>
          </w:p>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место</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320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9</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2,88</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2.2</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Реконструкция</w:t>
            </w:r>
            <w:r w:rsidRPr="00A70CAC">
              <w:rPr>
                <w:rFonts w:ascii="Times New Roman" w:hAnsi="Times New Roman" w:cs="Times New Roman"/>
                <w:spacing w:val="-8"/>
                <w:sz w:val="12"/>
                <w:szCs w:val="12"/>
              </w:rPr>
              <w:t xml:space="preserve"> </w:t>
            </w:r>
            <w:r w:rsidR="007E42B0">
              <w:rPr>
                <w:rFonts w:ascii="Times New Roman" w:hAnsi="Times New Roman" w:cs="Times New Roman"/>
                <w:sz w:val="12"/>
                <w:szCs w:val="12"/>
              </w:rPr>
              <w:t>общеобразова</w:t>
            </w:r>
            <w:r w:rsidRPr="00A70CAC">
              <w:rPr>
                <w:rFonts w:ascii="Times New Roman" w:hAnsi="Times New Roman" w:cs="Times New Roman"/>
                <w:sz w:val="12"/>
                <w:szCs w:val="12"/>
              </w:rPr>
              <w:t>тельного</w:t>
            </w:r>
            <w:r w:rsidRPr="00A70CAC">
              <w:rPr>
                <w:rFonts w:ascii="Times New Roman" w:hAnsi="Times New Roman" w:cs="Times New Roman"/>
                <w:spacing w:val="-4"/>
                <w:sz w:val="12"/>
                <w:szCs w:val="12"/>
              </w:rPr>
              <w:t xml:space="preserve"> </w:t>
            </w:r>
            <w:r w:rsidRPr="00A70CAC">
              <w:rPr>
                <w:rFonts w:ascii="Times New Roman" w:hAnsi="Times New Roman" w:cs="Times New Roman"/>
                <w:sz w:val="12"/>
                <w:szCs w:val="12"/>
              </w:rPr>
              <w:t>учреждения</w:t>
            </w:r>
            <w:r w:rsidRPr="00A70CAC">
              <w:rPr>
                <w:rFonts w:ascii="Times New Roman" w:hAnsi="Times New Roman" w:cs="Times New Roman"/>
                <w:spacing w:val="-2"/>
                <w:sz w:val="12"/>
                <w:szCs w:val="12"/>
              </w:rPr>
              <w:t xml:space="preserve"> </w:t>
            </w:r>
            <w:r w:rsidR="007E42B0">
              <w:rPr>
                <w:rFonts w:ascii="Times New Roman" w:hAnsi="Times New Roman" w:cs="Times New Roman"/>
                <w:sz w:val="12"/>
                <w:szCs w:val="12"/>
              </w:rPr>
              <w:t>(началь</w:t>
            </w:r>
            <w:r w:rsidRPr="00A70CAC">
              <w:rPr>
                <w:rFonts w:ascii="Times New Roman" w:hAnsi="Times New Roman" w:cs="Times New Roman"/>
                <w:sz w:val="12"/>
                <w:szCs w:val="12"/>
              </w:rPr>
              <w:t>ного</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общего</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образования),</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в</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т.ч.:</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место</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120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16</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1,92</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2.3</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с</w:t>
            </w:r>
            <w:r w:rsidRPr="00A70CAC">
              <w:rPr>
                <w:rFonts w:ascii="Times New Roman" w:hAnsi="Times New Roman" w:cs="Times New Roman"/>
                <w:spacing w:val="-4"/>
                <w:sz w:val="12"/>
                <w:szCs w:val="12"/>
              </w:rPr>
              <w:t xml:space="preserve"> </w:t>
            </w:r>
            <w:r w:rsidRPr="00A70CAC">
              <w:rPr>
                <w:rFonts w:ascii="Times New Roman" w:hAnsi="Times New Roman" w:cs="Times New Roman"/>
                <w:sz w:val="12"/>
                <w:szCs w:val="12"/>
              </w:rPr>
              <w:t>дошкольным</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образовательным</w:t>
            </w:r>
            <w:r w:rsidR="007E42B0">
              <w:rPr>
                <w:rFonts w:ascii="Times New Roman" w:hAnsi="Times New Roman" w:cs="Times New Roman"/>
                <w:sz w:val="12"/>
                <w:szCs w:val="12"/>
              </w:rPr>
              <w:t xml:space="preserve"> </w:t>
            </w:r>
            <w:r w:rsidRPr="00A70CAC">
              <w:rPr>
                <w:rFonts w:ascii="Times New Roman" w:hAnsi="Times New Roman" w:cs="Times New Roman"/>
                <w:sz w:val="12"/>
                <w:szCs w:val="12"/>
              </w:rPr>
              <w:t>учреждением</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место</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140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60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8,4</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2.4</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Строительство ФОК</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по площадке</w:t>
            </w:r>
            <w:r w:rsidR="007E42B0">
              <w:rPr>
                <w:rFonts w:ascii="Times New Roman" w:hAnsi="Times New Roman" w:cs="Times New Roman"/>
                <w:sz w:val="12"/>
                <w:szCs w:val="12"/>
              </w:rPr>
              <w:t xml:space="preserve"> </w:t>
            </w:r>
            <w:r w:rsidRPr="00A70CAC">
              <w:rPr>
                <w:rFonts w:ascii="Times New Roman" w:hAnsi="Times New Roman" w:cs="Times New Roman"/>
                <w:sz w:val="12"/>
                <w:szCs w:val="12"/>
              </w:rPr>
              <w:t>№ 3</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кв.м</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300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100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30,0</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p>
        </w:tc>
        <w:tc>
          <w:tcPr>
            <w:tcW w:w="6068" w:type="dxa"/>
            <w:gridSpan w:val="4"/>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Итого</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43,2</w:t>
            </w:r>
          </w:p>
        </w:tc>
      </w:tr>
      <w:tr w:rsidR="00A70CAC" w:rsidRPr="00A70CAC" w:rsidTr="007E42B0">
        <w:tc>
          <w:tcPr>
            <w:tcW w:w="0" w:type="auto"/>
            <w:gridSpan w:val="6"/>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с. Павловка</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lastRenderedPageBreak/>
              <w:t>3.1</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Строительство</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дошкольного</w:t>
            </w:r>
            <w:r w:rsidRPr="00A70CAC">
              <w:rPr>
                <w:rFonts w:ascii="Times New Roman" w:hAnsi="Times New Roman" w:cs="Times New Roman"/>
                <w:spacing w:val="-1"/>
                <w:sz w:val="12"/>
                <w:szCs w:val="12"/>
              </w:rPr>
              <w:t xml:space="preserve"> </w:t>
            </w:r>
            <w:r w:rsidR="007E42B0">
              <w:rPr>
                <w:rFonts w:ascii="Times New Roman" w:hAnsi="Times New Roman" w:cs="Times New Roman"/>
                <w:sz w:val="12"/>
                <w:szCs w:val="12"/>
              </w:rPr>
              <w:t>об</w:t>
            </w:r>
            <w:r w:rsidRPr="00A70CAC">
              <w:rPr>
                <w:rFonts w:ascii="Times New Roman" w:hAnsi="Times New Roman" w:cs="Times New Roman"/>
                <w:sz w:val="12"/>
                <w:szCs w:val="12"/>
              </w:rPr>
              <w:t>разовательного</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учреждения</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место</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50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60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3,0</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3.2</w:t>
            </w:r>
          </w:p>
        </w:tc>
        <w:tc>
          <w:tcPr>
            <w:tcW w:w="2950" w:type="dxa"/>
            <w:vAlign w:val="center"/>
          </w:tcPr>
          <w:p w:rsidR="00A70CAC" w:rsidRPr="00A70CAC" w:rsidRDefault="00A70CAC" w:rsidP="007E42B0">
            <w:pPr>
              <w:pStyle w:val="aff1"/>
              <w:jc w:val="center"/>
              <w:rPr>
                <w:rFonts w:ascii="Times New Roman" w:hAnsi="Times New Roman" w:cs="Times New Roman"/>
                <w:sz w:val="12"/>
                <w:szCs w:val="12"/>
              </w:rPr>
            </w:pPr>
            <w:r w:rsidRPr="00A70CAC">
              <w:rPr>
                <w:rFonts w:ascii="Times New Roman" w:hAnsi="Times New Roman" w:cs="Times New Roman"/>
                <w:sz w:val="12"/>
                <w:szCs w:val="12"/>
              </w:rPr>
              <w:t>Строительство</w:t>
            </w:r>
            <w:r w:rsidRPr="00A70CAC">
              <w:rPr>
                <w:rFonts w:ascii="Times New Roman" w:hAnsi="Times New Roman" w:cs="Times New Roman"/>
                <w:spacing w:val="-3"/>
                <w:sz w:val="12"/>
                <w:szCs w:val="12"/>
              </w:rPr>
              <w:t xml:space="preserve"> </w:t>
            </w:r>
            <w:r w:rsidR="007E42B0">
              <w:rPr>
                <w:rFonts w:ascii="Times New Roman" w:hAnsi="Times New Roman" w:cs="Times New Roman"/>
                <w:sz w:val="12"/>
                <w:szCs w:val="12"/>
              </w:rPr>
              <w:t>общеобразова</w:t>
            </w:r>
            <w:r w:rsidRPr="00A70CAC">
              <w:rPr>
                <w:rFonts w:ascii="Times New Roman" w:hAnsi="Times New Roman" w:cs="Times New Roman"/>
                <w:sz w:val="12"/>
                <w:szCs w:val="12"/>
              </w:rPr>
              <w:t>тельного</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учреждения</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место</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80</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16</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1,28</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3.3</w:t>
            </w:r>
          </w:p>
        </w:tc>
        <w:tc>
          <w:tcPr>
            <w:tcW w:w="295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Строительство</w:t>
            </w:r>
            <w:r w:rsidRPr="00A70CAC">
              <w:rPr>
                <w:rFonts w:ascii="Times New Roman" w:hAnsi="Times New Roman" w:cs="Times New Roman"/>
                <w:spacing w:val="-7"/>
                <w:sz w:val="12"/>
                <w:szCs w:val="12"/>
              </w:rPr>
              <w:t xml:space="preserve"> </w:t>
            </w:r>
            <w:r w:rsidRPr="00A70CAC">
              <w:rPr>
                <w:rFonts w:ascii="Times New Roman" w:hAnsi="Times New Roman" w:cs="Times New Roman"/>
                <w:sz w:val="12"/>
                <w:szCs w:val="12"/>
              </w:rPr>
              <w:t>здания</w:t>
            </w:r>
            <w:r w:rsidRPr="00A70CAC">
              <w:rPr>
                <w:rFonts w:ascii="Times New Roman" w:hAnsi="Times New Roman" w:cs="Times New Roman"/>
                <w:spacing w:val="-4"/>
                <w:sz w:val="12"/>
                <w:szCs w:val="12"/>
              </w:rPr>
              <w:t xml:space="preserve"> </w:t>
            </w:r>
            <w:r w:rsidRPr="00A70CAC">
              <w:rPr>
                <w:rFonts w:ascii="Times New Roman" w:hAnsi="Times New Roman" w:cs="Times New Roman"/>
                <w:sz w:val="12"/>
                <w:szCs w:val="12"/>
              </w:rPr>
              <w:t>ФАП</w:t>
            </w:r>
            <w:r w:rsidRPr="00A70CAC">
              <w:rPr>
                <w:rFonts w:ascii="Times New Roman" w:hAnsi="Times New Roman" w:cs="Times New Roman"/>
                <w:spacing w:val="-7"/>
                <w:sz w:val="12"/>
                <w:szCs w:val="12"/>
              </w:rPr>
              <w:t xml:space="preserve"> </w:t>
            </w:r>
            <w:r w:rsidRPr="00A70CAC">
              <w:rPr>
                <w:rFonts w:ascii="Times New Roman" w:hAnsi="Times New Roman" w:cs="Times New Roman"/>
                <w:sz w:val="12"/>
                <w:szCs w:val="12"/>
              </w:rPr>
              <w:t>на</w:t>
            </w:r>
            <w:r w:rsidRPr="00A70CAC">
              <w:rPr>
                <w:rFonts w:ascii="Times New Roman" w:hAnsi="Times New Roman" w:cs="Times New Roman"/>
                <w:spacing w:val="-57"/>
                <w:sz w:val="12"/>
                <w:szCs w:val="12"/>
              </w:rPr>
              <w:t xml:space="preserve"> </w:t>
            </w:r>
            <w:r w:rsidRPr="00A70CAC">
              <w:rPr>
                <w:rFonts w:ascii="Times New Roman" w:hAnsi="Times New Roman" w:cs="Times New Roman"/>
                <w:sz w:val="12"/>
                <w:szCs w:val="12"/>
              </w:rPr>
              <w:t>площадке №</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1</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1 посети</w:t>
            </w:r>
            <w:r w:rsidRPr="00A70CAC">
              <w:rPr>
                <w:rFonts w:ascii="Times New Roman" w:hAnsi="Times New Roman" w:cs="Times New Roman"/>
                <w:sz w:val="12"/>
                <w:szCs w:val="12"/>
              </w:rPr>
              <w:t>тель в</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смену</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по зада</w:t>
            </w:r>
            <w:r w:rsidRPr="00A70CAC">
              <w:rPr>
                <w:rFonts w:ascii="Times New Roman" w:hAnsi="Times New Roman" w:cs="Times New Roman"/>
                <w:sz w:val="12"/>
                <w:szCs w:val="12"/>
              </w:rPr>
              <w:t>нию на</w:t>
            </w:r>
            <w:r w:rsidRPr="00A70CAC">
              <w:rPr>
                <w:rFonts w:ascii="Times New Roman" w:hAnsi="Times New Roman" w:cs="Times New Roman"/>
                <w:spacing w:val="1"/>
                <w:sz w:val="12"/>
                <w:szCs w:val="12"/>
              </w:rPr>
              <w:t xml:space="preserve"> </w:t>
            </w:r>
            <w:r>
              <w:rPr>
                <w:rFonts w:ascii="Times New Roman" w:hAnsi="Times New Roman" w:cs="Times New Roman"/>
                <w:sz w:val="12"/>
                <w:szCs w:val="12"/>
              </w:rPr>
              <w:t>проектирова</w:t>
            </w:r>
            <w:r w:rsidRPr="00A70CAC">
              <w:rPr>
                <w:rFonts w:ascii="Times New Roman" w:hAnsi="Times New Roman" w:cs="Times New Roman"/>
                <w:sz w:val="12"/>
                <w:szCs w:val="12"/>
              </w:rPr>
              <w:t>ние</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по зада</w:t>
            </w:r>
            <w:r w:rsidRPr="00A70CAC">
              <w:rPr>
                <w:rFonts w:ascii="Times New Roman" w:hAnsi="Times New Roman" w:cs="Times New Roman"/>
                <w:sz w:val="12"/>
                <w:szCs w:val="12"/>
              </w:rPr>
              <w:t>нию на</w:t>
            </w:r>
            <w:r w:rsidRPr="00A70CAC">
              <w:rPr>
                <w:rFonts w:ascii="Times New Roman" w:hAnsi="Times New Roman" w:cs="Times New Roman"/>
                <w:spacing w:val="1"/>
                <w:sz w:val="12"/>
                <w:szCs w:val="12"/>
              </w:rPr>
              <w:t xml:space="preserve"> </w:t>
            </w:r>
            <w:r>
              <w:rPr>
                <w:rFonts w:ascii="Times New Roman" w:hAnsi="Times New Roman" w:cs="Times New Roman"/>
                <w:sz w:val="12"/>
                <w:szCs w:val="12"/>
              </w:rPr>
              <w:t>проекти</w:t>
            </w:r>
            <w:r w:rsidRPr="00A70CAC">
              <w:rPr>
                <w:rFonts w:ascii="Times New Roman" w:hAnsi="Times New Roman" w:cs="Times New Roman"/>
                <w:sz w:val="12"/>
                <w:szCs w:val="12"/>
              </w:rPr>
              <w:t>рование</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p>
        </w:tc>
        <w:tc>
          <w:tcPr>
            <w:tcW w:w="6068" w:type="dxa"/>
            <w:gridSpan w:val="4"/>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Итого</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4,28</w:t>
            </w:r>
          </w:p>
        </w:tc>
      </w:tr>
      <w:tr w:rsidR="00A70CAC" w:rsidRPr="00A70CAC" w:rsidTr="007E42B0">
        <w:tc>
          <w:tcPr>
            <w:tcW w:w="0" w:type="auto"/>
            <w:gridSpan w:val="6"/>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п.</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Новая</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Елховка</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4.1</w:t>
            </w:r>
          </w:p>
        </w:tc>
        <w:tc>
          <w:tcPr>
            <w:tcW w:w="295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Строительство</w:t>
            </w:r>
            <w:r w:rsidRPr="00A70CAC">
              <w:rPr>
                <w:rFonts w:ascii="Times New Roman" w:hAnsi="Times New Roman" w:cs="Times New Roman"/>
                <w:spacing w:val="-7"/>
                <w:sz w:val="12"/>
                <w:szCs w:val="12"/>
              </w:rPr>
              <w:t xml:space="preserve"> </w:t>
            </w:r>
            <w:r w:rsidRPr="00A70CAC">
              <w:rPr>
                <w:rFonts w:ascii="Times New Roman" w:hAnsi="Times New Roman" w:cs="Times New Roman"/>
                <w:sz w:val="12"/>
                <w:szCs w:val="12"/>
              </w:rPr>
              <w:t>здания</w:t>
            </w:r>
            <w:r w:rsidRPr="00A70CAC">
              <w:rPr>
                <w:rFonts w:ascii="Times New Roman" w:hAnsi="Times New Roman" w:cs="Times New Roman"/>
                <w:spacing w:val="-4"/>
                <w:sz w:val="12"/>
                <w:szCs w:val="12"/>
              </w:rPr>
              <w:t xml:space="preserve"> </w:t>
            </w:r>
            <w:r w:rsidRPr="00A70CAC">
              <w:rPr>
                <w:rFonts w:ascii="Times New Roman" w:hAnsi="Times New Roman" w:cs="Times New Roman"/>
                <w:sz w:val="12"/>
                <w:szCs w:val="12"/>
              </w:rPr>
              <w:t>ФАП</w:t>
            </w:r>
            <w:r w:rsidRPr="00A70CAC">
              <w:rPr>
                <w:rFonts w:ascii="Times New Roman" w:hAnsi="Times New Roman" w:cs="Times New Roman"/>
                <w:spacing w:val="-6"/>
                <w:sz w:val="12"/>
                <w:szCs w:val="12"/>
              </w:rPr>
              <w:t xml:space="preserve"> </w:t>
            </w:r>
            <w:r w:rsidRPr="00A70CAC">
              <w:rPr>
                <w:rFonts w:ascii="Times New Roman" w:hAnsi="Times New Roman" w:cs="Times New Roman"/>
                <w:sz w:val="12"/>
                <w:szCs w:val="12"/>
              </w:rPr>
              <w:t>по</w:t>
            </w:r>
            <w:r>
              <w:rPr>
                <w:rFonts w:ascii="Times New Roman" w:hAnsi="Times New Roman" w:cs="Times New Roman"/>
                <w:sz w:val="12"/>
                <w:szCs w:val="12"/>
              </w:rPr>
              <w:t xml:space="preserve"> </w:t>
            </w:r>
            <w:r w:rsidRPr="00A70CAC">
              <w:rPr>
                <w:rFonts w:ascii="Times New Roman" w:hAnsi="Times New Roman" w:cs="Times New Roman"/>
                <w:spacing w:val="-57"/>
                <w:sz w:val="12"/>
                <w:szCs w:val="12"/>
              </w:rPr>
              <w:t xml:space="preserve"> </w:t>
            </w:r>
            <w:r>
              <w:rPr>
                <w:rFonts w:ascii="Times New Roman" w:hAnsi="Times New Roman" w:cs="Times New Roman"/>
                <w:sz w:val="12"/>
                <w:szCs w:val="12"/>
              </w:rPr>
              <w:t xml:space="preserve">ул. </w:t>
            </w:r>
            <w:r w:rsidRPr="00A70CAC">
              <w:rPr>
                <w:rFonts w:ascii="Times New Roman" w:hAnsi="Times New Roman" w:cs="Times New Roman"/>
                <w:sz w:val="12"/>
                <w:szCs w:val="12"/>
              </w:rPr>
              <w:t>Луговая</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1 посети</w:t>
            </w:r>
            <w:r w:rsidRPr="00A70CAC">
              <w:rPr>
                <w:rFonts w:ascii="Times New Roman" w:hAnsi="Times New Roman" w:cs="Times New Roman"/>
                <w:sz w:val="12"/>
                <w:szCs w:val="12"/>
              </w:rPr>
              <w:t>тель в</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смену</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по зада</w:t>
            </w:r>
            <w:r w:rsidRPr="00A70CAC">
              <w:rPr>
                <w:rFonts w:ascii="Times New Roman" w:hAnsi="Times New Roman" w:cs="Times New Roman"/>
                <w:sz w:val="12"/>
                <w:szCs w:val="12"/>
              </w:rPr>
              <w:t>нию на</w:t>
            </w:r>
            <w:r w:rsidRPr="00A70CAC">
              <w:rPr>
                <w:rFonts w:ascii="Times New Roman" w:hAnsi="Times New Roman" w:cs="Times New Roman"/>
                <w:spacing w:val="1"/>
                <w:sz w:val="12"/>
                <w:szCs w:val="12"/>
              </w:rPr>
              <w:t xml:space="preserve"> </w:t>
            </w:r>
            <w:r>
              <w:rPr>
                <w:rFonts w:ascii="Times New Roman" w:hAnsi="Times New Roman" w:cs="Times New Roman"/>
                <w:sz w:val="12"/>
                <w:szCs w:val="12"/>
              </w:rPr>
              <w:t>проектирова</w:t>
            </w:r>
            <w:r w:rsidRPr="00A70CAC">
              <w:rPr>
                <w:rFonts w:ascii="Times New Roman" w:hAnsi="Times New Roman" w:cs="Times New Roman"/>
                <w:sz w:val="12"/>
                <w:szCs w:val="12"/>
              </w:rPr>
              <w:t>ние</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по зада</w:t>
            </w:r>
            <w:r w:rsidRPr="00A70CAC">
              <w:rPr>
                <w:rFonts w:ascii="Times New Roman" w:hAnsi="Times New Roman" w:cs="Times New Roman"/>
                <w:sz w:val="12"/>
                <w:szCs w:val="12"/>
              </w:rPr>
              <w:t>нию на</w:t>
            </w:r>
            <w:r w:rsidRPr="00A70CAC">
              <w:rPr>
                <w:rFonts w:ascii="Times New Roman" w:hAnsi="Times New Roman" w:cs="Times New Roman"/>
                <w:spacing w:val="1"/>
                <w:sz w:val="12"/>
                <w:szCs w:val="12"/>
              </w:rPr>
              <w:t xml:space="preserve"> </w:t>
            </w:r>
            <w:r>
              <w:rPr>
                <w:rFonts w:ascii="Times New Roman" w:hAnsi="Times New Roman" w:cs="Times New Roman"/>
                <w:sz w:val="12"/>
                <w:szCs w:val="12"/>
              </w:rPr>
              <w:t>проекти</w:t>
            </w:r>
            <w:r w:rsidRPr="00A70CAC">
              <w:rPr>
                <w:rFonts w:ascii="Times New Roman" w:hAnsi="Times New Roman" w:cs="Times New Roman"/>
                <w:sz w:val="12"/>
                <w:szCs w:val="12"/>
              </w:rPr>
              <w:t>рование</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p>
        </w:tc>
        <w:tc>
          <w:tcPr>
            <w:tcW w:w="295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Итого</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0</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p>
        </w:tc>
      </w:tr>
      <w:tr w:rsidR="00A70CAC" w:rsidRPr="00A70CAC" w:rsidTr="007E42B0">
        <w:tc>
          <w:tcPr>
            <w:tcW w:w="0" w:type="auto"/>
            <w:gridSpan w:val="6"/>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п.</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Участок Сок</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5.1</w:t>
            </w:r>
          </w:p>
        </w:tc>
        <w:tc>
          <w:tcPr>
            <w:tcW w:w="2950"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Реконструкция ФАП по ул. Спе</w:t>
            </w:r>
            <w:r w:rsidRPr="00A70CAC">
              <w:rPr>
                <w:rFonts w:ascii="Times New Roman" w:hAnsi="Times New Roman" w:cs="Times New Roman"/>
                <w:sz w:val="12"/>
                <w:szCs w:val="12"/>
              </w:rPr>
              <w:t>циалистов</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1 посети</w:t>
            </w:r>
            <w:r w:rsidRPr="00A70CAC">
              <w:rPr>
                <w:rFonts w:ascii="Times New Roman" w:hAnsi="Times New Roman" w:cs="Times New Roman"/>
                <w:sz w:val="12"/>
                <w:szCs w:val="12"/>
              </w:rPr>
              <w:t>тель</w:t>
            </w:r>
            <w:r w:rsidRPr="00A70CAC">
              <w:rPr>
                <w:rFonts w:ascii="Times New Roman" w:hAnsi="Times New Roman" w:cs="Times New Roman"/>
                <w:spacing w:val="-1"/>
                <w:sz w:val="12"/>
                <w:szCs w:val="12"/>
              </w:rPr>
              <w:t xml:space="preserve"> </w:t>
            </w:r>
            <w:r w:rsidRPr="00A70CAC">
              <w:rPr>
                <w:rFonts w:ascii="Times New Roman" w:hAnsi="Times New Roman" w:cs="Times New Roman"/>
                <w:sz w:val="12"/>
                <w:szCs w:val="12"/>
              </w:rPr>
              <w:t>в</w:t>
            </w:r>
          </w:p>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смену</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7</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0,07</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p>
        </w:tc>
        <w:tc>
          <w:tcPr>
            <w:tcW w:w="6068" w:type="dxa"/>
            <w:gridSpan w:val="4"/>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Итого</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0,07</w:t>
            </w:r>
          </w:p>
        </w:tc>
      </w:tr>
      <w:tr w:rsidR="00A70CAC" w:rsidRPr="00A70CAC" w:rsidTr="007E42B0">
        <w:tc>
          <w:tcPr>
            <w:tcW w:w="0" w:type="auto"/>
            <w:gridSpan w:val="6"/>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с. Нижняя</w:t>
            </w:r>
            <w:r w:rsidRPr="00A70CAC">
              <w:rPr>
                <w:rFonts w:ascii="Times New Roman" w:hAnsi="Times New Roman" w:cs="Times New Roman"/>
                <w:spacing w:val="-3"/>
                <w:sz w:val="12"/>
                <w:szCs w:val="12"/>
              </w:rPr>
              <w:t xml:space="preserve"> </w:t>
            </w:r>
            <w:r w:rsidRPr="00A70CAC">
              <w:rPr>
                <w:rFonts w:ascii="Times New Roman" w:hAnsi="Times New Roman" w:cs="Times New Roman"/>
                <w:sz w:val="12"/>
                <w:szCs w:val="12"/>
              </w:rPr>
              <w:t>Орлянка</w:t>
            </w:r>
          </w:p>
        </w:tc>
      </w:tr>
      <w:tr w:rsidR="00A70CAC"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6.1</w:t>
            </w:r>
          </w:p>
        </w:tc>
        <w:tc>
          <w:tcPr>
            <w:tcW w:w="295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Строительство</w:t>
            </w:r>
            <w:r w:rsidRPr="00A70CAC">
              <w:rPr>
                <w:rFonts w:ascii="Times New Roman" w:hAnsi="Times New Roman" w:cs="Times New Roman"/>
                <w:spacing w:val="-7"/>
                <w:sz w:val="12"/>
                <w:szCs w:val="12"/>
              </w:rPr>
              <w:t xml:space="preserve"> </w:t>
            </w:r>
            <w:r w:rsidRPr="00A70CAC">
              <w:rPr>
                <w:rFonts w:ascii="Times New Roman" w:hAnsi="Times New Roman" w:cs="Times New Roman"/>
                <w:sz w:val="12"/>
                <w:szCs w:val="12"/>
              </w:rPr>
              <w:t>здания</w:t>
            </w:r>
            <w:r w:rsidRPr="00A70CAC">
              <w:rPr>
                <w:rFonts w:ascii="Times New Roman" w:hAnsi="Times New Roman" w:cs="Times New Roman"/>
                <w:spacing w:val="-4"/>
                <w:sz w:val="12"/>
                <w:szCs w:val="12"/>
              </w:rPr>
              <w:t xml:space="preserve"> </w:t>
            </w:r>
            <w:r w:rsidRPr="00A70CAC">
              <w:rPr>
                <w:rFonts w:ascii="Times New Roman" w:hAnsi="Times New Roman" w:cs="Times New Roman"/>
                <w:sz w:val="12"/>
                <w:szCs w:val="12"/>
              </w:rPr>
              <w:t>ФАП</w:t>
            </w:r>
            <w:r w:rsidRPr="00A70CAC">
              <w:rPr>
                <w:rFonts w:ascii="Times New Roman" w:hAnsi="Times New Roman" w:cs="Times New Roman"/>
                <w:spacing w:val="-6"/>
                <w:sz w:val="12"/>
                <w:szCs w:val="12"/>
              </w:rPr>
              <w:t xml:space="preserve"> </w:t>
            </w:r>
            <w:r w:rsidRPr="00A70CAC">
              <w:rPr>
                <w:rFonts w:ascii="Times New Roman" w:hAnsi="Times New Roman" w:cs="Times New Roman"/>
                <w:sz w:val="12"/>
                <w:szCs w:val="12"/>
              </w:rPr>
              <w:t>по</w:t>
            </w:r>
            <w:r w:rsidRPr="00A70CAC">
              <w:rPr>
                <w:rFonts w:ascii="Times New Roman" w:hAnsi="Times New Roman" w:cs="Times New Roman"/>
                <w:spacing w:val="-57"/>
                <w:sz w:val="12"/>
                <w:szCs w:val="12"/>
              </w:rPr>
              <w:t xml:space="preserve"> </w:t>
            </w:r>
            <w:r>
              <w:rPr>
                <w:rFonts w:ascii="Times New Roman" w:hAnsi="Times New Roman" w:cs="Times New Roman"/>
                <w:sz w:val="12"/>
                <w:szCs w:val="12"/>
              </w:rPr>
              <w:t xml:space="preserve">ул. </w:t>
            </w:r>
            <w:r w:rsidRPr="00A70CAC">
              <w:rPr>
                <w:rFonts w:ascii="Times New Roman" w:hAnsi="Times New Roman" w:cs="Times New Roman"/>
                <w:sz w:val="12"/>
                <w:szCs w:val="12"/>
              </w:rPr>
              <w:t>Центральная</w:t>
            </w:r>
          </w:p>
        </w:tc>
        <w:tc>
          <w:tcPr>
            <w:tcW w:w="1134"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1 посети</w:t>
            </w:r>
            <w:r w:rsidRPr="00A70CAC">
              <w:rPr>
                <w:rFonts w:ascii="Times New Roman" w:hAnsi="Times New Roman" w:cs="Times New Roman"/>
                <w:sz w:val="12"/>
                <w:szCs w:val="12"/>
              </w:rPr>
              <w:t>тель в</w:t>
            </w:r>
            <w:r>
              <w:rPr>
                <w:rFonts w:ascii="Times New Roman" w:hAnsi="Times New Roman" w:cs="Times New Roman"/>
                <w:spacing w:val="1"/>
                <w:sz w:val="12"/>
                <w:szCs w:val="12"/>
              </w:rPr>
              <w:t xml:space="preserve"> </w:t>
            </w:r>
            <w:r w:rsidRPr="00A70CAC">
              <w:rPr>
                <w:rFonts w:ascii="Times New Roman" w:hAnsi="Times New Roman" w:cs="Times New Roman"/>
                <w:sz w:val="12"/>
                <w:szCs w:val="12"/>
              </w:rPr>
              <w:t>смену</w:t>
            </w:r>
          </w:p>
        </w:tc>
        <w:tc>
          <w:tcPr>
            <w:tcW w:w="1044"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по зада</w:t>
            </w:r>
            <w:r w:rsidRPr="00A70CAC">
              <w:rPr>
                <w:rFonts w:ascii="Times New Roman" w:hAnsi="Times New Roman" w:cs="Times New Roman"/>
                <w:sz w:val="12"/>
                <w:szCs w:val="12"/>
              </w:rPr>
              <w:t>нию на</w:t>
            </w:r>
            <w:r w:rsidRPr="00A70CAC">
              <w:rPr>
                <w:rFonts w:ascii="Times New Roman" w:hAnsi="Times New Roman" w:cs="Times New Roman"/>
                <w:spacing w:val="1"/>
                <w:sz w:val="12"/>
                <w:szCs w:val="12"/>
              </w:rPr>
              <w:t xml:space="preserve"> </w:t>
            </w:r>
            <w:r>
              <w:rPr>
                <w:rFonts w:ascii="Times New Roman" w:hAnsi="Times New Roman" w:cs="Times New Roman"/>
                <w:sz w:val="12"/>
                <w:szCs w:val="12"/>
              </w:rPr>
              <w:t>проектирова</w:t>
            </w:r>
            <w:r w:rsidRPr="00A70CAC">
              <w:rPr>
                <w:rFonts w:ascii="Times New Roman" w:hAnsi="Times New Roman" w:cs="Times New Roman"/>
                <w:sz w:val="12"/>
                <w:szCs w:val="12"/>
              </w:rPr>
              <w:t>ние</w:t>
            </w:r>
          </w:p>
        </w:tc>
        <w:tc>
          <w:tcPr>
            <w:tcW w:w="940"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10</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Pr>
                <w:rFonts w:ascii="Times New Roman" w:hAnsi="Times New Roman" w:cs="Times New Roman"/>
                <w:sz w:val="12"/>
                <w:szCs w:val="12"/>
              </w:rPr>
              <w:t>по зада</w:t>
            </w:r>
            <w:r w:rsidRPr="00A70CAC">
              <w:rPr>
                <w:rFonts w:ascii="Times New Roman" w:hAnsi="Times New Roman" w:cs="Times New Roman"/>
                <w:sz w:val="12"/>
                <w:szCs w:val="12"/>
              </w:rPr>
              <w:t>нию на</w:t>
            </w:r>
            <w:r w:rsidRPr="00A70CAC">
              <w:rPr>
                <w:rFonts w:ascii="Times New Roman" w:hAnsi="Times New Roman" w:cs="Times New Roman"/>
                <w:spacing w:val="1"/>
                <w:sz w:val="12"/>
                <w:szCs w:val="12"/>
              </w:rPr>
              <w:t xml:space="preserve"> </w:t>
            </w:r>
            <w:r>
              <w:rPr>
                <w:rFonts w:ascii="Times New Roman" w:hAnsi="Times New Roman" w:cs="Times New Roman"/>
                <w:sz w:val="12"/>
                <w:szCs w:val="12"/>
              </w:rPr>
              <w:t>проекти</w:t>
            </w:r>
            <w:r w:rsidRPr="00A70CAC">
              <w:rPr>
                <w:rFonts w:ascii="Times New Roman" w:hAnsi="Times New Roman" w:cs="Times New Roman"/>
                <w:sz w:val="12"/>
                <w:szCs w:val="12"/>
              </w:rPr>
              <w:t>рование</w:t>
            </w:r>
          </w:p>
        </w:tc>
      </w:tr>
      <w:tr w:rsidR="007E42B0" w:rsidRPr="00A70CAC" w:rsidTr="007E42B0">
        <w:tc>
          <w:tcPr>
            <w:tcW w:w="0" w:type="auto"/>
            <w:vAlign w:val="center"/>
          </w:tcPr>
          <w:p w:rsidR="00A70CAC" w:rsidRPr="00A70CAC" w:rsidRDefault="00A70CAC" w:rsidP="00A70CAC">
            <w:pPr>
              <w:pStyle w:val="aff1"/>
              <w:jc w:val="center"/>
              <w:rPr>
                <w:rFonts w:ascii="Times New Roman" w:hAnsi="Times New Roman" w:cs="Times New Roman"/>
                <w:sz w:val="12"/>
                <w:szCs w:val="12"/>
              </w:rPr>
            </w:pPr>
          </w:p>
        </w:tc>
        <w:tc>
          <w:tcPr>
            <w:tcW w:w="6068" w:type="dxa"/>
            <w:gridSpan w:val="4"/>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Итого</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0</w:t>
            </w:r>
          </w:p>
        </w:tc>
      </w:tr>
      <w:tr w:rsidR="00A70CAC" w:rsidRPr="00A70CAC" w:rsidTr="007E42B0">
        <w:tc>
          <w:tcPr>
            <w:tcW w:w="6561" w:type="dxa"/>
            <w:gridSpan w:val="5"/>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Всего</w:t>
            </w:r>
            <w:r w:rsidRPr="00A70CAC">
              <w:rPr>
                <w:rFonts w:ascii="Times New Roman" w:hAnsi="Times New Roman" w:cs="Times New Roman"/>
                <w:spacing w:val="-2"/>
                <w:sz w:val="12"/>
                <w:szCs w:val="12"/>
              </w:rPr>
              <w:t xml:space="preserve"> </w:t>
            </w:r>
            <w:r w:rsidRPr="00A70CAC">
              <w:rPr>
                <w:rFonts w:ascii="Times New Roman" w:hAnsi="Times New Roman" w:cs="Times New Roman"/>
                <w:sz w:val="12"/>
                <w:szCs w:val="12"/>
              </w:rPr>
              <w:t>с.п. Светлодольск</w:t>
            </w:r>
          </w:p>
        </w:tc>
        <w:tc>
          <w:tcPr>
            <w:tcW w:w="1242" w:type="dxa"/>
            <w:vAlign w:val="center"/>
          </w:tcPr>
          <w:p w:rsidR="00A70CAC" w:rsidRPr="00A70CAC" w:rsidRDefault="00A70CAC" w:rsidP="00A70CAC">
            <w:pPr>
              <w:pStyle w:val="aff1"/>
              <w:jc w:val="center"/>
              <w:rPr>
                <w:rFonts w:ascii="Times New Roman" w:hAnsi="Times New Roman" w:cs="Times New Roman"/>
                <w:sz w:val="12"/>
                <w:szCs w:val="12"/>
              </w:rPr>
            </w:pPr>
            <w:r w:rsidRPr="00A70CAC">
              <w:rPr>
                <w:rFonts w:ascii="Times New Roman" w:hAnsi="Times New Roman" w:cs="Times New Roman"/>
                <w:sz w:val="12"/>
                <w:szCs w:val="12"/>
              </w:rPr>
              <w:t>138,15</w:t>
            </w:r>
          </w:p>
        </w:tc>
      </w:tr>
    </w:tbl>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Все новое строительство в районе существующей застройки населенных пунктов с.п. Светлодольск подключается к</w:t>
      </w:r>
      <w:r>
        <w:rPr>
          <w:rFonts w:ascii="Times New Roman" w:hAnsi="Times New Roman" w:cs="Times New Roman"/>
          <w:sz w:val="12"/>
          <w:szCs w:val="12"/>
        </w:rPr>
        <w:t xml:space="preserve"> существующей системе водоснаб</w:t>
      </w:r>
      <w:r w:rsidRPr="007E42B0">
        <w:rPr>
          <w:rFonts w:ascii="Times New Roman" w:hAnsi="Times New Roman" w:cs="Times New Roman"/>
          <w:sz w:val="12"/>
          <w:szCs w:val="12"/>
        </w:rPr>
        <w:t>жения на условиях владельца сетей.</w:t>
      </w:r>
    </w:p>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Ввиду увеличения численности населения с.п. Светлодольск, согласно Генеральному плану, на перспективу (до 2033 г.) необходимо:</w:t>
      </w:r>
    </w:p>
    <w:p w:rsidR="007E42B0" w:rsidRPr="007E42B0" w:rsidRDefault="007E42B0" w:rsidP="007E42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42B0">
        <w:rPr>
          <w:rFonts w:ascii="Times New Roman" w:hAnsi="Times New Roman" w:cs="Times New Roman"/>
          <w:sz w:val="12"/>
          <w:szCs w:val="12"/>
        </w:rPr>
        <w:t>в п. Светлодольск - произвести реконструкцию и расширение существующего водозабора с увеличением производительности до требуемой;</w:t>
      </w:r>
    </w:p>
    <w:p w:rsidR="007E42B0" w:rsidRPr="007E42B0" w:rsidRDefault="007E42B0" w:rsidP="007E42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42B0">
        <w:rPr>
          <w:rFonts w:ascii="Times New Roman" w:hAnsi="Times New Roman" w:cs="Times New Roman"/>
          <w:sz w:val="12"/>
          <w:szCs w:val="12"/>
        </w:rPr>
        <w:t>в с. Павловка - произвести реконструкцию и расширение существующего водозабора с увеличением производительности до требуемой (с учетом увеличения водопотребления с. Нероновка);</w:t>
      </w:r>
    </w:p>
    <w:p w:rsidR="007E42B0" w:rsidRPr="007E42B0" w:rsidRDefault="007E42B0" w:rsidP="007E42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42B0">
        <w:rPr>
          <w:rFonts w:ascii="Times New Roman" w:hAnsi="Times New Roman" w:cs="Times New Roman"/>
          <w:sz w:val="12"/>
          <w:szCs w:val="12"/>
        </w:rPr>
        <w:t>в п. Новая Елховка - произвести реконструкцию существующего водозабора;</w:t>
      </w:r>
    </w:p>
    <w:p w:rsidR="007E42B0" w:rsidRPr="007E42B0" w:rsidRDefault="007E42B0" w:rsidP="007E42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E42B0">
        <w:rPr>
          <w:rFonts w:ascii="Times New Roman" w:hAnsi="Times New Roman" w:cs="Times New Roman"/>
          <w:sz w:val="12"/>
          <w:szCs w:val="12"/>
        </w:rPr>
        <w:t>в с. Нижняя Орлянка и п. Участок Сок, ввиду отсутствия централизованного водоснабжения для снабжения населения водой соответствующего качества, необходимо произвести строительство водозаборных сооружений после провед</w:t>
      </w:r>
      <w:r>
        <w:rPr>
          <w:rFonts w:ascii="Times New Roman" w:hAnsi="Times New Roman" w:cs="Times New Roman"/>
          <w:sz w:val="12"/>
          <w:szCs w:val="12"/>
        </w:rPr>
        <w:t>ения гидрологических изысканий.</w:t>
      </w:r>
    </w:p>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Все перспективные абоненты новой за</w:t>
      </w:r>
      <w:r>
        <w:rPr>
          <w:rFonts w:ascii="Times New Roman" w:hAnsi="Times New Roman" w:cs="Times New Roman"/>
          <w:sz w:val="12"/>
          <w:szCs w:val="12"/>
        </w:rPr>
        <w:t>стройки с.п. Светлодольск обес</w:t>
      </w:r>
      <w:r w:rsidRPr="007E42B0">
        <w:rPr>
          <w:rFonts w:ascii="Times New Roman" w:hAnsi="Times New Roman" w:cs="Times New Roman"/>
          <w:sz w:val="12"/>
          <w:szCs w:val="12"/>
        </w:rPr>
        <w:t>печиваются горячей водой: жилой фонд - от собственных источников каждого потребителя (это могут быть автоматизир</w:t>
      </w:r>
      <w:r>
        <w:rPr>
          <w:rFonts w:ascii="Times New Roman" w:hAnsi="Times New Roman" w:cs="Times New Roman"/>
          <w:sz w:val="12"/>
          <w:szCs w:val="12"/>
        </w:rPr>
        <w:t>ованные котлы различной модифи</w:t>
      </w:r>
      <w:r w:rsidRPr="007E42B0">
        <w:rPr>
          <w:rFonts w:ascii="Times New Roman" w:hAnsi="Times New Roman" w:cs="Times New Roman"/>
          <w:sz w:val="12"/>
          <w:szCs w:val="12"/>
        </w:rPr>
        <w:t>кации, обеспечивающие отопление и горячее водоснаб</w:t>
      </w:r>
      <w:r>
        <w:rPr>
          <w:rFonts w:ascii="Times New Roman" w:hAnsi="Times New Roman" w:cs="Times New Roman"/>
          <w:sz w:val="12"/>
          <w:szCs w:val="12"/>
        </w:rPr>
        <w:t>жение), объекты соц</w:t>
      </w:r>
      <w:r w:rsidRPr="007E42B0">
        <w:rPr>
          <w:rFonts w:ascii="Times New Roman" w:hAnsi="Times New Roman" w:cs="Times New Roman"/>
          <w:sz w:val="12"/>
          <w:szCs w:val="12"/>
        </w:rPr>
        <w:t xml:space="preserve">культбыта - автономных источников теплоснабжения (модульных котельных </w:t>
      </w:r>
      <w:r>
        <w:rPr>
          <w:rFonts w:ascii="Times New Roman" w:hAnsi="Times New Roman" w:cs="Times New Roman"/>
          <w:sz w:val="12"/>
          <w:szCs w:val="12"/>
        </w:rPr>
        <w:t>или автономных газовых котлов).</w:t>
      </w:r>
    </w:p>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Прогноз распределения расходов вод</w:t>
      </w:r>
      <w:r>
        <w:rPr>
          <w:rFonts w:ascii="Times New Roman" w:hAnsi="Times New Roman" w:cs="Times New Roman"/>
          <w:sz w:val="12"/>
          <w:szCs w:val="12"/>
        </w:rPr>
        <w:t>ы на водоснабжение по типам по</w:t>
      </w:r>
      <w:r w:rsidRPr="007E42B0">
        <w:rPr>
          <w:rFonts w:ascii="Times New Roman" w:hAnsi="Times New Roman" w:cs="Times New Roman"/>
          <w:sz w:val="12"/>
          <w:szCs w:val="12"/>
        </w:rPr>
        <w:t>требителей с.п. Светлодольск, в том числе на водоснабжение жилых зданий и объектов социального и культурно-бытовог</w:t>
      </w:r>
      <w:r>
        <w:rPr>
          <w:rFonts w:ascii="Times New Roman" w:hAnsi="Times New Roman" w:cs="Times New Roman"/>
          <w:sz w:val="12"/>
          <w:szCs w:val="12"/>
        </w:rPr>
        <w:t>о назначения представлен в таб</w:t>
      </w:r>
      <w:r w:rsidRPr="007E42B0">
        <w:rPr>
          <w:rFonts w:ascii="Times New Roman" w:hAnsi="Times New Roman" w:cs="Times New Roman"/>
          <w:sz w:val="12"/>
          <w:szCs w:val="12"/>
        </w:rPr>
        <w:t>лице 2.3.11.3.</w:t>
      </w:r>
    </w:p>
    <w:p w:rsidR="00A70CAC"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Таблица 2.3.11.3 - Результаты распределения расходов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1929"/>
        <w:gridCol w:w="1536"/>
        <w:gridCol w:w="1705"/>
        <w:gridCol w:w="1705"/>
      </w:tblGrid>
      <w:tr w:rsidR="007E42B0" w:rsidRPr="007E42B0" w:rsidTr="007E42B0">
        <w:trPr>
          <w:trHeight w:val="70"/>
        </w:trPr>
        <w:tc>
          <w:tcPr>
            <w:tcW w:w="431" w:type="pct"/>
            <w:vMerge w:val="restar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w:t>
            </w:r>
            <w:r w:rsidRPr="007E42B0">
              <w:rPr>
                <w:rFonts w:ascii="Times New Roman" w:hAnsi="Times New Roman" w:cs="Times New Roman"/>
                <w:spacing w:val="-57"/>
                <w:sz w:val="12"/>
                <w:szCs w:val="12"/>
              </w:rPr>
              <w:t xml:space="preserve"> </w:t>
            </w:r>
            <w:r w:rsidRPr="007E42B0">
              <w:rPr>
                <w:rFonts w:ascii="Times New Roman" w:hAnsi="Times New Roman" w:cs="Times New Roman"/>
                <w:sz w:val="12"/>
                <w:szCs w:val="12"/>
              </w:rPr>
              <w:t>п/п</w:t>
            </w:r>
          </w:p>
        </w:tc>
        <w:tc>
          <w:tcPr>
            <w:tcW w:w="1282" w:type="pct"/>
            <w:vMerge w:val="restar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Год</w:t>
            </w:r>
          </w:p>
        </w:tc>
        <w:tc>
          <w:tcPr>
            <w:tcW w:w="3287" w:type="pct"/>
            <w:gridSpan w:val="3"/>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Водоснабжение,</w:t>
            </w:r>
            <w:r w:rsidRPr="007E42B0">
              <w:rPr>
                <w:rFonts w:ascii="Times New Roman" w:hAnsi="Times New Roman" w:cs="Times New Roman"/>
                <w:spacing w:val="-1"/>
                <w:sz w:val="12"/>
                <w:szCs w:val="12"/>
              </w:rPr>
              <w:t xml:space="preserve"> </w:t>
            </w:r>
            <w:r w:rsidRPr="007E42B0">
              <w:rPr>
                <w:rFonts w:ascii="Times New Roman" w:hAnsi="Times New Roman" w:cs="Times New Roman"/>
                <w:sz w:val="12"/>
                <w:szCs w:val="12"/>
              </w:rPr>
              <w:t>тыс.</w:t>
            </w:r>
            <w:r w:rsidRPr="007E42B0">
              <w:rPr>
                <w:rFonts w:ascii="Times New Roman" w:hAnsi="Times New Roman" w:cs="Times New Roman"/>
                <w:spacing w:val="-3"/>
                <w:sz w:val="12"/>
                <w:szCs w:val="12"/>
              </w:rPr>
              <w:t xml:space="preserve"> </w:t>
            </w:r>
            <w:r w:rsidRPr="007E42B0">
              <w:rPr>
                <w:rFonts w:ascii="Times New Roman" w:hAnsi="Times New Roman" w:cs="Times New Roman"/>
                <w:sz w:val="12"/>
                <w:szCs w:val="12"/>
              </w:rPr>
              <w:t>м</w:t>
            </w:r>
            <w:r w:rsidRPr="007E42B0">
              <w:rPr>
                <w:rFonts w:ascii="Times New Roman" w:hAnsi="Times New Roman" w:cs="Times New Roman"/>
                <w:sz w:val="12"/>
                <w:szCs w:val="12"/>
                <w:vertAlign w:val="superscript"/>
              </w:rPr>
              <w:t>3</w:t>
            </w:r>
            <w:r w:rsidRPr="007E42B0">
              <w:rPr>
                <w:rFonts w:ascii="Times New Roman" w:hAnsi="Times New Roman" w:cs="Times New Roman"/>
                <w:sz w:val="12"/>
                <w:szCs w:val="12"/>
              </w:rPr>
              <w:t>/год</w:t>
            </w:r>
          </w:p>
        </w:tc>
      </w:tr>
      <w:tr w:rsidR="007E42B0" w:rsidRPr="007E42B0" w:rsidTr="007E42B0">
        <w:trPr>
          <w:trHeight w:val="70"/>
        </w:trPr>
        <w:tc>
          <w:tcPr>
            <w:tcW w:w="431" w:type="pct"/>
            <w:vMerge/>
            <w:tcBorders>
              <w:top w:val="nil"/>
            </w:tcBorders>
            <w:vAlign w:val="center"/>
          </w:tcPr>
          <w:p w:rsidR="007E42B0" w:rsidRPr="007E42B0" w:rsidRDefault="007E42B0" w:rsidP="007E42B0">
            <w:pPr>
              <w:pStyle w:val="aff1"/>
              <w:jc w:val="center"/>
              <w:rPr>
                <w:rFonts w:ascii="Times New Roman" w:hAnsi="Times New Roman" w:cs="Times New Roman"/>
                <w:sz w:val="12"/>
                <w:szCs w:val="12"/>
              </w:rPr>
            </w:pPr>
          </w:p>
        </w:tc>
        <w:tc>
          <w:tcPr>
            <w:tcW w:w="1282" w:type="pct"/>
            <w:vMerge/>
            <w:tcBorders>
              <w:top w:val="nil"/>
            </w:tcBorders>
            <w:vAlign w:val="center"/>
          </w:tcPr>
          <w:p w:rsidR="007E42B0" w:rsidRPr="007E42B0" w:rsidRDefault="007E42B0" w:rsidP="007E42B0">
            <w:pPr>
              <w:pStyle w:val="aff1"/>
              <w:jc w:val="center"/>
              <w:rPr>
                <w:rFonts w:ascii="Times New Roman" w:hAnsi="Times New Roman" w:cs="Times New Roman"/>
                <w:sz w:val="12"/>
                <w:szCs w:val="12"/>
              </w:rPr>
            </w:pP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Население</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Бюджет</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Прочие</w:t>
            </w:r>
          </w:p>
        </w:tc>
      </w:tr>
      <w:tr w:rsidR="007E42B0" w:rsidRPr="007E42B0" w:rsidTr="007E42B0">
        <w:trPr>
          <w:trHeight w:val="70"/>
        </w:trPr>
        <w:tc>
          <w:tcPr>
            <w:tcW w:w="5000" w:type="pct"/>
            <w:gridSpan w:val="5"/>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п.</w:t>
            </w:r>
            <w:r w:rsidRPr="007E42B0">
              <w:rPr>
                <w:rFonts w:ascii="Times New Roman" w:hAnsi="Times New Roman" w:cs="Times New Roman"/>
                <w:spacing w:val="-1"/>
                <w:sz w:val="12"/>
                <w:szCs w:val="12"/>
              </w:rPr>
              <w:t xml:space="preserve"> </w:t>
            </w:r>
            <w:r w:rsidRPr="007E42B0">
              <w:rPr>
                <w:rFonts w:ascii="Times New Roman" w:hAnsi="Times New Roman" w:cs="Times New Roman"/>
                <w:sz w:val="12"/>
                <w:szCs w:val="12"/>
              </w:rPr>
              <w:t>Светлодольск</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1.1</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2022</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14,83</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1,95</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0,19</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1.2</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2033</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125,47</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5,76</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27,63</w:t>
            </w:r>
          </w:p>
        </w:tc>
      </w:tr>
      <w:tr w:rsidR="007E42B0" w:rsidRPr="007E42B0" w:rsidTr="007E42B0">
        <w:trPr>
          <w:trHeight w:val="70"/>
        </w:trPr>
        <w:tc>
          <w:tcPr>
            <w:tcW w:w="5000" w:type="pct"/>
            <w:gridSpan w:val="5"/>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п.</w:t>
            </w:r>
            <w:r w:rsidRPr="007E42B0">
              <w:rPr>
                <w:rFonts w:ascii="Times New Roman" w:hAnsi="Times New Roman" w:cs="Times New Roman"/>
                <w:spacing w:val="1"/>
                <w:sz w:val="12"/>
                <w:szCs w:val="12"/>
              </w:rPr>
              <w:t xml:space="preserve"> </w:t>
            </w:r>
            <w:r w:rsidRPr="007E42B0">
              <w:rPr>
                <w:rFonts w:ascii="Times New Roman" w:hAnsi="Times New Roman" w:cs="Times New Roman"/>
                <w:sz w:val="12"/>
                <w:szCs w:val="12"/>
              </w:rPr>
              <w:t>Новая</w:t>
            </w:r>
            <w:r w:rsidRPr="007E42B0">
              <w:rPr>
                <w:rFonts w:ascii="Times New Roman" w:hAnsi="Times New Roman" w:cs="Times New Roman"/>
                <w:spacing w:val="-2"/>
                <w:sz w:val="12"/>
                <w:szCs w:val="12"/>
              </w:rPr>
              <w:t xml:space="preserve"> </w:t>
            </w:r>
            <w:r w:rsidRPr="007E42B0">
              <w:rPr>
                <w:rFonts w:ascii="Times New Roman" w:hAnsi="Times New Roman" w:cs="Times New Roman"/>
                <w:sz w:val="12"/>
                <w:szCs w:val="12"/>
              </w:rPr>
              <w:t>Елховка*</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2.1</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2022</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н/д</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н/д</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н/д</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2.2</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2033</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н/д</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н/д</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н/д</w:t>
            </w:r>
          </w:p>
        </w:tc>
      </w:tr>
      <w:tr w:rsidR="007E42B0" w:rsidRPr="007E42B0" w:rsidTr="007E42B0">
        <w:trPr>
          <w:trHeight w:val="70"/>
        </w:trPr>
        <w:tc>
          <w:tcPr>
            <w:tcW w:w="5000" w:type="pct"/>
            <w:gridSpan w:val="5"/>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с. Павловка/</w:t>
            </w:r>
            <w:r w:rsidRPr="007E42B0">
              <w:rPr>
                <w:rFonts w:ascii="Times New Roman" w:hAnsi="Times New Roman" w:cs="Times New Roman"/>
                <w:spacing w:val="-1"/>
                <w:sz w:val="12"/>
                <w:szCs w:val="12"/>
              </w:rPr>
              <w:t xml:space="preserve"> </w:t>
            </w:r>
            <w:r w:rsidRPr="007E42B0">
              <w:rPr>
                <w:rFonts w:ascii="Times New Roman" w:hAnsi="Times New Roman" w:cs="Times New Roman"/>
                <w:sz w:val="12"/>
                <w:szCs w:val="12"/>
              </w:rPr>
              <w:t>с.</w:t>
            </w:r>
            <w:r w:rsidRPr="007E42B0">
              <w:rPr>
                <w:rFonts w:ascii="Times New Roman" w:hAnsi="Times New Roman" w:cs="Times New Roman"/>
                <w:spacing w:val="1"/>
                <w:sz w:val="12"/>
                <w:szCs w:val="12"/>
              </w:rPr>
              <w:t xml:space="preserve"> </w:t>
            </w:r>
            <w:r w:rsidRPr="007E42B0">
              <w:rPr>
                <w:rFonts w:ascii="Times New Roman" w:hAnsi="Times New Roman" w:cs="Times New Roman"/>
                <w:sz w:val="12"/>
                <w:szCs w:val="12"/>
              </w:rPr>
              <w:t>Нероновка</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3.1</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2022</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9,691</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0,017</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0,04</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3.2</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2033</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102,73</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5,05</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11,38</w:t>
            </w:r>
          </w:p>
        </w:tc>
      </w:tr>
      <w:tr w:rsidR="007E42B0" w:rsidRPr="007E42B0" w:rsidTr="007E42B0">
        <w:trPr>
          <w:trHeight w:val="70"/>
        </w:trPr>
        <w:tc>
          <w:tcPr>
            <w:tcW w:w="5000" w:type="pct"/>
            <w:gridSpan w:val="5"/>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п.</w:t>
            </w:r>
            <w:r w:rsidRPr="007E42B0">
              <w:rPr>
                <w:rFonts w:ascii="Times New Roman" w:hAnsi="Times New Roman" w:cs="Times New Roman"/>
                <w:spacing w:val="-3"/>
                <w:sz w:val="12"/>
                <w:szCs w:val="12"/>
              </w:rPr>
              <w:t xml:space="preserve"> </w:t>
            </w:r>
            <w:r w:rsidRPr="007E42B0">
              <w:rPr>
                <w:rFonts w:ascii="Times New Roman" w:hAnsi="Times New Roman" w:cs="Times New Roman"/>
                <w:sz w:val="12"/>
                <w:szCs w:val="12"/>
              </w:rPr>
              <w:t>Участок Сок</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5.1</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2022</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5.2</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2033</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51,28</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0,02</w:t>
            </w:r>
          </w:p>
        </w:tc>
      </w:tr>
      <w:tr w:rsidR="007E42B0" w:rsidRPr="007E42B0" w:rsidTr="007E42B0">
        <w:trPr>
          <w:trHeight w:val="70"/>
        </w:trPr>
        <w:tc>
          <w:tcPr>
            <w:tcW w:w="5000" w:type="pct"/>
            <w:gridSpan w:val="5"/>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с. Нижняя</w:t>
            </w:r>
            <w:r w:rsidRPr="007E42B0">
              <w:rPr>
                <w:rFonts w:ascii="Times New Roman" w:hAnsi="Times New Roman" w:cs="Times New Roman"/>
                <w:spacing w:val="-3"/>
                <w:sz w:val="12"/>
                <w:szCs w:val="12"/>
              </w:rPr>
              <w:t xml:space="preserve"> </w:t>
            </w:r>
            <w:r w:rsidRPr="007E42B0">
              <w:rPr>
                <w:rFonts w:ascii="Times New Roman" w:hAnsi="Times New Roman" w:cs="Times New Roman"/>
                <w:sz w:val="12"/>
                <w:szCs w:val="12"/>
              </w:rPr>
              <w:t>Орлянка</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5.1</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2022</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r>
      <w:tr w:rsidR="007E42B0" w:rsidRPr="007E42B0" w:rsidTr="007E42B0">
        <w:trPr>
          <w:trHeight w:val="70"/>
        </w:trPr>
        <w:tc>
          <w:tcPr>
            <w:tcW w:w="43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5.2</w:t>
            </w:r>
          </w:p>
        </w:tc>
        <w:tc>
          <w:tcPr>
            <w:tcW w:w="128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2033</w:t>
            </w:r>
          </w:p>
        </w:tc>
        <w:tc>
          <w:tcPr>
            <w:tcW w:w="1021"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36,27</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1133"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r>
    </w:tbl>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Примечание:</w:t>
      </w:r>
    </w:p>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 Ввиду отсутствия данных по водопотреблени</w:t>
      </w:r>
      <w:r>
        <w:rPr>
          <w:rFonts w:ascii="Times New Roman" w:hAnsi="Times New Roman" w:cs="Times New Roman"/>
          <w:sz w:val="12"/>
          <w:szCs w:val="12"/>
        </w:rPr>
        <w:t>ю п. Новая Елховка, расчет рас</w:t>
      </w:r>
      <w:r w:rsidRPr="007E42B0">
        <w:rPr>
          <w:rFonts w:ascii="Times New Roman" w:hAnsi="Times New Roman" w:cs="Times New Roman"/>
          <w:sz w:val="12"/>
          <w:szCs w:val="12"/>
        </w:rPr>
        <w:t>пределения расходов воды на расчетный срок</w:t>
      </w:r>
      <w:r>
        <w:rPr>
          <w:rFonts w:ascii="Times New Roman" w:hAnsi="Times New Roman" w:cs="Times New Roman"/>
          <w:sz w:val="12"/>
          <w:szCs w:val="12"/>
        </w:rPr>
        <w:t xml:space="preserve"> строительства не производится.</w:t>
      </w:r>
    </w:p>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2.3.12</w:t>
      </w:r>
      <w:r w:rsidRPr="007E42B0">
        <w:rPr>
          <w:rFonts w:ascii="Times New Roman" w:hAnsi="Times New Roman" w:cs="Times New Roman"/>
          <w:sz w:val="12"/>
          <w:szCs w:val="12"/>
        </w:rPr>
        <w:tab/>
        <w:t>Сведения о фактических и планируемых потерях воды при ее транспортировке (годовые, среднесуточные значения)</w:t>
      </w:r>
    </w:p>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Потери воды при ее транспортировке связаны с износом водопроводных сетей, в связи с чем, предлагается провести мероприятия по ремонту системы водоснабжения сельского поселения Светлодольск.</w:t>
      </w:r>
    </w:p>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Залповая замена сетей (не менее 8-10% от общей протяженности), а также внедрение комплекса мероприятий п</w:t>
      </w:r>
      <w:r>
        <w:rPr>
          <w:rFonts w:ascii="Times New Roman" w:hAnsi="Times New Roman" w:cs="Times New Roman"/>
          <w:sz w:val="12"/>
          <w:szCs w:val="12"/>
        </w:rPr>
        <w:t>о энергосбережению и водосбере</w:t>
      </w:r>
      <w:r w:rsidRPr="007E42B0">
        <w:rPr>
          <w:rFonts w:ascii="Times New Roman" w:hAnsi="Times New Roman" w:cs="Times New Roman"/>
          <w:sz w:val="12"/>
          <w:szCs w:val="12"/>
        </w:rPr>
        <w:t>жению, такие как: организация системы дисп</w:t>
      </w:r>
      <w:r>
        <w:rPr>
          <w:rFonts w:ascii="Times New Roman" w:hAnsi="Times New Roman" w:cs="Times New Roman"/>
          <w:sz w:val="12"/>
          <w:szCs w:val="12"/>
        </w:rPr>
        <w:t>етчеризации, реконструкции дей</w:t>
      </w:r>
      <w:r w:rsidRPr="007E42B0">
        <w:rPr>
          <w:rFonts w:ascii="Times New Roman" w:hAnsi="Times New Roman" w:cs="Times New Roman"/>
          <w:sz w:val="12"/>
          <w:szCs w:val="12"/>
        </w:rPr>
        <w:t>ствующих трубопроводов с установкой датчи</w:t>
      </w:r>
      <w:r>
        <w:rPr>
          <w:rFonts w:ascii="Times New Roman" w:hAnsi="Times New Roman" w:cs="Times New Roman"/>
          <w:sz w:val="12"/>
          <w:szCs w:val="12"/>
        </w:rPr>
        <w:t>ков протока, давления на основ</w:t>
      </w:r>
      <w:r w:rsidRPr="007E42B0">
        <w:rPr>
          <w:rFonts w:ascii="Times New Roman" w:hAnsi="Times New Roman" w:cs="Times New Roman"/>
          <w:sz w:val="12"/>
          <w:szCs w:val="12"/>
        </w:rPr>
        <w:t>ных магистральных развязках (колодцах)</w:t>
      </w:r>
      <w:r>
        <w:rPr>
          <w:rFonts w:ascii="Times New Roman" w:hAnsi="Times New Roman" w:cs="Times New Roman"/>
          <w:sz w:val="12"/>
          <w:szCs w:val="12"/>
        </w:rPr>
        <w:t xml:space="preserve">, установка приборов учёта воды </w:t>
      </w:r>
      <w:r w:rsidRPr="007E42B0">
        <w:rPr>
          <w:rFonts w:ascii="Times New Roman" w:hAnsi="Times New Roman" w:cs="Times New Roman"/>
          <w:sz w:val="12"/>
          <w:szCs w:val="12"/>
        </w:rPr>
        <w:t>позволят снизить потери воды, сократить объемы водопотребления, снизить нагрузку на водопроводные станции, повыс</w:t>
      </w:r>
      <w:r>
        <w:rPr>
          <w:rFonts w:ascii="Times New Roman" w:hAnsi="Times New Roman" w:cs="Times New Roman"/>
          <w:sz w:val="12"/>
          <w:szCs w:val="12"/>
        </w:rPr>
        <w:t>ив качество их работы, и расши</w:t>
      </w:r>
      <w:r w:rsidRPr="007E42B0">
        <w:rPr>
          <w:rFonts w:ascii="Times New Roman" w:hAnsi="Times New Roman" w:cs="Times New Roman"/>
          <w:sz w:val="12"/>
          <w:szCs w:val="12"/>
        </w:rPr>
        <w:t>рить зону обслуживания при жилищном строительстве.</w:t>
      </w:r>
    </w:p>
    <w:p w:rsidR="007E42B0" w:rsidRP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Расчет планируемых потерь воды в коммунальных системах при её транспортировке рассчитывается на основании Методических рекомендаций по расчету потерь горячей, питьевой, технической воды в централизованных системах водоснабжения при ее производстве и транспортировке, утверж</w:t>
      </w:r>
      <w:r>
        <w:rPr>
          <w:rFonts w:ascii="Times New Roman" w:hAnsi="Times New Roman" w:cs="Times New Roman"/>
          <w:sz w:val="12"/>
          <w:szCs w:val="12"/>
        </w:rPr>
        <w:t>дён</w:t>
      </w:r>
      <w:r w:rsidRPr="007E42B0">
        <w:rPr>
          <w:rFonts w:ascii="Times New Roman" w:hAnsi="Times New Roman" w:cs="Times New Roman"/>
          <w:sz w:val="12"/>
          <w:szCs w:val="12"/>
        </w:rPr>
        <w:t>ные приказом Министерства строительства</w:t>
      </w:r>
      <w:r>
        <w:rPr>
          <w:rFonts w:ascii="Times New Roman" w:hAnsi="Times New Roman" w:cs="Times New Roman"/>
          <w:sz w:val="12"/>
          <w:szCs w:val="12"/>
        </w:rPr>
        <w:t xml:space="preserve"> и жилищно-коммунального хозяй</w:t>
      </w:r>
      <w:r w:rsidRPr="007E42B0">
        <w:rPr>
          <w:rFonts w:ascii="Times New Roman" w:hAnsi="Times New Roman" w:cs="Times New Roman"/>
          <w:sz w:val="12"/>
          <w:szCs w:val="12"/>
        </w:rPr>
        <w:t>ства РФ от 17.10.2014 г. №640/пр.</w:t>
      </w:r>
    </w:p>
    <w:p w:rsid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Сведения о фактических и планируемых потерях питьевой воды при ее транспортировке по населённым пунктам сельского поселения Светлодольск представлены в таблице 2.3.12.1.</w:t>
      </w:r>
    </w:p>
    <w:p w:rsidR="007E42B0" w:rsidRDefault="007E42B0" w:rsidP="007E42B0">
      <w:pPr>
        <w:spacing w:after="0" w:line="240" w:lineRule="auto"/>
        <w:ind w:firstLine="284"/>
        <w:jc w:val="both"/>
        <w:rPr>
          <w:rFonts w:ascii="Times New Roman" w:hAnsi="Times New Roman" w:cs="Times New Roman"/>
          <w:sz w:val="12"/>
          <w:szCs w:val="12"/>
        </w:rPr>
      </w:pPr>
      <w:r w:rsidRPr="007E42B0">
        <w:rPr>
          <w:rFonts w:ascii="Times New Roman" w:hAnsi="Times New Roman" w:cs="Times New Roman"/>
          <w:sz w:val="12"/>
          <w:szCs w:val="12"/>
        </w:rPr>
        <w:t>Таблица 2.3.12.1 - Фактические и планируемые потери воды при ее транспортировке в с.п. Светлодольск на расчетный срок строительства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6"/>
        <w:gridCol w:w="437"/>
        <w:gridCol w:w="437"/>
        <w:gridCol w:w="437"/>
        <w:gridCol w:w="436"/>
        <w:gridCol w:w="436"/>
        <w:gridCol w:w="436"/>
        <w:gridCol w:w="436"/>
        <w:gridCol w:w="436"/>
        <w:gridCol w:w="436"/>
        <w:gridCol w:w="436"/>
        <w:gridCol w:w="436"/>
        <w:gridCol w:w="438"/>
      </w:tblGrid>
      <w:tr w:rsidR="007E42B0" w:rsidRPr="007E42B0" w:rsidTr="00151DF7">
        <w:trPr>
          <w:trHeight w:val="70"/>
        </w:trPr>
        <w:tc>
          <w:tcPr>
            <w:tcW w:w="1519"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Наименование показателя</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2022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2023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2024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2025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2026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2027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2028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2029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2030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2031 г.</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2032 г.</w:t>
            </w:r>
          </w:p>
        </w:tc>
        <w:tc>
          <w:tcPr>
            <w:tcW w:w="292"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2033 г.</w:t>
            </w:r>
          </w:p>
        </w:tc>
      </w:tr>
      <w:tr w:rsidR="007E42B0" w:rsidRPr="007E42B0" w:rsidTr="00151DF7">
        <w:trPr>
          <w:trHeight w:val="70"/>
        </w:trPr>
        <w:tc>
          <w:tcPr>
            <w:tcW w:w="5000" w:type="pct"/>
            <w:gridSpan w:val="13"/>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lastRenderedPageBreak/>
              <w:t>п.</w:t>
            </w:r>
            <w:r w:rsidRPr="007E42B0">
              <w:rPr>
                <w:rFonts w:ascii="Times New Roman" w:hAnsi="Times New Roman" w:cs="Times New Roman"/>
                <w:spacing w:val="-2"/>
                <w:sz w:val="12"/>
                <w:szCs w:val="12"/>
              </w:rPr>
              <w:t xml:space="preserve"> </w:t>
            </w:r>
            <w:r w:rsidRPr="007E42B0">
              <w:rPr>
                <w:rFonts w:ascii="Times New Roman" w:hAnsi="Times New Roman" w:cs="Times New Roman"/>
                <w:sz w:val="12"/>
                <w:szCs w:val="12"/>
              </w:rPr>
              <w:t>Светлодольск</w:t>
            </w:r>
          </w:p>
        </w:tc>
      </w:tr>
      <w:tr w:rsidR="007E42B0" w:rsidRPr="007E42B0" w:rsidTr="00151DF7">
        <w:trPr>
          <w:trHeight w:val="70"/>
        </w:trPr>
        <w:tc>
          <w:tcPr>
            <w:tcW w:w="1519" w:type="pct"/>
            <w:vAlign w:val="center"/>
          </w:tcPr>
          <w:p w:rsidR="007E42B0" w:rsidRPr="00A23189" w:rsidRDefault="007E42B0" w:rsidP="007E42B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Потери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0" w:type="pct"/>
            <w:tcBorders>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0,100</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0,52</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0,95</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1,37</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1,80</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2,22</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2,65</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3,07</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3,49</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3,92</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4,34</w:t>
            </w:r>
          </w:p>
        </w:tc>
        <w:tc>
          <w:tcPr>
            <w:tcW w:w="292"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4,77</w:t>
            </w:r>
          </w:p>
        </w:tc>
      </w:tr>
      <w:tr w:rsidR="007E42B0" w:rsidRPr="007E42B0" w:rsidTr="00151DF7">
        <w:trPr>
          <w:trHeight w:val="60"/>
        </w:trPr>
        <w:tc>
          <w:tcPr>
            <w:tcW w:w="1519" w:type="pct"/>
            <w:vAlign w:val="center"/>
          </w:tcPr>
          <w:p w:rsidR="007E42B0" w:rsidRPr="00A23189" w:rsidRDefault="007E42B0" w:rsidP="007E42B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Среднесуточные потери воды,</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c>
          <w:tcPr>
            <w:tcW w:w="290" w:type="pct"/>
            <w:tcBorders>
              <w:top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0,27</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1,44</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2,60</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3,76</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4,92</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6,08</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7,25</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8,41</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9,57</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10,73</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11,90</w:t>
            </w:r>
          </w:p>
        </w:tc>
        <w:tc>
          <w:tcPr>
            <w:tcW w:w="292"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13,06</w:t>
            </w:r>
          </w:p>
        </w:tc>
      </w:tr>
      <w:tr w:rsidR="007E42B0" w:rsidRPr="007E42B0" w:rsidTr="00151DF7">
        <w:trPr>
          <w:trHeight w:val="60"/>
        </w:trPr>
        <w:tc>
          <w:tcPr>
            <w:tcW w:w="5000" w:type="pct"/>
            <w:gridSpan w:val="13"/>
            <w:tcBorders>
              <w:top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с. Павловка /</w:t>
            </w:r>
            <w:r w:rsidRPr="007E42B0">
              <w:rPr>
                <w:rFonts w:ascii="Times New Roman" w:hAnsi="Times New Roman" w:cs="Times New Roman"/>
                <w:spacing w:val="1"/>
                <w:sz w:val="12"/>
                <w:szCs w:val="12"/>
              </w:rPr>
              <w:t xml:space="preserve"> </w:t>
            </w:r>
            <w:r w:rsidRPr="007E42B0">
              <w:rPr>
                <w:rFonts w:ascii="Times New Roman" w:hAnsi="Times New Roman" w:cs="Times New Roman"/>
                <w:sz w:val="12"/>
                <w:szCs w:val="12"/>
              </w:rPr>
              <w:t>с. Нероновка</w:t>
            </w:r>
          </w:p>
        </w:tc>
      </w:tr>
      <w:tr w:rsidR="007E42B0" w:rsidRPr="007E42B0" w:rsidTr="00151DF7">
        <w:trPr>
          <w:trHeight w:val="70"/>
        </w:trPr>
        <w:tc>
          <w:tcPr>
            <w:tcW w:w="1519" w:type="pct"/>
            <w:vAlign w:val="center"/>
          </w:tcPr>
          <w:p w:rsidR="007E42B0" w:rsidRPr="00A23189" w:rsidRDefault="007E42B0" w:rsidP="007E42B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Потери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0" w:type="pct"/>
            <w:tcBorders>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0,669</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0,93</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1,20</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1,46</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1,73</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1,99</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2,25</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2,52</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2,78</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3,05</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3,31</w:t>
            </w:r>
          </w:p>
        </w:tc>
        <w:tc>
          <w:tcPr>
            <w:tcW w:w="292"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3,58</w:t>
            </w:r>
          </w:p>
        </w:tc>
      </w:tr>
      <w:tr w:rsidR="007E42B0" w:rsidRPr="007E42B0" w:rsidTr="00151DF7">
        <w:trPr>
          <w:trHeight w:val="60"/>
        </w:trPr>
        <w:tc>
          <w:tcPr>
            <w:tcW w:w="1519" w:type="pct"/>
            <w:vAlign w:val="center"/>
          </w:tcPr>
          <w:p w:rsidR="007E42B0" w:rsidRPr="00A23189" w:rsidRDefault="007E42B0" w:rsidP="007E42B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Среднесуточные потери воды,</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c>
          <w:tcPr>
            <w:tcW w:w="290" w:type="pct"/>
            <w:tcBorders>
              <w:top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1,83</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2,56</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3,28</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4,00</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4,73</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5,45</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6,18</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6,90</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7,62</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8,35</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9,07</w:t>
            </w:r>
          </w:p>
        </w:tc>
        <w:tc>
          <w:tcPr>
            <w:tcW w:w="292"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9,79</w:t>
            </w:r>
          </w:p>
        </w:tc>
      </w:tr>
      <w:tr w:rsidR="007E42B0" w:rsidRPr="007E42B0" w:rsidTr="00151DF7">
        <w:trPr>
          <w:trHeight w:val="60"/>
        </w:trPr>
        <w:tc>
          <w:tcPr>
            <w:tcW w:w="5000" w:type="pct"/>
            <w:gridSpan w:val="13"/>
            <w:tcBorders>
              <w:top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п.</w:t>
            </w:r>
            <w:r w:rsidRPr="007E42B0">
              <w:rPr>
                <w:rFonts w:ascii="Times New Roman" w:hAnsi="Times New Roman" w:cs="Times New Roman"/>
                <w:spacing w:val="-3"/>
                <w:sz w:val="12"/>
                <w:szCs w:val="12"/>
              </w:rPr>
              <w:t xml:space="preserve"> </w:t>
            </w:r>
            <w:r w:rsidRPr="007E42B0">
              <w:rPr>
                <w:rFonts w:ascii="Times New Roman" w:hAnsi="Times New Roman" w:cs="Times New Roman"/>
                <w:sz w:val="12"/>
                <w:szCs w:val="12"/>
              </w:rPr>
              <w:t>Участок Сок</w:t>
            </w:r>
          </w:p>
        </w:tc>
      </w:tr>
      <w:tr w:rsidR="007E42B0" w:rsidRPr="007E42B0" w:rsidTr="00151DF7">
        <w:trPr>
          <w:trHeight w:val="70"/>
        </w:trPr>
        <w:tc>
          <w:tcPr>
            <w:tcW w:w="1519" w:type="pct"/>
            <w:vAlign w:val="center"/>
          </w:tcPr>
          <w:p w:rsidR="007E42B0" w:rsidRPr="00A23189" w:rsidRDefault="007E42B0" w:rsidP="007E42B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Потери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tcBorders>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0,10</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0,73</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1,36</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1,99</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2,62</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3,24</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3,87</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4,50</w:t>
            </w:r>
          </w:p>
        </w:tc>
        <w:tc>
          <w:tcPr>
            <w:tcW w:w="292"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5,13</w:t>
            </w:r>
          </w:p>
        </w:tc>
      </w:tr>
      <w:tr w:rsidR="007E42B0" w:rsidRPr="007E42B0" w:rsidTr="00151DF7">
        <w:trPr>
          <w:trHeight w:val="60"/>
        </w:trPr>
        <w:tc>
          <w:tcPr>
            <w:tcW w:w="1519" w:type="pct"/>
            <w:vAlign w:val="center"/>
          </w:tcPr>
          <w:p w:rsidR="007E42B0" w:rsidRPr="00A23189" w:rsidRDefault="007E42B0" w:rsidP="007E42B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Среднесуточные потери воды,</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tcBorders>
              <w:top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0,27</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2,00</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3,72</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5,44</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7,17</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8,89</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10,61</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12,33</w:t>
            </w:r>
          </w:p>
        </w:tc>
        <w:tc>
          <w:tcPr>
            <w:tcW w:w="292"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14,06</w:t>
            </w:r>
          </w:p>
        </w:tc>
      </w:tr>
      <w:tr w:rsidR="007E42B0" w:rsidRPr="007E42B0" w:rsidTr="00151DF7">
        <w:trPr>
          <w:trHeight w:val="60"/>
        </w:trPr>
        <w:tc>
          <w:tcPr>
            <w:tcW w:w="5000" w:type="pct"/>
            <w:gridSpan w:val="13"/>
            <w:tcBorders>
              <w:top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с. Нижняя Орлянка</w:t>
            </w:r>
          </w:p>
        </w:tc>
      </w:tr>
      <w:tr w:rsidR="007E42B0" w:rsidRPr="007E42B0" w:rsidTr="00151DF7">
        <w:trPr>
          <w:trHeight w:val="70"/>
        </w:trPr>
        <w:tc>
          <w:tcPr>
            <w:tcW w:w="1519" w:type="pct"/>
            <w:vAlign w:val="center"/>
          </w:tcPr>
          <w:p w:rsidR="007E42B0" w:rsidRPr="00A23189" w:rsidRDefault="007E42B0" w:rsidP="007E42B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Потери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tcBorders>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0,50</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0,85</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1,19</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1,54</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1,88</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2,23</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2,57</w:t>
            </w:r>
          </w:p>
        </w:tc>
        <w:tc>
          <w:tcPr>
            <w:tcW w:w="290"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2,92</w:t>
            </w:r>
          </w:p>
        </w:tc>
        <w:tc>
          <w:tcPr>
            <w:tcW w:w="292" w:type="pct"/>
            <w:tcBorders>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3,26</w:t>
            </w:r>
          </w:p>
        </w:tc>
      </w:tr>
      <w:tr w:rsidR="007E42B0" w:rsidRPr="007E42B0" w:rsidTr="00151DF7">
        <w:trPr>
          <w:trHeight w:val="60"/>
        </w:trPr>
        <w:tc>
          <w:tcPr>
            <w:tcW w:w="1519" w:type="pct"/>
            <w:vAlign w:val="center"/>
          </w:tcPr>
          <w:p w:rsidR="007E42B0" w:rsidRPr="00A23189" w:rsidRDefault="007E42B0" w:rsidP="007E42B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Среднесуточные потери воды,</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0</w:t>
            </w:r>
          </w:p>
        </w:tc>
        <w:tc>
          <w:tcPr>
            <w:tcW w:w="290" w:type="pct"/>
            <w:tcBorders>
              <w:top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1,37</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2,32</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3,26</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4,21</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5,16</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6,10</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7,05</w:t>
            </w:r>
          </w:p>
        </w:tc>
        <w:tc>
          <w:tcPr>
            <w:tcW w:w="290"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8,00</w:t>
            </w:r>
          </w:p>
        </w:tc>
        <w:tc>
          <w:tcPr>
            <w:tcW w:w="292" w:type="pct"/>
            <w:tcBorders>
              <w:top w:val="single" w:sz="8" w:space="0" w:color="000000"/>
              <w:left w:val="single" w:sz="8" w:space="0" w:color="000000"/>
              <w:bottom w:val="single" w:sz="8" w:space="0" w:color="000000"/>
              <w:right w:val="single" w:sz="8" w:space="0" w:color="000000"/>
            </w:tcBorders>
            <w:vAlign w:val="center"/>
          </w:tcPr>
          <w:p w:rsidR="007E42B0" w:rsidRPr="007E42B0" w:rsidRDefault="007E42B0" w:rsidP="007E42B0">
            <w:pPr>
              <w:pStyle w:val="aff1"/>
              <w:jc w:val="center"/>
              <w:rPr>
                <w:rFonts w:ascii="Times New Roman" w:hAnsi="Times New Roman" w:cs="Times New Roman"/>
                <w:sz w:val="12"/>
                <w:szCs w:val="12"/>
              </w:rPr>
            </w:pPr>
            <w:r w:rsidRPr="007E42B0">
              <w:rPr>
                <w:rFonts w:ascii="Times New Roman" w:hAnsi="Times New Roman" w:cs="Times New Roman"/>
                <w:sz w:val="12"/>
                <w:szCs w:val="12"/>
              </w:rPr>
              <w:t>8,94</w:t>
            </w:r>
          </w:p>
        </w:tc>
      </w:tr>
    </w:tbl>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Анализ информации о потерях питьевой воды при ее транспортировке позволил сделать вывод, что в 2022 году в сельском поселении Светлодольск потери воды в системе водоснабжения составили 0,77 тыс. м3.</w:t>
      </w:r>
    </w:p>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Ввиду отсутствия данных по водопотреблению п. Новая Елховка, расчет планируемых потерь воды при ее транспортировке на перспективу для данного населенного п</w:t>
      </w:r>
      <w:r>
        <w:rPr>
          <w:rFonts w:ascii="Times New Roman" w:hAnsi="Times New Roman" w:cs="Times New Roman"/>
          <w:sz w:val="12"/>
          <w:szCs w:val="12"/>
        </w:rPr>
        <w:t>ункта в схеме, не производится.</w:t>
      </w:r>
    </w:p>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Потери связаны с износом водопроводны</w:t>
      </w:r>
      <w:r>
        <w:rPr>
          <w:rFonts w:ascii="Times New Roman" w:hAnsi="Times New Roman" w:cs="Times New Roman"/>
          <w:sz w:val="12"/>
          <w:szCs w:val="12"/>
        </w:rPr>
        <w:t>х сетей, в связи с чем, предла</w:t>
      </w:r>
      <w:r w:rsidRPr="00151DF7">
        <w:rPr>
          <w:rFonts w:ascii="Times New Roman" w:hAnsi="Times New Roman" w:cs="Times New Roman"/>
          <w:sz w:val="12"/>
          <w:szCs w:val="12"/>
        </w:rPr>
        <w:t>гается провести мероприятия по реконструкции систем водоснабжения в с.п. Светлодольск.</w:t>
      </w:r>
    </w:p>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Внедрение комплекса мероприятий по энергосбережению и водосбер</w:t>
      </w:r>
      <w:r>
        <w:rPr>
          <w:rFonts w:ascii="Times New Roman" w:hAnsi="Times New Roman" w:cs="Times New Roman"/>
          <w:sz w:val="12"/>
          <w:szCs w:val="12"/>
        </w:rPr>
        <w:t>е</w:t>
      </w:r>
      <w:r w:rsidRPr="00151DF7">
        <w:rPr>
          <w:rFonts w:ascii="Times New Roman" w:hAnsi="Times New Roman" w:cs="Times New Roman"/>
          <w:sz w:val="12"/>
          <w:szCs w:val="12"/>
        </w:rPr>
        <w:t>жению, такие как:</w:t>
      </w:r>
    </w:p>
    <w:p w:rsidR="00151DF7" w:rsidRPr="00151DF7" w:rsidRDefault="00151DF7" w:rsidP="00151D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51DF7">
        <w:rPr>
          <w:rFonts w:ascii="Times New Roman" w:hAnsi="Times New Roman" w:cs="Times New Roman"/>
          <w:sz w:val="12"/>
          <w:szCs w:val="12"/>
        </w:rPr>
        <w:t>реконструкции действующих трубопроводов, с установкой датчиков протока, давления на основных магистральных развязках (колодцах);</w:t>
      </w:r>
    </w:p>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-наложение штрафов при обнаружен</w:t>
      </w:r>
      <w:r>
        <w:rPr>
          <w:rFonts w:ascii="Times New Roman" w:hAnsi="Times New Roman" w:cs="Times New Roman"/>
          <w:sz w:val="12"/>
          <w:szCs w:val="12"/>
        </w:rPr>
        <w:t>ии несанкционированного подклю</w:t>
      </w:r>
      <w:r w:rsidRPr="00151DF7">
        <w:rPr>
          <w:rFonts w:ascii="Times New Roman" w:hAnsi="Times New Roman" w:cs="Times New Roman"/>
          <w:sz w:val="12"/>
          <w:szCs w:val="12"/>
        </w:rPr>
        <w:t>чения к водопроводным сетям;</w:t>
      </w:r>
    </w:p>
    <w:p w:rsidR="00151DF7" w:rsidRPr="00151DF7" w:rsidRDefault="00151DF7" w:rsidP="00151D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51DF7">
        <w:rPr>
          <w:rFonts w:ascii="Times New Roman" w:hAnsi="Times New Roman" w:cs="Times New Roman"/>
          <w:sz w:val="12"/>
          <w:szCs w:val="12"/>
        </w:rPr>
        <w:t>проведение массовых рейдов по выявлению незаконного подключения к сетям;</w:t>
      </w:r>
    </w:p>
    <w:p w:rsidR="00151DF7" w:rsidRPr="00151DF7" w:rsidRDefault="00151DF7" w:rsidP="00151D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51DF7">
        <w:rPr>
          <w:rFonts w:ascii="Times New Roman" w:hAnsi="Times New Roman" w:cs="Times New Roman"/>
          <w:sz w:val="12"/>
          <w:szCs w:val="12"/>
        </w:rPr>
        <w:t>проверка наличия приборов учёта хо</w:t>
      </w:r>
      <w:r>
        <w:rPr>
          <w:rFonts w:ascii="Times New Roman" w:hAnsi="Times New Roman" w:cs="Times New Roman"/>
          <w:sz w:val="12"/>
          <w:szCs w:val="12"/>
        </w:rPr>
        <w:t>лодного водоснабжения, соответ</w:t>
      </w:r>
      <w:r w:rsidRPr="00151DF7">
        <w:rPr>
          <w:rFonts w:ascii="Times New Roman" w:hAnsi="Times New Roman" w:cs="Times New Roman"/>
          <w:sz w:val="12"/>
          <w:szCs w:val="12"/>
        </w:rPr>
        <w:t>ствие их показаний суммам оплаты за потребленную воду;</w:t>
      </w:r>
    </w:p>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позволят снизить потери воды, сократить объемы водопотребления, снизить нагрузку на водозаборные сооружения, повыс</w:t>
      </w:r>
      <w:r>
        <w:rPr>
          <w:rFonts w:ascii="Times New Roman" w:hAnsi="Times New Roman" w:cs="Times New Roman"/>
          <w:sz w:val="12"/>
          <w:szCs w:val="12"/>
        </w:rPr>
        <w:t>ив качество их работы, и расши</w:t>
      </w:r>
      <w:r w:rsidRPr="00151DF7">
        <w:rPr>
          <w:rFonts w:ascii="Times New Roman" w:hAnsi="Times New Roman" w:cs="Times New Roman"/>
          <w:sz w:val="12"/>
          <w:szCs w:val="12"/>
        </w:rPr>
        <w:t>рить зону обслуживания при жилищном строительстве.</w:t>
      </w:r>
    </w:p>
    <w:p w:rsidR="00151DF7" w:rsidRPr="00151DF7" w:rsidRDefault="00151DF7" w:rsidP="00151D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2.3.13</w:t>
      </w:r>
      <w:r w:rsidRPr="00151DF7">
        <w:rPr>
          <w:rFonts w:ascii="Times New Roman" w:hAnsi="Times New Roman" w:cs="Times New Roman"/>
          <w:sz w:val="12"/>
          <w:szCs w:val="12"/>
        </w:rPr>
        <w:t>Перспективные балансы вод</w:t>
      </w:r>
      <w:r>
        <w:rPr>
          <w:rFonts w:ascii="Times New Roman" w:hAnsi="Times New Roman" w:cs="Times New Roman"/>
          <w:sz w:val="12"/>
          <w:szCs w:val="12"/>
        </w:rPr>
        <w:t>оснабжения и водоотведения (об</w:t>
      </w:r>
      <w:r w:rsidRPr="00151DF7">
        <w:rPr>
          <w:rFonts w:ascii="Times New Roman" w:hAnsi="Times New Roman" w:cs="Times New Roman"/>
          <w:sz w:val="12"/>
          <w:szCs w:val="12"/>
        </w:rPr>
        <w:t>щий – баланс подачи и реализации воды, территориальный – балан</w:t>
      </w:r>
      <w:r>
        <w:rPr>
          <w:rFonts w:ascii="Times New Roman" w:hAnsi="Times New Roman" w:cs="Times New Roman"/>
          <w:sz w:val="12"/>
          <w:szCs w:val="12"/>
        </w:rPr>
        <w:t>с по</w:t>
      </w:r>
      <w:r w:rsidRPr="00151DF7">
        <w:rPr>
          <w:rFonts w:ascii="Times New Roman" w:hAnsi="Times New Roman" w:cs="Times New Roman"/>
          <w:sz w:val="12"/>
          <w:szCs w:val="12"/>
        </w:rPr>
        <w:t>дачи воды по технологическим зонам в</w:t>
      </w:r>
      <w:r>
        <w:rPr>
          <w:rFonts w:ascii="Times New Roman" w:hAnsi="Times New Roman" w:cs="Times New Roman"/>
          <w:sz w:val="12"/>
          <w:szCs w:val="12"/>
        </w:rPr>
        <w:t>одоснабжения, структурный – ба</w:t>
      </w:r>
      <w:r w:rsidRPr="00151DF7">
        <w:rPr>
          <w:rFonts w:ascii="Times New Roman" w:hAnsi="Times New Roman" w:cs="Times New Roman"/>
          <w:sz w:val="12"/>
          <w:szCs w:val="12"/>
        </w:rPr>
        <w:t>ланс реализ</w:t>
      </w:r>
      <w:r>
        <w:rPr>
          <w:rFonts w:ascii="Times New Roman" w:hAnsi="Times New Roman" w:cs="Times New Roman"/>
          <w:sz w:val="12"/>
          <w:szCs w:val="12"/>
        </w:rPr>
        <w:t>ации воды по группам абонентов)</w:t>
      </w:r>
    </w:p>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Результаты перспективных балансов</w:t>
      </w:r>
      <w:r>
        <w:rPr>
          <w:rFonts w:ascii="Times New Roman" w:hAnsi="Times New Roman" w:cs="Times New Roman"/>
          <w:sz w:val="12"/>
          <w:szCs w:val="12"/>
        </w:rPr>
        <w:t xml:space="preserve"> водоснабжения: территориальный </w:t>
      </w:r>
      <w:r w:rsidRPr="00151DF7">
        <w:rPr>
          <w:rFonts w:ascii="Times New Roman" w:hAnsi="Times New Roman" w:cs="Times New Roman"/>
          <w:sz w:val="12"/>
          <w:szCs w:val="12"/>
        </w:rPr>
        <w:t>– баланс подачи воды по технологическим зонам водоснабжения, общий –баланс подачи и</w:t>
      </w:r>
      <w:r>
        <w:rPr>
          <w:rFonts w:ascii="Times New Roman" w:hAnsi="Times New Roman" w:cs="Times New Roman"/>
          <w:sz w:val="12"/>
          <w:szCs w:val="12"/>
        </w:rPr>
        <w:t xml:space="preserve"> реализации воды, структурный –</w:t>
      </w:r>
      <w:r w:rsidRPr="00151DF7">
        <w:rPr>
          <w:rFonts w:ascii="Times New Roman" w:hAnsi="Times New Roman" w:cs="Times New Roman"/>
          <w:sz w:val="12"/>
          <w:szCs w:val="12"/>
        </w:rPr>
        <w:t>баланс реализации воды по группам абонентов, приведены в таблицах 2.3.13.1÷2.3.13.3.</w:t>
      </w:r>
    </w:p>
    <w:p w:rsidR="00A70CAC"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Таблица 2.3.13.1 - Территориальный баланс подачи питьевой воды по техно- логическим зонам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2"/>
        <w:gridCol w:w="1825"/>
        <w:gridCol w:w="1595"/>
        <w:gridCol w:w="1596"/>
        <w:gridCol w:w="1825"/>
      </w:tblGrid>
      <w:tr w:rsidR="00151DF7" w:rsidRPr="00151DF7" w:rsidTr="00151DF7">
        <w:trPr>
          <w:trHeight w:val="70"/>
        </w:trPr>
        <w:tc>
          <w:tcPr>
            <w:tcW w:w="453" w:type="pct"/>
            <w:vMerge w:val="restar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w:t>
            </w:r>
            <w:r w:rsidRPr="00151DF7">
              <w:rPr>
                <w:rFonts w:ascii="Times New Roman" w:hAnsi="Times New Roman" w:cs="Times New Roman"/>
                <w:spacing w:val="-57"/>
                <w:sz w:val="12"/>
                <w:szCs w:val="12"/>
              </w:rPr>
              <w:t xml:space="preserve"> </w:t>
            </w:r>
            <w:r w:rsidRPr="00151DF7">
              <w:rPr>
                <w:rFonts w:ascii="Times New Roman" w:hAnsi="Times New Roman" w:cs="Times New Roman"/>
                <w:sz w:val="12"/>
                <w:szCs w:val="12"/>
              </w:rPr>
              <w:t>п/п</w:t>
            </w:r>
          </w:p>
        </w:tc>
        <w:tc>
          <w:tcPr>
            <w:tcW w:w="1213" w:type="pct"/>
            <w:vMerge w:val="restar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Система</w:t>
            </w:r>
            <w:r w:rsidRPr="00151DF7">
              <w:rPr>
                <w:rFonts w:ascii="Times New Roman" w:hAnsi="Times New Roman" w:cs="Times New Roman"/>
                <w:spacing w:val="1"/>
                <w:sz w:val="12"/>
                <w:szCs w:val="12"/>
              </w:rPr>
              <w:t xml:space="preserve"> </w:t>
            </w:r>
            <w:r w:rsidRPr="00151DF7">
              <w:rPr>
                <w:rFonts w:ascii="Times New Roman" w:hAnsi="Times New Roman" w:cs="Times New Roman"/>
                <w:sz w:val="12"/>
                <w:szCs w:val="12"/>
              </w:rPr>
              <w:t>водоснабжения</w:t>
            </w:r>
          </w:p>
        </w:tc>
        <w:tc>
          <w:tcPr>
            <w:tcW w:w="3334" w:type="pct"/>
            <w:gridSpan w:val="3"/>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Подача</w:t>
            </w:r>
            <w:r w:rsidRPr="00151DF7">
              <w:rPr>
                <w:rFonts w:ascii="Times New Roman" w:hAnsi="Times New Roman" w:cs="Times New Roman"/>
                <w:spacing w:val="-4"/>
                <w:sz w:val="12"/>
                <w:szCs w:val="12"/>
              </w:rPr>
              <w:t xml:space="preserve"> </w:t>
            </w:r>
            <w:r w:rsidRPr="00151DF7">
              <w:rPr>
                <w:rFonts w:ascii="Times New Roman" w:hAnsi="Times New Roman" w:cs="Times New Roman"/>
                <w:sz w:val="12"/>
                <w:szCs w:val="12"/>
              </w:rPr>
              <w:t>питьевой воды</w:t>
            </w:r>
          </w:p>
        </w:tc>
      </w:tr>
      <w:tr w:rsidR="00151DF7" w:rsidRPr="00151DF7" w:rsidTr="00151DF7">
        <w:trPr>
          <w:trHeight w:val="70"/>
        </w:trPr>
        <w:tc>
          <w:tcPr>
            <w:tcW w:w="453" w:type="pct"/>
            <w:vMerge/>
            <w:tcBorders>
              <w:top w:val="nil"/>
            </w:tcBorders>
            <w:vAlign w:val="center"/>
          </w:tcPr>
          <w:p w:rsidR="00151DF7" w:rsidRPr="00151DF7" w:rsidRDefault="00151DF7" w:rsidP="00151DF7">
            <w:pPr>
              <w:pStyle w:val="aff1"/>
              <w:jc w:val="center"/>
              <w:rPr>
                <w:rFonts w:ascii="Times New Roman" w:hAnsi="Times New Roman" w:cs="Times New Roman"/>
                <w:sz w:val="12"/>
                <w:szCs w:val="12"/>
              </w:rPr>
            </w:pPr>
          </w:p>
        </w:tc>
        <w:tc>
          <w:tcPr>
            <w:tcW w:w="1213" w:type="pct"/>
            <w:vMerge/>
            <w:tcBorders>
              <w:top w:val="nil"/>
            </w:tcBorders>
            <w:vAlign w:val="center"/>
          </w:tcPr>
          <w:p w:rsidR="00151DF7" w:rsidRPr="00151DF7" w:rsidRDefault="00151DF7" w:rsidP="00151DF7">
            <w:pPr>
              <w:pStyle w:val="aff1"/>
              <w:jc w:val="center"/>
              <w:rPr>
                <w:rFonts w:ascii="Times New Roman" w:hAnsi="Times New Roman" w:cs="Times New Roman"/>
                <w:sz w:val="12"/>
                <w:szCs w:val="12"/>
              </w:rPr>
            </w:pPr>
          </w:p>
        </w:tc>
        <w:tc>
          <w:tcPr>
            <w:tcW w:w="1060" w:type="pct"/>
            <w:vAlign w:val="center"/>
          </w:tcPr>
          <w:p w:rsidR="00151DF7" w:rsidRPr="00A23189" w:rsidRDefault="00151DF7" w:rsidP="00151DF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Годовое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водопотребление, 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c>
          <w:tcPr>
            <w:tcW w:w="1061" w:type="pct"/>
            <w:vAlign w:val="center"/>
          </w:tcPr>
          <w:p w:rsidR="00151DF7" w:rsidRPr="00A23189" w:rsidRDefault="00151DF7" w:rsidP="00151DF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Среднее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водопотребление, 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c>
          <w:tcPr>
            <w:tcW w:w="1213" w:type="pct"/>
            <w:vAlign w:val="center"/>
          </w:tcPr>
          <w:p w:rsidR="00151DF7" w:rsidRPr="00A23189" w:rsidRDefault="00151DF7" w:rsidP="00151DF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Максимальное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водопотребление, 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/сут</w:t>
            </w:r>
          </w:p>
        </w:tc>
      </w:tr>
      <w:tr w:rsidR="00151DF7" w:rsidRPr="00151DF7" w:rsidTr="00151DF7">
        <w:trPr>
          <w:trHeight w:val="70"/>
        </w:trPr>
        <w:tc>
          <w:tcPr>
            <w:tcW w:w="5000" w:type="pct"/>
            <w:gridSpan w:val="5"/>
            <w:vAlign w:val="center"/>
          </w:tcPr>
          <w:p w:rsidR="00151DF7" w:rsidRPr="00A23189" w:rsidRDefault="00151DF7" w:rsidP="00151DF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Расчётный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срок строительства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до 2033г.</w:t>
            </w:r>
          </w:p>
        </w:tc>
      </w:tr>
      <w:tr w:rsidR="00151DF7" w:rsidRPr="00151DF7" w:rsidTr="00151DF7">
        <w:trPr>
          <w:trHeight w:val="70"/>
        </w:trPr>
        <w:tc>
          <w:tcPr>
            <w:tcW w:w="45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I</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 Светлодольск</w:t>
            </w:r>
          </w:p>
        </w:tc>
        <w:tc>
          <w:tcPr>
            <w:tcW w:w="1060"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163,63</w:t>
            </w:r>
          </w:p>
        </w:tc>
        <w:tc>
          <w:tcPr>
            <w:tcW w:w="1061"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0,448</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0,583</w:t>
            </w:r>
          </w:p>
        </w:tc>
      </w:tr>
      <w:tr w:rsidR="00151DF7" w:rsidRPr="00151DF7" w:rsidTr="00151DF7">
        <w:trPr>
          <w:trHeight w:val="70"/>
        </w:trPr>
        <w:tc>
          <w:tcPr>
            <w:tcW w:w="45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II</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 Новая</w:t>
            </w:r>
            <w:r w:rsidRPr="00151DF7">
              <w:rPr>
                <w:rFonts w:ascii="Times New Roman" w:hAnsi="Times New Roman" w:cs="Times New Roman"/>
                <w:spacing w:val="-3"/>
                <w:sz w:val="12"/>
                <w:szCs w:val="12"/>
              </w:rPr>
              <w:t xml:space="preserve"> </w:t>
            </w:r>
            <w:r w:rsidRPr="00151DF7">
              <w:rPr>
                <w:rFonts w:ascii="Times New Roman" w:hAnsi="Times New Roman" w:cs="Times New Roman"/>
                <w:sz w:val="12"/>
                <w:szCs w:val="12"/>
              </w:rPr>
              <w:t>Елховка*</w:t>
            </w:r>
          </w:p>
        </w:tc>
        <w:tc>
          <w:tcPr>
            <w:tcW w:w="1060"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н/д</w:t>
            </w:r>
          </w:p>
        </w:tc>
        <w:tc>
          <w:tcPr>
            <w:tcW w:w="1061"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н/д</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н/д</w:t>
            </w:r>
          </w:p>
        </w:tc>
      </w:tr>
      <w:tr w:rsidR="00151DF7" w:rsidRPr="00151DF7" w:rsidTr="00151DF7">
        <w:trPr>
          <w:trHeight w:val="70"/>
        </w:trPr>
        <w:tc>
          <w:tcPr>
            <w:tcW w:w="45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III,</w:t>
            </w:r>
            <w:r w:rsidRPr="00151DF7">
              <w:rPr>
                <w:rFonts w:ascii="Times New Roman" w:hAnsi="Times New Roman" w:cs="Times New Roman"/>
                <w:spacing w:val="-2"/>
                <w:sz w:val="12"/>
                <w:szCs w:val="12"/>
              </w:rPr>
              <w:t xml:space="preserve"> </w:t>
            </w:r>
            <w:r w:rsidRPr="00151DF7">
              <w:rPr>
                <w:rFonts w:ascii="Times New Roman" w:hAnsi="Times New Roman" w:cs="Times New Roman"/>
                <w:sz w:val="12"/>
                <w:szCs w:val="12"/>
              </w:rPr>
              <w:t>IV</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с.</w:t>
            </w:r>
            <w:r w:rsidRPr="00151DF7">
              <w:rPr>
                <w:rFonts w:ascii="Times New Roman" w:hAnsi="Times New Roman" w:cs="Times New Roman"/>
                <w:spacing w:val="-2"/>
                <w:sz w:val="12"/>
                <w:szCs w:val="12"/>
              </w:rPr>
              <w:t xml:space="preserve"> </w:t>
            </w:r>
            <w:r w:rsidRPr="00151DF7">
              <w:rPr>
                <w:rFonts w:ascii="Times New Roman" w:hAnsi="Times New Roman" w:cs="Times New Roman"/>
                <w:sz w:val="12"/>
                <w:szCs w:val="12"/>
              </w:rPr>
              <w:t>Павловка</w:t>
            </w:r>
            <w:r w:rsidRPr="00151DF7">
              <w:rPr>
                <w:rFonts w:ascii="Times New Roman" w:hAnsi="Times New Roman" w:cs="Times New Roman"/>
                <w:spacing w:val="-2"/>
                <w:sz w:val="12"/>
                <w:szCs w:val="12"/>
              </w:rPr>
              <w:t xml:space="preserve"> </w:t>
            </w:r>
            <w:r w:rsidRPr="00151DF7">
              <w:rPr>
                <w:rFonts w:ascii="Times New Roman" w:hAnsi="Times New Roman" w:cs="Times New Roman"/>
                <w:sz w:val="12"/>
                <w:szCs w:val="12"/>
              </w:rPr>
              <w:t>/с.</w:t>
            </w:r>
            <w:r w:rsidRPr="00151DF7">
              <w:rPr>
                <w:rFonts w:ascii="Times New Roman" w:hAnsi="Times New Roman" w:cs="Times New Roman"/>
                <w:spacing w:val="-2"/>
                <w:sz w:val="12"/>
                <w:szCs w:val="12"/>
              </w:rPr>
              <w:t xml:space="preserve"> </w:t>
            </w:r>
            <w:r w:rsidRPr="00151DF7">
              <w:rPr>
                <w:rFonts w:ascii="Times New Roman" w:hAnsi="Times New Roman" w:cs="Times New Roman"/>
                <w:sz w:val="12"/>
                <w:szCs w:val="12"/>
              </w:rPr>
              <w:t>Нероновка</w:t>
            </w:r>
          </w:p>
        </w:tc>
        <w:tc>
          <w:tcPr>
            <w:tcW w:w="1060"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122,74</w:t>
            </w:r>
          </w:p>
        </w:tc>
        <w:tc>
          <w:tcPr>
            <w:tcW w:w="1061"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0,336</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0,001</w:t>
            </w:r>
          </w:p>
        </w:tc>
      </w:tr>
      <w:tr w:rsidR="00151DF7" w:rsidRPr="00151DF7" w:rsidTr="00151DF7">
        <w:trPr>
          <w:trHeight w:val="70"/>
        </w:trPr>
        <w:tc>
          <w:tcPr>
            <w:tcW w:w="45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V</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w:t>
            </w:r>
            <w:r w:rsidRPr="00151DF7">
              <w:rPr>
                <w:rFonts w:ascii="Times New Roman" w:hAnsi="Times New Roman" w:cs="Times New Roman"/>
                <w:spacing w:val="-1"/>
                <w:sz w:val="12"/>
                <w:szCs w:val="12"/>
              </w:rPr>
              <w:t xml:space="preserve"> </w:t>
            </w:r>
            <w:r w:rsidRPr="00151DF7">
              <w:rPr>
                <w:rFonts w:ascii="Times New Roman" w:hAnsi="Times New Roman" w:cs="Times New Roman"/>
                <w:sz w:val="12"/>
                <w:szCs w:val="12"/>
              </w:rPr>
              <w:t>Участок</w:t>
            </w:r>
            <w:r w:rsidRPr="00151DF7">
              <w:rPr>
                <w:rFonts w:ascii="Times New Roman" w:hAnsi="Times New Roman" w:cs="Times New Roman"/>
                <w:spacing w:val="1"/>
                <w:sz w:val="12"/>
                <w:szCs w:val="12"/>
              </w:rPr>
              <w:t xml:space="preserve"> </w:t>
            </w:r>
            <w:r w:rsidRPr="00151DF7">
              <w:rPr>
                <w:rFonts w:ascii="Times New Roman" w:hAnsi="Times New Roman" w:cs="Times New Roman"/>
                <w:sz w:val="12"/>
                <w:szCs w:val="12"/>
              </w:rPr>
              <w:t>Сок</w:t>
            </w:r>
          </w:p>
        </w:tc>
        <w:tc>
          <w:tcPr>
            <w:tcW w:w="1060"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56,44</w:t>
            </w:r>
          </w:p>
        </w:tc>
        <w:tc>
          <w:tcPr>
            <w:tcW w:w="1061"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0,155</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0,201</w:t>
            </w:r>
          </w:p>
        </w:tc>
      </w:tr>
      <w:tr w:rsidR="00151DF7" w:rsidRPr="00151DF7" w:rsidTr="00151DF7">
        <w:trPr>
          <w:trHeight w:val="70"/>
        </w:trPr>
        <w:tc>
          <w:tcPr>
            <w:tcW w:w="45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VI</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с.</w:t>
            </w:r>
            <w:r w:rsidRPr="00151DF7">
              <w:rPr>
                <w:rFonts w:ascii="Times New Roman" w:hAnsi="Times New Roman" w:cs="Times New Roman"/>
                <w:spacing w:val="-3"/>
                <w:sz w:val="12"/>
                <w:szCs w:val="12"/>
              </w:rPr>
              <w:t xml:space="preserve"> </w:t>
            </w:r>
            <w:r w:rsidRPr="00151DF7">
              <w:rPr>
                <w:rFonts w:ascii="Times New Roman" w:hAnsi="Times New Roman" w:cs="Times New Roman"/>
                <w:sz w:val="12"/>
                <w:szCs w:val="12"/>
              </w:rPr>
              <w:t>Нижняя</w:t>
            </w:r>
            <w:r w:rsidRPr="00151DF7">
              <w:rPr>
                <w:rFonts w:ascii="Times New Roman" w:hAnsi="Times New Roman" w:cs="Times New Roman"/>
                <w:spacing w:val="1"/>
                <w:sz w:val="12"/>
                <w:szCs w:val="12"/>
              </w:rPr>
              <w:t xml:space="preserve"> </w:t>
            </w:r>
            <w:r w:rsidRPr="00151DF7">
              <w:rPr>
                <w:rFonts w:ascii="Times New Roman" w:hAnsi="Times New Roman" w:cs="Times New Roman"/>
                <w:sz w:val="12"/>
                <w:szCs w:val="12"/>
              </w:rPr>
              <w:t>Орлянка</w:t>
            </w:r>
          </w:p>
        </w:tc>
        <w:tc>
          <w:tcPr>
            <w:tcW w:w="1060"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39,54</w:t>
            </w:r>
          </w:p>
        </w:tc>
        <w:tc>
          <w:tcPr>
            <w:tcW w:w="1061"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0,108</w:t>
            </w:r>
          </w:p>
        </w:tc>
        <w:tc>
          <w:tcPr>
            <w:tcW w:w="1213"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0,141</w:t>
            </w:r>
          </w:p>
        </w:tc>
      </w:tr>
    </w:tbl>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Примечание:</w:t>
      </w:r>
    </w:p>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 Ввиду отсутствия данных по водопотреблению п. Новая Елховка, расчет баланса подачи питьевой воды на расчетный</w:t>
      </w:r>
      <w:r>
        <w:rPr>
          <w:rFonts w:ascii="Times New Roman" w:hAnsi="Times New Roman" w:cs="Times New Roman"/>
          <w:sz w:val="12"/>
          <w:szCs w:val="12"/>
        </w:rPr>
        <w:t xml:space="preserve"> срок строительства не производится.</w:t>
      </w:r>
    </w:p>
    <w:p w:rsid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Таблица 2.3.13.2 - Общий баланс подачи и реализации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4"/>
        <w:gridCol w:w="1830"/>
        <w:gridCol w:w="1022"/>
        <w:gridCol w:w="907"/>
        <w:gridCol w:w="1441"/>
        <w:gridCol w:w="850"/>
        <w:gridCol w:w="999"/>
      </w:tblGrid>
      <w:tr w:rsidR="00151DF7" w:rsidRPr="00151DF7" w:rsidTr="00151DF7">
        <w:trPr>
          <w:trHeight w:val="70"/>
        </w:trPr>
        <w:tc>
          <w:tcPr>
            <w:tcW w:w="315" w:type="pct"/>
            <w:vMerge w:val="restar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w:t>
            </w:r>
            <w:r w:rsidRPr="00151DF7">
              <w:rPr>
                <w:rFonts w:ascii="Times New Roman" w:hAnsi="Times New Roman" w:cs="Times New Roman"/>
                <w:spacing w:val="-57"/>
                <w:sz w:val="12"/>
                <w:szCs w:val="12"/>
              </w:rPr>
              <w:t xml:space="preserve"> </w:t>
            </w:r>
            <w:r w:rsidRPr="00151DF7">
              <w:rPr>
                <w:rFonts w:ascii="Times New Roman" w:hAnsi="Times New Roman" w:cs="Times New Roman"/>
                <w:sz w:val="12"/>
                <w:szCs w:val="12"/>
              </w:rPr>
              <w:t>п/п</w:t>
            </w:r>
          </w:p>
        </w:tc>
        <w:tc>
          <w:tcPr>
            <w:tcW w:w="1216" w:type="pct"/>
            <w:vMerge w:val="restar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Наименование</w:t>
            </w:r>
            <w:r w:rsidRPr="00151DF7">
              <w:rPr>
                <w:rFonts w:ascii="Times New Roman" w:hAnsi="Times New Roman" w:cs="Times New Roman"/>
                <w:spacing w:val="-58"/>
                <w:sz w:val="12"/>
                <w:szCs w:val="12"/>
              </w:rPr>
              <w:t xml:space="preserve"> </w:t>
            </w:r>
            <w:r w:rsidRPr="00151DF7">
              <w:rPr>
                <w:rFonts w:ascii="Times New Roman" w:hAnsi="Times New Roman" w:cs="Times New Roman"/>
                <w:sz w:val="12"/>
                <w:szCs w:val="12"/>
              </w:rPr>
              <w:t>параметра</w:t>
            </w:r>
          </w:p>
        </w:tc>
        <w:tc>
          <w:tcPr>
            <w:tcW w:w="3469" w:type="pct"/>
            <w:gridSpan w:val="5"/>
            <w:vAlign w:val="center"/>
          </w:tcPr>
          <w:p w:rsidR="00151DF7" w:rsidRPr="00A23189" w:rsidRDefault="00151DF7" w:rsidP="00151DF7">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Расчётное водопотребление на расчетный срок</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строительства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до</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2033 г.,</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тыс. м3/год</w:t>
            </w:r>
          </w:p>
        </w:tc>
      </w:tr>
      <w:tr w:rsidR="00151DF7" w:rsidRPr="00151DF7" w:rsidTr="00151DF7">
        <w:trPr>
          <w:trHeight w:val="70"/>
        </w:trPr>
        <w:tc>
          <w:tcPr>
            <w:tcW w:w="315" w:type="pct"/>
            <w:vMerge/>
            <w:tcBorders>
              <w:top w:val="nil"/>
            </w:tcBorders>
            <w:vAlign w:val="center"/>
          </w:tcPr>
          <w:p w:rsidR="00151DF7" w:rsidRPr="00A23189" w:rsidRDefault="00151DF7" w:rsidP="00151DF7">
            <w:pPr>
              <w:pStyle w:val="aff1"/>
              <w:jc w:val="center"/>
              <w:rPr>
                <w:rFonts w:ascii="Times New Roman" w:hAnsi="Times New Roman" w:cs="Times New Roman"/>
                <w:sz w:val="12"/>
                <w:szCs w:val="12"/>
                <w:lang w:val="ru-RU"/>
              </w:rPr>
            </w:pPr>
          </w:p>
        </w:tc>
        <w:tc>
          <w:tcPr>
            <w:tcW w:w="1216" w:type="pct"/>
            <w:vMerge/>
            <w:tcBorders>
              <w:top w:val="nil"/>
            </w:tcBorders>
            <w:vAlign w:val="center"/>
          </w:tcPr>
          <w:p w:rsidR="00151DF7" w:rsidRPr="00A23189" w:rsidRDefault="00151DF7" w:rsidP="00151DF7">
            <w:pPr>
              <w:pStyle w:val="aff1"/>
              <w:jc w:val="center"/>
              <w:rPr>
                <w:rFonts w:ascii="Times New Roman" w:hAnsi="Times New Roman" w:cs="Times New Roman"/>
                <w:sz w:val="12"/>
                <w:szCs w:val="12"/>
                <w:lang w:val="ru-RU"/>
              </w:rPr>
            </w:pPr>
          </w:p>
        </w:tc>
        <w:tc>
          <w:tcPr>
            <w:tcW w:w="679" w:type="pct"/>
            <w:tcBorders>
              <w:bottom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 Светлодольск</w:t>
            </w:r>
          </w:p>
        </w:tc>
        <w:tc>
          <w:tcPr>
            <w:tcW w:w="603" w:type="pct"/>
            <w:tcBorders>
              <w:bottom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 Новая</w:t>
            </w:r>
            <w:r w:rsidRPr="00151DF7">
              <w:rPr>
                <w:rFonts w:ascii="Times New Roman" w:hAnsi="Times New Roman" w:cs="Times New Roman"/>
                <w:spacing w:val="-57"/>
                <w:sz w:val="12"/>
                <w:szCs w:val="12"/>
              </w:rPr>
              <w:t xml:space="preserve"> </w:t>
            </w:r>
            <w:r w:rsidRPr="00151DF7">
              <w:rPr>
                <w:rFonts w:ascii="Times New Roman" w:hAnsi="Times New Roman" w:cs="Times New Roman"/>
                <w:sz w:val="12"/>
                <w:szCs w:val="12"/>
              </w:rPr>
              <w:t>Елховка*</w:t>
            </w:r>
          </w:p>
        </w:tc>
        <w:tc>
          <w:tcPr>
            <w:tcW w:w="958" w:type="pct"/>
            <w:tcBorders>
              <w:bottom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с. Павловка /</w:t>
            </w:r>
            <w:r w:rsidRPr="00151DF7">
              <w:rPr>
                <w:rFonts w:ascii="Times New Roman" w:hAnsi="Times New Roman" w:cs="Times New Roman"/>
                <w:spacing w:val="1"/>
                <w:sz w:val="12"/>
                <w:szCs w:val="12"/>
              </w:rPr>
              <w:t xml:space="preserve"> </w:t>
            </w:r>
            <w:r>
              <w:rPr>
                <w:rFonts w:ascii="Times New Roman" w:hAnsi="Times New Roman" w:cs="Times New Roman"/>
                <w:sz w:val="12"/>
                <w:szCs w:val="12"/>
              </w:rPr>
              <w:t>с.</w:t>
            </w:r>
            <w:r w:rsidRPr="00151DF7">
              <w:rPr>
                <w:rFonts w:ascii="Times New Roman" w:hAnsi="Times New Roman" w:cs="Times New Roman"/>
                <w:sz w:val="12"/>
                <w:szCs w:val="12"/>
              </w:rPr>
              <w:t>Нероновка</w:t>
            </w:r>
          </w:p>
        </w:tc>
        <w:tc>
          <w:tcPr>
            <w:tcW w:w="565" w:type="pct"/>
            <w:tcBorders>
              <w:bottom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 Участок</w:t>
            </w:r>
            <w:r w:rsidRPr="00151DF7">
              <w:rPr>
                <w:rFonts w:ascii="Times New Roman" w:hAnsi="Times New Roman" w:cs="Times New Roman"/>
                <w:spacing w:val="-13"/>
                <w:sz w:val="12"/>
                <w:szCs w:val="12"/>
              </w:rPr>
              <w:t xml:space="preserve"> </w:t>
            </w:r>
            <w:r w:rsidRPr="00151DF7">
              <w:rPr>
                <w:rFonts w:ascii="Times New Roman" w:hAnsi="Times New Roman" w:cs="Times New Roman"/>
                <w:sz w:val="12"/>
                <w:szCs w:val="12"/>
              </w:rPr>
              <w:t>Сок</w:t>
            </w:r>
          </w:p>
        </w:tc>
        <w:tc>
          <w:tcPr>
            <w:tcW w:w="664" w:type="pct"/>
            <w:tcBorders>
              <w:bottom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с. Нижняя</w:t>
            </w:r>
            <w:r w:rsidRPr="00151DF7">
              <w:rPr>
                <w:rFonts w:ascii="Times New Roman" w:hAnsi="Times New Roman" w:cs="Times New Roman"/>
                <w:spacing w:val="-57"/>
                <w:sz w:val="12"/>
                <w:szCs w:val="12"/>
              </w:rPr>
              <w:t xml:space="preserve"> </w:t>
            </w:r>
            <w:r w:rsidRPr="00151DF7">
              <w:rPr>
                <w:rFonts w:ascii="Times New Roman" w:hAnsi="Times New Roman" w:cs="Times New Roman"/>
                <w:sz w:val="12"/>
                <w:szCs w:val="12"/>
              </w:rPr>
              <w:t>Орлянка</w:t>
            </w:r>
          </w:p>
        </w:tc>
      </w:tr>
      <w:tr w:rsidR="00151DF7" w:rsidRPr="00151DF7" w:rsidTr="00151DF7">
        <w:trPr>
          <w:trHeight w:val="60"/>
        </w:trPr>
        <w:tc>
          <w:tcPr>
            <w:tcW w:w="315"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1</w:t>
            </w:r>
          </w:p>
        </w:tc>
        <w:tc>
          <w:tcPr>
            <w:tcW w:w="1216" w:type="pct"/>
            <w:tcBorders>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Поднято воды</w:t>
            </w:r>
          </w:p>
        </w:tc>
        <w:tc>
          <w:tcPr>
            <w:tcW w:w="679"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163,63</w:t>
            </w:r>
          </w:p>
        </w:tc>
        <w:tc>
          <w:tcPr>
            <w:tcW w:w="603"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н/д</w:t>
            </w:r>
          </w:p>
        </w:tc>
        <w:tc>
          <w:tcPr>
            <w:tcW w:w="958"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122,74</w:t>
            </w:r>
          </w:p>
        </w:tc>
        <w:tc>
          <w:tcPr>
            <w:tcW w:w="565"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56,44</w:t>
            </w:r>
          </w:p>
        </w:tc>
        <w:tc>
          <w:tcPr>
            <w:tcW w:w="664"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39,54</w:t>
            </w:r>
          </w:p>
        </w:tc>
      </w:tr>
      <w:tr w:rsidR="00151DF7" w:rsidRPr="00151DF7" w:rsidTr="00151DF7">
        <w:trPr>
          <w:trHeight w:val="60"/>
        </w:trPr>
        <w:tc>
          <w:tcPr>
            <w:tcW w:w="315"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2</w:t>
            </w:r>
          </w:p>
        </w:tc>
        <w:tc>
          <w:tcPr>
            <w:tcW w:w="1216" w:type="pct"/>
            <w:tcBorders>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Подано</w:t>
            </w:r>
            <w:r w:rsidRPr="00151DF7">
              <w:rPr>
                <w:rFonts w:ascii="Times New Roman" w:hAnsi="Times New Roman" w:cs="Times New Roman"/>
                <w:spacing w:val="-1"/>
                <w:sz w:val="12"/>
                <w:szCs w:val="12"/>
              </w:rPr>
              <w:t xml:space="preserve"> </w:t>
            </w:r>
            <w:r w:rsidRPr="00151DF7">
              <w:rPr>
                <w:rFonts w:ascii="Times New Roman" w:hAnsi="Times New Roman" w:cs="Times New Roman"/>
                <w:sz w:val="12"/>
                <w:szCs w:val="12"/>
              </w:rPr>
              <w:t>воды</w:t>
            </w:r>
          </w:p>
        </w:tc>
        <w:tc>
          <w:tcPr>
            <w:tcW w:w="679"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163,63</w:t>
            </w:r>
          </w:p>
        </w:tc>
        <w:tc>
          <w:tcPr>
            <w:tcW w:w="603"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н/д</w:t>
            </w:r>
          </w:p>
        </w:tc>
        <w:tc>
          <w:tcPr>
            <w:tcW w:w="958"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122,74</w:t>
            </w:r>
          </w:p>
        </w:tc>
        <w:tc>
          <w:tcPr>
            <w:tcW w:w="565"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56,44</w:t>
            </w:r>
          </w:p>
        </w:tc>
        <w:tc>
          <w:tcPr>
            <w:tcW w:w="664"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39,54</w:t>
            </w:r>
          </w:p>
        </w:tc>
      </w:tr>
      <w:tr w:rsidR="00151DF7" w:rsidRPr="00151DF7" w:rsidTr="00151DF7">
        <w:trPr>
          <w:trHeight w:val="60"/>
        </w:trPr>
        <w:tc>
          <w:tcPr>
            <w:tcW w:w="315"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3</w:t>
            </w:r>
          </w:p>
        </w:tc>
        <w:tc>
          <w:tcPr>
            <w:tcW w:w="1216" w:type="pct"/>
            <w:tcBorders>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Потери</w:t>
            </w:r>
            <w:r w:rsidRPr="00151DF7">
              <w:rPr>
                <w:rFonts w:ascii="Times New Roman" w:hAnsi="Times New Roman" w:cs="Times New Roman"/>
                <w:spacing w:val="-1"/>
                <w:sz w:val="12"/>
                <w:szCs w:val="12"/>
              </w:rPr>
              <w:t xml:space="preserve"> </w:t>
            </w:r>
            <w:r w:rsidRPr="00151DF7">
              <w:rPr>
                <w:rFonts w:ascii="Times New Roman" w:hAnsi="Times New Roman" w:cs="Times New Roman"/>
                <w:sz w:val="12"/>
                <w:szCs w:val="12"/>
              </w:rPr>
              <w:t>воды</w:t>
            </w:r>
          </w:p>
        </w:tc>
        <w:tc>
          <w:tcPr>
            <w:tcW w:w="679"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4,77</w:t>
            </w:r>
          </w:p>
        </w:tc>
        <w:tc>
          <w:tcPr>
            <w:tcW w:w="603"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н/д</w:t>
            </w:r>
          </w:p>
        </w:tc>
        <w:tc>
          <w:tcPr>
            <w:tcW w:w="958"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3,58</w:t>
            </w:r>
          </w:p>
        </w:tc>
        <w:tc>
          <w:tcPr>
            <w:tcW w:w="565"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5,13</w:t>
            </w:r>
          </w:p>
        </w:tc>
        <w:tc>
          <w:tcPr>
            <w:tcW w:w="664" w:type="pct"/>
            <w:tcBorders>
              <w:top w:val="single" w:sz="8" w:space="0" w:color="000000"/>
              <w:left w:val="single" w:sz="8" w:space="0" w:color="000000"/>
              <w:bottom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3,26</w:t>
            </w:r>
          </w:p>
        </w:tc>
      </w:tr>
      <w:tr w:rsidR="00151DF7" w:rsidRPr="00151DF7" w:rsidTr="00151DF7">
        <w:trPr>
          <w:trHeight w:val="60"/>
        </w:trPr>
        <w:tc>
          <w:tcPr>
            <w:tcW w:w="315"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4</w:t>
            </w:r>
          </w:p>
        </w:tc>
        <w:tc>
          <w:tcPr>
            <w:tcW w:w="1216" w:type="pct"/>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Полезный отпуск</w:t>
            </w:r>
            <w:r w:rsidRPr="00151DF7">
              <w:rPr>
                <w:rFonts w:ascii="Times New Roman" w:hAnsi="Times New Roman" w:cs="Times New Roman"/>
                <w:spacing w:val="-57"/>
                <w:sz w:val="12"/>
                <w:szCs w:val="12"/>
              </w:rPr>
              <w:t xml:space="preserve"> </w:t>
            </w:r>
            <w:r w:rsidRPr="00151DF7">
              <w:rPr>
                <w:rFonts w:ascii="Times New Roman" w:hAnsi="Times New Roman" w:cs="Times New Roman"/>
                <w:sz w:val="12"/>
                <w:szCs w:val="12"/>
              </w:rPr>
              <w:t>холодной воды</w:t>
            </w:r>
          </w:p>
        </w:tc>
        <w:tc>
          <w:tcPr>
            <w:tcW w:w="679" w:type="pct"/>
            <w:tcBorders>
              <w:top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158,86</w:t>
            </w:r>
          </w:p>
        </w:tc>
        <w:tc>
          <w:tcPr>
            <w:tcW w:w="603" w:type="pct"/>
            <w:tcBorders>
              <w:top w:val="single" w:sz="8" w:space="0" w:color="000000"/>
              <w:left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н/д</w:t>
            </w:r>
          </w:p>
        </w:tc>
        <w:tc>
          <w:tcPr>
            <w:tcW w:w="958" w:type="pct"/>
            <w:tcBorders>
              <w:top w:val="single" w:sz="8" w:space="0" w:color="000000"/>
              <w:left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119,17</w:t>
            </w:r>
          </w:p>
        </w:tc>
        <w:tc>
          <w:tcPr>
            <w:tcW w:w="565" w:type="pct"/>
            <w:tcBorders>
              <w:top w:val="single" w:sz="8" w:space="0" w:color="000000"/>
              <w:left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51,31</w:t>
            </w:r>
          </w:p>
        </w:tc>
        <w:tc>
          <w:tcPr>
            <w:tcW w:w="664" w:type="pct"/>
            <w:tcBorders>
              <w:top w:val="single" w:sz="8" w:space="0" w:color="000000"/>
              <w:left w:val="single" w:sz="8" w:space="0" w:color="000000"/>
              <w:right w:val="single" w:sz="8" w:space="0" w:color="000000"/>
            </w:tcBorders>
            <w:vAlign w:val="center"/>
          </w:tcPr>
          <w:p w:rsidR="00151DF7" w:rsidRPr="00151DF7" w:rsidRDefault="00151DF7" w:rsidP="00151DF7">
            <w:pPr>
              <w:pStyle w:val="aff1"/>
              <w:jc w:val="center"/>
              <w:rPr>
                <w:rFonts w:ascii="Times New Roman" w:hAnsi="Times New Roman" w:cs="Times New Roman"/>
                <w:sz w:val="12"/>
                <w:szCs w:val="12"/>
              </w:rPr>
            </w:pPr>
            <w:r w:rsidRPr="00151DF7">
              <w:rPr>
                <w:rFonts w:ascii="Times New Roman" w:hAnsi="Times New Roman" w:cs="Times New Roman"/>
                <w:sz w:val="12"/>
                <w:szCs w:val="12"/>
              </w:rPr>
              <w:t>36,27</w:t>
            </w:r>
          </w:p>
        </w:tc>
      </w:tr>
    </w:tbl>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Примечание:</w:t>
      </w:r>
    </w:p>
    <w:p w:rsidR="00151DF7" w:rsidRP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 Ввиду отсутствия данных по водопотреблению п. Новая Елховка, расчет водопотребления на расчетный срок</w:t>
      </w:r>
      <w:r>
        <w:rPr>
          <w:rFonts w:ascii="Times New Roman" w:hAnsi="Times New Roman" w:cs="Times New Roman"/>
          <w:sz w:val="12"/>
          <w:szCs w:val="12"/>
        </w:rPr>
        <w:t xml:space="preserve"> строительства не производится.</w:t>
      </w:r>
    </w:p>
    <w:p w:rsidR="00151DF7" w:rsidRDefault="00151DF7" w:rsidP="00151DF7">
      <w:pPr>
        <w:spacing w:after="0" w:line="240" w:lineRule="auto"/>
        <w:ind w:firstLine="284"/>
        <w:jc w:val="both"/>
        <w:rPr>
          <w:rFonts w:ascii="Times New Roman" w:hAnsi="Times New Roman" w:cs="Times New Roman"/>
          <w:sz w:val="12"/>
          <w:szCs w:val="12"/>
        </w:rPr>
      </w:pPr>
      <w:r w:rsidRPr="00151DF7">
        <w:rPr>
          <w:rFonts w:ascii="Times New Roman" w:hAnsi="Times New Roman" w:cs="Times New Roman"/>
          <w:sz w:val="12"/>
          <w:szCs w:val="12"/>
        </w:rPr>
        <w:t>Таблица 2.3.13.3 - Структурный баланс подачи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2"/>
        <w:gridCol w:w="1830"/>
        <w:gridCol w:w="1022"/>
        <w:gridCol w:w="907"/>
        <w:gridCol w:w="1133"/>
        <w:gridCol w:w="310"/>
        <w:gridCol w:w="712"/>
        <w:gridCol w:w="138"/>
        <w:gridCol w:w="999"/>
      </w:tblGrid>
      <w:tr w:rsidR="00151DF7" w:rsidRPr="00B90720" w:rsidTr="00B90720">
        <w:trPr>
          <w:trHeight w:val="70"/>
        </w:trPr>
        <w:tc>
          <w:tcPr>
            <w:tcW w:w="314" w:type="pct"/>
            <w:vMerge w:val="restart"/>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w:t>
            </w:r>
            <w:r w:rsidRPr="00B90720">
              <w:rPr>
                <w:rFonts w:ascii="Times New Roman" w:hAnsi="Times New Roman" w:cs="Times New Roman"/>
                <w:spacing w:val="-57"/>
                <w:sz w:val="12"/>
                <w:szCs w:val="12"/>
              </w:rPr>
              <w:t xml:space="preserve"> </w:t>
            </w:r>
            <w:r w:rsidRPr="00B90720">
              <w:rPr>
                <w:rFonts w:ascii="Times New Roman" w:hAnsi="Times New Roman" w:cs="Times New Roman"/>
                <w:sz w:val="12"/>
                <w:szCs w:val="12"/>
              </w:rPr>
              <w:t>п/п</w:t>
            </w:r>
          </w:p>
        </w:tc>
        <w:tc>
          <w:tcPr>
            <w:tcW w:w="1216" w:type="pct"/>
            <w:vMerge w:val="restart"/>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Наименование</w:t>
            </w:r>
            <w:r w:rsidRPr="00B90720">
              <w:rPr>
                <w:rFonts w:ascii="Times New Roman" w:hAnsi="Times New Roman" w:cs="Times New Roman"/>
                <w:spacing w:val="-58"/>
                <w:sz w:val="12"/>
                <w:szCs w:val="12"/>
              </w:rPr>
              <w:t xml:space="preserve"> </w:t>
            </w:r>
            <w:r w:rsidRPr="00B90720">
              <w:rPr>
                <w:rFonts w:ascii="Times New Roman" w:hAnsi="Times New Roman" w:cs="Times New Roman"/>
                <w:sz w:val="12"/>
                <w:szCs w:val="12"/>
              </w:rPr>
              <w:t>параметра</w:t>
            </w:r>
          </w:p>
        </w:tc>
        <w:tc>
          <w:tcPr>
            <w:tcW w:w="3470" w:type="pct"/>
            <w:gridSpan w:val="7"/>
            <w:vAlign w:val="center"/>
          </w:tcPr>
          <w:p w:rsidR="00151DF7" w:rsidRPr="00A23189" w:rsidRDefault="00151DF7" w:rsidP="00B9072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Баланс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2033 г.,</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sz w:val="12"/>
                <w:szCs w:val="12"/>
                <w:vertAlign w:val="superscript"/>
                <w:lang w:val="ru-RU"/>
              </w:rPr>
              <w:t>3</w:t>
            </w:r>
            <w:r w:rsidRPr="00A23189">
              <w:rPr>
                <w:rFonts w:ascii="Times New Roman" w:hAnsi="Times New Roman" w:cs="Times New Roman"/>
                <w:sz w:val="12"/>
                <w:szCs w:val="12"/>
                <w:lang w:val="ru-RU"/>
              </w:rPr>
              <w:t>/год</w:t>
            </w:r>
          </w:p>
        </w:tc>
      </w:tr>
      <w:tr w:rsidR="00B90720" w:rsidRPr="00B90720" w:rsidTr="00B90720">
        <w:trPr>
          <w:trHeight w:val="70"/>
        </w:trPr>
        <w:tc>
          <w:tcPr>
            <w:tcW w:w="314" w:type="pct"/>
            <w:vMerge/>
            <w:tcBorders>
              <w:top w:val="nil"/>
            </w:tcBorders>
            <w:vAlign w:val="center"/>
          </w:tcPr>
          <w:p w:rsidR="00151DF7" w:rsidRPr="00A23189" w:rsidRDefault="00151DF7" w:rsidP="00B90720">
            <w:pPr>
              <w:pStyle w:val="aff1"/>
              <w:jc w:val="center"/>
              <w:rPr>
                <w:rFonts w:ascii="Times New Roman" w:hAnsi="Times New Roman" w:cs="Times New Roman"/>
                <w:sz w:val="12"/>
                <w:szCs w:val="12"/>
                <w:lang w:val="ru-RU"/>
              </w:rPr>
            </w:pPr>
          </w:p>
        </w:tc>
        <w:tc>
          <w:tcPr>
            <w:tcW w:w="1216" w:type="pct"/>
            <w:vMerge/>
            <w:tcBorders>
              <w:top w:val="nil"/>
            </w:tcBorders>
            <w:vAlign w:val="center"/>
          </w:tcPr>
          <w:p w:rsidR="00151DF7" w:rsidRPr="00A23189" w:rsidRDefault="00151DF7" w:rsidP="00B90720">
            <w:pPr>
              <w:pStyle w:val="aff1"/>
              <w:jc w:val="center"/>
              <w:rPr>
                <w:rFonts w:ascii="Times New Roman" w:hAnsi="Times New Roman" w:cs="Times New Roman"/>
                <w:sz w:val="12"/>
                <w:szCs w:val="12"/>
                <w:lang w:val="ru-RU"/>
              </w:rPr>
            </w:pPr>
          </w:p>
        </w:tc>
        <w:tc>
          <w:tcPr>
            <w:tcW w:w="679" w:type="pct"/>
            <w:vAlign w:val="center"/>
          </w:tcPr>
          <w:p w:rsidR="00151DF7"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п. Свет</w:t>
            </w:r>
            <w:r w:rsidR="00151DF7" w:rsidRPr="00B90720">
              <w:rPr>
                <w:rFonts w:ascii="Times New Roman" w:hAnsi="Times New Roman" w:cs="Times New Roman"/>
                <w:sz w:val="12"/>
                <w:szCs w:val="12"/>
              </w:rPr>
              <w:t>лодольск</w:t>
            </w:r>
          </w:p>
        </w:tc>
        <w:tc>
          <w:tcPr>
            <w:tcW w:w="603" w:type="pct"/>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п Новая</w:t>
            </w:r>
            <w:r w:rsidRPr="00B90720">
              <w:rPr>
                <w:rFonts w:ascii="Times New Roman" w:hAnsi="Times New Roman" w:cs="Times New Roman"/>
                <w:spacing w:val="-57"/>
                <w:sz w:val="12"/>
                <w:szCs w:val="12"/>
              </w:rPr>
              <w:t xml:space="preserve"> </w:t>
            </w:r>
            <w:r w:rsidR="00B90720" w:rsidRPr="00B90720">
              <w:rPr>
                <w:rFonts w:ascii="Times New Roman" w:hAnsi="Times New Roman" w:cs="Times New Roman"/>
                <w:sz w:val="12"/>
                <w:szCs w:val="12"/>
              </w:rPr>
              <w:t>Ел</w:t>
            </w:r>
            <w:r w:rsidRPr="00B90720">
              <w:rPr>
                <w:rFonts w:ascii="Times New Roman" w:hAnsi="Times New Roman" w:cs="Times New Roman"/>
                <w:sz w:val="12"/>
                <w:szCs w:val="12"/>
              </w:rPr>
              <w:t>ховка*</w:t>
            </w:r>
          </w:p>
        </w:tc>
        <w:tc>
          <w:tcPr>
            <w:tcW w:w="959" w:type="pct"/>
            <w:gridSpan w:val="2"/>
            <w:vAlign w:val="center"/>
          </w:tcPr>
          <w:p w:rsidR="00151DF7"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с. Пав</w:t>
            </w:r>
            <w:r w:rsidR="00151DF7" w:rsidRPr="00B90720">
              <w:rPr>
                <w:rFonts w:ascii="Times New Roman" w:hAnsi="Times New Roman" w:cs="Times New Roman"/>
                <w:sz w:val="12"/>
                <w:szCs w:val="12"/>
              </w:rPr>
              <w:t>ловка /</w:t>
            </w:r>
            <w:r w:rsidR="00151DF7" w:rsidRPr="00B90720">
              <w:rPr>
                <w:rFonts w:ascii="Times New Roman" w:hAnsi="Times New Roman" w:cs="Times New Roman"/>
                <w:spacing w:val="1"/>
                <w:sz w:val="12"/>
                <w:szCs w:val="12"/>
              </w:rPr>
              <w:t xml:space="preserve"> </w:t>
            </w:r>
            <w:r>
              <w:rPr>
                <w:rFonts w:ascii="Times New Roman" w:hAnsi="Times New Roman" w:cs="Times New Roman"/>
                <w:sz w:val="12"/>
                <w:szCs w:val="12"/>
              </w:rPr>
              <w:t>с.</w:t>
            </w:r>
            <w:r w:rsidRPr="00B90720">
              <w:rPr>
                <w:rFonts w:ascii="Times New Roman" w:hAnsi="Times New Roman" w:cs="Times New Roman"/>
                <w:sz w:val="12"/>
                <w:szCs w:val="12"/>
              </w:rPr>
              <w:t>Неро</w:t>
            </w:r>
            <w:r w:rsidR="00151DF7" w:rsidRPr="00B90720">
              <w:rPr>
                <w:rFonts w:ascii="Times New Roman" w:hAnsi="Times New Roman" w:cs="Times New Roman"/>
                <w:sz w:val="12"/>
                <w:szCs w:val="12"/>
              </w:rPr>
              <w:t>новка</w:t>
            </w:r>
          </w:p>
        </w:tc>
        <w:tc>
          <w:tcPr>
            <w:tcW w:w="565" w:type="pct"/>
            <w:gridSpan w:val="2"/>
            <w:vAlign w:val="center"/>
          </w:tcPr>
          <w:p w:rsidR="00151DF7"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п. Уча</w:t>
            </w:r>
            <w:r w:rsidR="00151DF7" w:rsidRPr="00B90720">
              <w:rPr>
                <w:rFonts w:ascii="Times New Roman" w:hAnsi="Times New Roman" w:cs="Times New Roman"/>
                <w:sz w:val="12"/>
                <w:szCs w:val="12"/>
              </w:rPr>
              <w:t>сток</w:t>
            </w:r>
            <w:r w:rsidR="00151DF7" w:rsidRPr="00B90720">
              <w:rPr>
                <w:rFonts w:ascii="Times New Roman" w:hAnsi="Times New Roman" w:cs="Times New Roman"/>
                <w:spacing w:val="-13"/>
                <w:sz w:val="12"/>
                <w:szCs w:val="12"/>
              </w:rPr>
              <w:t xml:space="preserve"> </w:t>
            </w:r>
            <w:r w:rsidR="00151DF7" w:rsidRPr="00B90720">
              <w:rPr>
                <w:rFonts w:ascii="Times New Roman" w:hAnsi="Times New Roman" w:cs="Times New Roman"/>
                <w:sz w:val="12"/>
                <w:szCs w:val="12"/>
              </w:rPr>
              <w:t>Сок</w:t>
            </w:r>
          </w:p>
        </w:tc>
        <w:tc>
          <w:tcPr>
            <w:tcW w:w="664" w:type="pct"/>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с. Нижняя</w:t>
            </w:r>
            <w:r w:rsidRPr="00B90720">
              <w:rPr>
                <w:rFonts w:ascii="Times New Roman" w:hAnsi="Times New Roman" w:cs="Times New Roman"/>
                <w:spacing w:val="-57"/>
                <w:sz w:val="12"/>
                <w:szCs w:val="12"/>
              </w:rPr>
              <w:t xml:space="preserve"> </w:t>
            </w:r>
            <w:r w:rsidRPr="00B90720">
              <w:rPr>
                <w:rFonts w:ascii="Times New Roman" w:hAnsi="Times New Roman" w:cs="Times New Roman"/>
                <w:sz w:val="12"/>
                <w:szCs w:val="12"/>
              </w:rPr>
              <w:t>Орлянка</w:t>
            </w:r>
          </w:p>
        </w:tc>
      </w:tr>
      <w:tr w:rsidR="00151DF7" w:rsidRPr="00B90720" w:rsidTr="00B90720">
        <w:trPr>
          <w:trHeight w:val="70"/>
        </w:trPr>
        <w:tc>
          <w:tcPr>
            <w:tcW w:w="5000" w:type="pct"/>
            <w:gridSpan w:val="9"/>
            <w:tcBorders>
              <w:bottom w:val="single" w:sz="8" w:space="0" w:color="000000"/>
              <w:right w:val="single" w:sz="8" w:space="0" w:color="000000"/>
            </w:tcBorders>
            <w:vAlign w:val="center"/>
          </w:tcPr>
          <w:p w:rsidR="00151DF7" w:rsidRPr="00A23189" w:rsidRDefault="00151DF7" w:rsidP="00B9072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Расчетный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срок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строительства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до 2033</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г.</w:t>
            </w:r>
          </w:p>
        </w:tc>
      </w:tr>
      <w:tr w:rsidR="00B90720" w:rsidRPr="00B90720" w:rsidTr="00B90720">
        <w:trPr>
          <w:trHeight w:val="60"/>
        </w:trPr>
        <w:tc>
          <w:tcPr>
            <w:tcW w:w="314" w:type="pct"/>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w:t>
            </w:r>
          </w:p>
        </w:tc>
        <w:tc>
          <w:tcPr>
            <w:tcW w:w="1216" w:type="pct"/>
            <w:tcBorders>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Полезный отпуск</w:t>
            </w:r>
            <w:r w:rsidRPr="00B90720">
              <w:rPr>
                <w:rFonts w:ascii="Times New Roman" w:hAnsi="Times New Roman" w:cs="Times New Roman"/>
                <w:spacing w:val="-57"/>
                <w:sz w:val="12"/>
                <w:szCs w:val="12"/>
              </w:rPr>
              <w:t xml:space="preserve"> </w:t>
            </w:r>
            <w:r w:rsidRPr="00B90720">
              <w:rPr>
                <w:rFonts w:ascii="Times New Roman" w:hAnsi="Times New Roman" w:cs="Times New Roman"/>
                <w:sz w:val="12"/>
                <w:szCs w:val="12"/>
              </w:rPr>
              <w:t>холодной воды:</w:t>
            </w:r>
          </w:p>
        </w:tc>
        <w:tc>
          <w:tcPr>
            <w:tcW w:w="679" w:type="pct"/>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158,86</w:t>
            </w:r>
          </w:p>
        </w:tc>
        <w:tc>
          <w:tcPr>
            <w:tcW w:w="603" w:type="pct"/>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53" w:type="pct"/>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119,17</w:t>
            </w:r>
          </w:p>
        </w:tc>
        <w:tc>
          <w:tcPr>
            <w:tcW w:w="679" w:type="pct"/>
            <w:gridSpan w:val="2"/>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51,31</w:t>
            </w:r>
          </w:p>
        </w:tc>
        <w:tc>
          <w:tcPr>
            <w:tcW w:w="756" w:type="pct"/>
            <w:gridSpan w:val="2"/>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36,27</w:t>
            </w:r>
          </w:p>
        </w:tc>
      </w:tr>
      <w:tr w:rsidR="00B90720" w:rsidRPr="00B90720" w:rsidTr="00B90720">
        <w:trPr>
          <w:trHeight w:val="60"/>
        </w:trPr>
        <w:tc>
          <w:tcPr>
            <w:tcW w:w="314" w:type="pct"/>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1.1</w:t>
            </w:r>
          </w:p>
        </w:tc>
        <w:tc>
          <w:tcPr>
            <w:tcW w:w="1216" w:type="pct"/>
            <w:tcBorders>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население</w:t>
            </w:r>
          </w:p>
        </w:tc>
        <w:tc>
          <w:tcPr>
            <w:tcW w:w="679" w:type="pct"/>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125,47</w:t>
            </w:r>
          </w:p>
        </w:tc>
        <w:tc>
          <w:tcPr>
            <w:tcW w:w="603" w:type="pct"/>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53" w:type="pct"/>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102,73</w:t>
            </w:r>
          </w:p>
        </w:tc>
        <w:tc>
          <w:tcPr>
            <w:tcW w:w="679" w:type="pct"/>
            <w:gridSpan w:val="2"/>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51,28</w:t>
            </w:r>
          </w:p>
        </w:tc>
        <w:tc>
          <w:tcPr>
            <w:tcW w:w="756" w:type="pct"/>
            <w:gridSpan w:val="2"/>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36,27</w:t>
            </w:r>
          </w:p>
        </w:tc>
      </w:tr>
      <w:tr w:rsidR="00B90720" w:rsidRPr="00B90720" w:rsidTr="00B90720">
        <w:trPr>
          <w:trHeight w:val="60"/>
        </w:trPr>
        <w:tc>
          <w:tcPr>
            <w:tcW w:w="314" w:type="pct"/>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1.2</w:t>
            </w:r>
          </w:p>
        </w:tc>
        <w:tc>
          <w:tcPr>
            <w:tcW w:w="1216" w:type="pct"/>
            <w:tcBorders>
              <w:right w:val="single" w:sz="8" w:space="0" w:color="000000"/>
            </w:tcBorders>
            <w:vAlign w:val="center"/>
          </w:tcPr>
          <w:p w:rsidR="00151DF7" w:rsidRPr="00B90720" w:rsidRDefault="00B90720" w:rsidP="00B90720">
            <w:pPr>
              <w:pStyle w:val="aff1"/>
              <w:jc w:val="center"/>
              <w:rPr>
                <w:rFonts w:ascii="Times New Roman" w:hAnsi="Times New Roman" w:cs="Times New Roman"/>
                <w:sz w:val="12"/>
                <w:szCs w:val="12"/>
              </w:rPr>
            </w:pPr>
            <w:r>
              <w:rPr>
                <w:rFonts w:ascii="Times New Roman" w:hAnsi="Times New Roman" w:cs="Times New Roman"/>
                <w:sz w:val="12"/>
                <w:szCs w:val="12"/>
              </w:rPr>
              <w:t>прочие организа</w:t>
            </w:r>
            <w:r w:rsidR="00151DF7" w:rsidRPr="00B90720">
              <w:rPr>
                <w:rFonts w:ascii="Times New Roman" w:hAnsi="Times New Roman" w:cs="Times New Roman"/>
                <w:sz w:val="12"/>
                <w:szCs w:val="12"/>
              </w:rPr>
              <w:t>ции</w:t>
            </w:r>
          </w:p>
        </w:tc>
        <w:tc>
          <w:tcPr>
            <w:tcW w:w="679" w:type="pct"/>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27,63</w:t>
            </w:r>
          </w:p>
        </w:tc>
        <w:tc>
          <w:tcPr>
            <w:tcW w:w="603" w:type="pct"/>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53" w:type="pct"/>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11,38</w:t>
            </w:r>
          </w:p>
        </w:tc>
        <w:tc>
          <w:tcPr>
            <w:tcW w:w="679" w:type="pct"/>
            <w:gridSpan w:val="2"/>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0,02</w:t>
            </w:r>
          </w:p>
        </w:tc>
        <w:tc>
          <w:tcPr>
            <w:tcW w:w="756" w:type="pct"/>
            <w:gridSpan w:val="2"/>
            <w:tcBorders>
              <w:top w:val="single" w:sz="8" w:space="0" w:color="000000"/>
              <w:left w:val="single" w:sz="8" w:space="0" w:color="000000"/>
              <w:bottom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0</w:t>
            </w:r>
          </w:p>
        </w:tc>
      </w:tr>
      <w:tr w:rsidR="00B90720" w:rsidRPr="00B90720" w:rsidTr="00B90720">
        <w:trPr>
          <w:trHeight w:val="60"/>
        </w:trPr>
        <w:tc>
          <w:tcPr>
            <w:tcW w:w="314" w:type="pct"/>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1.3</w:t>
            </w:r>
          </w:p>
        </w:tc>
        <w:tc>
          <w:tcPr>
            <w:tcW w:w="1216" w:type="pct"/>
            <w:vAlign w:val="center"/>
          </w:tcPr>
          <w:p w:rsidR="00151DF7" w:rsidRPr="00B90720" w:rsidRDefault="00B90720" w:rsidP="00B90720">
            <w:pPr>
              <w:pStyle w:val="aff1"/>
              <w:jc w:val="center"/>
              <w:rPr>
                <w:rFonts w:ascii="Times New Roman" w:hAnsi="Times New Roman" w:cs="Times New Roman"/>
                <w:sz w:val="12"/>
                <w:szCs w:val="12"/>
              </w:rPr>
            </w:pPr>
            <w:r>
              <w:rPr>
                <w:rFonts w:ascii="Times New Roman" w:hAnsi="Times New Roman" w:cs="Times New Roman"/>
                <w:sz w:val="12"/>
                <w:szCs w:val="12"/>
              </w:rPr>
              <w:t>бюджетные потре</w:t>
            </w:r>
            <w:r w:rsidR="00151DF7" w:rsidRPr="00B90720">
              <w:rPr>
                <w:rFonts w:ascii="Times New Roman" w:hAnsi="Times New Roman" w:cs="Times New Roman"/>
                <w:sz w:val="12"/>
                <w:szCs w:val="12"/>
              </w:rPr>
              <w:t>бители</w:t>
            </w:r>
          </w:p>
        </w:tc>
        <w:tc>
          <w:tcPr>
            <w:tcW w:w="679" w:type="pct"/>
            <w:tcBorders>
              <w:top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5,76</w:t>
            </w:r>
          </w:p>
        </w:tc>
        <w:tc>
          <w:tcPr>
            <w:tcW w:w="603" w:type="pct"/>
            <w:tcBorders>
              <w:top w:val="single" w:sz="8" w:space="0" w:color="000000"/>
              <w:left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53" w:type="pct"/>
            <w:tcBorders>
              <w:top w:val="single" w:sz="8" w:space="0" w:color="000000"/>
              <w:left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5,05</w:t>
            </w:r>
          </w:p>
        </w:tc>
        <w:tc>
          <w:tcPr>
            <w:tcW w:w="679" w:type="pct"/>
            <w:gridSpan w:val="2"/>
            <w:tcBorders>
              <w:top w:val="single" w:sz="8" w:space="0" w:color="000000"/>
              <w:left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0</w:t>
            </w:r>
          </w:p>
        </w:tc>
        <w:tc>
          <w:tcPr>
            <w:tcW w:w="756" w:type="pct"/>
            <w:gridSpan w:val="2"/>
            <w:tcBorders>
              <w:top w:val="single" w:sz="8" w:space="0" w:color="000000"/>
              <w:left w:val="single" w:sz="8" w:space="0" w:color="000000"/>
              <w:right w:val="single" w:sz="8" w:space="0" w:color="000000"/>
            </w:tcBorders>
            <w:vAlign w:val="center"/>
          </w:tcPr>
          <w:p w:rsidR="00151DF7" w:rsidRPr="00B90720" w:rsidRDefault="00151DF7"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0</w:t>
            </w:r>
          </w:p>
        </w:tc>
      </w:tr>
    </w:tbl>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Примечание:</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 Ввиду отсутствия данных по водопотреблению п. Новая Елховка, расчет баланса подачи питьевой воды на расчетный</w:t>
      </w:r>
      <w:r>
        <w:rPr>
          <w:rFonts w:ascii="Times New Roman" w:hAnsi="Times New Roman" w:cs="Times New Roman"/>
          <w:sz w:val="12"/>
          <w:szCs w:val="12"/>
        </w:rPr>
        <w:t xml:space="preserve"> срок строительства не производится.</w:t>
      </w:r>
    </w:p>
    <w:p w:rsidR="00B90720" w:rsidRPr="00B90720" w:rsidRDefault="00B90720" w:rsidP="00B907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2.3.14</w:t>
      </w:r>
      <w:r w:rsidRPr="00B90720">
        <w:rPr>
          <w:rFonts w:ascii="Times New Roman" w:hAnsi="Times New Roman" w:cs="Times New Roman"/>
          <w:sz w:val="12"/>
          <w:szCs w:val="12"/>
        </w:rPr>
        <w:t>Расчет требуемой мощности</w:t>
      </w:r>
      <w:r>
        <w:rPr>
          <w:rFonts w:ascii="Times New Roman" w:hAnsi="Times New Roman" w:cs="Times New Roman"/>
          <w:sz w:val="12"/>
          <w:szCs w:val="12"/>
        </w:rPr>
        <w:t xml:space="preserve"> водозаборных и очистных соору</w:t>
      </w:r>
      <w:r w:rsidRPr="00B90720">
        <w:rPr>
          <w:rFonts w:ascii="Times New Roman" w:hAnsi="Times New Roman" w:cs="Times New Roman"/>
          <w:sz w:val="12"/>
          <w:szCs w:val="12"/>
        </w:rPr>
        <w:t xml:space="preserve">жений исходя из данных о перспективном потреблении воды и величины потерь воды при ее транспортировке с </w:t>
      </w:r>
      <w:r>
        <w:rPr>
          <w:rFonts w:ascii="Times New Roman" w:hAnsi="Times New Roman" w:cs="Times New Roman"/>
          <w:sz w:val="12"/>
          <w:szCs w:val="12"/>
        </w:rPr>
        <w:t>указанием требуемых объемов по</w:t>
      </w:r>
      <w:r w:rsidRPr="00B90720">
        <w:rPr>
          <w:rFonts w:ascii="Times New Roman" w:hAnsi="Times New Roman" w:cs="Times New Roman"/>
          <w:sz w:val="12"/>
          <w:szCs w:val="12"/>
        </w:rPr>
        <w:t>дачи и потребления воды, дефицита (рез</w:t>
      </w:r>
      <w:r>
        <w:rPr>
          <w:rFonts w:ascii="Times New Roman" w:hAnsi="Times New Roman" w:cs="Times New Roman"/>
          <w:sz w:val="12"/>
          <w:szCs w:val="12"/>
        </w:rPr>
        <w:t>ерва) мощностей по технологическим зонам с разбивкой по годам</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Реализация Схемы водоснабжения должна обеспечить развитие систем централизованного водоснабжения в соответ</w:t>
      </w:r>
      <w:r>
        <w:rPr>
          <w:rFonts w:ascii="Times New Roman" w:hAnsi="Times New Roman" w:cs="Times New Roman"/>
          <w:sz w:val="12"/>
          <w:szCs w:val="12"/>
        </w:rPr>
        <w:t>ствии с потребностями перспек</w:t>
      </w:r>
      <w:r w:rsidRPr="00B90720">
        <w:rPr>
          <w:rFonts w:ascii="Times New Roman" w:hAnsi="Times New Roman" w:cs="Times New Roman"/>
          <w:sz w:val="12"/>
          <w:szCs w:val="12"/>
        </w:rPr>
        <w:t>тивного жилищного строительства, расширения общественно-деловой зоны и подключения населения сельского поселени</w:t>
      </w:r>
      <w:r>
        <w:rPr>
          <w:rFonts w:ascii="Times New Roman" w:hAnsi="Times New Roman" w:cs="Times New Roman"/>
          <w:sz w:val="12"/>
          <w:szCs w:val="12"/>
        </w:rPr>
        <w:t>я Светлодольск к централизован</w:t>
      </w:r>
      <w:r w:rsidRPr="00B90720">
        <w:rPr>
          <w:rFonts w:ascii="Times New Roman" w:hAnsi="Times New Roman" w:cs="Times New Roman"/>
          <w:sz w:val="12"/>
          <w:szCs w:val="12"/>
        </w:rPr>
        <w:t>ным системам водоснабжения.</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lastRenderedPageBreak/>
        <w:t>Исходя из результата анализа данных о перспективном по</w:t>
      </w:r>
      <w:r>
        <w:rPr>
          <w:rFonts w:ascii="Times New Roman" w:hAnsi="Times New Roman" w:cs="Times New Roman"/>
          <w:sz w:val="12"/>
          <w:szCs w:val="12"/>
        </w:rPr>
        <w:t>треблении хо</w:t>
      </w:r>
      <w:r w:rsidRPr="00B90720">
        <w:rPr>
          <w:rFonts w:ascii="Times New Roman" w:hAnsi="Times New Roman" w:cs="Times New Roman"/>
          <w:sz w:val="12"/>
          <w:szCs w:val="12"/>
        </w:rPr>
        <w:t>лодной воды и величины потерь питьевой во</w:t>
      </w:r>
      <w:r>
        <w:rPr>
          <w:rFonts w:ascii="Times New Roman" w:hAnsi="Times New Roman" w:cs="Times New Roman"/>
          <w:sz w:val="12"/>
          <w:szCs w:val="12"/>
        </w:rPr>
        <w:t>ды при ее производстве и транс</w:t>
      </w:r>
      <w:r w:rsidRPr="00B90720">
        <w:rPr>
          <w:rFonts w:ascii="Times New Roman" w:hAnsi="Times New Roman" w:cs="Times New Roman"/>
          <w:sz w:val="12"/>
          <w:szCs w:val="12"/>
        </w:rPr>
        <w:t>портировке, видно, что максимальное потребление воды приходится на 2033 год.</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Результаты расчета требуемой мощности оборудования водозаборных сооружений (ВЗС) населённых пунктов с.п</w:t>
      </w:r>
      <w:r>
        <w:rPr>
          <w:rFonts w:ascii="Times New Roman" w:hAnsi="Times New Roman" w:cs="Times New Roman"/>
          <w:sz w:val="12"/>
          <w:szCs w:val="12"/>
        </w:rPr>
        <w:t>. Светлодольск приведены в таблицу 2.3.14.1.</w:t>
      </w:r>
    </w:p>
    <w:p w:rsidR="00151DF7"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Таблица 2.3.14.1 - Результаты расчета требуемой мощности ВЗС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412"/>
        <w:gridCol w:w="798"/>
        <w:gridCol w:w="819"/>
        <w:gridCol w:w="679"/>
        <w:gridCol w:w="1093"/>
        <w:gridCol w:w="1093"/>
        <w:gridCol w:w="1070"/>
      </w:tblGrid>
      <w:tr w:rsidR="00B90720" w:rsidRPr="00B90720" w:rsidTr="00B90720">
        <w:trPr>
          <w:trHeight w:val="70"/>
        </w:trPr>
        <w:tc>
          <w:tcPr>
            <w:tcW w:w="1037" w:type="pct"/>
            <w:vMerge w:val="restart"/>
            <w:tcBorders>
              <w:bottom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Наименование</w:t>
            </w:r>
          </w:p>
        </w:tc>
        <w:tc>
          <w:tcPr>
            <w:tcW w:w="274" w:type="pct"/>
            <w:vMerge w:val="restart"/>
            <w:tcBorders>
              <w:left w:val="single" w:sz="8" w:space="0" w:color="000000"/>
              <w:bottom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Период</w:t>
            </w:r>
          </w:p>
        </w:tc>
        <w:tc>
          <w:tcPr>
            <w:tcW w:w="530" w:type="pct"/>
            <w:vMerge w:val="restart"/>
            <w:tcBorders>
              <w:left w:val="single" w:sz="8" w:space="0" w:color="000000"/>
              <w:bottom w:val="single" w:sz="8" w:space="0" w:color="000000"/>
              <w:right w:val="single" w:sz="8" w:space="0" w:color="000000"/>
            </w:tcBorders>
            <w:vAlign w:val="center"/>
          </w:tcPr>
          <w:p w:rsidR="00B90720" w:rsidRPr="00A23189" w:rsidRDefault="00B90720" w:rsidP="00B9072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Утверждённый запас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подземных вод, согласно</w:t>
            </w:r>
            <w:r w:rsidRPr="00A23189">
              <w:rPr>
                <w:rFonts w:ascii="Times New Roman" w:hAnsi="Times New Roman" w:cs="Times New Roman"/>
                <w:spacing w:val="-58"/>
                <w:sz w:val="12"/>
                <w:szCs w:val="12"/>
                <w:lang w:val="ru-RU"/>
              </w:rPr>
              <w:t xml:space="preserve"> </w:t>
            </w:r>
            <w:r w:rsidRPr="00A23189">
              <w:rPr>
                <w:rFonts w:ascii="Times New Roman" w:hAnsi="Times New Roman" w:cs="Times New Roman"/>
                <w:sz w:val="12"/>
                <w:szCs w:val="12"/>
                <w:lang w:val="ru-RU"/>
              </w:rPr>
              <w:t>Лицензии,</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position w:val="8"/>
                <w:sz w:val="12"/>
                <w:szCs w:val="12"/>
                <w:lang w:val="ru-RU"/>
              </w:rPr>
              <w:t>3</w:t>
            </w:r>
            <w:r w:rsidRPr="00A23189">
              <w:rPr>
                <w:rFonts w:ascii="Times New Roman" w:hAnsi="Times New Roman" w:cs="Times New Roman"/>
                <w:sz w:val="12"/>
                <w:szCs w:val="12"/>
                <w:lang w:val="ru-RU"/>
              </w:rPr>
              <w:t>/сут</w:t>
            </w:r>
          </w:p>
        </w:tc>
        <w:tc>
          <w:tcPr>
            <w:tcW w:w="544" w:type="pct"/>
            <w:vMerge w:val="restart"/>
            <w:tcBorders>
              <w:left w:val="single" w:sz="8" w:space="0" w:color="000000"/>
              <w:bottom w:val="single" w:sz="8" w:space="0" w:color="000000"/>
              <w:right w:val="single" w:sz="8" w:space="0" w:color="000000"/>
            </w:tcBorders>
            <w:vAlign w:val="center"/>
          </w:tcPr>
          <w:p w:rsidR="00B90720" w:rsidRPr="00A23189" w:rsidRDefault="00B90720" w:rsidP="00B9072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Существующая мощность</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водозабора</w:t>
            </w:r>
            <w:r w:rsidRPr="00A23189">
              <w:rPr>
                <w:rFonts w:ascii="Times New Roman" w:hAnsi="Times New Roman" w:cs="Times New Roman"/>
                <w:spacing w:val="-8"/>
                <w:sz w:val="12"/>
                <w:szCs w:val="12"/>
                <w:lang w:val="ru-RU"/>
              </w:rPr>
              <w:t xml:space="preserve"> </w:t>
            </w:r>
            <w:r w:rsidRPr="00A23189">
              <w:rPr>
                <w:rFonts w:ascii="Times New Roman" w:hAnsi="Times New Roman" w:cs="Times New Roman"/>
                <w:sz w:val="12"/>
                <w:szCs w:val="12"/>
                <w:lang w:val="ru-RU"/>
              </w:rPr>
              <w:t>(дебит),</w:t>
            </w:r>
            <w:r w:rsidRPr="00A23189">
              <w:rPr>
                <w:rFonts w:ascii="Times New Roman" w:hAnsi="Times New Roman" w:cs="Times New Roman"/>
                <w:spacing w:val="-7"/>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position w:val="8"/>
                <w:sz w:val="12"/>
                <w:szCs w:val="12"/>
                <w:lang w:val="ru-RU"/>
              </w:rPr>
              <w:t>3</w:t>
            </w:r>
            <w:r w:rsidRPr="00A23189">
              <w:rPr>
                <w:rFonts w:ascii="Times New Roman" w:hAnsi="Times New Roman" w:cs="Times New Roman"/>
                <w:sz w:val="12"/>
                <w:szCs w:val="12"/>
                <w:lang w:val="ru-RU"/>
              </w:rPr>
              <w:t>/сут</w:t>
            </w:r>
          </w:p>
        </w:tc>
        <w:tc>
          <w:tcPr>
            <w:tcW w:w="2614" w:type="pct"/>
            <w:gridSpan w:val="4"/>
            <w:tcBorders>
              <w:left w:val="single" w:sz="8" w:space="0" w:color="000000"/>
              <w:bottom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Требуемый объём</w:t>
            </w:r>
            <w:r w:rsidRPr="00B90720">
              <w:rPr>
                <w:rFonts w:ascii="Times New Roman" w:hAnsi="Times New Roman" w:cs="Times New Roman"/>
                <w:spacing w:val="-4"/>
                <w:sz w:val="12"/>
                <w:szCs w:val="12"/>
              </w:rPr>
              <w:t xml:space="preserve"> </w:t>
            </w:r>
            <w:r w:rsidRPr="00B90720">
              <w:rPr>
                <w:rFonts w:ascii="Times New Roman" w:hAnsi="Times New Roman" w:cs="Times New Roman"/>
                <w:sz w:val="12"/>
                <w:szCs w:val="12"/>
              </w:rPr>
              <w:t>подачи</w:t>
            </w:r>
            <w:r w:rsidRPr="00B90720">
              <w:rPr>
                <w:rFonts w:ascii="Times New Roman" w:hAnsi="Times New Roman" w:cs="Times New Roman"/>
                <w:spacing w:val="-1"/>
                <w:sz w:val="12"/>
                <w:szCs w:val="12"/>
              </w:rPr>
              <w:t xml:space="preserve"> </w:t>
            </w:r>
            <w:r w:rsidRPr="00B90720">
              <w:rPr>
                <w:rFonts w:ascii="Times New Roman" w:hAnsi="Times New Roman" w:cs="Times New Roman"/>
                <w:sz w:val="12"/>
                <w:szCs w:val="12"/>
              </w:rPr>
              <w:t>воды</w:t>
            </w:r>
          </w:p>
        </w:tc>
      </w:tr>
      <w:tr w:rsidR="00B90720" w:rsidRPr="00B90720" w:rsidTr="00B90720">
        <w:trPr>
          <w:trHeight w:val="60"/>
        </w:trPr>
        <w:tc>
          <w:tcPr>
            <w:tcW w:w="1037" w:type="pct"/>
            <w:vMerge/>
            <w:tcBorders>
              <w:top w:val="nil"/>
              <w:bottom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p>
        </w:tc>
        <w:tc>
          <w:tcPr>
            <w:tcW w:w="274" w:type="pct"/>
            <w:vMerge/>
            <w:tcBorders>
              <w:top w:val="nil"/>
              <w:left w:val="single" w:sz="8" w:space="0" w:color="000000"/>
              <w:bottom w:val="single" w:sz="8" w:space="0" w:color="000000"/>
              <w:right w:val="single" w:sz="8" w:space="0" w:color="000000"/>
            </w:tcBorders>
            <w:textDirection w:val="btLr"/>
            <w:vAlign w:val="center"/>
          </w:tcPr>
          <w:p w:rsidR="00B90720" w:rsidRPr="00B90720" w:rsidRDefault="00B90720" w:rsidP="00B90720">
            <w:pPr>
              <w:pStyle w:val="aff1"/>
              <w:jc w:val="center"/>
              <w:rPr>
                <w:rFonts w:ascii="Times New Roman" w:hAnsi="Times New Roman" w:cs="Times New Roman"/>
                <w:sz w:val="12"/>
                <w:szCs w:val="12"/>
              </w:rPr>
            </w:pPr>
          </w:p>
        </w:tc>
        <w:tc>
          <w:tcPr>
            <w:tcW w:w="530" w:type="pct"/>
            <w:vMerge/>
            <w:tcBorders>
              <w:top w:val="nil"/>
              <w:left w:val="single" w:sz="8" w:space="0" w:color="000000"/>
              <w:bottom w:val="single" w:sz="8" w:space="0" w:color="000000"/>
              <w:right w:val="single" w:sz="8" w:space="0" w:color="000000"/>
            </w:tcBorders>
            <w:textDirection w:val="btLr"/>
            <w:vAlign w:val="center"/>
          </w:tcPr>
          <w:p w:rsidR="00B90720" w:rsidRPr="00B90720" w:rsidRDefault="00B90720" w:rsidP="00B90720">
            <w:pPr>
              <w:pStyle w:val="aff1"/>
              <w:jc w:val="center"/>
              <w:rPr>
                <w:rFonts w:ascii="Times New Roman" w:hAnsi="Times New Roman" w:cs="Times New Roman"/>
                <w:sz w:val="12"/>
                <w:szCs w:val="12"/>
              </w:rPr>
            </w:pPr>
          </w:p>
        </w:tc>
        <w:tc>
          <w:tcPr>
            <w:tcW w:w="544" w:type="pct"/>
            <w:vMerge/>
            <w:tcBorders>
              <w:top w:val="nil"/>
              <w:left w:val="single" w:sz="8" w:space="0" w:color="000000"/>
              <w:bottom w:val="single" w:sz="8" w:space="0" w:color="000000"/>
              <w:right w:val="single" w:sz="8" w:space="0" w:color="000000"/>
            </w:tcBorders>
            <w:textDirection w:val="btLr"/>
            <w:vAlign w:val="center"/>
          </w:tcPr>
          <w:p w:rsidR="00B90720" w:rsidRPr="00B90720" w:rsidRDefault="00B90720" w:rsidP="00B90720">
            <w:pPr>
              <w:pStyle w:val="aff1"/>
              <w:jc w:val="center"/>
              <w:rPr>
                <w:rFonts w:ascii="Times New Roman" w:hAnsi="Times New Roman" w:cs="Times New Roman"/>
                <w:sz w:val="12"/>
                <w:szCs w:val="12"/>
              </w:rPr>
            </w:pPr>
          </w:p>
        </w:tc>
        <w:tc>
          <w:tcPr>
            <w:tcW w:w="451" w:type="pct"/>
            <w:tcBorders>
              <w:top w:val="single" w:sz="8" w:space="0" w:color="000000"/>
              <w:left w:val="single" w:sz="8" w:space="0" w:color="000000"/>
              <w:bottom w:val="single" w:sz="8" w:space="0" w:color="000000"/>
              <w:right w:val="single" w:sz="8" w:space="0" w:color="000000"/>
            </w:tcBorders>
            <w:vAlign w:val="center"/>
          </w:tcPr>
          <w:p w:rsidR="00B90720" w:rsidRPr="00A23189" w:rsidRDefault="00B90720" w:rsidP="00B9072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Потребность в подаче</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воды,</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position w:val="8"/>
                <w:sz w:val="12"/>
                <w:szCs w:val="12"/>
                <w:lang w:val="ru-RU"/>
              </w:rPr>
              <w:t>3</w:t>
            </w:r>
            <w:r w:rsidRPr="00A23189">
              <w:rPr>
                <w:rFonts w:ascii="Times New Roman" w:hAnsi="Times New Roman" w:cs="Times New Roman"/>
                <w:sz w:val="12"/>
                <w:szCs w:val="12"/>
                <w:lang w:val="ru-RU"/>
              </w:rPr>
              <w:t>/год</w:t>
            </w:r>
          </w:p>
        </w:tc>
        <w:tc>
          <w:tcPr>
            <w:tcW w:w="726" w:type="pct"/>
            <w:tcBorders>
              <w:top w:val="single" w:sz="8" w:space="0" w:color="000000"/>
              <w:left w:val="single" w:sz="8" w:space="0" w:color="000000"/>
              <w:bottom w:val="single" w:sz="8" w:space="0" w:color="000000"/>
              <w:right w:val="single" w:sz="8" w:space="0" w:color="000000"/>
            </w:tcBorders>
            <w:vAlign w:val="center"/>
          </w:tcPr>
          <w:p w:rsidR="00B90720" w:rsidRPr="00A23189" w:rsidRDefault="00B90720" w:rsidP="00B9072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Среднесуточная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расчетная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производительность,</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м</w:t>
            </w:r>
            <w:r w:rsidRPr="00A23189">
              <w:rPr>
                <w:rFonts w:ascii="Times New Roman" w:hAnsi="Times New Roman" w:cs="Times New Roman"/>
                <w:position w:val="8"/>
                <w:sz w:val="12"/>
                <w:szCs w:val="12"/>
                <w:lang w:val="ru-RU"/>
              </w:rPr>
              <w:t>3</w:t>
            </w:r>
            <w:r w:rsidRPr="00A23189">
              <w:rPr>
                <w:rFonts w:ascii="Times New Roman" w:hAnsi="Times New Roman" w:cs="Times New Roman"/>
                <w:sz w:val="12"/>
                <w:szCs w:val="12"/>
                <w:lang w:val="ru-RU"/>
              </w:rPr>
              <w:t>/сут</w:t>
            </w:r>
          </w:p>
        </w:tc>
        <w:tc>
          <w:tcPr>
            <w:tcW w:w="726" w:type="pct"/>
            <w:tcBorders>
              <w:top w:val="single" w:sz="8" w:space="0" w:color="000000"/>
              <w:left w:val="single" w:sz="8" w:space="0" w:color="000000"/>
              <w:bottom w:val="single" w:sz="8" w:space="0" w:color="000000"/>
              <w:right w:val="single" w:sz="8" w:space="0" w:color="000000"/>
            </w:tcBorders>
            <w:vAlign w:val="center"/>
          </w:tcPr>
          <w:p w:rsidR="00B90720" w:rsidRPr="00A23189" w:rsidRDefault="00B90720" w:rsidP="00B9072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Максимальная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расчетная производительность,</w:t>
            </w:r>
          </w:p>
          <w:p w:rsidR="00B90720" w:rsidRPr="00A23189" w:rsidRDefault="00B90720" w:rsidP="00B90720">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м</w:t>
            </w:r>
            <w:r w:rsidRPr="00A23189">
              <w:rPr>
                <w:rFonts w:ascii="Times New Roman" w:hAnsi="Times New Roman" w:cs="Times New Roman"/>
                <w:position w:val="8"/>
                <w:sz w:val="12"/>
                <w:szCs w:val="12"/>
                <w:lang w:val="ru-RU"/>
              </w:rPr>
              <w:t>3</w:t>
            </w:r>
            <w:r w:rsidRPr="00A23189">
              <w:rPr>
                <w:rFonts w:ascii="Times New Roman" w:hAnsi="Times New Roman" w:cs="Times New Roman"/>
                <w:sz w:val="12"/>
                <w:szCs w:val="12"/>
                <w:lang w:val="ru-RU"/>
              </w:rPr>
              <w:t>/сут</w:t>
            </w:r>
          </w:p>
        </w:tc>
        <w:tc>
          <w:tcPr>
            <w:tcW w:w="710" w:type="pct"/>
            <w:tcBorders>
              <w:top w:val="single" w:sz="8" w:space="0" w:color="000000"/>
              <w:left w:val="single" w:sz="8" w:space="0" w:color="000000"/>
              <w:bottom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Резерв</w:t>
            </w:r>
            <w:r w:rsidRPr="00B90720">
              <w:rPr>
                <w:rFonts w:ascii="Times New Roman" w:hAnsi="Times New Roman" w:cs="Times New Roman"/>
                <w:spacing w:val="1"/>
                <w:sz w:val="12"/>
                <w:szCs w:val="12"/>
              </w:rPr>
              <w:t xml:space="preserve"> </w:t>
            </w:r>
            <w:r w:rsidRPr="00B90720">
              <w:rPr>
                <w:rFonts w:ascii="Times New Roman" w:hAnsi="Times New Roman" w:cs="Times New Roman"/>
                <w:sz w:val="12"/>
                <w:szCs w:val="12"/>
              </w:rPr>
              <w:t>производительности</w:t>
            </w:r>
            <w:r w:rsidRPr="00B90720">
              <w:rPr>
                <w:rFonts w:ascii="Times New Roman" w:hAnsi="Times New Roman" w:cs="Times New Roman"/>
                <w:spacing w:val="-57"/>
                <w:sz w:val="12"/>
                <w:szCs w:val="12"/>
              </w:rPr>
              <w:t xml:space="preserve"> </w:t>
            </w:r>
            <w:r w:rsidRPr="00B90720">
              <w:rPr>
                <w:rFonts w:ascii="Times New Roman" w:hAnsi="Times New Roman" w:cs="Times New Roman"/>
                <w:sz w:val="12"/>
                <w:szCs w:val="12"/>
              </w:rPr>
              <w:t>ВЗС;</w:t>
            </w:r>
            <w:r w:rsidRPr="00B90720">
              <w:rPr>
                <w:rFonts w:ascii="Times New Roman" w:hAnsi="Times New Roman" w:cs="Times New Roman"/>
                <w:spacing w:val="-1"/>
                <w:sz w:val="12"/>
                <w:szCs w:val="12"/>
              </w:rPr>
              <w:t xml:space="preserve"> </w:t>
            </w:r>
            <w:r w:rsidRPr="00B90720">
              <w:rPr>
                <w:rFonts w:ascii="Times New Roman" w:hAnsi="Times New Roman" w:cs="Times New Roman"/>
                <w:sz w:val="12"/>
                <w:szCs w:val="12"/>
              </w:rPr>
              <w:t>%</w:t>
            </w:r>
          </w:p>
        </w:tc>
      </w:tr>
      <w:tr w:rsidR="00B90720" w:rsidRPr="00B90720" w:rsidTr="00B90720">
        <w:trPr>
          <w:trHeight w:val="60"/>
        </w:trPr>
        <w:tc>
          <w:tcPr>
            <w:tcW w:w="1037" w:type="pct"/>
            <w:vMerge w:val="restart"/>
            <w:tcBorders>
              <w:top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п. Светлодольск</w:t>
            </w:r>
          </w:p>
        </w:tc>
        <w:tc>
          <w:tcPr>
            <w:tcW w:w="274" w:type="pct"/>
            <w:tcBorders>
              <w:top w:val="single" w:sz="8" w:space="0" w:color="000000"/>
              <w:left w:val="single" w:sz="8" w:space="0" w:color="000000"/>
              <w:bottom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2022</w:t>
            </w:r>
          </w:p>
        </w:tc>
        <w:tc>
          <w:tcPr>
            <w:tcW w:w="530" w:type="pct"/>
            <w:tcBorders>
              <w:top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95,45</w:t>
            </w:r>
          </w:p>
        </w:tc>
        <w:tc>
          <w:tcPr>
            <w:tcW w:w="544" w:type="pct"/>
            <w:tcBorders>
              <w:top w:val="single" w:sz="8" w:space="0" w:color="000000"/>
              <w:left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768</w:t>
            </w:r>
          </w:p>
        </w:tc>
        <w:tc>
          <w:tcPr>
            <w:tcW w:w="451" w:type="pct"/>
            <w:tcBorders>
              <w:top w:val="single" w:sz="8" w:space="0" w:color="000000"/>
              <w:left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17,064</w:t>
            </w:r>
          </w:p>
        </w:tc>
        <w:tc>
          <w:tcPr>
            <w:tcW w:w="726" w:type="pct"/>
            <w:tcBorders>
              <w:top w:val="single" w:sz="8" w:space="0" w:color="000000"/>
              <w:left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40,625**</w:t>
            </w:r>
          </w:p>
        </w:tc>
        <w:tc>
          <w:tcPr>
            <w:tcW w:w="726" w:type="pct"/>
            <w:tcBorders>
              <w:top w:val="single" w:sz="8" w:space="0" w:color="000000"/>
              <w:left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47,112**</w:t>
            </w:r>
          </w:p>
        </w:tc>
        <w:tc>
          <w:tcPr>
            <w:tcW w:w="710" w:type="pct"/>
            <w:tcBorders>
              <w:top w:val="single" w:sz="8" w:space="0" w:color="000000"/>
              <w:left w:val="single" w:sz="8" w:space="0" w:color="000000"/>
              <w:bottom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94%</w:t>
            </w:r>
          </w:p>
        </w:tc>
      </w:tr>
      <w:tr w:rsidR="00B90720" w:rsidRPr="00B90720" w:rsidTr="00B90720">
        <w:trPr>
          <w:trHeight w:val="60"/>
        </w:trPr>
        <w:tc>
          <w:tcPr>
            <w:tcW w:w="1037" w:type="pct"/>
            <w:vMerge/>
            <w:tcBorders>
              <w:top w:val="nil"/>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p>
        </w:tc>
        <w:tc>
          <w:tcPr>
            <w:tcW w:w="274" w:type="pct"/>
            <w:tcBorders>
              <w:top w:val="single" w:sz="8" w:space="0" w:color="000000"/>
              <w:lef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2033</w:t>
            </w:r>
          </w:p>
        </w:tc>
        <w:tc>
          <w:tcPr>
            <w:tcW w:w="530"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95,45</w:t>
            </w:r>
          </w:p>
        </w:tc>
        <w:tc>
          <w:tcPr>
            <w:tcW w:w="544"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768</w:t>
            </w:r>
          </w:p>
        </w:tc>
        <w:tc>
          <w:tcPr>
            <w:tcW w:w="451" w:type="pct"/>
            <w:tcBorders>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163,63</w:t>
            </w:r>
          </w:p>
        </w:tc>
        <w:tc>
          <w:tcPr>
            <w:tcW w:w="726" w:type="pct"/>
            <w:tcBorders>
              <w:left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448,303</w:t>
            </w:r>
          </w:p>
        </w:tc>
        <w:tc>
          <w:tcPr>
            <w:tcW w:w="726" w:type="pct"/>
            <w:tcBorders>
              <w:left w:val="single" w:sz="8" w:space="0" w:color="000000"/>
              <w:righ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582,794</w:t>
            </w:r>
          </w:p>
        </w:tc>
        <w:tc>
          <w:tcPr>
            <w:tcW w:w="710" w:type="pct"/>
            <w:tcBorders>
              <w:top w:val="single" w:sz="8" w:space="0" w:color="000000"/>
              <w:left w:val="single" w:sz="8" w:space="0" w:color="000000"/>
            </w:tcBorders>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24%</w:t>
            </w:r>
          </w:p>
        </w:tc>
      </w:tr>
      <w:tr w:rsidR="00B90720" w:rsidRPr="00B90720" w:rsidTr="00B90720">
        <w:trPr>
          <w:trHeight w:val="70"/>
        </w:trPr>
        <w:tc>
          <w:tcPr>
            <w:tcW w:w="1037" w:type="pct"/>
            <w:vMerge w:val="restar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п.</w:t>
            </w:r>
            <w:r w:rsidRPr="00B90720">
              <w:rPr>
                <w:rFonts w:ascii="Times New Roman" w:hAnsi="Times New Roman" w:cs="Times New Roman"/>
                <w:spacing w:val="-1"/>
                <w:sz w:val="12"/>
                <w:szCs w:val="12"/>
              </w:rPr>
              <w:t xml:space="preserve"> </w:t>
            </w:r>
            <w:r w:rsidRPr="00B90720">
              <w:rPr>
                <w:rFonts w:ascii="Times New Roman" w:hAnsi="Times New Roman" w:cs="Times New Roman"/>
                <w:sz w:val="12"/>
                <w:szCs w:val="12"/>
              </w:rPr>
              <w:t>Новая</w:t>
            </w:r>
            <w:r w:rsidRPr="00B90720">
              <w:rPr>
                <w:rFonts w:ascii="Times New Roman" w:hAnsi="Times New Roman" w:cs="Times New Roman"/>
                <w:spacing w:val="-1"/>
                <w:sz w:val="12"/>
                <w:szCs w:val="12"/>
              </w:rPr>
              <w:t xml:space="preserve"> </w:t>
            </w:r>
            <w:r w:rsidRPr="00B90720">
              <w:rPr>
                <w:rFonts w:ascii="Times New Roman" w:hAnsi="Times New Roman" w:cs="Times New Roman"/>
                <w:sz w:val="12"/>
                <w:szCs w:val="12"/>
              </w:rPr>
              <w:t>Елховка*</w:t>
            </w:r>
          </w:p>
        </w:tc>
        <w:tc>
          <w:tcPr>
            <w:tcW w:w="274"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2022</w:t>
            </w:r>
          </w:p>
        </w:tc>
        <w:tc>
          <w:tcPr>
            <w:tcW w:w="530"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544"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240</w:t>
            </w:r>
          </w:p>
        </w:tc>
        <w:tc>
          <w:tcPr>
            <w:tcW w:w="451"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26"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26"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10"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расчет</w:t>
            </w:r>
            <w:r w:rsidRPr="00B90720">
              <w:rPr>
                <w:rFonts w:ascii="Times New Roman" w:hAnsi="Times New Roman" w:cs="Times New Roman"/>
                <w:spacing w:val="1"/>
                <w:sz w:val="12"/>
                <w:szCs w:val="12"/>
              </w:rPr>
              <w:t xml:space="preserve"> </w:t>
            </w:r>
            <w:r>
              <w:rPr>
                <w:rFonts w:ascii="Times New Roman" w:hAnsi="Times New Roman" w:cs="Times New Roman"/>
                <w:sz w:val="12"/>
                <w:szCs w:val="12"/>
              </w:rPr>
              <w:t>не произ</w:t>
            </w:r>
            <w:r w:rsidRPr="00B90720">
              <w:rPr>
                <w:rFonts w:ascii="Times New Roman" w:hAnsi="Times New Roman" w:cs="Times New Roman"/>
                <w:sz w:val="12"/>
                <w:szCs w:val="12"/>
              </w:rPr>
              <w:t>водится</w:t>
            </w:r>
          </w:p>
        </w:tc>
      </w:tr>
      <w:tr w:rsidR="00B90720" w:rsidRPr="00B90720" w:rsidTr="00B90720">
        <w:trPr>
          <w:trHeight w:val="70"/>
        </w:trPr>
        <w:tc>
          <w:tcPr>
            <w:tcW w:w="1037" w:type="pct"/>
            <w:vMerge/>
            <w:tcBorders>
              <w:top w:val="nil"/>
            </w:tcBorders>
            <w:vAlign w:val="center"/>
          </w:tcPr>
          <w:p w:rsidR="00B90720" w:rsidRPr="00B90720" w:rsidRDefault="00B90720" w:rsidP="00B90720">
            <w:pPr>
              <w:pStyle w:val="aff1"/>
              <w:jc w:val="center"/>
              <w:rPr>
                <w:rFonts w:ascii="Times New Roman" w:hAnsi="Times New Roman" w:cs="Times New Roman"/>
                <w:sz w:val="12"/>
                <w:szCs w:val="12"/>
              </w:rPr>
            </w:pPr>
          </w:p>
        </w:tc>
        <w:tc>
          <w:tcPr>
            <w:tcW w:w="274"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2033</w:t>
            </w:r>
          </w:p>
        </w:tc>
        <w:tc>
          <w:tcPr>
            <w:tcW w:w="530"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544"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240</w:t>
            </w:r>
          </w:p>
        </w:tc>
        <w:tc>
          <w:tcPr>
            <w:tcW w:w="451"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26"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26"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710"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расчет</w:t>
            </w:r>
            <w:r w:rsidRPr="00B90720">
              <w:rPr>
                <w:rFonts w:ascii="Times New Roman" w:hAnsi="Times New Roman" w:cs="Times New Roman"/>
                <w:spacing w:val="1"/>
                <w:sz w:val="12"/>
                <w:szCs w:val="12"/>
              </w:rPr>
              <w:t xml:space="preserve"> </w:t>
            </w:r>
            <w:r>
              <w:rPr>
                <w:rFonts w:ascii="Times New Roman" w:hAnsi="Times New Roman" w:cs="Times New Roman"/>
                <w:sz w:val="12"/>
                <w:szCs w:val="12"/>
              </w:rPr>
              <w:t>не произ</w:t>
            </w:r>
            <w:r w:rsidRPr="00B90720">
              <w:rPr>
                <w:rFonts w:ascii="Times New Roman" w:hAnsi="Times New Roman" w:cs="Times New Roman"/>
                <w:sz w:val="12"/>
                <w:szCs w:val="12"/>
              </w:rPr>
              <w:t>водится</w:t>
            </w:r>
          </w:p>
        </w:tc>
      </w:tr>
      <w:tr w:rsidR="00B90720" w:rsidRPr="00B90720" w:rsidTr="00B90720">
        <w:trPr>
          <w:trHeight w:val="70"/>
        </w:trPr>
        <w:tc>
          <w:tcPr>
            <w:tcW w:w="1037" w:type="pct"/>
            <w:vMerge w:val="restar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с. Павловка/</w:t>
            </w:r>
            <w:r w:rsidRPr="00B90720">
              <w:rPr>
                <w:rFonts w:ascii="Times New Roman" w:hAnsi="Times New Roman" w:cs="Times New Roman"/>
                <w:spacing w:val="1"/>
                <w:sz w:val="12"/>
                <w:szCs w:val="12"/>
              </w:rPr>
              <w:t xml:space="preserve"> </w:t>
            </w:r>
            <w:r w:rsidRPr="00B90720">
              <w:rPr>
                <w:rFonts w:ascii="Times New Roman" w:hAnsi="Times New Roman" w:cs="Times New Roman"/>
                <w:sz w:val="12"/>
                <w:szCs w:val="12"/>
              </w:rPr>
              <w:t>с.</w:t>
            </w:r>
            <w:r w:rsidRPr="00B90720">
              <w:rPr>
                <w:rFonts w:ascii="Times New Roman" w:hAnsi="Times New Roman" w:cs="Times New Roman"/>
                <w:spacing w:val="-13"/>
                <w:sz w:val="12"/>
                <w:szCs w:val="12"/>
              </w:rPr>
              <w:t xml:space="preserve"> </w:t>
            </w:r>
            <w:r w:rsidRPr="00B90720">
              <w:rPr>
                <w:rFonts w:ascii="Times New Roman" w:hAnsi="Times New Roman" w:cs="Times New Roman"/>
                <w:sz w:val="12"/>
                <w:szCs w:val="12"/>
              </w:rPr>
              <w:t>Нероновка</w:t>
            </w:r>
          </w:p>
        </w:tc>
        <w:tc>
          <w:tcPr>
            <w:tcW w:w="274"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2022</w:t>
            </w:r>
          </w:p>
        </w:tc>
        <w:tc>
          <w:tcPr>
            <w:tcW w:w="530"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544"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768</w:t>
            </w:r>
          </w:p>
        </w:tc>
        <w:tc>
          <w:tcPr>
            <w:tcW w:w="451"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10,415</w:t>
            </w:r>
          </w:p>
        </w:tc>
        <w:tc>
          <w:tcPr>
            <w:tcW w:w="726"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26,552**</w:t>
            </w:r>
          </w:p>
        </w:tc>
        <w:tc>
          <w:tcPr>
            <w:tcW w:w="726"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49,747**</w:t>
            </w:r>
          </w:p>
        </w:tc>
        <w:tc>
          <w:tcPr>
            <w:tcW w:w="710"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94%</w:t>
            </w:r>
          </w:p>
        </w:tc>
      </w:tr>
      <w:tr w:rsidR="00B90720" w:rsidRPr="00B90720" w:rsidTr="00B90720">
        <w:trPr>
          <w:trHeight w:val="70"/>
        </w:trPr>
        <w:tc>
          <w:tcPr>
            <w:tcW w:w="1037" w:type="pct"/>
            <w:vMerge/>
            <w:tcBorders>
              <w:top w:val="nil"/>
            </w:tcBorders>
            <w:vAlign w:val="center"/>
          </w:tcPr>
          <w:p w:rsidR="00B90720" w:rsidRPr="00B90720" w:rsidRDefault="00B90720" w:rsidP="00B90720">
            <w:pPr>
              <w:pStyle w:val="aff1"/>
              <w:jc w:val="center"/>
              <w:rPr>
                <w:rFonts w:ascii="Times New Roman" w:hAnsi="Times New Roman" w:cs="Times New Roman"/>
                <w:sz w:val="12"/>
                <w:szCs w:val="12"/>
              </w:rPr>
            </w:pPr>
          </w:p>
        </w:tc>
        <w:tc>
          <w:tcPr>
            <w:tcW w:w="274"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2033</w:t>
            </w:r>
          </w:p>
        </w:tc>
        <w:tc>
          <w:tcPr>
            <w:tcW w:w="530"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н/д</w:t>
            </w:r>
          </w:p>
        </w:tc>
        <w:tc>
          <w:tcPr>
            <w:tcW w:w="544"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768</w:t>
            </w:r>
          </w:p>
        </w:tc>
        <w:tc>
          <w:tcPr>
            <w:tcW w:w="451"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122,74</w:t>
            </w:r>
          </w:p>
        </w:tc>
        <w:tc>
          <w:tcPr>
            <w:tcW w:w="726"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336,279</w:t>
            </w:r>
          </w:p>
        </w:tc>
        <w:tc>
          <w:tcPr>
            <w:tcW w:w="726"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437,163</w:t>
            </w:r>
          </w:p>
        </w:tc>
        <w:tc>
          <w:tcPr>
            <w:tcW w:w="710" w:type="pct"/>
            <w:vAlign w:val="center"/>
          </w:tcPr>
          <w:p w:rsidR="00B90720" w:rsidRPr="00B90720" w:rsidRDefault="00B90720" w:rsidP="00B90720">
            <w:pPr>
              <w:pStyle w:val="aff1"/>
              <w:jc w:val="center"/>
              <w:rPr>
                <w:rFonts w:ascii="Times New Roman" w:hAnsi="Times New Roman" w:cs="Times New Roman"/>
                <w:sz w:val="12"/>
                <w:szCs w:val="12"/>
              </w:rPr>
            </w:pPr>
            <w:r w:rsidRPr="00B90720">
              <w:rPr>
                <w:rFonts w:ascii="Times New Roman" w:hAnsi="Times New Roman" w:cs="Times New Roman"/>
                <w:sz w:val="12"/>
                <w:szCs w:val="12"/>
              </w:rPr>
              <w:t>43%</w:t>
            </w:r>
          </w:p>
        </w:tc>
      </w:tr>
    </w:tbl>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Примечание:</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 Ввиду отсутствия данных по водопотреблени</w:t>
      </w:r>
      <w:r>
        <w:rPr>
          <w:rFonts w:ascii="Times New Roman" w:hAnsi="Times New Roman" w:cs="Times New Roman"/>
          <w:sz w:val="12"/>
          <w:szCs w:val="12"/>
        </w:rPr>
        <w:t>ю п. Новая Елховка, расчет тре</w:t>
      </w:r>
      <w:r w:rsidRPr="00B90720">
        <w:rPr>
          <w:rFonts w:ascii="Times New Roman" w:hAnsi="Times New Roman" w:cs="Times New Roman"/>
          <w:sz w:val="12"/>
          <w:szCs w:val="12"/>
        </w:rPr>
        <w:t>буемой мощности существующих ВЗС не производится.</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 Принято, согласно данным, предост</w:t>
      </w:r>
      <w:r>
        <w:rPr>
          <w:rFonts w:ascii="Times New Roman" w:hAnsi="Times New Roman" w:cs="Times New Roman"/>
          <w:sz w:val="12"/>
          <w:szCs w:val="12"/>
        </w:rPr>
        <w:t>авленным организацией ООО «СКК»</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Анализ результатов расчета показывает, что при подключении новых потребителей, а также при уменьшении потерь и неучтенных расходов при транспортировке воды, при существующих мощностях В</w:t>
      </w:r>
      <w:r>
        <w:rPr>
          <w:rFonts w:ascii="Times New Roman" w:hAnsi="Times New Roman" w:cs="Times New Roman"/>
          <w:sz w:val="12"/>
          <w:szCs w:val="12"/>
        </w:rPr>
        <w:t>ЗС в с.п. Светло</w:t>
      </w:r>
      <w:r w:rsidRPr="00B90720">
        <w:rPr>
          <w:rFonts w:ascii="Times New Roman" w:hAnsi="Times New Roman" w:cs="Times New Roman"/>
          <w:sz w:val="12"/>
          <w:szCs w:val="12"/>
        </w:rPr>
        <w:t>дольск в перспективе дефицита по произво</w:t>
      </w:r>
      <w:r>
        <w:rPr>
          <w:rFonts w:ascii="Times New Roman" w:hAnsi="Times New Roman" w:cs="Times New Roman"/>
          <w:sz w:val="12"/>
          <w:szCs w:val="12"/>
        </w:rPr>
        <w:t>дительностям основного техноло-</w:t>
      </w:r>
      <w:r w:rsidRPr="00B90720">
        <w:rPr>
          <w:rFonts w:ascii="Times New Roman" w:hAnsi="Times New Roman" w:cs="Times New Roman"/>
          <w:sz w:val="12"/>
          <w:szCs w:val="12"/>
        </w:rPr>
        <w:t>гического оборудования не наблюдается.</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Согласно Генеральному плану с.п. Свет</w:t>
      </w:r>
      <w:r>
        <w:rPr>
          <w:rFonts w:ascii="Times New Roman" w:hAnsi="Times New Roman" w:cs="Times New Roman"/>
          <w:sz w:val="12"/>
          <w:szCs w:val="12"/>
        </w:rPr>
        <w:t>лодольск, в перспективе необхо</w:t>
      </w:r>
      <w:r w:rsidRPr="00B90720">
        <w:rPr>
          <w:rFonts w:ascii="Times New Roman" w:hAnsi="Times New Roman" w:cs="Times New Roman"/>
          <w:sz w:val="12"/>
          <w:szCs w:val="12"/>
        </w:rPr>
        <w:t>димо:</w:t>
      </w:r>
    </w:p>
    <w:p w:rsidR="00B90720" w:rsidRPr="00B90720" w:rsidRDefault="00B90720" w:rsidP="00B907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в п. Светлодольск – произвести реконструкцию и </w:t>
      </w:r>
      <w:r w:rsidRPr="00B90720">
        <w:rPr>
          <w:rFonts w:ascii="Times New Roman" w:hAnsi="Times New Roman" w:cs="Times New Roman"/>
          <w:sz w:val="12"/>
          <w:szCs w:val="12"/>
        </w:rPr>
        <w:t>рас</w:t>
      </w:r>
      <w:r>
        <w:rPr>
          <w:rFonts w:ascii="Times New Roman" w:hAnsi="Times New Roman" w:cs="Times New Roman"/>
          <w:sz w:val="12"/>
          <w:szCs w:val="12"/>
        </w:rPr>
        <w:t xml:space="preserve">ширение </w:t>
      </w:r>
      <w:r w:rsidRPr="00B90720">
        <w:rPr>
          <w:rFonts w:ascii="Times New Roman" w:hAnsi="Times New Roman" w:cs="Times New Roman"/>
          <w:sz w:val="12"/>
          <w:szCs w:val="12"/>
        </w:rPr>
        <w:t>существующего водозабора с увеличением производительности;</w:t>
      </w:r>
    </w:p>
    <w:p w:rsidR="00B90720" w:rsidRPr="00B90720" w:rsidRDefault="00B90720" w:rsidP="00B907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90720">
        <w:rPr>
          <w:rFonts w:ascii="Times New Roman" w:hAnsi="Times New Roman" w:cs="Times New Roman"/>
          <w:sz w:val="12"/>
          <w:szCs w:val="12"/>
        </w:rPr>
        <w:t>в с. Павловка - произвести реконструкцию и расширение существующего водозабора с увеличением производительности (с учетом увеличения</w:t>
      </w:r>
      <w:r>
        <w:rPr>
          <w:rFonts w:ascii="Times New Roman" w:hAnsi="Times New Roman" w:cs="Times New Roman"/>
          <w:sz w:val="12"/>
          <w:szCs w:val="12"/>
        </w:rPr>
        <w:t xml:space="preserve"> водопотребления с. Нероновка);</w:t>
      </w:r>
    </w:p>
    <w:p w:rsidR="00B90720" w:rsidRPr="00B90720" w:rsidRDefault="00B90720" w:rsidP="00B907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90720">
        <w:rPr>
          <w:rFonts w:ascii="Times New Roman" w:hAnsi="Times New Roman" w:cs="Times New Roman"/>
          <w:sz w:val="12"/>
          <w:szCs w:val="12"/>
        </w:rPr>
        <w:t>в п. Новая Елховка - произвести реконструкцию и расширение существующего водозабора с увеличением производительности;</w:t>
      </w:r>
    </w:p>
    <w:p w:rsidR="00B90720" w:rsidRPr="00B90720" w:rsidRDefault="00B90720" w:rsidP="00B907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90720">
        <w:rPr>
          <w:rFonts w:ascii="Times New Roman" w:hAnsi="Times New Roman" w:cs="Times New Roman"/>
          <w:sz w:val="12"/>
          <w:szCs w:val="12"/>
        </w:rPr>
        <w:t>в с. Нижняя Орлянка и п. Участок Сок, ввиду отсутствия централизованного водоснабжения для снабжения населения водой соответствующего качества, необходимо произвести строительство водозаборных сооружений после провед</w:t>
      </w:r>
      <w:r>
        <w:rPr>
          <w:rFonts w:ascii="Times New Roman" w:hAnsi="Times New Roman" w:cs="Times New Roman"/>
          <w:sz w:val="12"/>
          <w:szCs w:val="12"/>
        </w:rPr>
        <w:t>ения гидрологических изысканий.</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2.3.15</w:t>
      </w:r>
      <w:r w:rsidRPr="00B90720">
        <w:rPr>
          <w:rFonts w:ascii="Times New Roman" w:hAnsi="Times New Roman" w:cs="Times New Roman"/>
          <w:sz w:val="12"/>
          <w:szCs w:val="12"/>
        </w:rPr>
        <w:tab/>
        <w:t>Наименование организации, наделенной стату</w:t>
      </w:r>
      <w:r>
        <w:rPr>
          <w:rFonts w:ascii="Times New Roman" w:hAnsi="Times New Roman" w:cs="Times New Roman"/>
          <w:sz w:val="12"/>
          <w:szCs w:val="12"/>
        </w:rPr>
        <w:t>сом гарантирующей организации</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Гарантирующая организация определя</w:t>
      </w:r>
      <w:r>
        <w:rPr>
          <w:rFonts w:ascii="Times New Roman" w:hAnsi="Times New Roman" w:cs="Times New Roman"/>
          <w:sz w:val="12"/>
          <w:szCs w:val="12"/>
        </w:rPr>
        <w:t>ется в соответствии с Федеральным законом №416 от 07.12.2011</w:t>
      </w:r>
      <w:r w:rsidRPr="00B90720">
        <w:rPr>
          <w:rFonts w:ascii="Times New Roman" w:hAnsi="Times New Roman" w:cs="Times New Roman"/>
          <w:sz w:val="12"/>
          <w:szCs w:val="12"/>
        </w:rPr>
        <w:t>г. (с изме</w:t>
      </w:r>
      <w:r>
        <w:rPr>
          <w:rFonts w:ascii="Times New Roman" w:hAnsi="Times New Roman" w:cs="Times New Roman"/>
          <w:sz w:val="12"/>
          <w:szCs w:val="12"/>
        </w:rPr>
        <w:t>нениями) «О водоснабжении и во</w:t>
      </w:r>
      <w:r w:rsidRPr="00B90720">
        <w:rPr>
          <w:rFonts w:ascii="Times New Roman" w:hAnsi="Times New Roman" w:cs="Times New Roman"/>
          <w:sz w:val="12"/>
          <w:szCs w:val="12"/>
        </w:rPr>
        <w:t>доотведении».</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Органы местного самоуправления поселений, городских округов для каждой централизованной системы холодно</w:t>
      </w:r>
      <w:r>
        <w:rPr>
          <w:rFonts w:ascii="Times New Roman" w:hAnsi="Times New Roman" w:cs="Times New Roman"/>
          <w:sz w:val="12"/>
          <w:szCs w:val="12"/>
        </w:rPr>
        <w:t>го водоснабжения определяют га</w:t>
      </w:r>
      <w:r w:rsidRPr="00B90720">
        <w:rPr>
          <w:rFonts w:ascii="Times New Roman" w:hAnsi="Times New Roman" w:cs="Times New Roman"/>
          <w:sz w:val="12"/>
          <w:szCs w:val="12"/>
        </w:rPr>
        <w:t>рантирующую организацию и устанавливаю</w:t>
      </w:r>
      <w:r>
        <w:rPr>
          <w:rFonts w:ascii="Times New Roman" w:hAnsi="Times New Roman" w:cs="Times New Roman"/>
          <w:sz w:val="12"/>
          <w:szCs w:val="12"/>
        </w:rPr>
        <w:t>т зоны ее деятельности. Органи</w:t>
      </w:r>
      <w:r w:rsidRPr="00B90720">
        <w:rPr>
          <w:rFonts w:ascii="Times New Roman" w:hAnsi="Times New Roman" w:cs="Times New Roman"/>
          <w:sz w:val="12"/>
          <w:szCs w:val="12"/>
        </w:rPr>
        <w:t>зация, осуществляющая холодное водосн</w:t>
      </w:r>
      <w:r>
        <w:rPr>
          <w:rFonts w:ascii="Times New Roman" w:hAnsi="Times New Roman" w:cs="Times New Roman"/>
          <w:sz w:val="12"/>
          <w:szCs w:val="12"/>
        </w:rPr>
        <w:t>абжение и эксплуатирующая водо</w:t>
      </w:r>
      <w:r w:rsidRPr="00B90720">
        <w:rPr>
          <w:rFonts w:ascii="Times New Roman" w:hAnsi="Times New Roman" w:cs="Times New Roman"/>
          <w:sz w:val="12"/>
          <w:szCs w:val="12"/>
        </w:rPr>
        <w:t>проводные сети, наделяется статусом гарант</w:t>
      </w:r>
      <w:r>
        <w:rPr>
          <w:rFonts w:ascii="Times New Roman" w:hAnsi="Times New Roman" w:cs="Times New Roman"/>
          <w:sz w:val="12"/>
          <w:szCs w:val="12"/>
        </w:rPr>
        <w:t>ирующей организации, если к во</w:t>
      </w:r>
      <w:r w:rsidRPr="00B90720">
        <w:rPr>
          <w:rFonts w:ascii="Times New Roman" w:hAnsi="Times New Roman" w:cs="Times New Roman"/>
          <w:sz w:val="12"/>
          <w:szCs w:val="12"/>
        </w:rPr>
        <w:t>допроводным сетям этой организации присоединено наибольшее количество абонентов из всех организаций, осуществляющих холодное водоснабжение.</w:t>
      </w:r>
    </w:p>
    <w:p w:rsidR="00B90720" w:rsidRPr="00B90720" w:rsidRDefault="00B90720" w:rsidP="005846E2">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 xml:space="preserve">Гарантирующая организация обязана </w:t>
      </w:r>
      <w:r>
        <w:rPr>
          <w:rFonts w:ascii="Times New Roman" w:hAnsi="Times New Roman" w:cs="Times New Roman"/>
          <w:sz w:val="12"/>
          <w:szCs w:val="12"/>
        </w:rPr>
        <w:t>обеспечить холодное водоснабже</w:t>
      </w:r>
      <w:r w:rsidRPr="00B90720">
        <w:rPr>
          <w:rFonts w:ascii="Times New Roman" w:hAnsi="Times New Roman" w:cs="Times New Roman"/>
          <w:sz w:val="12"/>
          <w:szCs w:val="12"/>
        </w:rPr>
        <w:t>ние и (или) водоотведение в случае, если объекты капитального строительства абонентов присоединены в установленном</w:t>
      </w:r>
      <w:r>
        <w:rPr>
          <w:rFonts w:ascii="Times New Roman" w:hAnsi="Times New Roman" w:cs="Times New Roman"/>
          <w:sz w:val="12"/>
          <w:szCs w:val="12"/>
        </w:rPr>
        <w:t xml:space="preserve"> порядке к централизованной си</w:t>
      </w:r>
      <w:r w:rsidRPr="00B90720">
        <w:rPr>
          <w:rFonts w:ascii="Times New Roman" w:hAnsi="Times New Roman" w:cs="Times New Roman"/>
          <w:sz w:val="12"/>
          <w:szCs w:val="12"/>
        </w:rPr>
        <w:t>стеме холодного водоснабжения и (или) вод</w:t>
      </w:r>
      <w:r>
        <w:rPr>
          <w:rFonts w:ascii="Times New Roman" w:hAnsi="Times New Roman" w:cs="Times New Roman"/>
          <w:sz w:val="12"/>
          <w:szCs w:val="12"/>
        </w:rPr>
        <w:t>оотведения в пределах зоны дея</w:t>
      </w:r>
      <w:r w:rsidRPr="00B90720">
        <w:rPr>
          <w:rFonts w:ascii="Times New Roman" w:hAnsi="Times New Roman" w:cs="Times New Roman"/>
          <w:sz w:val="12"/>
          <w:szCs w:val="12"/>
        </w:rPr>
        <w:t>тельности такой гарантирующей организации. Гарантирующая организация заключает с организациями, осуществляю</w:t>
      </w:r>
      <w:r w:rsidR="005846E2">
        <w:rPr>
          <w:rFonts w:ascii="Times New Roman" w:hAnsi="Times New Roman" w:cs="Times New Roman"/>
          <w:sz w:val="12"/>
          <w:szCs w:val="12"/>
        </w:rPr>
        <w:t>щими эксплуатацию объектов цен</w:t>
      </w:r>
      <w:r w:rsidRPr="00B90720">
        <w:rPr>
          <w:rFonts w:ascii="Times New Roman" w:hAnsi="Times New Roman" w:cs="Times New Roman"/>
          <w:sz w:val="12"/>
          <w:szCs w:val="12"/>
        </w:rPr>
        <w:t>трализованной системы холодного водоснабжения и</w:t>
      </w:r>
      <w:r w:rsidR="005846E2">
        <w:rPr>
          <w:rFonts w:ascii="Times New Roman" w:hAnsi="Times New Roman" w:cs="Times New Roman"/>
          <w:sz w:val="12"/>
          <w:szCs w:val="12"/>
        </w:rPr>
        <w:t xml:space="preserve"> (или) водоотведения, до</w:t>
      </w:r>
      <w:r w:rsidRPr="00B90720">
        <w:rPr>
          <w:rFonts w:ascii="Times New Roman" w:hAnsi="Times New Roman" w:cs="Times New Roman"/>
          <w:sz w:val="12"/>
          <w:szCs w:val="12"/>
        </w:rPr>
        <w:t>говоры, необходимые для обеспечения на</w:t>
      </w:r>
      <w:r w:rsidR="005846E2">
        <w:rPr>
          <w:rFonts w:ascii="Times New Roman" w:hAnsi="Times New Roman" w:cs="Times New Roman"/>
          <w:sz w:val="12"/>
          <w:szCs w:val="12"/>
        </w:rPr>
        <w:t>дежного и бесперебойного холод</w:t>
      </w:r>
      <w:r w:rsidRPr="00B90720">
        <w:rPr>
          <w:rFonts w:ascii="Times New Roman" w:hAnsi="Times New Roman" w:cs="Times New Roman"/>
          <w:sz w:val="12"/>
          <w:szCs w:val="12"/>
        </w:rPr>
        <w:t xml:space="preserve">ного водоснабжения и (или) водоотведения в </w:t>
      </w:r>
      <w:r w:rsidR="005846E2">
        <w:rPr>
          <w:rFonts w:ascii="Times New Roman" w:hAnsi="Times New Roman" w:cs="Times New Roman"/>
          <w:sz w:val="12"/>
          <w:szCs w:val="12"/>
        </w:rPr>
        <w:t>соответствии с требованиями за</w:t>
      </w:r>
      <w:r w:rsidRPr="00B90720">
        <w:rPr>
          <w:rFonts w:ascii="Times New Roman" w:hAnsi="Times New Roman" w:cs="Times New Roman"/>
          <w:sz w:val="12"/>
          <w:szCs w:val="12"/>
        </w:rPr>
        <w:t>конод</w:t>
      </w:r>
      <w:r w:rsidR="005846E2">
        <w:rPr>
          <w:rFonts w:ascii="Times New Roman" w:hAnsi="Times New Roman" w:cs="Times New Roman"/>
          <w:sz w:val="12"/>
          <w:szCs w:val="12"/>
        </w:rPr>
        <w:t>ательства Российской Федерации.</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 xml:space="preserve">В настоящее время гарантирующей организацией, </w:t>
      </w:r>
      <w:r w:rsidR="005846E2">
        <w:rPr>
          <w:rFonts w:ascii="Times New Roman" w:hAnsi="Times New Roman" w:cs="Times New Roman"/>
          <w:sz w:val="12"/>
          <w:szCs w:val="12"/>
        </w:rPr>
        <w:t>обеспечивающей хо</w:t>
      </w:r>
      <w:r w:rsidRPr="00B90720">
        <w:rPr>
          <w:rFonts w:ascii="Times New Roman" w:hAnsi="Times New Roman" w:cs="Times New Roman"/>
          <w:sz w:val="12"/>
          <w:szCs w:val="12"/>
        </w:rPr>
        <w:t>лодное водоснабжение в с.п. Светлодольск, является ООО «СКК».</w:t>
      </w:r>
    </w:p>
    <w:p w:rsidR="00B90720" w:rsidRP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Сведения о водоснабжающей органи</w:t>
      </w:r>
      <w:r w:rsidR="005846E2">
        <w:rPr>
          <w:rFonts w:ascii="Times New Roman" w:hAnsi="Times New Roman" w:cs="Times New Roman"/>
          <w:sz w:val="12"/>
          <w:szCs w:val="12"/>
        </w:rPr>
        <w:t>зации, обеспечивающей потребно</w:t>
      </w:r>
      <w:r w:rsidRPr="00B90720">
        <w:rPr>
          <w:rFonts w:ascii="Times New Roman" w:hAnsi="Times New Roman" w:cs="Times New Roman"/>
          <w:sz w:val="12"/>
          <w:szCs w:val="12"/>
        </w:rPr>
        <w:t>сти в воде с.п. Светлодольск, представлены в таблице 2.3.15.1.</w:t>
      </w:r>
    </w:p>
    <w:p w:rsidR="00B90720" w:rsidRDefault="00B90720" w:rsidP="00B90720">
      <w:pPr>
        <w:spacing w:after="0" w:line="240" w:lineRule="auto"/>
        <w:ind w:firstLine="284"/>
        <w:jc w:val="both"/>
        <w:rPr>
          <w:rFonts w:ascii="Times New Roman" w:hAnsi="Times New Roman" w:cs="Times New Roman"/>
          <w:sz w:val="12"/>
          <w:szCs w:val="12"/>
        </w:rPr>
      </w:pPr>
      <w:r w:rsidRPr="00B90720">
        <w:rPr>
          <w:rFonts w:ascii="Times New Roman" w:hAnsi="Times New Roman" w:cs="Times New Roman"/>
          <w:sz w:val="12"/>
          <w:szCs w:val="12"/>
        </w:rPr>
        <w:t>Таблица 2.3.15.1- Основные сведения о водоснабжающей организации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9"/>
        <w:gridCol w:w="4824"/>
      </w:tblGrid>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Наименование</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организации</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ООО</w:t>
            </w:r>
            <w:r w:rsidRPr="005846E2">
              <w:rPr>
                <w:rFonts w:ascii="Times New Roman" w:hAnsi="Times New Roman" w:cs="Times New Roman"/>
                <w:spacing w:val="-1"/>
                <w:sz w:val="12"/>
                <w:szCs w:val="12"/>
              </w:rPr>
              <w:t xml:space="preserve"> </w:t>
            </w:r>
            <w:r w:rsidRPr="005846E2">
              <w:rPr>
                <w:rFonts w:ascii="Times New Roman" w:hAnsi="Times New Roman" w:cs="Times New Roman"/>
                <w:sz w:val="12"/>
                <w:szCs w:val="12"/>
              </w:rPr>
              <w:t>«Сервисная</w:t>
            </w:r>
            <w:r w:rsidRPr="005846E2">
              <w:rPr>
                <w:rFonts w:ascii="Times New Roman" w:hAnsi="Times New Roman" w:cs="Times New Roman"/>
                <w:spacing w:val="-1"/>
                <w:sz w:val="12"/>
                <w:szCs w:val="12"/>
              </w:rPr>
              <w:t xml:space="preserve"> </w:t>
            </w:r>
            <w:r w:rsidRPr="005846E2">
              <w:rPr>
                <w:rFonts w:ascii="Times New Roman" w:hAnsi="Times New Roman" w:cs="Times New Roman"/>
                <w:sz w:val="12"/>
                <w:szCs w:val="12"/>
              </w:rPr>
              <w:t>Коммунальная</w:t>
            </w:r>
            <w:r w:rsidRPr="005846E2">
              <w:rPr>
                <w:rFonts w:ascii="Times New Roman" w:hAnsi="Times New Roman" w:cs="Times New Roman"/>
                <w:spacing w:val="-1"/>
                <w:sz w:val="12"/>
                <w:szCs w:val="12"/>
              </w:rPr>
              <w:t xml:space="preserve"> </w:t>
            </w:r>
            <w:r w:rsidRPr="005846E2">
              <w:rPr>
                <w:rFonts w:ascii="Times New Roman" w:hAnsi="Times New Roman" w:cs="Times New Roman"/>
                <w:sz w:val="12"/>
                <w:szCs w:val="12"/>
              </w:rPr>
              <w:t>Компания»</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ИНН</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организации</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6381013776</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КПП</w:t>
            </w:r>
            <w:r w:rsidRPr="005846E2">
              <w:rPr>
                <w:rFonts w:ascii="Times New Roman" w:hAnsi="Times New Roman" w:cs="Times New Roman"/>
                <w:spacing w:val="-1"/>
                <w:sz w:val="12"/>
                <w:szCs w:val="12"/>
              </w:rPr>
              <w:t xml:space="preserve"> </w:t>
            </w:r>
            <w:r w:rsidRPr="005846E2">
              <w:rPr>
                <w:rFonts w:ascii="Times New Roman" w:hAnsi="Times New Roman" w:cs="Times New Roman"/>
                <w:sz w:val="12"/>
                <w:szCs w:val="12"/>
              </w:rPr>
              <w:t>организации</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638101001</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Вид</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деятельности</w:t>
            </w:r>
          </w:p>
        </w:tc>
        <w:tc>
          <w:tcPr>
            <w:tcW w:w="3206" w:type="pct"/>
            <w:vAlign w:val="center"/>
          </w:tcPr>
          <w:p w:rsidR="005846E2" w:rsidRPr="00A23189" w:rsidRDefault="005846E2" w:rsidP="005846E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Оказание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услуг</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сфере водоснабжения</w:t>
            </w:r>
          </w:p>
        </w:tc>
      </w:tr>
      <w:tr w:rsidR="005846E2" w:rsidRPr="005846E2" w:rsidTr="005846E2">
        <w:trPr>
          <w:trHeight w:val="70"/>
        </w:trPr>
        <w:tc>
          <w:tcPr>
            <w:tcW w:w="5000" w:type="pct"/>
            <w:gridSpan w:val="2"/>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Вид товара</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Техническая</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вода</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нет</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Питьевая</w:t>
            </w:r>
            <w:r w:rsidRPr="005846E2">
              <w:rPr>
                <w:rFonts w:ascii="Times New Roman" w:hAnsi="Times New Roman" w:cs="Times New Roman"/>
                <w:spacing w:val="-1"/>
                <w:sz w:val="12"/>
                <w:szCs w:val="12"/>
              </w:rPr>
              <w:t xml:space="preserve"> </w:t>
            </w:r>
            <w:r w:rsidRPr="005846E2">
              <w:rPr>
                <w:rFonts w:ascii="Times New Roman" w:hAnsi="Times New Roman" w:cs="Times New Roman"/>
                <w:sz w:val="12"/>
                <w:szCs w:val="12"/>
              </w:rPr>
              <w:t>вода</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да</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Режим</w:t>
            </w:r>
            <w:r w:rsidRPr="005846E2">
              <w:rPr>
                <w:rFonts w:ascii="Times New Roman" w:hAnsi="Times New Roman" w:cs="Times New Roman"/>
                <w:spacing w:val="-3"/>
                <w:sz w:val="12"/>
                <w:szCs w:val="12"/>
              </w:rPr>
              <w:t xml:space="preserve"> </w:t>
            </w:r>
            <w:r w:rsidRPr="005846E2">
              <w:rPr>
                <w:rFonts w:ascii="Times New Roman" w:hAnsi="Times New Roman" w:cs="Times New Roman"/>
                <w:sz w:val="12"/>
                <w:szCs w:val="12"/>
              </w:rPr>
              <w:t>налогообложения</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ОСНО</w:t>
            </w:r>
          </w:p>
        </w:tc>
      </w:tr>
      <w:tr w:rsidR="005846E2" w:rsidRPr="005846E2" w:rsidTr="005846E2">
        <w:trPr>
          <w:trHeight w:val="70"/>
        </w:trPr>
        <w:tc>
          <w:tcPr>
            <w:tcW w:w="5000" w:type="pct"/>
            <w:gridSpan w:val="2"/>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Адрес</w:t>
            </w:r>
            <w:r w:rsidRPr="005846E2">
              <w:rPr>
                <w:rFonts w:ascii="Times New Roman" w:hAnsi="Times New Roman" w:cs="Times New Roman"/>
                <w:spacing w:val="-3"/>
                <w:sz w:val="12"/>
                <w:szCs w:val="12"/>
              </w:rPr>
              <w:t xml:space="preserve"> </w:t>
            </w:r>
            <w:r w:rsidRPr="005846E2">
              <w:rPr>
                <w:rFonts w:ascii="Times New Roman" w:hAnsi="Times New Roman" w:cs="Times New Roman"/>
                <w:sz w:val="12"/>
                <w:szCs w:val="12"/>
              </w:rPr>
              <w:t>организации</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Юридический</w:t>
            </w:r>
            <w:r w:rsidRPr="005846E2">
              <w:rPr>
                <w:rFonts w:ascii="Times New Roman" w:hAnsi="Times New Roman" w:cs="Times New Roman"/>
                <w:spacing w:val="-1"/>
                <w:sz w:val="12"/>
                <w:szCs w:val="12"/>
              </w:rPr>
              <w:t xml:space="preserve"> </w:t>
            </w:r>
            <w:r w:rsidRPr="005846E2">
              <w:rPr>
                <w:rFonts w:ascii="Times New Roman" w:hAnsi="Times New Roman" w:cs="Times New Roman"/>
                <w:sz w:val="12"/>
                <w:szCs w:val="12"/>
              </w:rPr>
              <w:t>адрес:</w:t>
            </w:r>
          </w:p>
        </w:tc>
        <w:tc>
          <w:tcPr>
            <w:tcW w:w="3206" w:type="pct"/>
            <w:vAlign w:val="center"/>
          </w:tcPr>
          <w:p w:rsidR="005846E2" w:rsidRPr="00A23189" w:rsidRDefault="005846E2" w:rsidP="005846E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446552,</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Самарская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область,</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Сергиевский район,</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адрес: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п.г.т,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Светлодольск,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ул.Солнечная,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2</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Почтовый</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адрес:</w:t>
            </w:r>
          </w:p>
        </w:tc>
        <w:tc>
          <w:tcPr>
            <w:tcW w:w="3206" w:type="pct"/>
            <w:vAlign w:val="center"/>
          </w:tcPr>
          <w:p w:rsidR="005846E2" w:rsidRPr="00A23189" w:rsidRDefault="005846E2" w:rsidP="005846E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446552,</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Самарская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область,</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Сергиевский район,</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адрес:</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п.г.т,</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Светлодольск,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ул.Солнечная,</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w:t>
            </w:r>
          </w:p>
        </w:tc>
      </w:tr>
      <w:tr w:rsidR="005846E2" w:rsidRPr="005846E2" w:rsidTr="005846E2">
        <w:trPr>
          <w:trHeight w:val="70"/>
        </w:trPr>
        <w:tc>
          <w:tcPr>
            <w:tcW w:w="5000" w:type="pct"/>
            <w:gridSpan w:val="2"/>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Руководитель</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Фамилия,</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имя,</w:t>
            </w:r>
            <w:r w:rsidRPr="005846E2">
              <w:rPr>
                <w:rFonts w:ascii="Times New Roman" w:hAnsi="Times New Roman" w:cs="Times New Roman"/>
                <w:spacing w:val="-1"/>
                <w:sz w:val="12"/>
                <w:szCs w:val="12"/>
              </w:rPr>
              <w:t xml:space="preserve"> </w:t>
            </w:r>
            <w:r w:rsidRPr="005846E2">
              <w:rPr>
                <w:rFonts w:ascii="Times New Roman" w:hAnsi="Times New Roman" w:cs="Times New Roman"/>
                <w:sz w:val="12"/>
                <w:szCs w:val="12"/>
              </w:rPr>
              <w:t>отчество:</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Полоумов</w:t>
            </w:r>
            <w:r w:rsidRPr="005846E2">
              <w:rPr>
                <w:rFonts w:ascii="Times New Roman" w:hAnsi="Times New Roman" w:cs="Times New Roman"/>
                <w:spacing w:val="-1"/>
                <w:sz w:val="12"/>
                <w:szCs w:val="12"/>
              </w:rPr>
              <w:t xml:space="preserve"> </w:t>
            </w:r>
            <w:r w:rsidRPr="005846E2">
              <w:rPr>
                <w:rFonts w:ascii="Times New Roman" w:hAnsi="Times New Roman" w:cs="Times New Roman"/>
                <w:sz w:val="12"/>
                <w:szCs w:val="12"/>
              </w:rPr>
              <w:t>Андрей</w:t>
            </w:r>
            <w:r w:rsidRPr="005846E2">
              <w:rPr>
                <w:rFonts w:ascii="Times New Roman" w:hAnsi="Times New Roman" w:cs="Times New Roman"/>
                <w:spacing w:val="-3"/>
                <w:sz w:val="12"/>
                <w:szCs w:val="12"/>
              </w:rPr>
              <w:t xml:space="preserve"> </w:t>
            </w:r>
            <w:r w:rsidRPr="005846E2">
              <w:rPr>
                <w:rFonts w:ascii="Times New Roman" w:hAnsi="Times New Roman" w:cs="Times New Roman"/>
                <w:sz w:val="12"/>
                <w:szCs w:val="12"/>
              </w:rPr>
              <w:t>Васильевич</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(код)</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номер</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телефона:</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(8-846-55)</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2-64-06</w:t>
            </w:r>
          </w:p>
        </w:tc>
      </w:tr>
      <w:tr w:rsidR="005846E2" w:rsidRPr="005846E2" w:rsidTr="005846E2">
        <w:trPr>
          <w:trHeight w:val="70"/>
        </w:trPr>
        <w:tc>
          <w:tcPr>
            <w:tcW w:w="5000" w:type="pct"/>
            <w:gridSpan w:val="2"/>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Главный</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бухгалтер</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Фамилия,</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имя,</w:t>
            </w:r>
            <w:r w:rsidRPr="005846E2">
              <w:rPr>
                <w:rFonts w:ascii="Times New Roman" w:hAnsi="Times New Roman" w:cs="Times New Roman"/>
                <w:spacing w:val="-1"/>
                <w:sz w:val="12"/>
                <w:szCs w:val="12"/>
              </w:rPr>
              <w:t xml:space="preserve"> </w:t>
            </w:r>
            <w:r w:rsidRPr="005846E2">
              <w:rPr>
                <w:rFonts w:ascii="Times New Roman" w:hAnsi="Times New Roman" w:cs="Times New Roman"/>
                <w:sz w:val="12"/>
                <w:szCs w:val="12"/>
              </w:rPr>
              <w:t>отчество:</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Балакирева</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Евгения Владимировна</w:t>
            </w:r>
          </w:p>
        </w:tc>
      </w:tr>
      <w:tr w:rsidR="005846E2" w:rsidRPr="005846E2" w:rsidTr="005846E2">
        <w:trPr>
          <w:trHeight w:val="70"/>
        </w:trPr>
        <w:tc>
          <w:tcPr>
            <w:tcW w:w="17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(код)</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номер</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телефона:</w:t>
            </w:r>
          </w:p>
        </w:tc>
        <w:tc>
          <w:tcPr>
            <w:tcW w:w="3206"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(8-846-55)</w:t>
            </w:r>
            <w:r w:rsidRPr="005846E2">
              <w:rPr>
                <w:rFonts w:ascii="Times New Roman" w:hAnsi="Times New Roman" w:cs="Times New Roman"/>
                <w:spacing w:val="-2"/>
                <w:sz w:val="12"/>
                <w:szCs w:val="12"/>
              </w:rPr>
              <w:t xml:space="preserve"> </w:t>
            </w:r>
            <w:r w:rsidRPr="005846E2">
              <w:rPr>
                <w:rFonts w:ascii="Times New Roman" w:hAnsi="Times New Roman" w:cs="Times New Roman"/>
                <w:sz w:val="12"/>
                <w:szCs w:val="12"/>
              </w:rPr>
              <w:t>2-54-02</w:t>
            </w:r>
          </w:p>
        </w:tc>
      </w:tr>
    </w:tbl>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РАЗДЕЛ 2.4. ПРЕДЛОЖЕНИЯ ПО СТРОИТЕЛЬСТВУ, РЕКОНСТРУКЦИИ И МОДЕРНИ</w:t>
      </w:r>
      <w:r>
        <w:rPr>
          <w:rFonts w:ascii="Times New Roman" w:hAnsi="Times New Roman" w:cs="Times New Roman"/>
          <w:sz w:val="12"/>
          <w:szCs w:val="12"/>
        </w:rPr>
        <w:t>ЗАЦИИ ОБЪЕКТОВ ЦЕНТРАЛИЗОВАННЫХ СИСТЕМ ВОДОСНАБЖЕНИЯ</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2.4.1</w:t>
      </w:r>
      <w:r w:rsidRPr="005846E2">
        <w:rPr>
          <w:rFonts w:ascii="Times New Roman" w:hAnsi="Times New Roman" w:cs="Times New Roman"/>
          <w:sz w:val="12"/>
          <w:szCs w:val="12"/>
        </w:rPr>
        <w:t>Перечень основных меропр</w:t>
      </w:r>
      <w:r>
        <w:rPr>
          <w:rFonts w:ascii="Times New Roman" w:hAnsi="Times New Roman" w:cs="Times New Roman"/>
          <w:sz w:val="12"/>
          <w:szCs w:val="12"/>
        </w:rPr>
        <w:t>иятий по реализации схем водоснабжения с разбивкой по годам</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По результатам анализа сведений о си</w:t>
      </w:r>
      <w:r>
        <w:rPr>
          <w:rFonts w:ascii="Times New Roman" w:hAnsi="Times New Roman" w:cs="Times New Roman"/>
          <w:sz w:val="12"/>
          <w:szCs w:val="12"/>
        </w:rPr>
        <w:t>стеме водоснабжения, планов ад</w:t>
      </w:r>
      <w:r w:rsidRPr="005846E2">
        <w:rPr>
          <w:rFonts w:ascii="Times New Roman" w:hAnsi="Times New Roman" w:cs="Times New Roman"/>
          <w:sz w:val="12"/>
          <w:szCs w:val="12"/>
        </w:rPr>
        <w:t>министрации сельского поселения Светло</w:t>
      </w:r>
      <w:r>
        <w:rPr>
          <w:rFonts w:ascii="Times New Roman" w:hAnsi="Times New Roman" w:cs="Times New Roman"/>
          <w:sz w:val="12"/>
          <w:szCs w:val="12"/>
        </w:rPr>
        <w:t>дольск, программ энергоснабжаю</w:t>
      </w:r>
      <w:r w:rsidRPr="005846E2">
        <w:rPr>
          <w:rFonts w:ascii="Times New Roman" w:hAnsi="Times New Roman" w:cs="Times New Roman"/>
          <w:sz w:val="12"/>
          <w:szCs w:val="12"/>
        </w:rPr>
        <w:t>щих организаций рекомендованы следующие мероприятия:</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На расчетный срок строительства до 2033 г. предлагается:</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5846E2">
        <w:rPr>
          <w:rFonts w:ascii="Times New Roman" w:hAnsi="Times New Roman" w:cs="Times New Roman"/>
          <w:sz w:val="12"/>
          <w:szCs w:val="12"/>
        </w:rPr>
        <w:t>Провести техническое обследовани</w:t>
      </w:r>
      <w:r>
        <w:rPr>
          <w:rFonts w:ascii="Times New Roman" w:hAnsi="Times New Roman" w:cs="Times New Roman"/>
          <w:sz w:val="12"/>
          <w:szCs w:val="12"/>
        </w:rPr>
        <w:t>е централизованных систем водо</w:t>
      </w:r>
      <w:r w:rsidRPr="005846E2">
        <w:rPr>
          <w:rFonts w:ascii="Times New Roman" w:hAnsi="Times New Roman" w:cs="Times New Roman"/>
          <w:sz w:val="12"/>
          <w:szCs w:val="12"/>
        </w:rPr>
        <w:t>снабжения, согласно Приказ</w:t>
      </w:r>
      <w:r>
        <w:rPr>
          <w:rFonts w:ascii="Times New Roman" w:hAnsi="Times New Roman" w:cs="Times New Roman"/>
          <w:sz w:val="12"/>
          <w:szCs w:val="12"/>
        </w:rPr>
        <w:t>а Минстроя России от 05.08.2014</w:t>
      </w:r>
      <w:r w:rsidRPr="005846E2">
        <w:rPr>
          <w:rFonts w:ascii="Times New Roman" w:hAnsi="Times New Roman" w:cs="Times New Roman"/>
          <w:sz w:val="12"/>
          <w:szCs w:val="12"/>
        </w:rPr>
        <w:t>г. №437/пр.</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846E2">
        <w:rPr>
          <w:rFonts w:ascii="Times New Roman" w:hAnsi="Times New Roman" w:cs="Times New Roman"/>
          <w:sz w:val="12"/>
          <w:szCs w:val="12"/>
        </w:rPr>
        <w:t>Выполнить реконструкцию систем водоснабжения в части замены и</w:t>
      </w:r>
      <w:r>
        <w:rPr>
          <w:rFonts w:ascii="Times New Roman" w:hAnsi="Times New Roman" w:cs="Times New Roman"/>
          <w:sz w:val="12"/>
          <w:szCs w:val="12"/>
        </w:rPr>
        <w:t>зно</w:t>
      </w:r>
      <w:r w:rsidRPr="005846E2">
        <w:rPr>
          <w:rFonts w:ascii="Times New Roman" w:hAnsi="Times New Roman" w:cs="Times New Roman"/>
          <w:sz w:val="12"/>
          <w:szCs w:val="12"/>
        </w:rPr>
        <w:t>шенного устаревшего оборудования, а также трубопроводов с заменой стальных на трубы из полимерных материалов.</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5846E2">
        <w:rPr>
          <w:rFonts w:ascii="Times New Roman" w:hAnsi="Times New Roman" w:cs="Times New Roman"/>
          <w:sz w:val="12"/>
          <w:szCs w:val="12"/>
        </w:rPr>
        <w:t>Выполнить реконструкцию и расширение водозаборных сооружений в п. Светлодольск, с. Павловка, п. Новая Е</w:t>
      </w:r>
      <w:r>
        <w:rPr>
          <w:rFonts w:ascii="Times New Roman" w:hAnsi="Times New Roman" w:cs="Times New Roman"/>
          <w:sz w:val="12"/>
          <w:szCs w:val="12"/>
        </w:rPr>
        <w:t>лховка с увеличением производи</w:t>
      </w:r>
      <w:r w:rsidRPr="005846E2">
        <w:rPr>
          <w:rFonts w:ascii="Times New Roman" w:hAnsi="Times New Roman" w:cs="Times New Roman"/>
          <w:sz w:val="12"/>
          <w:szCs w:val="12"/>
        </w:rPr>
        <w:t>тельности.</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5846E2">
        <w:rPr>
          <w:rFonts w:ascii="Times New Roman" w:hAnsi="Times New Roman" w:cs="Times New Roman"/>
          <w:sz w:val="12"/>
          <w:szCs w:val="12"/>
        </w:rPr>
        <w:t>Организация учёта поднятой и отпущенной питьевой воды в населенных пунктах с.п. Светлодольск.</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5846E2">
        <w:rPr>
          <w:rFonts w:ascii="Times New Roman" w:hAnsi="Times New Roman" w:cs="Times New Roman"/>
          <w:sz w:val="12"/>
          <w:szCs w:val="12"/>
        </w:rPr>
        <w:t>Оформить Лицензии на право пользования недрами для существующих водозаборных сооружений с. Павловка, п. Новая Елховка.</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5846E2">
        <w:rPr>
          <w:rFonts w:ascii="Times New Roman" w:hAnsi="Times New Roman" w:cs="Times New Roman"/>
          <w:sz w:val="12"/>
          <w:szCs w:val="12"/>
        </w:rPr>
        <w:t>Разработать проект ЗСО существующих водозаборов с. Павловка, п. Но- вая Елховка и согласование его с Распорядителем недр.</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5846E2">
        <w:rPr>
          <w:rFonts w:ascii="Times New Roman" w:hAnsi="Times New Roman" w:cs="Times New Roman"/>
          <w:sz w:val="12"/>
          <w:szCs w:val="12"/>
        </w:rPr>
        <w:t>Произвести обследование несущих с</w:t>
      </w:r>
      <w:r>
        <w:rPr>
          <w:rFonts w:ascii="Times New Roman" w:hAnsi="Times New Roman" w:cs="Times New Roman"/>
          <w:sz w:val="12"/>
          <w:szCs w:val="12"/>
        </w:rPr>
        <w:t>троительных конструкций водона</w:t>
      </w:r>
      <w:r w:rsidRPr="005846E2">
        <w:rPr>
          <w:rFonts w:ascii="Times New Roman" w:hAnsi="Times New Roman" w:cs="Times New Roman"/>
          <w:sz w:val="12"/>
          <w:szCs w:val="12"/>
        </w:rPr>
        <w:t>порных башен в с.п. Светлодольск.</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5846E2">
        <w:rPr>
          <w:rFonts w:ascii="Times New Roman" w:hAnsi="Times New Roman" w:cs="Times New Roman"/>
          <w:sz w:val="12"/>
          <w:szCs w:val="12"/>
        </w:rPr>
        <w:t>Произвести гидрологические изыскания по поиску и разведке подземных вод для целей хозяйственно-питьевог</w:t>
      </w:r>
      <w:r>
        <w:rPr>
          <w:rFonts w:ascii="Times New Roman" w:hAnsi="Times New Roman" w:cs="Times New Roman"/>
          <w:sz w:val="12"/>
          <w:szCs w:val="12"/>
        </w:rPr>
        <w:t>о водоснабжения в с. Нижняя Орлянка и п. Участок Сок.</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5846E2">
        <w:rPr>
          <w:rFonts w:ascii="Times New Roman" w:hAnsi="Times New Roman" w:cs="Times New Roman"/>
          <w:sz w:val="12"/>
          <w:szCs w:val="12"/>
        </w:rPr>
        <w:t>Выполнить строительство водозабо</w:t>
      </w:r>
      <w:r>
        <w:rPr>
          <w:rFonts w:ascii="Times New Roman" w:hAnsi="Times New Roman" w:cs="Times New Roman"/>
          <w:sz w:val="12"/>
          <w:szCs w:val="12"/>
        </w:rPr>
        <w:t>рных сооружений питьевого водо</w:t>
      </w:r>
      <w:r w:rsidRPr="005846E2">
        <w:rPr>
          <w:rFonts w:ascii="Times New Roman" w:hAnsi="Times New Roman" w:cs="Times New Roman"/>
          <w:sz w:val="12"/>
          <w:szCs w:val="12"/>
        </w:rPr>
        <w:t>снабжения в с. Нижняя Орлянка и п. Участок Сок.</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5846E2">
        <w:rPr>
          <w:rFonts w:ascii="Times New Roman" w:hAnsi="Times New Roman" w:cs="Times New Roman"/>
          <w:sz w:val="12"/>
          <w:szCs w:val="12"/>
        </w:rPr>
        <w:t>Оформить Лицензии на право пользо</w:t>
      </w:r>
      <w:r>
        <w:rPr>
          <w:rFonts w:ascii="Times New Roman" w:hAnsi="Times New Roman" w:cs="Times New Roman"/>
          <w:sz w:val="12"/>
          <w:szCs w:val="12"/>
        </w:rPr>
        <w:t>вания недрами для новых водоза</w:t>
      </w:r>
      <w:r w:rsidRPr="005846E2">
        <w:rPr>
          <w:rFonts w:ascii="Times New Roman" w:hAnsi="Times New Roman" w:cs="Times New Roman"/>
          <w:sz w:val="12"/>
          <w:szCs w:val="12"/>
        </w:rPr>
        <w:t>борных сооружений.</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846E2">
        <w:rPr>
          <w:rFonts w:ascii="Times New Roman" w:hAnsi="Times New Roman" w:cs="Times New Roman"/>
          <w:sz w:val="12"/>
          <w:szCs w:val="12"/>
        </w:rPr>
        <w:t>Разработать проект ЗСО новых водозабо</w:t>
      </w:r>
      <w:r>
        <w:rPr>
          <w:rFonts w:ascii="Times New Roman" w:hAnsi="Times New Roman" w:cs="Times New Roman"/>
          <w:sz w:val="12"/>
          <w:szCs w:val="12"/>
        </w:rPr>
        <w:t>ров и согласование его с Распо</w:t>
      </w:r>
      <w:r w:rsidRPr="005846E2">
        <w:rPr>
          <w:rFonts w:ascii="Times New Roman" w:hAnsi="Times New Roman" w:cs="Times New Roman"/>
          <w:sz w:val="12"/>
          <w:szCs w:val="12"/>
        </w:rPr>
        <w:t>рядителем недр.</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5846E2">
        <w:rPr>
          <w:rFonts w:ascii="Times New Roman" w:hAnsi="Times New Roman" w:cs="Times New Roman"/>
          <w:sz w:val="12"/>
          <w:szCs w:val="12"/>
        </w:rPr>
        <w:t>Произвести строительство сетей водо</w:t>
      </w:r>
      <w:r>
        <w:rPr>
          <w:rFonts w:ascii="Times New Roman" w:hAnsi="Times New Roman" w:cs="Times New Roman"/>
          <w:sz w:val="12"/>
          <w:szCs w:val="12"/>
        </w:rPr>
        <w:t>снабжения на перспективных пло</w:t>
      </w:r>
      <w:r w:rsidRPr="005846E2">
        <w:rPr>
          <w:rFonts w:ascii="Times New Roman" w:hAnsi="Times New Roman" w:cs="Times New Roman"/>
          <w:sz w:val="12"/>
          <w:szCs w:val="12"/>
        </w:rPr>
        <w:t>щадках развития:</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в п. Светлодольск:</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на площадке № 2, протяженностью – 0,7 км,</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на площадке № 3, протяженностью – 1,3 км,</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на площадке № 4, протяженностью – 0,9 км,</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на площадке № 7, протяженностью – 6,1 км,</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на площадке № 8, протяженностью – 1,8 км;</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в с. Нероновка:</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в существующей застройке села – 3,4 км,</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на площадке № 1, протяженностью – 1,84 км,</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на площадке № 2, протяженностью – 1,11 км,</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46E2">
        <w:rPr>
          <w:rFonts w:ascii="Times New Roman" w:hAnsi="Times New Roman" w:cs="Times New Roman"/>
          <w:sz w:val="12"/>
          <w:szCs w:val="12"/>
        </w:rPr>
        <w:t>на площадке № 4, протяженностью – 4,0 км.</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5846E2">
        <w:rPr>
          <w:rFonts w:ascii="Times New Roman" w:hAnsi="Times New Roman" w:cs="Times New Roman"/>
          <w:sz w:val="12"/>
          <w:szCs w:val="12"/>
        </w:rPr>
        <w:t>Выполнить устройство колодцев на проектируемых водопроводных сетях с установкой запорной арматуры и пожарных гидрантов.</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5846E2">
        <w:rPr>
          <w:rFonts w:ascii="Times New Roman" w:hAnsi="Times New Roman" w:cs="Times New Roman"/>
          <w:sz w:val="12"/>
          <w:szCs w:val="12"/>
        </w:rPr>
        <w:t>Выполнить установку приборов учё</w:t>
      </w:r>
      <w:r>
        <w:rPr>
          <w:rFonts w:ascii="Times New Roman" w:hAnsi="Times New Roman" w:cs="Times New Roman"/>
          <w:sz w:val="12"/>
          <w:szCs w:val="12"/>
        </w:rPr>
        <w:t>та расхода воды у потребителей.</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Планируемые к строительству объекты соцкультбыта с.п. Светлодольск обеспечить водой от централизованных систем водоснабжения.</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Развитие централизованной системы холодного водоснабжения в п. Отрада не планируется. Всё новое строительство будет обеспечиваться из индивидуа</w:t>
      </w:r>
      <w:r>
        <w:rPr>
          <w:rFonts w:ascii="Times New Roman" w:hAnsi="Times New Roman" w:cs="Times New Roman"/>
          <w:sz w:val="12"/>
          <w:szCs w:val="12"/>
        </w:rPr>
        <w:t>льных источников водоснабжения.</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Развитие централизованной системы горячего водоснабжения в с.п. Светлодольск не планируется. На объектах социальн</w:t>
      </w:r>
      <w:r>
        <w:rPr>
          <w:rFonts w:ascii="Times New Roman" w:hAnsi="Times New Roman" w:cs="Times New Roman"/>
          <w:sz w:val="12"/>
          <w:szCs w:val="12"/>
        </w:rPr>
        <w:t>ой инфраструктуры и ин</w:t>
      </w:r>
      <w:r w:rsidRPr="005846E2">
        <w:rPr>
          <w:rFonts w:ascii="Times New Roman" w:hAnsi="Times New Roman" w:cs="Times New Roman"/>
          <w:sz w:val="12"/>
          <w:szCs w:val="12"/>
        </w:rPr>
        <w:t>дивидуальной застройки на перспективны</w:t>
      </w:r>
      <w:r>
        <w:rPr>
          <w:rFonts w:ascii="Times New Roman" w:hAnsi="Times New Roman" w:cs="Times New Roman"/>
          <w:sz w:val="12"/>
          <w:szCs w:val="12"/>
        </w:rPr>
        <w:t>х площадках горячее водоснабже</w:t>
      </w:r>
      <w:r w:rsidRPr="005846E2">
        <w:rPr>
          <w:rFonts w:ascii="Times New Roman" w:hAnsi="Times New Roman" w:cs="Times New Roman"/>
          <w:sz w:val="12"/>
          <w:szCs w:val="12"/>
        </w:rPr>
        <w:t>ние будет осуществляться за счет собствен</w:t>
      </w:r>
      <w:r>
        <w:rPr>
          <w:rFonts w:ascii="Times New Roman" w:hAnsi="Times New Roman" w:cs="Times New Roman"/>
          <w:sz w:val="12"/>
          <w:szCs w:val="12"/>
        </w:rPr>
        <w:t xml:space="preserve">ных источников тепловой энергии </w:t>
      </w:r>
      <w:r w:rsidRPr="005846E2">
        <w:rPr>
          <w:rFonts w:ascii="Times New Roman" w:hAnsi="Times New Roman" w:cs="Times New Roman"/>
          <w:sz w:val="12"/>
          <w:szCs w:val="12"/>
        </w:rPr>
        <w:t>- это могут быть котлы различной модифика</w:t>
      </w:r>
      <w:r>
        <w:rPr>
          <w:rFonts w:ascii="Times New Roman" w:hAnsi="Times New Roman" w:cs="Times New Roman"/>
          <w:sz w:val="12"/>
          <w:szCs w:val="12"/>
        </w:rPr>
        <w:t>ции, для нужд отопления и горя</w:t>
      </w:r>
      <w:r w:rsidRPr="005846E2">
        <w:rPr>
          <w:rFonts w:ascii="Times New Roman" w:hAnsi="Times New Roman" w:cs="Times New Roman"/>
          <w:sz w:val="12"/>
          <w:szCs w:val="12"/>
        </w:rPr>
        <w:t>чего водоснабжен</w:t>
      </w:r>
      <w:r>
        <w:rPr>
          <w:rFonts w:ascii="Times New Roman" w:hAnsi="Times New Roman" w:cs="Times New Roman"/>
          <w:sz w:val="12"/>
          <w:szCs w:val="12"/>
        </w:rPr>
        <w:t>ия.</w:t>
      </w:r>
    </w:p>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2.4.2</w:t>
      </w:r>
      <w:r w:rsidRPr="005846E2">
        <w:rPr>
          <w:rFonts w:ascii="Times New Roman" w:hAnsi="Times New Roman" w:cs="Times New Roman"/>
          <w:sz w:val="12"/>
          <w:szCs w:val="12"/>
        </w:rPr>
        <w:t>Техническое обоснование о</w:t>
      </w:r>
      <w:r>
        <w:rPr>
          <w:rFonts w:ascii="Times New Roman" w:hAnsi="Times New Roman" w:cs="Times New Roman"/>
          <w:sz w:val="12"/>
          <w:szCs w:val="12"/>
        </w:rPr>
        <w:t>сновных мероприятий по реализа</w:t>
      </w:r>
      <w:r w:rsidRPr="005846E2">
        <w:rPr>
          <w:rFonts w:ascii="Times New Roman" w:hAnsi="Times New Roman" w:cs="Times New Roman"/>
          <w:sz w:val="12"/>
          <w:szCs w:val="12"/>
        </w:rPr>
        <w:t>ции схем водоснабжения, в том числ</w:t>
      </w:r>
      <w:r>
        <w:rPr>
          <w:rFonts w:ascii="Times New Roman" w:hAnsi="Times New Roman" w:cs="Times New Roman"/>
          <w:sz w:val="12"/>
          <w:szCs w:val="12"/>
        </w:rPr>
        <w:t>е гидрогеологические характери</w:t>
      </w:r>
      <w:r w:rsidRPr="005846E2">
        <w:rPr>
          <w:rFonts w:ascii="Times New Roman" w:hAnsi="Times New Roman" w:cs="Times New Roman"/>
          <w:sz w:val="12"/>
          <w:szCs w:val="12"/>
        </w:rPr>
        <w:t>стики потенциальных источников вод</w:t>
      </w:r>
      <w:r>
        <w:rPr>
          <w:rFonts w:ascii="Times New Roman" w:hAnsi="Times New Roman" w:cs="Times New Roman"/>
          <w:sz w:val="12"/>
          <w:szCs w:val="12"/>
        </w:rPr>
        <w:t>оснабжения, санитарные характе</w:t>
      </w:r>
      <w:r w:rsidRPr="005846E2">
        <w:rPr>
          <w:rFonts w:ascii="Times New Roman" w:hAnsi="Times New Roman" w:cs="Times New Roman"/>
          <w:sz w:val="12"/>
          <w:szCs w:val="12"/>
        </w:rPr>
        <w:t>ристики источников водоснабжения, а также возможное изме</w:t>
      </w:r>
      <w:r>
        <w:rPr>
          <w:rFonts w:ascii="Times New Roman" w:hAnsi="Times New Roman" w:cs="Times New Roman"/>
          <w:sz w:val="12"/>
          <w:szCs w:val="12"/>
        </w:rPr>
        <w:t>нение ука</w:t>
      </w:r>
      <w:r w:rsidRPr="005846E2">
        <w:rPr>
          <w:rFonts w:ascii="Times New Roman" w:hAnsi="Times New Roman" w:cs="Times New Roman"/>
          <w:sz w:val="12"/>
          <w:szCs w:val="12"/>
        </w:rPr>
        <w:t>занных характеристик в результате реа</w:t>
      </w:r>
      <w:r>
        <w:rPr>
          <w:rFonts w:ascii="Times New Roman" w:hAnsi="Times New Roman" w:cs="Times New Roman"/>
          <w:sz w:val="12"/>
          <w:szCs w:val="12"/>
        </w:rPr>
        <w:t>лизации мероприятий, предусмот</w:t>
      </w:r>
      <w:r w:rsidRPr="005846E2">
        <w:rPr>
          <w:rFonts w:ascii="Times New Roman" w:hAnsi="Times New Roman" w:cs="Times New Roman"/>
          <w:sz w:val="12"/>
          <w:szCs w:val="12"/>
        </w:rPr>
        <w:t>ренных схемам</w:t>
      </w:r>
      <w:r>
        <w:rPr>
          <w:rFonts w:ascii="Times New Roman" w:hAnsi="Times New Roman" w:cs="Times New Roman"/>
          <w:sz w:val="12"/>
          <w:szCs w:val="12"/>
        </w:rPr>
        <w:t>и водоснабжения и водоотведения</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2.4.2.1</w:t>
      </w:r>
      <w:r w:rsidRPr="005846E2">
        <w:rPr>
          <w:rFonts w:ascii="Times New Roman" w:hAnsi="Times New Roman" w:cs="Times New Roman"/>
          <w:sz w:val="12"/>
          <w:szCs w:val="12"/>
        </w:rPr>
        <w:tab/>
        <w:t>Обеспечение подачи абонентам определенного объема питьевой воды установленного качества</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Установка приборов учёта на водозаборных сооружениях</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Установка приборов учета является</w:t>
      </w:r>
      <w:r>
        <w:rPr>
          <w:rFonts w:ascii="Times New Roman" w:hAnsi="Times New Roman" w:cs="Times New Roman"/>
          <w:sz w:val="12"/>
          <w:szCs w:val="12"/>
        </w:rPr>
        <w:t xml:space="preserve"> обязательным мероприятием, со</w:t>
      </w:r>
      <w:r w:rsidRPr="005846E2">
        <w:rPr>
          <w:rFonts w:ascii="Times New Roman" w:hAnsi="Times New Roman" w:cs="Times New Roman"/>
          <w:sz w:val="12"/>
          <w:szCs w:val="12"/>
        </w:rPr>
        <w:t>гласно требованиям Федерального закона от 23.11.2009 года № 261–Ф3 «Об энергосбережении и о повышении энергетич</w:t>
      </w:r>
      <w:r>
        <w:rPr>
          <w:rFonts w:ascii="Times New Roman" w:hAnsi="Times New Roman" w:cs="Times New Roman"/>
          <w:sz w:val="12"/>
          <w:szCs w:val="12"/>
        </w:rPr>
        <w:t>еской эффективности, и о внесе</w:t>
      </w:r>
      <w:r w:rsidRPr="005846E2">
        <w:rPr>
          <w:rFonts w:ascii="Times New Roman" w:hAnsi="Times New Roman" w:cs="Times New Roman"/>
          <w:sz w:val="12"/>
          <w:szCs w:val="12"/>
        </w:rPr>
        <w:t>нии изменений в отдельные законодательные акты Российской Федерации» с изменениями и требований, установленных</w:t>
      </w:r>
      <w:r>
        <w:rPr>
          <w:rFonts w:ascii="Times New Roman" w:hAnsi="Times New Roman" w:cs="Times New Roman"/>
          <w:sz w:val="12"/>
          <w:szCs w:val="12"/>
        </w:rPr>
        <w:t xml:space="preserve"> лицензией на право использова</w:t>
      </w:r>
      <w:r w:rsidRPr="005846E2">
        <w:rPr>
          <w:rFonts w:ascii="Times New Roman" w:hAnsi="Times New Roman" w:cs="Times New Roman"/>
          <w:sz w:val="12"/>
          <w:szCs w:val="12"/>
        </w:rPr>
        <w:t>ния участком недр.</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Предложения по установке приборов учета приведены в таблице 2.4.2.1.1.</w:t>
      </w:r>
    </w:p>
    <w:p w:rsid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Таблица 2.4.2.1.1 – Предложения по установке приборов учета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3"/>
        <w:gridCol w:w="5018"/>
        <w:gridCol w:w="743"/>
        <w:gridCol w:w="1389"/>
      </w:tblGrid>
      <w:tr w:rsidR="005846E2" w:rsidRPr="005846E2" w:rsidTr="005846E2">
        <w:trPr>
          <w:trHeight w:val="70"/>
        </w:trPr>
        <w:tc>
          <w:tcPr>
            <w:tcW w:w="248"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w:t>
            </w:r>
            <w:r w:rsidRPr="005846E2">
              <w:rPr>
                <w:rFonts w:ascii="Times New Roman" w:hAnsi="Times New Roman" w:cs="Times New Roman"/>
                <w:spacing w:val="-57"/>
                <w:sz w:val="12"/>
                <w:szCs w:val="12"/>
              </w:rPr>
              <w:t xml:space="preserve"> </w:t>
            </w:r>
            <w:r w:rsidRPr="005846E2">
              <w:rPr>
                <w:rFonts w:ascii="Times New Roman" w:hAnsi="Times New Roman" w:cs="Times New Roman"/>
                <w:sz w:val="12"/>
                <w:szCs w:val="12"/>
              </w:rPr>
              <w:t>п/п</w:t>
            </w:r>
          </w:p>
        </w:tc>
        <w:tc>
          <w:tcPr>
            <w:tcW w:w="3335"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Наименование</w:t>
            </w:r>
          </w:p>
        </w:tc>
        <w:tc>
          <w:tcPr>
            <w:tcW w:w="4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Кол-во,</w:t>
            </w:r>
            <w:r w:rsidRPr="005846E2">
              <w:rPr>
                <w:rFonts w:ascii="Times New Roman" w:hAnsi="Times New Roman" w:cs="Times New Roman"/>
                <w:spacing w:val="-57"/>
                <w:sz w:val="12"/>
                <w:szCs w:val="12"/>
              </w:rPr>
              <w:t xml:space="preserve"> </w:t>
            </w:r>
            <w:r w:rsidRPr="005846E2">
              <w:rPr>
                <w:rFonts w:ascii="Times New Roman" w:hAnsi="Times New Roman" w:cs="Times New Roman"/>
                <w:sz w:val="12"/>
                <w:szCs w:val="12"/>
              </w:rPr>
              <w:t>шт.</w:t>
            </w:r>
          </w:p>
        </w:tc>
        <w:tc>
          <w:tcPr>
            <w:tcW w:w="923"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Диаметр</w:t>
            </w:r>
            <w:r w:rsidRPr="005846E2">
              <w:rPr>
                <w:rFonts w:ascii="Times New Roman" w:hAnsi="Times New Roman" w:cs="Times New Roman"/>
                <w:spacing w:val="1"/>
                <w:sz w:val="12"/>
                <w:szCs w:val="12"/>
              </w:rPr>
              <w:t xml:space="preserve"> </w:t>
            </w:r>
            <w:r w:rsidRPr="005846E2">
              <w:rPr>
                <w:rFonts w:ascii="Times New Roman" w:hAnsi="Times New Roman" w:cs="Times New Roman"/>
                <w:spacing w:val="-1"/>
                <w:sz w:val="12"/>
                <w:szCs w:val="12"/>
              </w:rPr>
              <w:t>участка,</w:t>
            </w:r>
            <w:r w:rsidRPr="005846E2">
              <w:rPr>
                <w:rFonts w:ascii="Times New Roman" w:hAnsi="Times New Roman" w:cs="Times New Roman"/>
                <w:spacing w:val="-10"/>
                <w:sz w:val="12"/>
                <w:szCs w:val="12"/>
              </w:rPr>
              <w:t xml:space="preserve"> </w:t>
            </w:r>
            <w:r w:rsidRPr="005846E2">
              <w:rPr>
                <w:rFonts w:ascii="Times New Roman" w:hAnsi="Times New Roman" w:cs="Times New Roman"/>
                <w:sz w:val="12"/>
                <w:szCs w:val="12"/>
              </w:rPr>
              <w:t>мм</w:t>
            </w:r>
          </w:p>
        </w:tc>
      </w:tr>
      <w:tr w:rsidR="005846E2" w:rsidRPr="005846E2" w:rsidTr="005846E2">
        <w:trPr>
          <w:trHeight w:val="70"/>
        </w:trPr>
        <w:tc>
          <w:tcPr>
            <w:tcW w:w="5000" w:type="pct"/>
            <w:gridSpan w:val="4"/>
            <w:vAlign w:val="center"/>
          </w:tcPr>
          <w:p w:rsidR="005846E2" w:rsidRPr="00A23189" w:rsidRDefault="005846E2" w:rsidP="005846E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Расчетный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срок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строительства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(до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2033</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г.)</w:t>
            </w:r>
          </w:p>
        </w:tc>
      </w:tr>
      <w:tr w:rsidR="005846E2" w:rsidRPr="005846E2" w:rsidTr="005846E2">
        <w:trPr>
          <w:trHeight w:val="70"/>
        </w:trPr>
        <w:tc>
          <w:tcPr>
            <w:tcW w:w="248"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1</w:t>
            </w:r>
          </w:p>
        </w:tc>
        <w:tc>
          <w:tcPr>
            <w:tcW w:w="3335" w:type="pct"/>
            <w:vAlign w:val="center"/>
          </w:tcPr>
          <w:p w:rsidR="005846E2" w:rsidRPr="00A23189" w:rsidRDefault="005846E2" w:rsidP="005846E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Установка приборов учета на существующем водозаборе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 Светлодольск</w:t>
            </w:r>
          </w:p>
        </w:tc>
        <w:tc>
          <w:tcPr>
            <w:tcW w:w="4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2</w:t>
            </w:r>
          </w:p>
        </w:tc>
        <w:tc>
          <w:tcPr>
            <w:tcW w:w="923"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по проекту</w:t>
            </w:r>
          </w:p>
        </w:tc>
      </w:tr>
      <w:tr w:rsidR="005846E2" w:rsidRPr="005846E2" w:rsidTr="005846E2">
        <w:trPr>
          <w:trHeight w:val="70"/>
        </w:trPr>
        <w:tc>
          <w:tcPr>
            <w:tcW w:w="248"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2</w:t>
            </w:r>
          </w:p>
        </w:tc>
        <w:tc>
          <w:tcPr>
            <w:tcW w:w="3335" w:type="pct"/>
            <w:vAlign w:val="center"/>
          </w:tcPr>
          <w:p w:rsidR="005846E2" w:rsidRPr="00A23189" w:rsidRDefault="005846E2" w:rsidP="005846E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Установка приборов учета на существующем водозаборе</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Новая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Елховка</w:t>
            </w:r>
          </w:p>
        </w:tc>
        <w:tc>
          <w:tcPr>
            <w:tcW w:w="4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1</w:t>
            </w:r>
          </w:p>
        </w:tc>
        <w:tc>
          <w:tcPr>
            <w:tcW w:w="923"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по проекту</w:t>
            </w:r>
          </w:p>
        </w:tc>
      </w:tr>
      <w:tr w:rsidR="005846E2" w:rsidRPr="005846E2" w:rsidTr="005846E2">
        <w:trPr>
          <w:trHeight w:val="70"/>
        </w:trPr>
        <w:tc>
          <w:tcPr>
            <w:tcW w:w="5000" w:type="pct"/>
            <w:gridSpan w:val="4"/>
            <w:vAlign w:val="center"/>
          </w:tcPr>
          <w:p w:rsidR="005846E2" w:rsidRPr="00A23189" w:rsidRDefault="005846E2" w:rsidP="005846E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Расчетный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срок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строительства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(до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2033</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г.)</w:t>
            </w:r>
          </w:p>
        </w:tc>
      </w:tr>
      <w:tr w:rsidR="005846E2" w:rsidRPr="005846E2" w:rsidTr="005846E2">
        <w:trPr>
          <w:trHeight w:val="70"/>
        </w:trPr>
        <w:tc>
          <w:tcPr>
            <w:tcW w:w="248"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3</w:t>
            </w:r>
          </w:p>
        </w:tc>
        <w:tc>
          <w:tcPr>
            <w:tcW w:w="3335" w:type="pct"/>
            <w:vAlign w:val="center"/>
          </w:tcPr>
          <w:p w:rsidR="005846E2" w:rsidRPr="00A23189" w:rsidRDefault="005846E2" w:rsidP="005846E2">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Установка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приборов</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учета</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на существующем</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водозаборе</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Павловка</w:t>
            </w:r>
          </w:p>
        </w:tc>
        <w:tc>
          <w:tcPr>
            <w:tcW w:w="494"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2</w:t>
            </w:r>
          </w:p>
        </w:tc>
        <w:tc>
          <w:tcPr>
            <w:tcW w:w="923" w:type="pct"/>
            <w:vAlign w:val="center"/>
          </w:tcPr>
          <w:p w:rsidR="005846E2" w:rsidRPr="005846E2" w:rsidRDefault="005846E2" w:rsidP="005846E2">
            <w:pPr>
              <w:pStyle w:val="aff1"/>
              <w:jc w:val="center"/>
              <w:rPr>
                <w:rFonts w:ascii="Times New Roman" w:hAnsi="Times New Roman" w:cs="Times New Roman"/>
                <w:sz w:val="12"/>
                <w:szCs w:val="12"/>
              </w:rPr>
            </w:pPr>
            <w:r w:rsidRPr="005846E2">
              <w:rPr>
                <w:rFonts w:ascii="Times New Roman" w:hAnsi="Times New Roman" w:cs="Times New Roman"/>
                <w:sz w:val="12"/>
                <w:szCs w:val="12"/>
              </w:rPr>
              <w:t>по проекту</w:t>
            </w:r>
          </w:p>
        </w:tc>
      </w:tr>
    </w:tbl>
    <w:p w:rsidR="005846E2" w:rsidRPr="005846E2" w:rsidRDefault="005846E2" w:rsidP="005846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2.4.2.2</w:t>
      </w:r>
      <w:r w:rsidRPr="005846E2">
        <w:rPr>
          <w:rFonts w:ascii="Times New Roman" w:hAnsi="Times New Roman" w:cs="Times New Roman"/>
          <w:sz w:val="12"/>
          <w:szCs w:val="12"/>
        </w:rPr>
        <w:t>Обеспечение водоснабжения объектов перспективн</w:t>
      </w:r>
      <w:r>
        <w:rPr>
          <w:rFonts w:ascii="Times New Roman" w:hAnsi="Times New Roman" w:cs="Times New Roman"/>
          <w:sz w:val="12"/>
          <w:szCs w:val="12"/>
        </w:rPr>
        <w:t>ой застройки населенного пункта</w:t>
      </w:r>
    </w:p>
    <w:p w:rsidR="005846E2" w:rsidRP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Предложения по реконструкции и ст</w:t>
      </w:r>
      <w:r>
        <w:rPr>
          <w:rFonts w:ascii="Times New Roman" w:hAnsi="Times New Roman" w:cs="Times New Roman"/>
          <w:sz w:val="12"/>
          <w:szCs w:val="12"/>
        </w:rPr>
        <w:t>роительству водозаборных соору</w:t>
      </w:r>
      <w:r w:rsidRPr="005846E2">
        <w:rPr>
          <w:rFonts w:ascii="Times New Roman" w:hAnsi="Times New Roman" w:cs="Times New Roman"/>
          <w:sz w:val="12"/>
          <w:szCs w:val="12"/>
        </w:rPr>
        <w:t>жений в с.п. Светлодольск приведены в таблице 2.4.2.2.1.</w:t>
      </w:r>
    </w:p>
    <w:p w:rsidR="005846E2" w:rsidRDefault="005846E2" w:rsidP="005846E2">
      <w:pPr>
        <w:spacing w:after="0" w:line="240" w:lineRule="auto"/>
        <w:ind w:firstLine="284"/>
        <w:jc w:val="both"/>
        <w:rPr>
          <w:rFonts w:ascii="Times New Roman" w:hAnsi="Times New Roman" w:cs="Times New Roman"/>
          <w:sz w:val="12"/>
          <w:szCs w:val="12"/>
        </w:rPr>
      </w:pPr>
      <w:r w:rsidRPr="005846E2">
        <w:rPr>
          <w:rFonts w:ascii="Times New Roman" w:hAnsi="Times New Roman" w:cs="Times New Roman"/>
          <w:sz w:val="12"/>
          <w:szCs w:val="12"/>
        </w:rPr>
        <w:t>Таблица 2.4.2.2.1 – Предложения по реконс</w:t>
      </w:r>
      <w:r>
        <w:rPr>
          <w:rFonts w:ascii="Times New Roman" w:hAnsi="Times New Roman" w:cs="Times New Roman"/>
          <w:sz w:val="12"/>
          <w:szCs w:val="12"/>
        </w:rPr>
        <w:t>трукции и строительству водоза</w:t>
      </w:r>
      <w:r w:rsidRPr="005846E2">
        <w:rPr>
          <w:rFonts w:ascii="Times New Roman" w:hAnsi="Times New Roman" w:cs="Times New Roman"/>
          <w:sz w:val="12"/>
          <w:szCs w:val="12"/>
        </w:rPr>
        <w:t>борных сооружений в с.п. Светлодольск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3170"/>
        <w:gridCol w:w="1147"/>
        <w:gridCol w:w="888"/>
        <w:gridCol w:w="1849"/>
      </w:tblGrid>
      <w:tr w:rsidR="0036156C" w:rsidRPr="0036156C" w:rsidTr="0036156C">
        <w:trPr>
          <w:trHeight w:val="70"/>
        </w:trPr>
        <w:tc>
          <w:tcPr>
            <w:tcW w:w="31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п/п</w:t>
            </w:r>
          </w:p>
        </w:tc>
        <w:tc>
          <w:tcPr>
            <w:tcW w:w="2107"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Наименование и местоположение</w:t>
            </w:r>
            <w:r w:rsidRPr="0036156C">
              <w:rPr>
                <w:rFonts w:ascii="Times New Roman" w:hAnsi="Times New Roman" w:cs="Times New Roman"/>
                <w:spacing w:val="-57"/>
                <w:sz w:val="12"/>
                <w:szCs w:val="12"/>
              </w:rPr>
              <w:t xml:space="preserve"> </w:t>
            </w:r>
            <w:r w:rsidRPr="0036156C">
              <w:rPr>
                <w:rFonts w:ascii="Times New Roman" w:hAnsi="Times New Roman" w:cs="Times New Roman"/>
                <w:sz w:val="12"/>
                <w:szCs w:val="12"/>
              </w:rPr>
              <w:t>объекта</w:t>
            </w:r>
          </w:p>
        </w:tc>
        <w:tc>
          <w:tcPr>
            <w:tcW w:w="76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Вид</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работ</w:t>
            </w:r>
          </w:p>
        </w:tc>
        <w:tc>
          <w:tcPr>
            <w:tcW w:w="590"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Кол-</w:t>
            </w:r>
            <w:r w:rsidRPr="0036156C">
              <w:rPr>
                <w:rFonts w:ascii="Times New Roman" w:hAnsi="Times New Roman" w:cs="Times New Roman"/>
                <w:spacing w:val="-57"/>
                <w:sz w:val="12"/>
                <w:szCs w:val="12"/>
              </w:rPr>
              <w:t xml:space="preserve"> </w:t>
            </w:r>
            <w:r w:rsidR="0036156C" w:rsidRPr="0036156C">
              <w:rPr>
                <w:rFonts w:ascii="Times New Roman" w:hAnsi="Times New Roman" w:cs="Times New Roman"/>
                <w:sz w:val="12"/>
                <w:szCs w:val="12"/>
              </w:rPr>
              <w:t xml:space="preserve">во, </w:t>
            </w:r>
            <w:r w:rsidRPr="0036156C">
              <w:rPr>
                <w:rFonts w:ascii="Times New Roman" w:hAnsi="Times New Roman" w:cs="Times New Roman"/>
                <w:sz w:val="12"/>
                <w:szCs w:val="12"/>
              </w:rPr>
              <w:t>шт.</w:t>
            </w:r>
          </w:p>
        </w:tc>
        <w:tc>
          <w:tcPr>
            <w:tcW w:w="1228" w:type="pct"/>
            <w:vAlign w:val="center"/>
          </w:tcPr>
          <w:p w:rsidR="005846E2"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 xml:space="preserve">Производительность, </w:t>
            </w:r>
            <w:r w:rsidR="005846E2" w:rsidRPr="0036156C">
              <w:rPr>
                <w:rFonts w:ascii="Times New Roman" w:hAnsi="Times New Roman" w:cs="Times New Roman"/>
                <w:sz w:val="12"/>
                <w:szCs w:val="12"/>
              </w:rPr>
              <w:t>м</w:t>
            </w:r>
            <w:r w:rsidR="005846E2" w:rsidRPr="0036156C">
              <w:rPr>
                <w:rFonts w:ascii="Times New Roman" w:hAnsi="Times New Roman" w:cs="Times New Roman"/>
                <w:sz w:val="12"/>
                <w:szCs w:val="12"/>
                <w:vertAlign w:val="superscript"/>
              </w:rPr>
              <w:t>3</w:t>
            </w:r>
            <w:r w:rsidR="005846E2" w:rsidRPr="0036156C">
              <w:rPr>
                <w:rFonts w:ascii="Times New Roman" w:hAnsi="Times New Roman" w:cs="Times New Roman"/>
                <w:sz w:val="12"/>
                <w:szCs w:val="12"/>
              </w:rPr>
              <w:t>/сут</w:t>
            </w:r>
          </w:p>
        </w:tc>
      </w:tr>
      <w:tr w:rsidR="005846E2" w:rsidRPr="0036156C" w:rsidTr="0036156C">
        <w:trPr>
          <w:trHeight w:val="70"/>
        </w:trPr>
        <w:tc>
          <w:tcPr>
            <w:tcW w:w="5000" w:type="pct"/>
            <w:gridSpan w:val="5"/>
            <w:vAlign w:val="center"/>
          </w:tcPr>
          <w:p w:rsidR="005846E2" w:rsidRPr="00A23189" w:rsidRDefault="005846E2" w:rsidP="0036156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Расчетный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срок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строительства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(до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2033</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г.)</w:t>
            </w:r>
          </w:p>
        </w:tc>
      </w:tr>
      <w:tr w:rsidR="0036156C" w:rsidRPr="0036156C" w:rsidTr="0036156C">
        <w:trPr>
          <w:trHeight w:val="70"/>
        </w:trPr>
        <w:tc>
          <w:tcPr>
            <w:tcW w:w="31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w:t>
            </w:r>
          </w:p>
        </w:tc>
        <w:tc>
          <w:tcPr>
            <w:tcW w:w="2107"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Скважина,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Светлодольск</w:t>
            </w:r>
          </w:p>
        </w:tc>
        <w:tc>
          <w:tcPr>
            <w:tcW w:w="76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реконструкция</w:t>
            </w:r>
          </w:p>
        </w:tc>
        <w:tc>
          <w:tcPr>
            <w:tcW w:w="1818" w:type="pct"/>
            <w:gridSpan w:val="2"/>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проекту</w:t>
            </w:r>
          </w:p>
        </w:tc>
      </w:tr>
      <w:tr w:rsidR="0036156C" w:rsidRPr="0036156C" w:rsidTr="0036156C">
        <w:trPr>
          <w:trHeight w:val="70"/>
        </w:trPr>
        <w:tc>
          <w:tcPr>
            <w:tcW w:w="31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2</w:t>
            </w:r>
          </w:p>
        </w:tc>
        <w:tc>
          <w:tcPr>
            <w:tcW w:w="2107"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Скважина,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Новая</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Елховка</w:t>
            </w:r>
          </w:p>
        </w:tc>
        <w:tc>
          <w:tcPr>
            <w:tcW w:w="76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реконструкция</w:t>
            </w:r>
          </w:p>
        </w:tc>
        <w:tc>
          <w:tcPr>
            <w:tcW w:w="1818" w:type="pct"/>
            <w:gridSpan w:val="2"/>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 проекту</w:t>
            </w:r>
          </w:p>
        </w:tc>
      </w:tr>
      <w:tr w:rsidR="0036156C" w:rsidRPr="0036156C" w:rsidTr="0036156C">
        <w:trPr>
          <w:trHeight w:val="70"/>
        </w:trPr>
        <w:tc>
          <w:tcPr>
            <w:tcW w:w="31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3</w:t>
            </w:r>
          </w:p>
        </w:tc>
        <w:tc>
          <w:tcPr>
            <w:tcW w:w="2107"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Скважина,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с.</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Павловка</w:t>
            </w:r>
          </w:p>
        </w:tc>
        <w:tc>
          <w:tcPr>
            <w:tcW w:w="76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реконструкция</w:t>
            </w:r>
          </w:p>
        </w:tc>
        <w:tc>
          <w:tcPr>
            <w:tcW w:w="1818" w:type="pct"/>
            <w:gridSpan w:val="2"/>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 проекту</w:t>
            </w:r>
          </w:p>
        </w:tc>
      </w:tr>
      <w:tr w:rsidR="0036156C" w:rsidRPr="0036156C" w:rsidTr="0036156C">
        <w:trPr>
          <w:trHeight w:val="70"/>
        </w:trPr>
        <w:tc>
          <w:tcPr>
            <w:tcW w:w="31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4</w:t>
            </w:r>
          </w:p>
        </w:tc>
        <w:tc>
          <w:tcPr>
            <w:tcW w:w="2107"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Скважина,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Участок</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Сок</w:t>
            </w:r>
          </w:p>
        </w:tc>
        <w:tc>
          <w:tcPr>
            <w:tcW w:w="76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1818" w:type="pct"/>
            <w:gridSpan w:val="2"/>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проекту</w:t>
            </w:r>
          </w:p>
        </w:tc>
      </w:tr>
      <w:tr w:rsidR="0036156C" w:rsidRPr="0036156C" w:rsidTr="0036156C">
        <w:trPr>
          <w:trHeight w:val="70"/>
        </w:trPr>
        <w:tc>
          <w:tcPr>
            <w:tcW w:w="31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5</w:t>
            </w:r>
          </w:p>
        </w:tc>
        <w:tc>
          <w:tcPr>
            <w:tcW w:w="2107"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Скважина,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с. Нижняя Орлянка</w:t>
            </w:r>
          </w:p>
        </w:tc>
        <w:tc>
          <w:tcPr>
            <w:tcW w:w="762" w:type="pct"/>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1818" w:type="pct"/>
            <w:gridSpan w:val="2"/>
            <w:vAlign w:val="center"/>
          </w:tcPr>
          <w:p w:rsidR="005846E2" w:rsidRPr="0036156C" w:rsidRDefault="005846E2"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проекту</w:t>
            </w:r>
          </w:p>
        </w:tc>
      </w:tr>
    </w:tbl>
    <w:p w:rsidR="0036156C" w:rsidRPr="0036156C" w:rsidRDefault="0036156C" w:rsidP="0036156C">
      <w:pPr>
        <w:spacing w:after="0" w:line="240" w:lineRule="auto"/>
        <w:ind w:firstLine="284"/>
        <w:jc w:val="both"/>
        <w:rPr>
          <w:rFonts w:ascii="Times New Roman" w:hAnsi="Times New Roman" w:cs="Times New Roman"/>
          <w:sz w:val="12"/>
          <w:szCs w:val="12"/>
        </w:rPr>
      </w:pPr>
      <w:r w:rsidRPr="0036156C">
        <w:rPr>
          <w:rFonts w:ascii="Times New Roman" w:hAnsi="Times New Roman" w:cs="Times New Roman"/>
          <w:sz w:val="12"/>
          <w:szCs w:val="12"/>
        </w:rPr>
        <w:t>Примечание - Технические параметры водозаборов уточнить после</w:t>
      </w:r>
      <w:r>
        <w:rPr>
          <w:rFonts w:ascii="Times New Roman" w:hAnsi="Times New Roman" w:cs="Times New Roman"/>
          <w:sz w:val="12"/>
          <w:szCs w:val="12"/>
        </w:rPr>
        <w:t xml:space="preserve"> гидрогеологических расчетов.</w:t>
      </w:r>
    </w:p>
    <w:p w:rsidR="0036156C" w:rsidRPr="0036156C" w:rsidRDefault="0036156C" w:rsidP="0036156C">
      <w:pPr>
        <w:spacing w:after="0" w:line="240" w:lineRule="auto"/>
        <w:ind w:firstLine="284"/>
        <w:jc w:val="both"/>
        <w:rPr>
          <w:rFonts w:ascii="Times New Roman" w:hAnsi="Times New Roman" w:cs="Times New Roman"/>
          <w:sz w:val="12"/>
          <w:szCs w:val="12"/>
        </w:rPr>
      </w:pPr>
      <w:r w:rsidRPr="0036156C">
        <w:rPr>
          <w:rFonts w:ascii="Times New Roman" w:hAnsi="Times New Roman" w:cs="Times New Roman"/>
          <w:sz w:val="12"/>
          <w:szCs w:val="12"/>
        </w:rPr>
        <w:t>Ввиду отсутствия централизованного водоснабжения в с. Нижняя Орлянка и п. Участок Сок, для снабжения населения водой соответствующего качества, необходимо произвести строительство водозаборных сооружений питьевого водоснабжения после проведения гидрологических изысканий. Хозяйственно-питьевой водопровод проектируется отдельно от существующего водопровода из реки, который должен быть</w:t>
      </w:r>
      <w:r>
        <w:rPr>
          <w:rFonts w:ascii="Times New Roman" w:hAnsi="Times New Roman" w:cs="Times New Roman"/>
          <w:sz w:val="12"/>
          <w:szCs w:val="12"/>
        </w:rPr>
        <w:t xml:space="preserve"> использован только для полива.</w:t>
      </w:r>
    </w:p>
    <w:p w:rsidR="0036156C" w:rsidRPr="0036156C" w:rsidRDefault="0036156C" w:rsidP="0036156C">
      <w:pPr>
        <w:spacing w:after="0" w:line="240" w:lineRule="auto"/>
        <w:ind w:firstLine="284"/>
        <w:jc w:val="both"/>
        <w:rPr>
          <w:rFonts w:ascii="Times New Roman" w:hAnsi="Times New Roman" w:cs="Times New Roman"/>
          <w:sz w:val="12"/>
          <w:szCs w:val="12"/>
        </w:rPr>
      </w:pPr>
      <w:r w:rsidRPr="0036156C">
        <w:rPr>
          <w:rFonts w:ascii="Times New Roman" w:hAnsi="Times New Roman" w:cs="Times New Roman"/>
          <w:sz w:val="12"/>
          <w:szCs w:val="12"/>
        </w:rPr>
        <w:t>Для разрешения проблем, связанных с обеспечением населения с.п. Светлодольск водой и необходимостью снижения при этом расхода средств, необходимо:</w:t>
      </w:r>
    </w:p>
    <w:p w:rsidR="0036156C" w:rsidRPr="0036156C" w:rsidRDefault="0036156C" w:rsidP="0036156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6156C">
        <w:rPr>
          <w:rFonts w:ascii="Times New Roman" w:hAnsi="Times New Roman" w:cs="Times New Roman"/>
          <w:sz w:val="12"/>
          <w:szCs w:val="12"/>
        </w:rPr>
        <w:t>применение полиэтиленовых труб вме</w:t>
      </w:r>
      <w:r>
        <w:rPr>
          <w:rFonts w:ascii="Times New Roman" w:hAnsi="Times New Roman" w:cs="Times New Roman"/>
          <w:sz w:val="12"/>
          <w:szCs w:val="12"/>
        </w:rPr>
        <w:t>сто стальных при прокладке ком</w:t>
      </w:r>
      <w:r w:rsidRPr="0036156C">
        <w:rPr>
          <w:rFonts w:ascii="Times New Roman" w:hAnsi="Times New Roman" w:cs="Times New Roman"/>
          <w:sz w:val="12"/>
          <w:szCs w:val="12"/>
        </w:rPr>
        <w:t>муникаций, что позволит сократить потери воды при ее транспорти- ровке на 40%, а финансовые затраты уменьшить на 30%;</w:t>
      </w:r>
    </w:p>
    <w:p w:rsidR="0036156C" w:rsidRPr="0036156C" w:rsidRDefault="0036156C" w:rsidP="0036156C">
      <w:pPr>
        <w:spacing w:after="0" w:line="240" w:lineRule="auto"/>
        <w:ind w:firstLine="284"/>
        <w:jc w:val="both"/>
        <w:rPr>
          <w:rFonts w:ascii="Times New Roman" w:hAnsi="Times New Roman" w:cs="Times New Roman"/>
          <w:sz w:val="12"/>
          <w:szCs w:val="12"/>
        </w:rPr>
      </w:pPr>
      <w:r w:rsidRPr="0036156C">
        <w:rPr>
          <w:rFonts w:ascii="Times New Roman" w:hAnsi="Times New Roman" w:cs="Times New Roman"/>
          <w:sz w:val="12"/>
          <w:szCs w:val="12"/>
        </w:rPr>
        <w:t>замена вышедших из строя водоразб</w:t>
      </w:r>
      <w:r>
        <w:rPr>
          <w:rFonts w:ascii="Times New Roman" w:hAnsi="Times New Roman" w:cs="Times New Roman"/>
          <w:sz w:val="12"/>
          <w:szCs w:val="12"/>
        </w:rPr>
        <w:t>орных колонок, пожарных гидран</w:t>
      </w:r>
      <w:r w:rsidRPr="0036156C">
        <w:rPr>
          <w:rFonts w:ascii="Times New Roman" w:hAnsi="Times New Roman" w:cs="Times New Roman"/>
          <w:sz w:val="12"/>
          <w:szCs w:val="12"/>
        </w:rPr>
        <w:t>тов и запорно-регулирующей арматуры;</w:t>
      </w:r>
    </w:p>
    <w:p w:rsidR="0036156C" w:rsidRPr="0036156C" w:rsidRDefault="0036156C" w:rsidP="0036156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6156C">
        <w:rPr>
          <w:rFonts w:ascii="Times New Roman" w:hAnsi="Times New Roman" w:cs="Times New Roman"/>
          <w:sz w:val="12"/>
          <w:szCs w:val="12"/>
        </w:rPr>
        <w:t>установка приборов учёта расхода в</w:t>
      </w:r>
      <w:r>
        <w:rPr>
          <w:rFonts w:ascii="Times New Roman" w:hAnsi="Times New Roman" w:cs="Times New Roman"/>
          <w:sz w:val="12"/>
          <w:szCs w:val="12"/>
        </w:rPr>
        <w:t>оды в жилых и общественных зда</w:t>
      </w:r>
      <w:r w:rsidRPr="0036156C">
        <w:rPr>
          <w:rFonts w:ascii="Times New Roman" w:hAnsi="Times New Roman" w:cs="Times New Roman"/>
          <w:sz w:val="12"/>
          <w:szCs w:val="12"/>
        </w:rPr>
        <w:t>ниях в существующей и проектируемой застройке (установка приборов учета является обязательным меропри</w:t>
      </w:r>
      <w:r>
        <w:rPr>
          <w:rFonts w:ascii="Times New Roman" w:hAnsi="Times New Roman" w:cs="Times New Roman"/>
          <w:sz w:val="12"/>
          <w:szCs w:val="12"/>
        </w:rPr>
        <w:t>ятием, согласно требованиям Фе</w:t>
      </w:r>
      <w:r w:rsidRPr="0036156C">
        <w:rPr>
          <w:rFonts w:ascii="Times New Roman" w:hAnsi="Times New Roman" w:cs="Times New Roman"/>
          <w:sz w:val="12"/>
          <w:szCs w:val="12"/>
        </w:rPr>
        <w:t>деральн</w:t>
      </w:r>
      <w:r>
        <w:rPr>
          <w:rFonts w:ascii="Times New Roman" w:hAnsi="Times New Roman" w:cs="Times New Roman"/>
          <w:sz w:val="12"/>
          <w:szCs w:val="12"/>
        </w:rPr>
        <w:t>ого закона от 23.11.2009 года №</w:t>
      </w:r>
      <w:r w:rsidRPr="0036156C">
        <w:rPr>
          <w:rFonts w:ascii="Times New Roman" w:hAnsi="Times New Roman" w:cs="Times New Roman"/>
          <w:sz w:val="12"/>
          <w:szCs w:val="12"/>
        </w:rPr>
        <w:t xml:space="preserve">261–Ф3 «Об </w:t>
      </w:r>
      <w:r w:rsidRPr="0036156C">
        <w:rPr>
          <w:rFonts w:ascii="Times New Roman" w:hAnsi="Times New Roman" w:cs="Times New Roman"/>
          <w:sz w:val="12"/>
          <w:szCs w:val="12"/>
        </w:rPr>
        <w:lastRenderedPageBreak/>
        <w:t>энергосбережении и о повышении энергетической эффе</w:t>
      </w:r>
      <w:r>
        <w:rPr>
          <w:rFonts w:ascii="Times New Roman" w:hAnsi="Times New Roman" w:cs="Times New Roman"/>
          <w:sz w:val="12"/>
          <w:szCs w:val="12"/>
        </w:rPr>
        <w:t>ктивности, и о внесении измене</w:t>
      </w:r>
      <w:r w:rsidRPr="0036156C">
        <w:rPr>
          <w:rFonts w:ascii="Times New Roman" w:hAnsi="Times New Roman" w:cs="Times New Roman"/>
          <w:sz w:val="12"/>
          <w:szCs w:val="12"/>
        </w:rPr>
        <w:t>ний в отдельные законодательные а</w:t>
      </w:r>
      <w:r>
        <w:rPr>
          <w:rFonts w:ascii="Times New Roman" w:hAnsi="Times New Roman" w:cs="Times New Roman"/>
          <w:sz w:val="12"/>
          <w:szCs w:val="12"/>
        </w:rPr>
        <w:t>кты Российской Федерации» с из</w:t>
      </w:r>
      <w:r w:rsidRPr="0036156C">
        <w:rPr>
          <w:rFonts w:ascii="Times New Roman" w:hAnsi="Times New Roman" w:cs="Times New Roman"/>
          <w:sz w:val="12"/>
          <w:szCs w:val="12"/>
        </w:rPr>
        <w:t>менениями и требований, установле</w:t>
      </w:r>
      <w:r>
        <w:rPr>
          <w:rFonts w:ascii="Times New Roman" w:hAnsi="Times New Roman" w:cs="Times New Roman"/>
          <w:sz w:val="12"/>
          <w:szCs w:val="12"/>
        </w:rPr>
        <w:t>нных лицензией на право исполь</w:t>
      </w:r>
      <w:r w:rsidRPr="0036156C">
        <w:rPr>
          <w:rFonts w:ascii="Times New Roman" w:hAnsi="Times New Roman" w:cs="Times New Roman"/>
          <w:sz w:val="12"/>
          <w:szCs w:val="12"/>
        </w:rPr>
        <w:t>зования участком недр);</w:t>
      </w:r>
    </w:p>
    <w:p w:rsidR="0036156C" w:rsidRPr="0036156C" w:rsidRDefault="0036156C" w:rsidP="0036156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6156C">
        <w:rPr>
          <w:rFonts w:ascii="Times New Roman" w:hAnsi="Times New Roman" w:cs="Times New Roman"/>
          <w:sz w:val="12"/>
          <w:szCs w:val="12"/>
        </w:rPr>
        <w:t>оборудование планируемой водоп</w:t>
      </w:r>
      <w:r>
        <w:rPr>
          <w:rFonts w:ascii="Times New Roman" w:hAnsi="Times New Roman" w:cs="Times New Roman"/>
          <w:sz w:val="12"/>
          <w:szCs w:val="12"/>
        </w:rPr>
        <w:t>роводной сети пожарными гидран</w:t>
      </w:r>
      <w:r w:rsidRPr="0036156C">
        <w:rPr>
          <w:rFonts w:ascii="Times New Roman" w:hAnsi="Times New Roman" w:cs="Times New Roman"/>
          <w:sz w:val="12"/>
          <w:szCs w:val="12"/>
        </w:rPr>
        <w:t>тами и резервуарами чистой воды, предназначенными для хран</w:t>
      </w:r>
      <w:r>
        <w:rPr>
          <w:rFonts w:ascii="Times New Roman" w:hAnsi="Times New Roman" w:cs="Times New Roman"/>
          <w:sz w:val="12"/>
          <w:szCs w:val="12"/>
        </w:rPr>
        <w:t>ения по</w:t>
      </w:r>
      <w:r w:rsidRPr="0036156C">
        <w:rPr>
          <w:rFonts w:ascii="Times New Roman" w:hAnsi="Times New Roman" w:cs="Times New Roman"/>
          <w:sz w:val="12"/>
          <w:szCs w:val="12"/>
        </w:rPr>
        <w:t>ж</w:t>
      </w:r>
      <w:r>
        <w:rPr>
          <w:rFonts w:ascii="Times New Roman" w:hAnsi="Times New Roman" w:cs="Times New Roman"/>
          <w:sz w:val="12"/>
          <w:szCs w:val="12"/>
        </w:rPr>
        <w:t>арных и аварийных запасов воды.</w:t>
      </w:r>
    </w:p>
    <w:p w:rsidR="0036156C" w:rsidRPr="0036156C" w:rsidRDefault="0036156C" w:rsidP="0036156C">
      <w:pPr>
        <w:spacing w:after="0" w:line="240" w:lineRule="auto"/>
        <w:ind w:firstLine="284"/>
        <w:jc w:val="both"/>
        <w:rPr>
          <w:rFonts w:ascii="Times New Roman" w:hAnsi="Times New Roman" w:cs="Times New Roman"/>
          <w:sz w:val="12"/>
          <w:szCs w:val="12"/>
        </w:rPr>
      </w:pPr>
      <w:r w:rsidRPr="0036156C">
        <w:rPr>
          <w:rFonts w:ascii="Times New Roman" w:hAnsi="Times New Roman" w:cs="Times New Roman"/>
          <w:sz w:val="12"/>
          <w:szCs w:val="12"/>
        </w:rPr>
        <w:t>В результате проведенного анализа сис</w:t>
      </w:r>
      <w:r>
        <w:rPr>
          <w:rFonts w:ascii="Times New Roman" w:hAnsi="Times New Roman" w:cs="Times New Roman"/>
          <w:sz w:val="12"/>
          <w:szCs w:val="12"/>
        </w:rPr>
        <w:t>темы водоснабжения с.п. Светло</w:t>
      </w:r>
      <w:r w:rsidRPr="0036156C">
        <w:rPr>
          <w:rFonts w:ascii="Times New Roman" w:hAnsi="Times New Roman" w:cs="Times New Roman"/>
          <w:sz w:val="12"/>
          <w:szCs w:val="12"/>
        </w:rPr>
        <w:t>дольск, выявлена необходимость строительства новых сетей водоснабжения на площадках перспективного строительства</w:t>
      </w:r>
      <w:r>
        <w:rPr>
          <w:rFonts w:ascii="Times New Roman" w:hAnsi="Times New Roman" w:cs="Times New Roman"/>
          <w:sz w:val="12"/>
          <w:szCs w:val="12"/>
        </w:rPr>
        <w:t xml:space="preserve"> ввиду наличия в сельском посе</w:t>
      </w:r>
      <w:r w:rsidRPr="0036156C">
        <w:rPr>
          <w:rFonts w:ascii="Times New Roman" w:hAnsi="Times New Roman" w:cs="Times New Roman"/>
          <w:sz w:val="12"/>
          <w:szCs w:val="12"/>
        </w:rPr>
        <w:t>лении перспективных планов по подключению новых абонентов к централ</w:t>
      </w:r>
      <w:r>
        <w:rPr>
          <w:rFonts w:ascii="Times New Roman" w:hAnsi="Times New Roman" w:cs="Times New Roman"/>
          <w:sz w:val="12"/>
          <w:szCs w:val="12"/>
        </w:rPr>
        <w:t>изованной сети водоснабжения.</w:t>
      </w:r>
    </w:p>
    <w:p w:rsidR="0036156C" w:rsidRPr="0036156C" w:rsidRDefault="0036156C" w:rsidP="0036156C">
      <w:pPr>
        <w:spacing w:after="0" w:line="240" w:lineRule="auto"/>
        <w:ind w:firstLine="284"/>
        <w:jc w:val="both"/>
        <w:rPr>
          <w:rFonts w:ascii="Times New Roman" w:hAnsi="Times New Roman" w:cs="Times New Roman"/>
          <w:sz w:val="12"/>
          <w:szCs w:val="12"/>
        </w:rPr>
      </w:pPr>
      <w:r w:rsidRPr="0036156C">
        <w:rPr>
          <w:rFonts w:ascii="Times New Roman" w:hAnsi="Times New Roman" w:cs="Times New Roman"/>
          <w:sz w:val="12"/>
          <w:szCs w:val="12"/>
        </w:rPr>
        <w:t>Предложения по строительству водо</w:t>
      </w:r>
      <w:r>
        <w:rPr>
          <w:rFonts w:ascii="Times New Roman" w:hAnsi="Times New Roman" w:cs="Times New Roman"/>
          <w:sz w:val="12"/>
          <w:szCs w:val="12"/>
        </w:rPr>
        <w:t>проводных сетей из полиэтилено</w:t>
      </w:r>
      <w:r w:rsidRPr="0036156C">
        <w:rPr>
          <w:rFonts w:ascii="Times New Roman" w:hAnsi="Times New Roman" w:cs="Times New Roman"/>
          <w:sz w:val="12"/>
          <w:szCs w:val="12"/>
        </w:rPr>
        <w:t>вых труб по ГОСТ 18599-2001 и сооружений</w:t>
      </w:r>
      <w:r>
        <w:rPr>
          <w:rFonts w:ascii="Times New Roman" w:hAnsi="Times New Roman" w:cs="Times New Roman"/>
          <w:sz w:val="12"/>
          <w:szCs w:val="12"/>
        </w:rPr>
        <w:t xml:space="preserve"> приведены в таблице 2.4.2.2.2.</w:t>
      </w:r>
    </w:p>
    <w:p w:rsidR="005846E2" w:rsidRDefault="0036156C" w:rsidP="0036156C">
      <w:pPr>
        <w:spacing w:after="0" w:line="240" w:lineRule="auto"/>
        <w:ind w:firstLine="284"/>
        <w:jc w:val="both"/>
        <w:rPr>
          <w:rFonts w:ascii="Times New Roman" w:hAnsi="Times New Roman" w:cs="Times New Roman"/>
          <w:sz w:val="12"/>
          <w:szCs w:val="12"/>
        </w:rPr>
      </w:pPr>
      <w:r w:rsidRPr="0036156C">
        <w:rPr>
          <w:rFonts w:ascii="Times New Roman" w:hAnsi="Times New Roman" w:cs="Times New Roman"/>
          <w:sz w:val="12"/>
          <w:szCs w:val="12"/>
        </w:rPr>
        <w:t>Таблица 2.4.2.2.2 – Предложения по строитель</w:t>
      </w:r>
      <w:r>
        <w:rPr>
          <w:rFonts w:ascii="Times New Roman" w:hAnsi="Times New Roman" w:cs="Times New Roman"/>
          <w:sz w:val="12"/>
          <w:szCs w:val="12"/>
        </w:rPr>
        <w:t>ству водопроводных сетей и соо</w:t>
      </w:r>
      <w:r w:rsidRPr="0036156C">
        <w:rPr>
          <w:rFonts w:ascii="Times New Roman" w:hAnsi="Times New Roman" w:cs="Times New Roman"/>
          <w:sz w:val="12"/>
          <w:szCs w:val="12"/>
        </w:rPr>
        <w:t>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5"/>
        <w:gridCol w:w="3093"/>
        <w:gridCol w:w="852"/>
        <w:gridCol w:w="850"/>
        <w:gridCol w:w="1134"/>
        <w:gridCol w:w="1139"/>
      </w:tblGrid>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w:t>
            </w:r>
            <w:r w:rsidRPr="0036156C">
              <w:rPr>
                <w:rFonts w:ascii="Times New Roman" w:hAnsi="Times New Roman" w:cs="Times New Roman"/>
                <w:spacing w:val="-57"/>
                <w:sz w:val="12"/>
                <w:szCs w:val="12"/>
              </w:rPr>
              <w:t xml:space="preserve"> </w:t>
            </w:r>
            <w:r w:rsidRPr="0036156C">
              <w:rPr>
                <w:rFonts w:ascii="Times New Roman" w:hAnsi="Times New Roman" w:cs="Times New Roman"/>
                <w:sz w:val="12"/>
                <w:szCs w:val="12"/>
              </w:rPr>
              <w:t>п/п</w:t>
            </w:r>
          </w:p>
        </w:tc>
        <w:tc>
          <w:tcPr>
            <w:tcW w:w="205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Наименование</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Вид</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работ</w:t>
            </w:r>
          </w:p>
        </w:tc>
        <w:tc>
          <w:tcPr>
            <w:tcW w:w="565"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Технические</w:t>
            </w:r>
            <w:r w:rsidR="00912DBB">
              <w:rPr>
                <w:rFonts w:ascii="Times New Roman" w:hAnsi="Times New Roman" w:cs="Times New Roman"/>
                <w:spacing w:val="-12"/>
                <w:sz w:val="12"/>
                <w:szCs w:val="12"/>
              </w:rPr>
              <w:t xml:space="preserve"> </w:t>
            </w:r>
            <w:r w:rsidRPr="0036156C">
              <w:rPr>
                <w:rFonts w:ascii="Times New Roman" w:hAnsi="Times New Roman" w:cs="Times New Roman"/>
                <w:sz w:val="12"/>
                <w:szCs w:val="12"/>
              </w:rPr>
              <w:t>параметры</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Диаметр участка, </w:t>
            </w:r>
            <w:r w:rsidR="0036156C" w:rsidRPr="0036156C">
              <w:rPr>
                <w:rFonts w:ascii="Times New Roman" w:hAnsi="Times New Roman" w:cs="Times New Roman"/>
                <w:sz w:val="12"/>
                <w:szCs w:val="12"/>
              </w:rPr>
              <w:t>мм</w:t>
            </w:r>
          </w:p>
        </w:tc>
        <w:tc>
          <w:tcPr>
            <w:tcW w:w="757" w:type="pct"/>
            <w:vAlign w:val="center"/>
          </w:tcPr>
          <w:p w:rsidR="0036156C" w:rsidRPr="0036156C" w:rsidRDefault="0036156C" w:rsidP="00912DBB">
            <w:pPr>
              <w:pStyle w:val="aff1"/>
              <w:jc w:val="center"/>
              <w:rPr>
                <w:rFonts w:ascii="Times New Roman" w:hAnsi="Times New Roman" w:cs="Times New Roman"/>
                <w:sz w:val="12"/>
                <w:szCs w:val="12"/>
              </w:rPr>
            </w:pPr>
            <w:r w:rsidRPr="0036156C">
              <w:rPr>
                <w:rFonts w:ascii="Times New Roman" w:hAnsi="Times New Roman" w:cs="Times New Roman"/>
                <w:sz w:val="12"/>
                <w:szCs w:val="12"/>
              </w:rPr>
              <w:t>Длина</w:t>
            </w:r>
            <w:r w:rsidRPr="0036156C">
              <w:rPr>
                <w:rFonts w:ascii="Times New Roman" w:hAnsi="Times New Roman" w:cs="Times New Roman"/>
                <w:spacing w:val="1"/>
                <w:sz w:val="12"/>
                <w:szCs w:val="12"/>
              </w:rPr>
              <w:t xml:space="preserve"> </w:t>
            </w:r>
            <w:r w:rsidR="00912DBB">
              <w:rPr>
                <w:rFonts w:ascii="Times New Roman" w:hAnsi="Times New Roman" w:cs="Times New Roman"/>
                <w:sz w:val="12"/>
                <w:szCs w:val="12"/>
              </w:rPr>
              <w:t xml:space="preserve">участка, </w:t>
            </w:r>
            <w:r w:rsidRPr="0036156C">
              <w:rPr>
                <w:rFonts w:ascii="Times New Roman" w:hAnsi="Times New Roman" w:cs="Times New Roman"/>
                <w:sz w:val="12"/>
                <w:szCs w:val="12"/>
              </w:rPr>
              <w:t>км</w:t>
            </w:r>
          </w:p>
        </w:tc>
      </w:tr>
      <w:tr w:rsidR="0036156C" w:rsidRPr="0036156C" w:rsidTr="00912DBB">
        <w:trPr>
          <w:trHeight w:val="70"/>
        </w:trPr>
        <w:tc>
          <w:tcPr>
            <w:tcW w:w="5000" w:type="pct"/>
            <w:gridSpan w:val="6"/>
            <w:vAlign w:val="center"/>
          </w:tcPr>
          <w:p w:rsidR="0036156C" w:rsidRPr="00A23189" w:rsidRDefault="0036156C" w:rsidP="0036156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Расчетный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срок строительства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(до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2033</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г.)</w:t>
            </w:r>
          </w:p>
        </w:tc>
      </w:tr>
      <w:tr w:rsidR="0036156C" w:rsidRPr="0036156C" w:rsidTr="00912DBB">
        <w:trPr>
          <w:trHeight w:val="70"/>
        </w:trPr>
        <w:tc>
          <w:tcPr>
            <w:tcW w:w="5000" w:type="pct"/>
            <w:gridSpan w:val="6"/>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w:t>
            </w:r>
            <w:r w:rsidRPr="0036156C">
              <w:rPr>
                <w:rFonts w:ascii="Times New Roman" w:hAnsi="Times New Roman" w:cs="Times New Roman"/>
                <w:spacing w:val="-2"/>
                <w:sz w:val="12"/>
                <w:szCs w:val="12"/>
              </w:rPr>
              <w:t xml:space="preserve"> </w:t>
            </w:r>
            <w:r w:rsidRPr="0036156C">
              <w:rPr>
                <w:rFonts w:ascii="Times New Roman" w:hAnsi="Times New Roman" w:cs="Times New Roman"/>
                <w:sz w:val="12"/>
                <w:szCs w:val="12"/>
              </w:rPr>
              <w:t>Светлодольск</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1.1</w:t>
            </w:r>
          </w:p>
        </w:tc>
        <w:tc>
          <w:tcPr>
            <w:tcW w:w="205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Водопроводная</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сеть</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площадке №</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2</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565"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полиэтилен</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36156C" w:rsidRPr="0036156C">
              <w:rPr>
                <w:rFonts w:ascii="Times New Roman" w:hAnsi="Times New Roman" w:cs="Times New Roman"/>
                <w:sz w:val="12"/>
                <w:szCs w:val="12"/>
              </w:rPr>
              <w:t>проекту</w:t>
            </w:r>
          </w:p>
        </w:tc>
        <w:tc>
          <w:tcPr>
            <w:tcW w:w="757"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0,7</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1.2</w:t>
            </w:r>
          </w:p>
        </w:tc>
        <w:tc>
          <w:tcPr>
            <w:tcW w:w="205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Водопроводная</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сеть</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площадке №</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3</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565"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полиэти</w:t>
            </w:r>
            <w:r w:rsidR="0036156C" w:rsidRPr="0036156C">
              <w:rPr>
                <w:rFonts w:ascii="Times New Roman" w:hAnsi="Times New Roman" w:cs="Times New Roman"/>
                <w:sz w:val="12"/>
                <w:szCs w:val="12"/>
              </w:rPr>
              <w:t>лен</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36156C" w:rsidRPr="0036156C">
              <w:rPr>
                <w:rFonts w:ascii="Times New Roman" w:hAnsi="Times New Roman" w:cs="Times New Roman"/>
                <w:sz w:val="12"/>
                <w:szCs w:val="12"/>
              </w:rPr>
              <w:t>проекту</w:t>
            </w:r>
          </w:p>
        </w:tc>
        <w:tc>
          <w:tcPr>
            <w:tcW w:w="757"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1,3</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1.3</w:t>
            </w:r>
          </w:p>
        </w:tc>
        <w:tc>
          <w:tcPr>
            <w:tcW w:w="205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Водопроводная</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сеть</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площадке №</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4</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565"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полиэтилен</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36156C" w:rsidRPr="0036156C">
              <w:rPr>
                <w:rFonts w:ascii="Times New Roman" w:hAnsi="Times New Roman" w:cs="Times New Roman"/>
                <w:sz w:val="12"/>
                <w:szCs w:val="12"/>
              </w:rPr>
              <w:t>проекту</w:t>
            </w:r>
          </w:p>
        </w:tc>
        <w:tc>
          <w:tcPr>
            <w:tcW w:w="757"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0,9</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1.4</w:t>
            </w:r>
          </w:p>
        </w:tc>
        <w:tc>
          <w:tcPr>
            <w:tcW w:w="205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Водопроводная</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сеть</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площадке № 7</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565"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полиэтилен</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36156C" w:rsidRPr="0036156C">
              <w:rPr>
                <w:rFonts w:ascii="Times New Roman" w:hAnsi="Times New Roman" w:cs="Times New Roman"/>
                <w:sz w:val="12"/>
                <w:szCs w:val="12"/>
              </w:rPr>
              <w:t>проекту</w:t>
            </w:r>
          </w:p>
        </w:tc>
        <w:tc>
          <w:tcPr>
            <w:tcW w:w="757"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6,1</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1.5</w:t>
            </w:r>
          </w:p>
        </w:tc>
        <w:tc>
          <w:tcPr>
            <w:tcW w:w="205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Водопроводная</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сеть</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площадке № 8</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565"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полиэтилен</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36156C" w:rsidRPr="0036156C">
              <w:rPr>
                <w:rFonts w:ascii="Times New Roman" w:hAnsi="Times New Roman" w:cs="Times New Roman"/>
                <w:sz w:val="12"/>
                <w:szCs w:val="12"/>
              </w:rPr>
              <w:t>проекту</w:t>
            </w:r>
          </w:p>
        </w:tc>
        <w:tc>
          <w:tcPr>
            <w:tcW w:w="757"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1,8</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1.6</w:t>
            </w:r>
          </w:p>
        </w:tc>
        <w:tc>
          <w:tcPr>
            <w:tcW w:w="2056" w:type="pct"/>
            <w:vAlign w:val="center"/>
          </w:tcPr>
          <w:p w:rsidR="0036156C" w:rsidRPr="00A23189" w:rsidRDefault="0036156C" w:rsidP="0036156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Установка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пожарных гидрантов</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в водопроводных</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колодцах</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2076" w:type="pct"/>
            <w:gridSpan w:val="3"/>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 проекту</w:t>
            </w:r>
          </w:p>
        </w:tc>
      </w:tr>
      <w:tr w:rsidR="0036156C" w:rsidRPr="0036156C" w:rsidTr="00912DBB">
        <w:trPr>
          <w:trHeight w:val="70"/>
        </w:trPr>
        <w:tc>
          <w:tcPr>
            <w:tcW w:w="5000" w:type="pct"/>
            <w:gridSpan w:val="6"/>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 Нероновка</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2.1</w:t>
            </w:r>
          </w:p>
        </w:tc>
        <w:tc>
          <w:tcPr>
            <w:tcW w:w="2056" w:type="pct"/>
            <w:vAlign w:val="center"/>
          </w:tcPr>
          <w:p w:rsidR="0036156C" w:rsidRPr="00A23189" w:rsidRDefault="0036156C" w:rsidP="0036156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Водопроводная</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сеть</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в</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существующей застройке</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565"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полиэтилен</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36156C" w:rsidRPr="0036156C">
              <w:rPr>
                <w:rFonts w:ascii="Times New Roman" w:hAnsi="Times New Roman" w:cs="Times New Roman"/>
                <w:sz w:val="12"/>
                <w:szCs w:val="12"/>
              </w:rPr>
              <w:t>проекту</w:t>
            </w:r>
          </w:p>
        </w:tc>
        <w:tc>
          <w:tcPr>
            <w:tcW w:w="757"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3,4</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2.2</w:t>
            </w:r>
          </w:p>
        </w:tc>
        <w:tc>
          <w:tcPr>
            <w:tcW w:w="205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Водопроводная</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сеть</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площадке № 1</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565"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полиэтилен</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36156C" w:rsidRPr="0036156C">
              <w:rPr>
                <w:rFonts w:ascii="Times New Roman" w:hAnsi="Times New Roman" w:cs="Times New Roman"/>
                <w:sz w:val="12"/>
                <w:szCs w:val="12"/>
              </w:rPr>
              <w:t>проекту</w:t>
            </w:r>
          </w:p>
        </w:tc>
        <w:tc>
          <w:tcPr>
            <w:tcW w:w="757"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1,84</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2.3</w:t>
            </w:r>
          </w:p>
        </w:tc>
        <w:tc>
          <w:tcPr>
            <w:tcW w:w="205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Водопроводная</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сеть</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площадке №</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2</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565"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полиэтилен</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36156C" w:rsidRPr="0036156C">
              <w:rPr>
                <w:rFonts w:ascii="Times New Roman" w:hAnsi="Times New Roman" w:cs="Times New Roman"/>
                <w:sz w:val="12"/>
                <w:szCs w:val="12"/>
              </w:rPr>
              <w:t>проекту</w:t>
            </w:r>
          </w:p>
        </w:tc>
        <w:tc>
          <w:tcPr>
            <w:tcW w:w="757"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1,11</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2.4</w:t>
            </w:r>
          </w:p>
        </w:tc>
        <w:tc>
          <w:tcPr>
            <w:tcW w:w="205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Водопроводная</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сеть</w:t>
            </w:r>
            <w:r w:rsidRPr="0036156C">
              <w:rPr>
                <w:rFonts w:ascii="Times New Roman" w:hAnsi="Times New Roman" w:cs="Times New Roman"/>
                <w:spacing w:val="1"/>
                <w:sz w:val="12"/>
                <w:szCs w:val="12"/>
              </w:rPr>
              <w:t xml:space="preserve"> </w:t>
            </w:r>
            <w:r w:rsidRPr="0036156C">
              <w:rPr>
                <w:rFonts w:ascii="Times New Roman" w:hAnsi="Times New Roman" w:cs="Times New Roman"/>
                <w:sz w:val="12"/>
                <w:szCs w:val="12"/>
              </w:rPr>
              <w:t>на</w:t>
            </w:r>
            <w:r w:rsidRPr="0036156C">
              <w:rPr>
                <w:rFonts w:ascii="Times New Roman" w:hAnsi="Times New Roman" w:cs="Times New Roman"/>
                <w:spacing w:val="-4"/>
                <w:sz w:val="12"/>
                <w:szCs w:val="12"/>
              </w:rPr>
              <w:t xml:space="preserve"> </w:t>
            </w:r>
            <w:r w:rsidRPr="0036156C">
              <w:rPr>
                <w:rFonts w:ascii="Times New Roman" w:hAnsi="Times New Roman" w:cs="Times New Roman"/>
                <w:sz w:val="12"/>
                <w:szCs w:val="12"/>
              </w:rPr>
              <w:t>площадке № 4</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565"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полиэтилен</w:t>
            </w:r>
          </w:p>
        </w:tc>
        <w:tc>
          <w:tcPr>
            <w:tcW w:w="754" w:type="pct"/>
            <w:vAlign w:val="center"/>
          </w:tcPr>
          <w:p w:rsidR="0036156C" w:rsidRPr="0036156C" w:rsidRDefault="00912DBB" w:rsidP="00912DBB">
            <w:pPr>
              <w:pStyle w:val="aff1"/>
              <w:jc w:val="center"/>
              <w:rPr>
                <w:rFonts w:ascii="Times New Roman" w:hAnsi="Times New Roman" w:cs="Times New Roman"/>
                <w:sz w:val="12"/>
                <w:szCs w:val="12"/>
              </w:rPr>
            </w:pPr>
            <w:r>
              <w:rPr>
                <w:rFonts w:ascii="Times New Roman" w:hAnsi="Times New Roman" w:cs="Times New Roman"/>
                <w:sz w:val="12"/>
                <w:szCs w:val="12"/>
              </w:rPr>
              <w:t xml:space="preserve">По </w:t>
            </w:r>
            <w:r w:rsidR="0036156C" w:rsidRPr="0036156C">
              <w:rPr>
                <w:rFonts w:ascii="Times New Roman" w:hAnsi="Times New Roman" w:cs="Times New Roman"/>
                <w:sz w:val="12"/>
                <w:szCs w:val="12"/>
              </w:rPr>
              <w:t>проекту</w:t>
            </w:r>
          </w:p>
        </w:tc>
        <w:tc>
          <w:tcPr>
            <w:tcW w:w="757"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4,0</w:t>
            </w:r>
          </w:p>
        </w:tc>
      </w:tr>
      <w:tr w:rsidR="0036156C" w:rsidRPr="0036156C" w:rsidTr="00912DBB">
        <w:trPr>
          <w:trHeight w:val="70"/>
        </w:trPr>
        <w:tc>
          <w:tcPr>
            <w:tcW w:w="302"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2.5</w:t>
            </w:r>
          </w:p>
        </w:tc>
        <w:tc>
          <w:tcPr>
            <w:tcW w:w="2056" w:type="pct"/>
            <w:vAlign w:val="center"/>
          </w:tcPr>
          <w:p w:rsidR="0036156C" w:rsidRPr="00A23189" w:rsidRDefault="0036156C" w:rsidP="0036156C">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Установка пожарных гидрантов в</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водопроводных</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колодцах</w:t>
            </w:r>
          </w:p>
        </w:tc>
        <w:tc>
          <w:tcPr>
            <w:tcW w:w="566" w:type="pct"/>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строительство</w:t>
            </w:r>
          </w:p>
        </w:tc>
        <w:tc>
          <w:tcPr>
            <w:tcW w:w="2076" w:type="pct"/>
            <w:gridSpan w:val="3"/>
            <w:vAlign w:val="center"/>
          </w:tcPr>
          <w:p w:rsidR="0036156C" w:rsidRPr="0036156C" w:rsidRDefault="0036156C" w:rsidP="0036156C">
            <w:pPr>
              <w:pStyle w:val="aff1"/>
              <w:jc w:val="center"/>
              <w:rPr>
                <w:rFonts w:ascii="Times New Roman" w:hAnsi="Times New Roman" w:cs="Times New Roman"/>
                <w:sz w:val="12"/>
                <w:szCs w:val="12"/>
              </w:rPr>
            </w:pPr>
            <w:r w:rsidRPr="0036156C">
              <w:rPr>
                <w:rFonts w:ascii="Times New Roman" w:hAnsi="Times New Roman" w:cs="Times New Roman"/>
                <w:sz w:val="12"/>
                <w:szCs w:val="12"/>
              </w:rPr>
              <w:t>по проекту</w:t>
            </w:r>
          </w:p>
        </w:tc>
      </w:tr>
    </w:tbl>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2.4.2.3</w:t>
      </w:r>
      <w:r w:rsidRPr="00912DBB">
        <w:rPr>
          <w:rFonts w:ascii="Times New Roman" w:hAnsi="Times New Roman" w:cs="Times New Roman"/>
          <w:sz w:val="12"/>
          <w:szCs w:val="12"/>
        </w:rPr>
        <w:tab/>
        <w:t>Сокращение потерь воды при ее транспортировке</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 xml:space="preserve">С целью обеспечения нормативной </w:t>
      </w:r>
      <w:r>
        <w:rPr>
          <w:rFonts w:ascii="Times New Roman" w:hAnsi="Times New Roman" w:cs="Times New Roman"/>
          <w:sz w:val="12"/>
          <w:szCs w:val="12"/>
        </w:rPr>
        <w:t>надежности и безопасности водо</w:t>
      </w:r>
      <w:r w:rsidRPr="00912DBB">
        <w:rPr>
          <w:rFonts w:ascii="Times New Roman" w:hAnsi="Times New Roman" w:cs="Times New Roman"/>
          <w:sz w:val="12"/>
          <w:szCs w:val="12"/>
        </w:rPr>
        <w:t>снабжения потребителей с.п. Светлодольск в качестве первоочередных мероприятий необходимо проведение капитал</w:t>
      </w:r>
      <w:r>
        <w:rPr>
          <w:rFonts w:ascii="Times New Roman" w:hAnsi="Times New Roman" w:cs="Times New Roman"/>
          <w:sz w:val="12"/>
          <w:szCs w:val="12"/>
        </w:rPr>
        <w:t>ьных ремонтов участков водопро</w:t>
      </w:r>
      <w:r w:rsidRPr="00912DBB">
        <w:rPr>
          <w:rFonts w:ascii="Times New Roman" w:hAnsi="Times New Roman" w:cs="Times New Roman"/>
          <w:sz w:val="12"/>
          <w:szCs w:val="12"/>
        </w:rPr>
        <w:t>водных сетей, имеющих значительный износ и повышенную повреждаемость, модернизацию устаревшей и неисправной запорной арматуры. а также замена вышедших из строя водоразборных колонок и пожарных гидрантов.</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В качестве мер, направленных на снижение потерь воды предложены следующие мероприятия:</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перекладка (замена) тру</w:t>
      </w:r>
      <w:r>
        <w:rPr>
          <w:rFonts w:ascii="Times New Roman" w:hAnsi="Times New Roman" w:cs="Times New Roman"/>
          <w:sz w:val="12"/>
          <w:szCs w:val="12"/>
        </w:rPr>
        <w:t>бопроводов водопроводных сетей;</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наложение штрафов при обнаружен</w:t>
      </w:r>
      <w:r>
        <w:rPr>
          <w:rFonts w:ascii="Times New Roman" w:hAnsi="Times New Roman" w:cs="Times New Roman"/>
          <w:sz w:val="12"/>
          <w:szCs w:val="12"/>
        </w:rPr>
        <w:t>ии несанкционированного подклю</w:t>
      </w:r>
      <w:r w:rsidRPr="00912DBB">
        <w:rPr>
          <w:rFonts w:ascii="Times New Roman" w:hAnsi="Times New Roman" w:cs="Times New Roman"/>
          <w:sz w:val="12"/>
          <w:szCs w:val="12"/>
        </w:rPr>
        <w:t>чения к водопроводным сетям;</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проведение массовых рейдов по выявлению незаконного подключения к сетям;</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проверка наличия приборов учёта хо</w:t>
      </w:r>
      <w:r>
        <w:rPr>
          <w:rFonts w:ascii="Times New Roman" w:hAnsi="Times New Roman" w:cs="Times New Roman"/>
          <w:sz w:val="12"/>
          <w:szCs w:val="12"/>
        </w:rPr>
        <w:t>лодного водоснабжения, соответ</w:t>
      </w:r>
      <w:r w:rsidRPr="00912DBB">
        <w:rPr>
          <w:rFonts w:ascii="Times New Roman" w:hAnsi="Times New Roman" w:cs="Times New Roman"/>
          <w:sz w:val="12"/>
          <w:szCs w:val="12"/>
        </w:rPr>
        <w:t>ствие их показаний суммам оплаты за потребленную воду.</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Количество аварий и утечек с каждым годом возрастает. Т</w:t>
      </w:r>
      <w:r>
        <w:rPr>
          <w:rFonts w:ascii="Times New Roman" w:hAnsi="Times New Roman" w:cs="Times New Roman"/>
          <w:sz w:val="12"/>
          <w:szCs w:val="12"/>
        </w:rPr>
        <w:t>акое состоя</w:t>
      </w:r>
      <w:r w:rsidRPr="00912DBB">
        <w:rPr>
          <w:rFonts w:ascii="Times New Roman" w:hAnsi="Times New Roman" w:cs="Times New Roman"/>
          <w:sz w:val="12"/>
          <w:szCs w:val="12"/>
        </w:rPr>
        <w:t>ние водопроводных сетей обусловлено низк</w:t>
      </w:r>
      <w:r>
        <w:rPr>
          <w:rFonts w:ascii="Times New Roman" w:hAnsi="Times New Roman" w:cs="Times New Roman"/>
          <w:sz w:val="12"/>
          <w:szCs w:val="12"/>
        </w:rPr>
        <w:t>им объёмом работ по их обновле</w:t>
      </w:r>
      <w:r w:rsidRPr="00912DBB">
        <w:rPr>
          <w:rFonts w:ascii="Times New Roman" w:hAnsi="Times New Roman" w:cs="Times New Roman"/>
          <w:sz w:val="12"/>
          <w:szCs w:val="12"/>
        </w:rPr>
        <w:t>нию. Необходимо проводить замены сталь</w:t>
      </w:r>
      <w:r>
        <w:rPr>
          <w:rFonts w:ascii="Times New Roman" w:hAnsi="Times New Roman" w:cs="Times New Roman"/>
          <w:sz w:val="12"/>
          <w:szCs w:val="12"/>
        </w:rPr>
        <w:t>ных трубопроводов на полиэтиле</w:t>
      </w:r>
      <w:r w:rsidRPr="00912DBB">
        <w:rPr>
          <w:rFonts w:ascii="Times New Roman" w:hAnsi="Times New Roman" w:cs="Times New Roman"/>
          <w:sz w:val="12"/>
          <w:szCs w:val="12"/>
        </w:rPr>
        <w:t>новые.</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Предложения по реконструкции труб</w:t>
      </w:r>
      <w:r>
        <w:rPr>
          <w:rFonts w:ascii="Times New Roman" w:hAnsi="Times New Roman" w:cs="Times New Roman"/>
          <w:sz w:val="12"/>
          <w:szCs w:val="12"/>
        </w:rPr>
        <w:t>опроводов и сооружений на водо</w:t>
      </w:r>
      <w:r w:rsidRPr="00912DBB">
        <w:rPr>
          <w:rFonts w:ascii="Times New Roman" w:hAnsi="Times New Roman" w:cs="Times New Roman"/>
          <w:sz w:val="12"/>
          <w:szCs w:val="12"/>
        </w:rPr>
        <w:t>проводных сетях с.п. Светлодольск представлены в таблице 2.4.2.3.1.</w:t>
      </w:r>
    </w:p>
    <w:p w:rsidR="0036156C"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Таблица 2.4.2.3.1 - Предложения по реконст</w:t>
      </w:r>
      <w:r>
        <w:rPr>
          <w:rFonts w:ascii="Times New Roman" w:hAnsi="Times New Roman" w:cs="Times New Roman"/>
          <w:sz w:val="12"/>
          <w:szCs w:val="12"/>
        </w:rPr>
        <w:t>рукции трубопроводов и сооруже</w:t>
      </w:r>
      <w:r w:rsidRPr="00912DBB">
        <w:rPr>
          <w:rFonts w:ascii="Times New Roman" w:hAnsi="Times New Roman" w:cs="Times New Roman"/>
          <w:sz w:val="12"/>
          <w:szCs w:val="12"/>
        </w:rPr>
        <w:t>ний на водопроводных сетях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7"/>
        <w:gridCol w:w="2711"/>
        <w:gridCol w:w="1455"/>
        <w:gridCol w:w="1118"/>
        <w:gridCol w:w="897"/>
        <w:gridCol w:w="895"/>
      </w:tblGrid>
      <w:tr w:rsidR="00912DBB" w:rsidRPr="00912DBB" w:rsidTr="00912DBB">
        <w:trPr>
          <w:trHeight w:val="70"/>
        </w:trPr>
        <w:tc>
          <w:tcPr>
            <w:tcW w:w="297"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w:t>
            </w:r>
            <w:r w:rsidRPr="00912DBB">
              <w:rPr>
                <w:rFonts w:ascii="Times New Roman" w:hAnsi="Times New Roman" w:cs="Times New Roman"/>
                <w:spacing w:val="-57"/>
                <w:sz w:val="12"/>
                <w:szCs w:val="12"/>
              </w:rPr>
              <w:t xml:space="preserve"> </w:t>
            </w:r>
            <w:r w:rsidRPr="00912DBB">
              <w:rPr>
                <w:rFonts w:ascii="Times New Roman" w:hAnsi="Times New Roman" w:cs="Times New Roman"/>
                <w:sz w:val="12"/>
                <w:szCs w:val="12"/>
              </w:rPr>
              <w:t>п/п</w:t>
            </w:r>
          </w:p>
        </w:tc>
        <w:tc>
          <w:tcPr>
            <w:tcW w:w="1802"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Цели</w:t>
            </w:r>
            <w:r w:rsidRPr="00912DBB">
              <w:rPr>
                <w:rFonts w:ascii="Times New Roman" w:hAnsi="Times New Roman" w:cs="Times New Roman"/>
                <w:spacing w:val="1"/>
                <w:sz w:val="12"/>
                <w:szCs w:val="12"/>
              </w:rPr>
              <w:t xml:space="preserve"> </w:t>
            </w:r>
            <w:r w:rsidRPr="00912DBB">
              <w:rPr>
                <w:rFonts w:ascii="Times New Roman" w:hAnsi="Times New Roman" w:cs="Times New Roman"/>
                <w:sz w:val="12"/>
                <w:szCs w:val="12"/>
              </w:rPr>
              <w:t>строительства</w:t>
            </w:r>
          </w:p>
        </w:tc>
        <w:tc>
          <w:tcPr>
            <w:tcW w:w="967"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Наименование, вид ре</w:t>
            </w:r>
            <w:r w:rsidRPr="00912DBB">
              <w:rPr>
                <w:rFonts w:ascii="Times New Roman" w:hAnsi="Times New Roman" w:cs="Times New Roman"/>
                <w:spacing w:val="-57"/>
                <w:sz w:val="12"/>
                <w:szCs w:val="12"/>
              </w:rPr>
              <w:t xml:space="preserve"> </w:t>
            </w:r>
            <w:r w:rsidRPr="00912DBB">
              <w:rPr>
                <w:rFonts w:ascii="Times New Roman" w:hAnsi="Times New Roman" w:cs="Times New Roman"/>
                <w:sz w:val="12"/>
                <w:szCs w:val="12"/>
              </w:rPr>
              <w:t>монта</w:t>
            </w:r>
          </w:p>
        </w:tc>
        <w:tc>
          <w:tcPr>
            <w:tcW w:w="743"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Технические параметры</w:t>
            </w:r>
          </w:p>
        </w:tc>
        <w:tc>
          <w:tcPr>
            <w:tcW w:w="596"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Диаметр участка,</w:t>
            </w:r>
            <w:r w:rsidRPr="00912DBB">
              <w:rPr>
                <w:rFonts w:ascii="Times New Roman" w:hAnsi="Times New Roman" w:cs="Times New Roman"/>
                <w:spacing w:val="-57"/>
                <w:sz w:val="12"/>
                <w:szCs w:val="12"/>
              </w:rPr>
              <w:t xml:space="preserve"> </w:t>
            </w:r>
            <w:r w:rsidRPr="00912DBB">
              <w:rPr>
                <w:rFonts w:ascii="Times New Roman" w:hAnsi="Times New Roman" w:cs="Times New Roman"/>
                <w:sz w:val="12"/>
                <w:szCs w:val="12"/>
              </w:rPr>
              <w:t>мм</w:t>
            </w:r>
          </w:p>
        </w:tc>
        <w:tc>
          <w:tcPr>
            <w:tcW w:w="595"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Длина</w:t>
            </w:r>
            <w:r w:rsidRPr="00912DBB">
              <w:rPr>
                <w:rFonts w:ascii="Times New Roman" w:hAnsi="Times New Roman" w:cs="Times New Roman"/>
                <w:spacing w:val="1"/>
                <w:sz w:val="12"/>
                <w:szCs w:val="12"/>
              </w:rPr>
              <w:t xml:space="preserve"> </w:t>
            </w:r>
            <w:r w:rsidRPr="00912DBB">
              <w:rPr>
                <w:rFonts w:ascii="Times New Roman" w:hAnsi="Times New Roman" w:cs="Times New Roman"/>
                <w:sz w:val="12"/>
                <w:szCs w:val="12"/>
              </w:rPr>
              <w:t>участка,</w:t>
            </w:r>
            <w:r w:rsidRPr="00912DBB">
              <w:rPr>
                <w:rFonts w:ascii="Times New Roman" w:hAnsi="Times New Roman" w:cs="Times New Roman"/>
                <w:spacing w:val="-58"/>
                <w:sz w:val="12"/>
                <w:szCs w:val="12"/>
              </w:rPr>
              <w:t xml:space="preserve"> </w:t>
            </w:r>
            <w:r w:rsidRPr="00912DBB">
              <w:rPr>
                <w:rFonts w:ascii="Times New Roman" w:hAnsi="Times New Roman" w:cs="Times New Roman"/>
                <w:sz w:val="12"/>
                <w:szCs w:val="12"/>
              </w:rPr>
              <w:t>км</w:t>
            </w:r>
          </w:p>
        </w:tc>
      </w:tr>
      <w:tr w:rsidR="00912DBB" w:rsidRPr="00912DBB" w:rsidTr="00912DBB">
        <w:trPr>
          <w:trHeight w:val="70"/>
        </w:trPr>
        <w:tc>
          <w:tcPr>
            <w:tcW w:w="5000" w:type="pct"/>
            <w:gridSpan w:val="6"/>
            <w:vAlign w:val="center"/>
          </w:tcPr>
          <w:p w:rsidR="00912DBB" w:rsidRPr="00A23189" w:rsidRDefault="00912DBB" w:rsidP="00912DBB">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Расчетный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срок</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строительства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(до</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2033</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г.)</w:t>
            </w:r>
          </w:p>
        </w:tc>
      </w:tr>
      <w:tr w:rsidR="00912DBB" w:rsidRPr="00912DBB" w:rsidTr="00912DBB">
        <w:trPr>
          <w:trHeight w:val="70"/>
        </w:trPr>
        <w:tc>
          <w:tcPr>
            <w:tcW w:w="297"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1</w:t>
            </w:r>
          </w:p>
        </w:tc>
        <w:tc>
          <w:tcPr>
            <w:tcW w:w="1802" w:type="pct"/>
            <w:vAlign w:val="center"/>
          </w:tcPr>
          <w:p w:rsidR="00912DBB" w:rsidRPr="00A23189" w:rsidRDefault="00912DBB" w:rsidP="00912DBB">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Замена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водопроводных сетей п. Светлодольск</w:t>
            </w:r>
          </w:p>
        </w:tc>
        <w:tc>
          <w:tcPr>
            <w:tcW w:w="967"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реконструкция</w:t>
            </w:r>
          </w:p>
        </w:tc>
        <w:tc>
          <w:tcPr>
            <w:tcW w:w="743"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полиэтилен</w:t>
            </w:r>
          </w:p>
        </w:tc>
        <w:tc>
          <w:tcPr>
            <w:tcW w:w="596"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57-100</w:t>
            </w:r>
          </w:p>
        </w:tc>
        <w:tc>
          <w:tcPr>
            <w:tcW w:w="595"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2,4</w:t>
            </w:r>
          </w:p>
        </w:tc>
      </w:tr>
      <w:tr w:rsidR="00912DBB" w:rsidRPr="00912DBB" w:rsidTr="00912DBB">
        <w:trPr>
          <w:trHeight w:val="70"/>
        </w:trPr>
        <w:tc>
          <w:tcPr>
            <w:tcW w:w="297"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2</w:t>
            </w:r>
          </w:p>
        </w:tc>
        <w:tc>
          <w:tcPr>
            <w:tcW w:w="1802" w:type="pct"/>
            <w:vAlign w:val="center"/>
          </w:tcPr>
          <w:p w:rsidR="00912DBB" w:rsidRPr="00A23189" w:rsidRDefault="00912DBB" w:rsidP="00912DBB">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Замена</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водопроводных сетей п. Новая</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Елховка</w:t>
            </w:r>
          </w:p>
        </w:tc>
        <w:tc>
          <w:tcPr>
            <w:tcW w:w="967"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реконструкция</w:t>
            </w:r>
          </w:p>
        </w:tc>
        <w:tc>
          <w:tcPr>
            <w:tcW w:w="743"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полиэтилен</w:t>
            </w:r>
          </w:p>
        </w:tc>
        <w:tc>
          <w:tcPr>
            <w:tcW w:w="596"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57-100</w:t>
            </w:r>
          </w:p>
        </w:tc>
        <w:tc>
          <w:tcPr>
            <w:tcW w:w="595"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0,7</w:t>
            </w:r>
          </w:p>
        </w:tc>
      </w:tr>
      <w:tr w:rsidR="00912DBB" w:rsidRPr="00912DBB" w:rsidTr="00912DBB">
        <w:trPr>
          <w:trHeight w:val="70"/>
        </w:trPr>
        <w:tc>
          <w:tcPr>
            <w:tcW w:w="4405" w:type="pct"/>
            <w:gridSpan w:val="5"/>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Всего:</w:t>
            </w:r>
          </w:p>
        </w:tc>
        <w:tc>
          <w:tcPr>
            <w:tcW w:w="595" w:type="pct"/>
            <w:vAlign w:val="center"/>
          </w:tcPr>
          <w:p w:rsidR="00912DBB" w:rsidRPr="00912DBB" w:rsidRDefault="00912DBB" w:rsidP="00912DBB">
            <w:pPr>
              <w:pStyle w:val="aff1"/>
              <w:jc w:val="center"/>
              <w:rPr>
                <w:rFonts w:ascii="Times New Roman" w:hAnsi="Times New Roman" w:cs="Times New Roman"/>
                <w:sz w:val="12"/>
                <w:szCs w:val="12"/>
              </w:rPr>
            </w:pPr>
            <w:r w:rsidRPr="00912DBB">
              <w:rPr>
                <w:rFonts w:ascii="Times New Roman" w:hAnsi="Times New Roman" w:cs="Times New Roman"/>
                <w:sz w:val="12"/>
                <w:szCs w:val="12"/>
              </w:rPr>
              <w:t>3,1</w:t>
            </w:r>
          </w:p>
        </w:tc>
      </w:tr>
    </w:tbl>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2.4.2.4</w:t>
      </w:r>
      <w:r w:rsidRPr="00912DBB">
        <w:rPr>
          <w:rFonts w:ascii="Times New Roman" w:hAnsi="Times New Roman" w:cs="Times New Roman"/>
          <w:sz w:val="12"/>
          <w:szCs w:val="12"/>
        </w:rPr>
        <w:tab/>
        <w:t>Выполнение мероприятий, на</w:t>
      </w:r>
      <w:r>
        <w:rPr>
          <w:rFonts w:ascii="Times New Roman" w:hAnsi="Times New Roman" w:cs="Times New Roman"/>
          <w:sz w:val="12"/>
          <w:szCs w:val="12"/>
        </w:rPr>
        <w:t>правленных на обеспечение соот</w:t>
      </w:r>
      <w:r w:rsidRPr="00912DBB">
        <w:rPr>
          <w:rFonts w:ascii="Times New Roman" w:hAnsi="Times New Roman" w:cs="Times New Roman"/>
          <w:sz w:val="12"/>
          <w:szCs w:val="12"/>
        </w:rPr>
        <w:t>ветствия качества питьевой воды требованиям законо</w:t>
      </w:r>
      <w:r>
        <w:rPr>
          <w:rFonts w:ascii="Times New Roman" w:hAnsi="Times New Roman" w:cs="Times New Roman"/>
          <w:sz w:val="12"/>
          <w:szCs w:val="12"/>
        </w:rPr>
        <w:t>дательства РФ</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 xml:space="preserve">В настоящее время на территории с.п. </w:t>
      </w:r>
      <w:r>
        <w:rPr>
          <w:rFonts w:ascii="Times New Roman" w:hAnsi="Times New Roman" w:cs="Times New Roman"/>
          <w:sz w:val="12"/>
          <w:szCs w:val="12"/>
        </w:rPr>
        <w:t>Светлодольск отсутствуют соору</w:t>
      </w:r>
      <w:r w:rsidRPr="00912DBB">
        <w:rPr>
          <w:rFonts w:ascii="Times New Roman" w:hAnsi="Times New Roman" w:cs="Times New Roman"/>
          <w:sz w:val="12"/>
          <w:szCs w:val="12"/>
        </w:rPr>
        <w:t>жения очистки и подготовки воды.</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Согласно данным годовых отчетов ООО «СКК» отбора и исследований химических показателей качества питьевой во</w:t>
      </w:r>
      <w:r>
        <w:rPr>
          <w:rFonts w:ascii="Times New Roman" w:hAnsi="Times New Roman" w:cs="Times New Roman"/>
          <w:sz w:val="12"/>
          <w:szCs w:val="12"/>
        </w:rPr>
        <w:t>ды за 2021 год, качество питье</w:t>
      </w:r>
      <w:r w:rsidRPr="00912DBB">
        <w:rPr>
          <w:rFonts w:ascii="Times New Roman" w:hAnsi="Times New Roman" w:cs="Times New Roman"/>
          <w:sz w:val="12"/>
          <w:szCs w:val="12"/>
        </w:rPr>
        <w:t>вой воды, взятой в населённых пунктах с.п. Светлодольск не соответствует требованиям СанПиН 1.2.3685-21 «Гигиенически</w:t>
      </w:r>
      <w:r>
        <w:rPr>
          <w:rFonts w:ascii="Times New Roman" w:hAnsi="Times New Roman" w:cs="Times New Roman"/>
          <w:sz w:val="12"/>
          <w:szCs w:val="12"/>
        </w:rPr>
        <w:t xml:space="preserve">е нормативы и требования к </w:t>
      </w:r>
      <w:r w:rsidRPr="00912DBB">
        <w:rPr>
          <w:rFonts w:ascii="Times New Roman" w:hAnsi="Times New Roman" w:cs="Times New Roman"/>
          <w:sz w:val="12"/>
          <w:szCs w:val="12"/>
        </w:rPr>
        <w:t>обеспечению безопасности и (или) безвредности для человека факторов среды обитания»:</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в с. Светлодольск по показателям:</w:t>
      </w:r>
      <w:r>
        <w:rPr>
          <w:rFonts w:ascii="Times New Roman" w:hAnsi="Times New Roman" w:cs="Times New Roman"/>
          <w:sz w:val="12"/>
          <w:szCs w:val="12"/>
        </w:rPr>
        <w:t xml:space="preserve"> общей жёсткости, общей минера</w:t>
      </w:r>
      <w:r w:rsidRPr="00912DBB">
        <w:rPr>
          <w:rFonts w:ascii="Times New Roman" w:hAnsi="Times New Roman" w:cs="Times New Roman"/>
          <w:sz w:val="12"/>
          <w:szCs w:val="12"/>
        </w:rPr>
        <w:t>лизации (сухому остатку), содержанию сульфатов, аммиак/аммоний-ионов</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 xml:space="preserve">в с. Павловка </w:t>
      </w:r>
      <w:r>
        <w:rPr>
          <w:rFonts w:ascii="Times New Roman" w:hAnsi="Times New Roman" w:cs="Times New Roman"/>
          <w:sz w:val="12"/>
          <w:szCs w:val="12"/>
        </w:rPr>
        <w:t>по показателю: общей жёсткости.</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Выбор методов и технологических схе</w:t>
      </w:r>
      <w:r>
        <w:rPr>
          <w:rFonts w:ascii="Times New Roman" w:hAnsi="Times New Roman" w:cs="Times New Roman"/>
          <w:sz w:val="12"/>
          <w:szCs w:val="12"/>
        </w:rPr>
        <w:t>м установок для улучшения каче</w:t>
      </w:r>
      <w:r w:rsidRPr="00912DBB">
        <w:rPr>
          <w:rFonts w:ascii="Times New Roman" w:hAnsi="Times New Roman" w:cs="Times New Roman"/>
          <w:sz w:val="12"/>
          <w:szCs w:val="12"/>
        </w:rPr>
        <w:t>ства воды следует производить в зависимости от её качества в водоисточнике, санитарных и технологических требован</w:t>
      </w:r>
      <w:r>
        <w:rPr>
          <w:rFonts w:ascii="Times New Roman" w:hAnsi="Times New Roman" w:cs="Times New Roman"/>
          <w:sz w:val="12"/>
          <w:szCs w:val="12"/>
        </w:rPr>
        <w:t>ий водопользователей, производи</w:t>
      </w:r>
      <w:r w:rsidRPr="00912DBB">
        <w:rPr>
          <w:rFonts w:ascii="Times New Roman" w:hAnsi="Times New Roman" w:cs="Times New Roman"/>
          <w:sz w:val="12"/>
          <w:szCs w:val="12"/>
        </w:rPr>
        <w:t>тельности установки и технико-экономических соображений.</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Для окончательного решения о выборе технологической схемы, состава сооружений для подготовки питьевой воды и место расположения установки необходима более глубокая проработка этого вопроса с разработкой технологического задания. Учитывая сложность и высокую стоимость проекта, вопрос о строительстве очистных сооружений должен осуществляться на основе соответствующей проектно-сметной документации с техн</w:t>
      </w:r>
      <w:r>
        <w:rPr>
          <w:rFonts w:ascii="Times New Roman" w:hAnsi="Times New Roman" w:cs="Times New Roman"/>
          <w:sz w:val="12"/>
          <w:szCs w:val="12"/>
        </w:rPr>
        <w:t>ико-экономическим обоснованием.</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Выполнение мероприятий, представл</w:t>
      </w:r>
      <w:r>
        <w:rPr>
          <w:rFonts w:ascii="Times New Roman" w:hAnsi="Times New Roman" w:cs="Times New Roman"/>
          <w:sz w:val="12"/>
          <w:szCs w:val="12"/>
        </w:rPr>
        <w:t>енных ниже, позволит гарантиро</w:t>
      </w:r>
      <w:r w:rsidRPr="00912DBB">
        <w:rPr>
          <w:rFonts w:ascii="Times New Roman" w:hAnsi="Times New Roman" w:cs="Times New Roman"/>
          <w:sz w:val="12"/>
          <w:szCs w:val="12"/>
        </w:rPr>
        <w:t>вать устойчивую, надежную работу систем</w:t>
      </w:r>
      <w:r>
        <w:rPr>
          <w:rFonts w:ascii="Times New Roman" w:hAnsi="Times New Roman" w:cs="Times New Roman"/>
          <w:sz w:val="12"/>
          <w:szCs w:val="12"/>
        </w:rPr>
        <w:t xml:space="preserve"> водоснабжения и получать каче</w:t>
      </w:r>
      <w:r w:rsidRPr="00912DBB">
        <w:rPr>
          <w:rFonts w:ascii="Times New Roman" w:hAnsi="Times New Roman" w:cs="Times New Roman"/>
          <w:sz w:val="12"/>
          <w:szCs w:val="12"/>
        </w:rPr>
        <w:t>ственную питьевую воду в количестве, не</w:t>
      </w:r>
      <w:r>
        <w:rPr>
          <w:rFonts w:ascii="Times New Roman" w:hAnsi="Times New Roman" w:cs="Times New Roman"/>
          <w:sz w:val="12"/>
          <w:szCs w:val="12"/>
        </w:rPr>
        <w:t>обходимом для обеспечения жите</w:t>
      </w:r>
      <w:r w:rsidRPr="00912DBB">
        <w:rPr>
          <w:rFonts w:ascii="Times New Roman" w:hAnsi="Times New Roman" w:cs="Times New Roman"/>
          <w:sz w:val="12"/>
          <w:szCs w:val="12"/>
        </w:rPr>
        <w:t>лей с.п. Светлодольск.</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12DBB">
        <w:rPr>
          <w:rFonts w:ascii="Times New Roman" w:hAnsi="Times New Roman" w:cs="Times New Roman"/>
          <w:sz w:val="12"/>
          <w:szCs w:val="12"/>
        </w:rPr>
        <w:t xml:space="preserve">Проведение уборки территории 1-го пояса </w:t>
      </w:r>
      <w:r>
        <w:rPr>
          <w:rFonts w:ascii="Times New Roman" w:hAnsi="Times New Roman" w:cs="Times New Roman"/>
          <w:sz w:val="12"/>
          <w:szCs w:val="12"/>
        </w:rPr>
        <w:t>ЗСО источников водо</w:t>
      </w:r>
      <w:r w:rsidRPr="00912DBB">
        <w:rPr>
          <w:rFonts w:ascii="Times New Roman" w:hAnsi="Times New Roman" w:cs="Times New Roman"/>
          <w:sz w:val="12"/>
          <w:szCs w:val="12"/>
        </w:rPr>
        <w:t>снабжения;</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12DBB">
        <w:rPr>
          <w:rFonts w:ascii="Times New Roman" w:hAnsi="Times New Roman" w:cs="Times New Roman"/>
          <w:sz w:val="12"/>
          <w:szCs w:val="12"/>
        </w:rPr>
        <w:t>Обустройство ливневого стока возле водозаборных скважин;</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12DBB">
        <w:rPr>
          <w:rFonts w:ascii="Times New Roman" w:hAnsi="Times New Roman" w:cs="Times New Roman"/>
          <w:sz w:val="12"/>
          <w:szCs w:val="12"/>
        </w:rPr>
        <w:t>Планировка территории и обустройство ЗСО всех водозаборных скважин в соответствии с требованиями СанП</w:t>
      </w:r>
      <w:r>
        <w:rPr>
          <w:rFonts w:ascii="Times New Roman" w:hAnsi="Times New Roman" w:cs="Times New Roman"/>
          <w:sz w:val="12"/>
          <w:szCs w:val="12"/>
        </w:rPr>
        <w:t>иН 2.1.4.1110-02 «Зоны санитар</w:t>
      </w:r>
      <w:r w:rsidRPr="00912DBB">
        <w:rPr>
          <w:rFonts w:ascii="Times New Roman" w:hAnsi="Times New Roman" w:cs="Times New Roman"/>
          <w:sz w:val="12"/>
          <w:szCs w:val="12"/>
        </w:rPr>
        <w:t xml:space="preserve">ной охраны источников водоснабжения и </w:t>
      </w:r>
      <w:r>
        <w:rPr>
          <w:rFonts w:ascii="Times New Roman" w:hAnsi="Times New Roman" w:cs="Times New Roman"/>
          <w:sz w:val="12"/>
          <w:szCs w:val="12"/>
        </w:rPr>
        <w:t>водопроводов питьевого назначе</w:t>
      </w:r>
      <w:r w:rsidRPr="00912DBB">
        <w:rPr>
          <w:rFonts w:ascii="Times New Roman" w:hAnsi="Times New Roman" w:cs="Times New Roman"/>
          <w:sz w:val="12"/>
          <w:szCs w:val="12"/>
        </w:rPr>
        <w:t>ния»;</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 xml:space="preserve"> </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12DBB">
        <w:rPr>
          <w:rFonts w:ascii="Times New Roman" w:hAnsi="Times New Roman" w:cs="Times New Roman"/>
          <w:sz w:val="12"/>
          <w:szCs w:val="12"/>
        </w:rPr>
        <w:t>Оборудование водозаборных скважин водомерами, пьезометрами, в соответствии с требованиями СанПиН 2.1.4.1110-02 «Зоны санитарной охраны источников водоснабжения и водопроводов питьевого назначения»;</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12DBB">
        <w:rPr>
          <w:rFonts w:ascii="Times New Roman" w:hAnsi="Times New Roman" w:cs="Times New Roman"/>
          <w:sz w:val="12"/>
          <w:szCs w:val="12"/>
        </w:rPr>
        <w:t>Своевременно осуществлять про</w:t>
      </w:r>
      <w:r>
        <w:rPr>
          <w:rFonts w:ascii="Times New Roman" w:hAnsi="Times New Roman" w:cs="Times New Roman"/>
          <w:sz w:val="12"/>
          <w:szCs w:val="12"/>
        </w:rPr>
        <w:t>филактический ремонт и техниче</w:t>
      </w:r>
      <w:r w:rsidRPr="00912DBB">
        <w:rPr>
          <w:rFonts w:ascii="Times New Roman" w:hAnsi="Times New Roman" w:cs="Times New Roman"/>
          <w:sz w:val="12"/>
          <w:szCs w:val="12"/>
        </w:rPr>
        <w:t>ский контроль работы водозаборной скважины и водопроводной сети;</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12DBB">
        <w:rPr>
          <w:rFonts w:ascii="Times New Roman" w:hAnsi="Times New Roman" w:cs="Times New Roman"/>
          <w:sz w:val="12"/>
          <w:szCs w:val="12"/>
        </w:rPr>
        <w:t>Осуществлять контроль качества питьево</w:t>
      </w:r>
      <w:r>
        <w:rPr>
          <w:rFonts w:ascii="Times New Roman" w:hAnsi="Times New Roman" w:cs="Times New Roman"/>
          <w:sz w:val="12"/>
          <w:szCs w:val="12"/>
        </w:rPr>
        <w:t>й воды, согласно план-графику.</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2.4.3</w:t>
      </w:r>
      <w:r w:rsidRPr="00912DBB">
        <w:rPr>
          <w:rFonts w:ascii="Times New Roman" w:hAnsi="Times New Roman" w:cs="Times New Roman"/>
          <w:sz w:val="12"/>
          <w:szCs w:val="12"/>
        </w:rPr>
        <w:t>Сведенья о вновь строящихся, реконструируемых и пред</w:t>
      </w:r>
      <w:r>
        <w:rPr>
          <w:rFonts w:ascii="Times New Roman" w:hAnsi="Times New Roman" w:cs="Times New Roman"/>
          <w:sz w:val="12"/>
          <w:szCs w:val="12"/>
        </w:rPr>
        <w:t>пола</w:t>
      </w:r>
      <w:r w:rsidRPr="00912DBB">
        <w:rPr>
          <w:rFonts w:ascii="Times New Roman" w:hAnsi="Times New Roman" w:cs="Times New Roman"/>
          <w:sz w:val="12"/>
          <w:szCs w:val="12"/>
        </w:rPr>
        <w:t>гаемых к выводу из эксплуатации</w:t>
      </w:r>
      <w:r>
        <w:rPr>
          <w:rFonts w:ascii="Times New Roman" w:hAnsi="Times New Roman" w:cs="Times New Roman"/>
          <w:sz w:val="12"/>
          <w:szCs w:val="12"/>
        </w:rPr>
        <w:t xml:space="preserve"> объектах системы водоснабжения</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В пунктах 2.4.1 представлены сведения о вновь строящихся и реконстру- ируемых объектах системы питьевого водоснабжения.</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Согласно Генеральному плану, в с.п. Светлодольск существует необхо- димость проведения реконструкции объекто</w:t>
      </w:r>
      <w:r>
        <w:rPr>
          <w:rFonts w:ascii="Times New Roman" w:hAnsi="Times New Roman" w:cs="Times New Roman"/>
          <w:sz w:val="12"/>
          <w:szCs w:val="12"/>
        </w:rPr>
        <w:t>в системы питьевого водоснабже</w:t>
      </w:r>
      <w:r w:rsidRPr="00912DBB">
        <w:rPr>
          <w:rFonts w:ascii="Times New Roman" w:hAnsi="Times New Roman" w:cs="Times New Roman"/>
          <w:sz w:val="12"/>
          <w:szCs w:val="12"/>
        </w:rPr>
        <w:t>ния:</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 xml:space="preserve">п. Светлодольск, с. Павловка, п. Новая </w:t>
      </w:r>
      <w:r>
        <w:rPr>
          <w:rFonts w:ascii="Times New Roman" w:hAnsi="Times New Roman" w:cs="Times New Roman"/>
          <w:sz w:val="12"/>
          <w:szCs w:val="12"/>
        </w:rPr>
        <w:t>Елховка – реконструкция водоза</w:t>
      </w:r>
      <w:r w:rsidRPr="00912DBB">
        <w:rPr>
          <w:rFonts w:ascii="Times New Roman" w:hAnsi="Times New Roman" w:cs="Times New Roman"/>
          <w:sz w:val="12"/>
          <w:szCs w:val="12"/>
        </w:rPr>
        <w:t>борных сооружений;</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с. Нижняя Орлянка, п. Участок Сок –</w:t>
      </w:r>
      <w:r>
        <w:rPr>
          <w:rFonts w:ascii="Times New Roman" w:hAnsi="Times New Roman" w:cs="Times New Roman"/>
          <w:sz w:val="12"/>
          <w:szCs w:val="12"/>
        </w:rPr>
        <w:t xml:space="preserve"> строительство водозаборных со</w:t>
      </w:r>
      <w:r w:rsidRPr="00912DBB">
        <w:rPr>
          <w:rFonts w:ascii="Times New Roman" w:hAnsi="Times New Roman" w:cs="Times New Roman"/>
          <w:sz w:val="12"/>
          <w:szCs w:val="12"/>
        </w:rPr>
        <w:t>оружений хозяйственно-питьевого водоснабжения.</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К выводу из эксплуатации объектов с</w:t>
      </w:r>
      <w:r>
        <w:rPr>
          <w:rFonts w:ascii="Times New Roman" w:hAnsi="Times New Roman" w:cs="Times New Roman"/>
          <w:sz w:val="12"/>
          <w:szCs w:val="12"/>
        </w:rPr>
        <w:t>истемы водоснабжения с.п. Светлодольск не планируется.</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2.4.4</w:t>
      </w:r>
      <w:r w:rsidRPr="00912DBB">
        <w:rPr>
          <w:rFonts w:ascii="Times New Roman" w:hAnsi="Times New Roman" w:cs="Times New Roman"/>
          <w:sz w:val="12"/>
          <w:szCs w:val="12"/>
        </w:rPr>
        <w:t>Сведения о развитии систем</w:t>
      </w:r>
      <w:r>
        <w:rPr>
          <w:rFonts w:ascii="Times New Roman" w:hAnsi="Times New Roman" w:cs="Times New Roman"/>
          <w:sz w:val="12"/>
          <w:szCs w:val="12"/>
        </w:rPr>
        <w:t xml:space="preserve"> диспетчеризации, телемеханиза</w:t>
      </w:r>
      <w:r w:rsidRPr="00912DBB">
        <w:rPr>
          <w:rFonts w:ascii="Times New Roman" w:hAnsi="Times New Roman" w:cs="Times New Roman"/>
          <w:sz w:val="12"/>
          <w:szCs w:val="12"/>
        </w:rPr>
        <w:t>ции и систем управления режимами во</w:t>
      </w:r>
      <w:r>
        <w:rPr>
          <w:rFonts w:ascii="Times New Roman" w:hAnsi="Times New Roman" w:cs="Times New Roman"/>
          <w:sz w:val="12"/>
          <w:szCs w:val="12"/>
        </w:rPr>
        <w:t>доснабжения на объектах органи</w:t>
      </w:r>
      <w:r w:rsidRPr="00912DBB">
        <w:rPr>
          <w:rFonts w:ascii="Times New Roman" w:hAnsi="Times New Roman" w:cs="Times New Roman"/>
          <w:sz w:val="12"/>
          <w:szCs w:val="12"/>
        </w:rPr>
        <w:t>заци</w:t>
      </w:r>
      <w:r>
        <w:rPr>
          <w:rFonts w:ascii="Times New Roman" w:hAnsi="Times New Roman" w:cs="Times New Roman"/>
          <w:sz w:val="12"/>
          <w:szCs w:val="12"/>
        </w:rPr>
        <w:t>й, осуществляющих водоснабжение</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Проведенный анализ ситуации в с.п.</w:t>
      </w:r>
      <w:r>
        <w:rPr>
          <w:rFonts w:ascii="Times New Roman" w:hAnsi="Times New Roman" w:cs="Times New Roman"/>
          <w:sz w:val="12"/>
          <w:szCs w:val="12"/>
        </w:rPr>
        <w:t xml:space="preserve"> Светлодольск показал необходи</w:t>
      </w:r>
      <w:r w:rsidRPr="00912DBB">
        <w:rPr>
          <w:rFonts w:ascii="Times New Roman" w:hAnsi="Times New Roman" w:cs="Times New Roman"/>
          <w:sz w:val="12"/>
          <w:szCs w:val="12"/>
        </w:rPr>
        <w:t>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w:t>
      </w:r>
      <w:r>
        <w:rPr>
          <w:rFonts w:ascii="Times New Roman" w:hAnsi="Times New Roman" w:cs="Times New Roman"/>
          <w:sz w:val="12"/>
          <w:szCs w:val="12"/>
        </w:rPr>
        <w:t>кого управления водоснабжением.</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Установка частотных преобразователе</w:t>
      </w:r>
      <w:r>
        <w:rPr>
          <w:rFonts w:ascii="Times New Roman" w:hAnsi="Times New Roman" w:cs="Times New Roman"/>
          <w:sz w:val="12"/>
          <w:szCs w:val="12"/>
        </w:rPr>
        <w:t>й на насосном оборудовании каж</w:t>
      </w:r>
      <w:r w:rsidRPr="00912DBB">
        <w:rPr>
          <w:rFonts w:ascii="Times New Roman" w:hAnsi="Times New Roman" w:cs="Times New Roman"/>
          <w:sz w:val="12"/>
          <w:szCs w:val="12"/>
        </w:rPr>
        <w:t>дой скважины позволит регулировать работу всех скважин одновременно в щадящем режиме. Тем самым нагрузка по п</w:t>
      </w:r>
      <w:r>
        <w:rPr>
          <w:rFonts w:ascii="Times New Roman" w:hAnsi="Times New Roman" w:cs="Times New Roman"/>
          <w:sz w:val="12"/>
          <w:szCs w:val="12"/>
        </w:rPr>
        <w:t>одъёму воды распределяется рав</w:t>
      </w:r>
      <w:r w:rsidRPr="00912DBB">
        <w:rPr>
          <w:rFonts w:ascii="Times New Roman" w:hAnsi="Times New Roman" w:cs="Times New Roman"/>
          <w:sz w:val="12"/>
          <w:szCs w:val="12"/>
        </w:rPr>
        <w:t>номерно на весь водозабор, уменьшается по</w:t>
      </w:r>
      <w:r>
        <w:rPr>
          <w:rFonts w:ascii="Times New Roman" w:hAnsi="Times New Roman" w:cs="Times New Roman"/>
          <w:sz w:val="12"/>
          <w:szCs w:val="12"/>
        </w:rPr>
        <w:t>дсос более жёсткой воды из ниж</w:t>
      </w:r>
      <w:r w:rsidRPr="00912DBB">
        <w:rPr>
          <w:rFonts w:ascii="Times New Roman" w:hAnsi="Times New Roman" w:cs="Times New Roman"/>
          <w:sz w:val="12"/>
          <w:szCs w:val="12"/>
        </w:rPr>
        <w:t>них слоёв, что в конечном итоге улучшает качество добываемой воды, со</w:t>
      </w:r>
      <w:r>
        <w:rPr>
          <w:rFonts w:ascii="Times New Roman" w:hAnsi="Times New Roman" w:cs="Times New Roman"/>
          <w:sz w:val="12"/>
          <w:szCs w:val="12"/>
        </w:rPr>
        <w:t>кра</w:t>
      </w:r>
      <w:r w:rsidRPr="00912DBB">
        <w:rPr>
          <w:rFonts w:ascii="Times New Roman" w:hAnsi="Times New Roman" w:cs="Times New Roman"/>
          <w:sz w:val="12"/>
          <w:szCs w:val="12"/>
        </w:rPr>
        <w:t>щает непроизводственные потери воды на насосных станциях.</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При установке частотных преобразователей на насосном оборудовании водозаборных скважин происходит уменьшение нагрузки в среднем на 13,7%. Установленные частотные преобразователи снижают потребление элек- троэнергии до 30%, обеспечивают плавный режим работы электродвигателей насосных агрегатов и исключают гидроуд</w:t>
      </w:r>
      <w:r w:rsidR="00463A8A">
        <w:rPr>
          <w:rFonts w:ascii="Times New Roman" w:hAnsi="Times New Roman" w:cs="Times New Roman"/>
          <w:sz w:val="12"/>
          <w:szCs w:val="12"/>
        </w:rPr>
        <w:t>ары, одновременно достигнут эф</w:t>
      </w:r>
      <w:r w:rsidRPr="00912DBB">
        <w:rPr>
          <w:rFonts w:ascii="Times New Roman" w:hAnsi="Times New Roman" w:cs="Times New Roman"/>
          <w:sz w:val="12"/>
          <w:szCs w:val="12"/>
        </w:rPr>
        <w:t>фект круглосуточного бесперебойного водо</w:t>
      </w:r>
      <w:r>
        <w:rPr>
          <w:rFonts w:ascii="Times New Roman" w:hAnsi="Times New Roman" w:cs="Times New Roman"/>
          <w:sz w:val="12"/>
          <w:szCs w:val="12"/>
        </w:rPr>
        <w:t>снабжения на верхних этажах жи</w:t>
      </w:r>
      <w:r w:rsidRPr="00912DBB">
        <w:rPr>
          <w:rFonts w:ascii="Times New Roman" w:hAnsi="Times New Roman" w:cs="Times New Roman"/>
          <w:sz w:val="12"/>
          <w:szCs w:val="12"/>
        </w:rPr>
        <w:t>лых домов.</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Основной задачей внедрения автоматизированной системы является:</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поддержание заданного технологиче</w:t>
      </w:r>
      <w:r>
        <w:rPr>
          <w:rFonts w:ascii="Times New Roman" w:hAnsi="Times New Roman" w:cs="Times New Roman"/>
          <w:sz w:val="12"/>
          <w:szCs w:val="12"/>
        </w:rPr>
        <w:t>ского режима и нормальные усло</w:t>
      </w:r>
      <w:r w:rsidRPr="00912DBB">
        <w:rPr>
          <w:rFonts w:ascii="Times New Roman" w:hAnsi="Times New Roman" w:cs="Times New Roman"/>
          <w:sz w:val="12"/>
          <w:szCs w:val="12"/>
        </w:rPr>
        <w:t>вия работы сооружений, установок, основног</w:t>
      </w:r>
      <w:r>
        <w:rPr>
          <w:rFonts w:ascii="Times New Roman" w:hAnsi="Times New Roman" w:cs="Times New Roman"/>
          <w:sz w:val="12"/>
          <w:szCs w:val="12"/>
        </w:rPr>
        <w:t>о и вспомогательного оборудова</w:t>
      </w:r>
      <w:r w:rsidRPr="00912DBB">
        <w:rPr>
          <w:rFonts w:ascii="Times New Roman" w:hAnsi="Times New Roman" w:cs="Times New Roman"/>
          <w:sz w:val="12"/>
          <w:szCs w:val="12"/>
        </w:rPr>
        <w:t>ния и коммуникаций;</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сигнализация возникновения аварийных ситуаций на контролируемых объектах;</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12DBB">
        <w:rPr>
          <w:rFonts w:ascii="Times New Roman" w:hAnsi="Times New Roman" w:cs="Times New Roman"/>
          <w:sz w:val="12"/>
          <w:szCs w:val="12"/>
        </w:rPr>
        <w:t>возможность оперативного устранени</w:t>
      </w:r>
      <w:r>
        <w:rPr>
          <w:rFonts w:ascii="Times New Roman" w:hAnsi="Times New Roman" w:cs="Times New Roman"/>
          <w:sz w:val="12"/>
          <w:szCs w:val="12"/>
        </w:rPr>
        <w:t>я отклонений и нарушений от за</w:t>
      </w:r>
      <w:r w:rsidRPr="00912DBB">
        <w:rPr>
          <w:rFonts w:ascii="Times New Roman" w:hAnsi="Times New Roman" w:cs="Times New Roman"/>
          <w:sz w:val="12"/>
          <w:szCs w:val="12"/>
        </w:rPr>
        <w:t>данных ус</w:t>
      </w:r>
      <w:r>
        <w:rPr>
          <w:rFonts w:ascii="Times New Roman" w:hAnsi="Times New Roman" w:cs="Times New Roman"/>
          <w:sz w:val="12"/>
          <w:szCs w:val="12"/>
        </w:rPr>
        <w:t>ловий.</w:t>
      </w:r>
    </w:p>
    <w:p w:rsidR="00912DBB" w:rsidRPr="00912DBB" w:rsidRDefault="00912DBB"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2.4.5</w:t>
      </w:r>
      <w:r w:rsidRPr="00912DBB">
        <w:rPr>
          <w:rFonts w:ascii="Times New Roman" w:hAnsi="Times New Roman" w:cs="Times New Roman"/>
          <w:sz w:val="12"/>
          <w:szCs w:val="12"/>
        </w:rPr>
        <w:t>Сведения об оснащенности зданий, строений, сооружений при- борами учета воды и их применении пр</w:t>
      </w:r>
      <w:r>
        <w:rPr>
          <w:rFonts w:ascii="Times New Roman" w:hAnsi="Times New Roman" w:cs="Times New Roman"/>
          <w:sz w:val="12"/>
          <w:szCs w:val="12"/>
        </w:rPr>
        <w:t>и осуществлении расчетов за потребленную воду</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Результаты анализа ситуации в сфере обеспеченности с.п. Светлодольск приборами учета говорят об отсутствии приборов учёта воды на источниках водоснабжения.</w:t>
      </w:r>
    </w:p>
    <w:p w:rsidR="00912DBB" w:rsidRPr="00912DBB" w:rsidRDefault="00912DBB" w:rsidP="00463A8A">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Оснащенность приборами учета холодн</w:t>
      </w:r>
      <w:r w:rsidR="00463A8A">
        <w:rPr>
          <w:rFonts w:ascii="Times New Roman" w:hAnsi="Times New Roman" w:cs="Times New Roman"/>
          <w:sz w:val="12"/>
          <w:szCs w:val="12"/>
        </w:rPr>
        <w:t>ой воды потребителей с.п. Свет</w:t>
      </w:r>
      <w:r w:rsidRPr="00912DBB">
        <w:rPr>
          <w:rFonts w:ascii="Times New Roman" w:hAnsi="Times New Roman" w:cs="Times New Roman"/>
          <w:sz w:val="12"/>
          <w:szCs w:val="12"/>
        </w:rPr>
        <w:t>лодольск, имеющих централизованное водоснабжение, представлена в п. 2.3.5. Учет потребления питьевой воды выполняется как по приборам учета, установленным у потребителей, так и расчет</w:t>
      </w:r>
      <w:r w:rsidR="00463A8A">
        <w:rPr>
          <w:rFonts w:ascii="Times New Roman" w:hAnsi="Times New Roman" w:cs="Times New Roman"/>
          <w:sz w:val="12"/>
          <w:szCs w:val="12"/>
        </w:rPr>
        <w:t>ным путем по нормативам потреб</w:t>
      </w:r>
      <w:r w:rsidRPr="00912DBB">
        <w:rPr>
          <w:rFonts w:ascii="Times New Roman" w:hAnsi="Times New Roman" w:cs="Times New Roman"/>
          <w:sz w:val="12"/>
          <w:szCs w:val="12"/>
        </w:rPr>
        <w:t>ления. При отсутствии приборов учета расче</w:t>
      </w:r>
      <w:r w:rsidR="00463A8A">
        <w:rPr>
          <w:rFonts w:ascii="Times New Roman" w:hAnsi="Times New Roman" w:cs="Times New Roman"/>
          <w:sz w:val="12"/>
          <w:szCs w:val="12"/>
        </w:rPr>
        <w:t>ты с населением ведутся по дей</w:t>
      </w:r>
      <w:r w:rsidRPr="00912DBB">
        <w:rPr>
          <w:rFonts w:ascii="Times New Roman" w:hAnsi="Times New Roman" w:cs="Times New Roman"/>
          <w:sz w:val="12"/>
          <w:szCs w:val="12"/>
        </w:rPr>
        <w:t>ствующим нормативам. Для рационального</w:t>
      </w:r>
      <w:r w:rsidR="00463A8A">
        <w:rPr>
          <w:rFonts w:ascii="Times New Roman" w:hAnsi="Times New Roman" w:cs="Times New Roman"/>
          <w:sz w:val="12"/>
          <w:szCs w:val="12"/>
        </w:rPr>
        <w:t xml:space="preserve"> использования коммунальных ре</w:t>
      </w:r>
      <w:r w:rsidRPr="00912DBB">
        <w:rPr>
          <w:rFonts w:ascii="Times New Roman" w:hAnsi="Times New Roman" w:cs="Times New Roman"/>
          <w:sz w:val="12"/>
          <w:szCs w:val="12"/>
        </w:rPr>
        <w:t>сурсов необходимо проводить работы по уста</w:t>
      </w:r>
      <w:r w:rsidR="00463A8A">
        <w:rPr>
          <w:rFonts w:ascii="Times New Roman" w:hAnsi="Times New Roman" w:cs="Times New Roman"/>
          <w:sz w:val="12"/>
          <w:szCs w:val="12"/>
        </w:rPr>
        <w:t>новке счетчиков, при этом уста</w:t>
      </w:r>
      <w:r w:rsidRPr="00912DBB">
        <w:rPr>
          <w:rFonts w:ascii="Times New Roman" w:hAnsi="Times New Roman" w:cs="Times New Roman"/>
          <w:sz w:val="12"/>
          <w:szCs w:val="12"/>
        </w:rPr>
        <w:t>навливать счетчики с импульсным выходом.</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На перспективу предлагаем запланировать:</w:t>
      </w:r>
    </w:p>
    <w:p w:rsidR="00912DBB" w:rsidRPr="00912DBB" w:rsidRDefault="00463A8A"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12DBB" w:rsidRPr="00912DBB">
        <w:rPr>
          <w:rFonts w:ascii="Times New Roman" w:hAnsi="Times New Roman" w:cs="Times New Roman"/>
          <w:sz w:val="12"/>
          <w:szCs w:val="12"/>
        </w:rPr>
        <w:t>установить приборы учета на существующие водозаборные сооружения;</w:t>
      </w:r>
    </w:p>
    <w:p w:rsidR="00912DBB" w:rsidRPr="00912DBB" w:rsidRDefault="00463A8A"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12DBB" w:rsidRPr="00912DBB">
        <w:rPr>
          <w:rFonts w:ascii="Times New Roman" w:hAnsi="Times New Roman" w:cs="Times New Roman"/>
          <w:sz w:val="12"/>
          <w:szCs w:val="12"/>
        </w:rPr>
        <w:t>диспетчеризацию коммерческого учета водопотребления с наложением ее на ежесуточное потребление по насосным станциям, для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rsidR="00912DBB" w:rsidRPr="00912DBB" w:rsidRDefault="00463A8A" w:rsidP="00463A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12DBB" w:rsidRPr="00912DBB">
        <w:rPr>
          <w:rFonts w:ascii="Times New Roman" w:hAnsi="Times New Roman" w:cs="Times New Roman"/>
          <w:sz w:val="12"/>
          <w:szCs w:val="12"/>
        </w:rPr>
        <w:t>установить всем абонен</w:t>
      </w:r>
      <w:r>
        <w:rPr>
          <w:rFonts w:ascii="Times New Roman" w:hAnsi="Times New Roman" w:cs="Times New Roman"/>
          <w:sz w:val="12"/>
          <w:szCs w:val="12"/>
        </w:rPr>
        <w:t>там приборы учёта расхода воды.</w:t>
      </w:r>
    </w:p>
    <w:p w:rsidR="00912DBB" w:rsidRPr="00912DBB" w:rsidRDefault="00463A8A" w:rsidP="00463A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2.4.6</w:t>
      </w:r>
      <w:r w:rsidR="00912DBB" w:rsidRPr="00912DBB">
        <w:rPr>
          <w:rFonts w:ascii="Times New Roman" w:hAnsi="Times New Roman" w:cs="Times New Roman"/>
          <w:sz w:val="12"/>
          <w:szCs w:val="12"/>
        </w:rPr>
        <w:t>Описание вариантов маршрутов прохождения трубопроводов (трасс) по террит</w:t>
      </w:r>
      <w:r>
        <w:rPr>
          <w:rFonts w:ascii="Times New Roman" w:hAnsi="Times New Roman" w:cs="Times New Roman"/>
          <w:sz w:val="12"/>
          <w:szCs w:val="12"/>
        </w:rPr>
        <w:t>ории поселения и их обоснование</w:t>
      </w:r>
    </w:p>
    <w:p w:rsidR="00912DBB" w:rsidRPr="00912DBB" w:rsidRDefault="00912DBB" w:rsidP="00463A8A">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Анализ вариантов маршрутов прохождения трубопроводов (трасс) по территории с.п. Светлодольск показал, что н</w:t>
      </w:r>
      <w:r w:rsidR="00463A8A">
        <w:rPr>
          <w:rFonts w:ascii="Times New Roman" w:hAnsi="Times New Roman" w:cs="Times New Roman"/>
          <w:sz w:val="12"/>
          <w:szCs w:val="12"/>
        </w:rPr>
        <w:t>а перспективу сохраняются суще</w:t>
      </w:r>
      <w:r w:rsidRPr="00912DBB">
        <w:rPr>
          <w:rFonts w:ascii="Times New Roman" w:hAnsi="Times New Roman" w:cs="Times New Roman"/>
          <w:sz w:val="12"/>
          <w:szCs w:val="12"/>
        </w:rPr>
        <w:t>ствующие маршруты прохождения трубопр</w:t>
      </w:r>
      <w:r w:rsidR="00463A8A">
        <w:rPr>
          <w:rFonts w:ascii="Times New Roman" w:hAnsi="Times New Roman" w:cs="Times New Roman"/>
          <w:sz w:val="12"/>
          <w:szCs w:val="12"/>
        </w:rPr>
        <w:t>оводов по территории поселения.</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Новые трубопроводы на перспект</w:t>
      </w:r>
      <w:r w:rsidR="00463A8A">
        <w:rPr>
          <w:rFonts w:ascii="Times New Roman" w:hAnsi="Times New Roman" w:cs="Times New Roman"/>
          <w:sz w:val="12"/>
          <w:szCs w:val="12"/>
        </w:rPr>
        <w:t>ивных площадках будут проклады</w:t>
      </w:r>
      <w:r w:rsidRPr="00912DBB">
        <w:rPr>
          <w:rFonts w:ascii="Times New Roman" w:hAnsi="Times New Roman" w:cs="Times New Roman"/>
          <w:sz w:val="12"/>
          <w:szCs w:val="12"/>
        </w:rPr>
        <w:t>ваться вдоль проезжих частей автомобильных дор</w:t>
      </w:r>
      <w:r w:rsidR="00463A8A">
        <w:rPr>
          <w:rFonts w:ascii="Times New Roman" w:hAnsi="Times New Roman" w:cs="Times New Roman"/>
          <w:sz w:val="12"/>
          <w:szCs w:val="12"/>
        </w:rPr>
        <w:t>ог, для оперативного до</w:t>
      </w:r>
      <w:r w:rsidRPr="00912DBB">
        <w:rPr>
          <w:rFonts w:ascii="Times New Roman" w:hAnsi="Times New Roman" w:cs="Times New Roman"/>
          <w:sz w:val="12"/>
          <w:szCs w:val="12"/>
        </w:rPr>
        <w:t>ступа, в случае возникновения аварийных ситуаций.</w:t>
      </w:r>
    </w:p>
    <w:p w:rsidR="00912DBB" w:rsidRPr="00912DBB" w:rsidRDefault="00912DBB" w:rsidP="00463A8A">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Точная трассировка сетей будет провод</w:t>
      </w:r>
      <w:r w:rsidR="00463A8A">
        <w:rPr>
          <w:rFonts w:ascii="Times New Roman" w:hAnsi="Times New Roman" w:cs="Times New Roman"/>
          <w:sz w:val="12"/>
          <w:szCs w:val="12"/>
        </w:rPr>
        <w:t>иться на стадии разработки про</w:t>
      </w:r>
      <w:r w:rsidRPr="00912DBB">
        <w:rPr>
          <w:rFonts w:ascii="Times New Roman" w:hAnsi="Times New Roman" w:cs="Times New Roman"/>
          <w:sz w:val="12"/>
          <w:szCs w:val="12"/>
        </w:rPr>
        <w:t>ектов планировки участков застройки с учет</w:t>
      </w:r>
      <w:r w:rsidR="00463A8A">
        <w:rPr>
          <w:rFonts w:ascii="Times New Roman" w:hAnsi="Times New Roman" w:cs="Times New Roman"/>
          <w:sz w:val="12"/>
          <w:szCs w:val="12"/>
        </w:rPr>
        <w:t>ом вертикальной планировки тер</w:t>
      </w:r>
      <w:r w:rsidRPr="00912DBB">
        <w:rPr>
          <w:rFonts w:ascii="Times New Roman" w:hAnsi="Times New Roman" w:cs="Times New Roman"/>
          <w:sz w:val="12"/>
          <w:szCs w:val="12"/>
        </w:rPr>
        <w:t>ритории и гидравлических режимов сети.</w:t>
      </w:r>
    </w:p>
    <w:p w:rsidR="00912DBB" w:rsidRPr="00912DBB" w:rsidRDefault="00463A8A" w:rsidP="00463A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2.4.7</w:t>
      </w:r>
      <w:r w:rsidR="00912DBB" w:rsidRPr="00912DBB">
        <w:rPr>
          <w:rFonts w:ascii="Times New Roman" w:hAnsi="Times New Roman" w:cs="Times New Roman"/>
          <w:sz w:val="12"/>
          <w:szCs w:val="12"/>
        </w:rPr>
        <w:t>Рекомендации о месте размещения насосных станций, ре</w:t>
      </w:r>
      <w:r>
        <w:rPr>
          <w:rFonts w:ascii="Times New Roman" w:hAnsi="Times New Roman" w:cs="Times New Roman"/>
          <w:sz w:val="12"/>
          <w:szCs w:val="12"/>
        </w:rPr>
        <w:t>зервуаров, водонапорных башен</w:t>
      </w:r>
    </w:p>
    <w:p w:rsidR="00912DBB" w:rsidRPr="00912DBB" w:rsidRDefault="00912DBB" w:rsidP="00463A8A">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Строительство насосных станций, резервуаров, водонапорных башен на территории с.п. Све</w:t>
      </w:r>
      <w:r w:rsidR="00463A8A">
        <w:rPr>
          <w:rFonts w:ascii="Times New Roman" w:hAnsi="Times New Roman" w:cs="Times New Roman"/>
          <w:sz w:val="12"/>
          <w:szCs w:val="12"/>
        </w:rPr>
        <w:t>тлодольск не предусматривается.</w:t>
      </w:r>
    </w:p>
    <w:p w:rsidR="00912DBB" w:rsidRPr="00912DBB" w:rsidRDefault="00463A8A" w:rsidP="00463A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2.4.8</w:t>
      </w:r>
      <w:r w:rsidR="00912DBB" w:rsidRPr="00912DBB">
        <w:rPr>
          <w:rFonts w:ascii="Times New Roman" w:hAnsi="Times New Roman" w:cs="Times New Roman"/>
          <w:sz w:val="12"/>
          <w:szCs w:val="12"/>
        </w:rPr>
        <w:t>Границы планируемых зон размещения объ</w:t>
      </w:r>
      <w:r>
        <w:rPr>
          <w:rFonts w:ascii="Times New Roman" w:hAnsi="Times New Roman" w:cs="Times New Roman"/>
          <w:sz w:val="12"/>
          <w:szCs w:val="12"/>
        </w:rPr>
        <w:t>ектов централизо</w:t>
      </w:r>
      <w:r w:rsidR="00912DBB" w:rsidRPr="00912DBB">
        <w:rPr>
          <w:rFonts w:ascii="Times New Roman" w:hAnsi="Times New Roman" w:cs="Times New Roman"/>
          <w:sz w:val="12"/>
          <w:szCs w:val="12"/>
        </w:rPr>
        <w:t>ванных систем горячего водосна</w:t>
      </w:r>
      <w:r>
        <w:rPr>
          <w:rFonts w:ascii="Times New Roman" w:hAnsi="Times New Roman" w:cs="Times New Roman"/>
          <w:sz w:val="12"/>
          <w:szCs w:val="12"/>
        </w:rPr>
        <w:t>бжения, холодного водоснабжения</w:t>
      </w:r>
    </w:p>
    <w:p w:rsidR="00912DBB" w:rsidRP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Согласно Генеральному плану, на терри</w:t>
      </w:r>
      <w:r w:rsidR="00463A8A">
        <w:rPr>
          <w:rFonts w:ascii="Times New Roman" w:hAnsi="Times New Roman" w:cs="Times New Roman"/>
          <w:sz w:val="12"/>
          <w:szCs w:val="12"/>
        </w:rPr>
        <w:t>тории с.п. Светлодольск центра</w:t>
      </w:r>
      <w:r w:rsidRPr="00912DBB">
        <w:rPr>
          <w:rFonts w:ascii="Times New Roman" w:hAnsi="Times New Roman" w:cs="Times New Roman"/>
          <w:sz w:val="12"/>
          <w:szCs w:val="12"/>
        </w:rPr>
        <w:t>лизованное водоснабжение планируется в границах населенных пунктов:</w:t>
      </w:r>
    </w:p>
    <w:p w:rsidR="00912DBB" w:rsidRPr="00912DBB" w:rsidRDefault="00463A8A"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12DBB" w:rsidRPr="00912DBB">
        <w:rPr>
          <w:rFonts w:ascii="Times New Roman" w:hAnsi="Times New Roman" w:cs="Times New Roman"/>
          <w:sz w:val="12"/>
          <w:szCs w:val="12"/>
        </w:rPr>
        <w:t>в поселке Светлодольск предусматривается строительство нового жи- лья на площадках №№ 1÷8,</w:t>
      </w:r>
    </w:p>
    <w:p w:rsidR="00912DBB" w:rsidRPr="00912DBB" w:rsidRDefault="00463A8A"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12DBB" w:rsidRPr="00912DBB">
        <w:rPr>
          <w:rFonts w:ascii="Times New Roman" w:hAnsi="Times New Roman" w:cs="Times New Roman"/>
          <w:sz w:val="12"/>
          <w:szCs w:val="12"/>
        </w:rPr>
        <w:t>в селе Нероновка - в существующей застройке села, на площадках №№ 1÷4,</w:t>
      </w:r>
    </w:p>
    <w:p w:rsidR="00912DBB" w:rsidRPr="00912DBB" w:rsidRDefault="00463A8A"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12DBB" w:rsidRPr="00912DBB">
        <w:rPr>
          <w:rFonts w:ascii="Times New Roman" w:hAnsi="Times New Roman" w:cs="Times New Roman"/>
          <w:sz w:val="12"/>
          <w:szCs w:val="12"/>
        </w:rPr>
        <w:t>в селе Павловка - в существующей застройке села, на площадках №№ 1÷4,</w:t>
      </w:r>
    </w:p>
    <w:p w:rsidR="00912DBB" w:rsidRPr="00912DBB" w:rsidRDefault="00463A8A"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12DBB" w:rsidRPr="00912DBB">
        <w:rPr>
          <w:rFonts w:ascii="Times New Roman" w:hAnsi="Times New Roman" w:cs="Times New Roman"/>
          <w:sz w:val="12"/>
          <w:szCs w:val="12"/>
        </w:rPr>
        <w:t>в поселке Новая Елховка - на площадках № 1, №2,</w:t>
      </w:r>
    </w:p>
    <w:p w:rsidR="00912DBB" w:rsidRPr="00912DBB" w:rsidRDefault="00463A8A" w:rsidP="00463A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12DBB" w:rsidRPr="00912DBB">
        <w:rPr>
          <w:rFonts w:ascii="Times New Roman" w:hAnsi="Times New Roman" w:cs="Times New Roman"/>
          <w:sz w:val="12"/>
          <w:szCs w:val="12"/>
        </w:rPr>
        <w:t>в поселке Участок Сок - в существующей застройке села, на площадках</w:t>
      </w:r>
      <w:r>
        <w:rPr>
          <w:rFonts w:ascii="Times New Roman" w:hAnsi="Times New Roman" w:cs="Times New Roman"/>
          <w:sz w:val="12"/>
          <w:szCs w:val="12"/>
        </w:rPr>
        <w:t xml:space="preserve"> </w:t>
      </w:r>
      <w:r w:rsidR="00912DBB" w:rsidRPr="00912DBB">
        <w:rPr>
          <w:rFonts w:ascii="Times New Roman" w:hAnsi="Times New Roman" w:cs="Times New Roman"/>
          <w:sz w:val="12"/>
          <w:szCs w:val="12"/>
        </w:rPr>
        <w:t>№ 1÷4,</w:t>
      </w:r>
    </w:p>
    <w:p w:rsidR="00912DBB" w:rsidRPr="00912DBB" w:rsidRDefault="00463A8A" w:rsidP="00912D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12DBB" w:rsidRPr="00912DBB">
        <w:rPr>
          <w:rFonts w:ascii="Times New Roman" w:hAnsi="Times New Roman" w:cs="Times New Roman"/>
          <w:sz w:val="12"/>
          <w:szCs w:val="12"/>
        </w:rPr>
        <w:t>в селе Нижняя Орлянка - в существу</w:t>
      </w:r>
      <w:r>
        <w:rPr>
          <w:rFonts w:ascii="Times New Roman" w:hAnsi="Times New Roman" w:cs="Times New Roman"/>
          <w:sz w:val="12"/>
          <w:szCs w:val="12"/>
        </w:rPr>
        <w:t>ющей застройке села, на площад</w:t>
      </w:r>
      <w:r w:rsidR="00912DBB" w:rsidRPr="00912DBB">
        <w:rPr>
          <w:rFonts w:ascii="Times New Roman" w:hAnsi="Times New Roman" w:cs="Times New Roman"/>
          <w:sz w:val="12"/>
          <w:szCs w:val="12"/>
        </w:rPr>
        <w:t>ках №№ 1÷5.</w:t>
      </w:r>
    </w:p>
    <w:p w:rsidR="00912DBB" w:rsidRPr="00912DBB" w:rsidRDefault="00912DBB" w:rsidP="00463A8A">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Строительство централизованных систем горячего водоснабжения в сельском поселении Светлодольск не планир</w:t>
      </w:r>
      <w:r w:rsidR="00463A8A">
        <w:rPr>
          <w:rFonts w:ascii="Times New Roman" w:hAnsi="Times New Roman" w:cs="Times New Roman"/>
          <w:sz w:val="12"/>
          <w:szCs w:val="12"/>
        </w:rPr>
        <w:t>уется.</w:t>
      </w:r>
    </w:p>
    <w:p w:rsidR="00912DBB" w:rsidRPr="00912DBB" w:rsidRDefault="00463A8A" w:rsidP="00463A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2.4.9</w:t>
      </w:r>
      <w:r w:rsidR="00912DBB" w:rsidRPr="00912DBB">
        <w:rPr>
          <w:rFonts w:ascii="Times New Roman" w:hAnsi="Times New Roman" w:cs="Times New Roman"/>
          <w:sz w:val="12"/>
          <w:szCs w:val="12"/>
        </w:rPr>
        <w:t>Карты (схемы) существующего и планируемого размещения объектов централизованных</w:t>
      </w:r>
      <w:r>
        <w:rPr>
          <w:rFonts w:ascii="Times New Roman" w:hAnsi="Times New Roman" w:cs="Times New Roman"/>
          <w:sz w:val="12"/>
          <w:szCs w:val="12"/>
        </w:rPr>
        <w:t xml:space="preserve"> систем холодного водоснабжения</w:t>
      </w:r>
    </w:p>
    <w:p w:rsidR="00912DBB" w:rsidRDefault="00912DBB" w:rsidP="00912DBB">
      <w:pPr>
        <w:spacing w:after="0" w:line="240" w:lineRule="auto"/>
        <w:ind w:firstLine="284"/>
        <w:jc w:val="both"/>
        <w:rPr>
          <w:rFonts w:ascii="Times New Roman" w:hAnsi="Times New Roman" w:cs="Times New Roman"/>
          <w:sz w:val="12"/>
          <w:szCs w:val="12"/>
        </w:rPr>
      </w:pPr>
      <w:r w:rsidRPr="00912DBB">
        <w:rPr>
          <w:rFonts w:ascii="Times New Roman" w:hAnsi="Times New Roman" w:cs="Times New Roman"/>
          <w:sz w:val="12"/>
          <w:szCs w:val="12"/>
        </w:rPr>
        <w:t>Карты (схемы) существующего и планируемого размещения объектов централизованных систем водоснабжения в населённых пунктах сельско</w:t>
      </w:r>
      <w:r w:rsidR="00463A8A">
        <w:rPr>
          <w:rFonts w:ascii="Times New Roman" w:hAnsi="Times New Roman" w:cs="Times New Roman"/>
          <w:sz w:val="12"/>
          <w:szCs w:val="12"/>
        </w:rPr>
        <w:t>го по</w:t>
      </w:r>
      <w:r w:rsidRPr="00912DBB">
        <w:rPr>
          <w:rFonts w:ascii="Times New Roman" w:hAnsi="Times New Roman" w:cs="Times New Roman"/>
          <w:sz w:val="12"/>
          <w:szCs w:val="12"/>
        </w:rPr>
        <w:t>селения Светлодольск представлены на рисунках 2.4.9.1 – 2.4.9.6.</w:t>
      </w:r>
    </w:p>
    <w:p w:rsidR="00463A8A" w:rsidRDefault="00463A8A" w:rsidP="00463A8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C77BAE3" wp14:editId="48497B18">
            <wp:extent cx="800100" cy="645081"/>
            <wp:effectExtent l="0" t="0" r="0" b="3175"/>
            <wp:docPr id="119" name="Рисунок 119"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й.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0100" cy="645081"/>
                    </a:xfrm>
                    <a:prstGeom prst="rect">
                      <a:avLst/>
                    </a:prstGeom>
                    <a:noFill/>
                    <a:ln>
                      <a:noFill/>
                    </a:ln>
                  </pic:spPr>
                </pic:pic>
              </a:graphicData>
            </a:graphic>
          </wp:inline>
        </w:drawing>
      </w:r>
    </w:p>
    <w:p w:rsidR="00A70CAC" w:rsidRDefault="00463A8A" w:rsidP="00463A8A">
      <w:pPr>
        <w:spacing w:after="0" w:line="240" w:lineRule="auto"/>
        <w:ind w:firstLine="284"/>
        <w:jc w:val="center"/>
        <w:rPr>
          <w:rFonts w:ascii="Times New Roman" w:hAnsi="Times New Roman" w:cs="Times New Roman"/>
          <w:sz w:val="12"/>
          <w:szCs w:val="12"/>
        </w:rPr>
      </w:pPr>
      <w:r w:rsidRPr="00463A8A">
        <w:rPr>
          <w:rFonts w:ascii="Times New Roman" w:hAnsi="Times New Roman" w:cs="Times New Roman"/>
          <w:sz w:val="12"/>
          <w:szCs w:val="12"/>
        </w:rPr>
        <w:t>Рисунок 2.4.9.1 - План развития централизованных систем водоснабжения п. Светлодольск</w:t>
      </w:r>
    </w:p>
    <w:p w:rsidR="00463A8A" w:rsidRDefault="00463A8A" w:rsidP="00463A8A">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46041F76" wp14:editId="2737C03E">
            <wp:extent cx="819509" cy="542925"/>
            <wp:effectExtent l="0" t="0" r="0" b="0"/>
            <wp:docPr id="120" name="Рисунок 120"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ц.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19509" cy="542925"/>
                    </a:xfrm>
                    <a:prstGeom prst="rect">
                      <a:avLst/>
                    </a:prstGeom>
                    <a:noFill/>
                    <a:ln>
                      <a:noFill/>
                    </a:ln>
                  </pic:spPr>
                </pic:pic>
              </a:graphicData>
            </a:graphic>
          </wp:inline>
        </w:drawing>
      </w:r>
    </w:p>
    <w:p w:rsidR="00463A8A" w:rsidRDefault="00463A8A" w:rsidP="00463A8A">
      <w:pPr>
        <w:spacing w:after="0" w:line="240" w:lineRule="auto"/>
        <w:ind w:firstLine="284"/>
        <w:jc w:val="center"/>
        <w:rPr>
          <w:rFonts w:ascii="Times New Roman" w:hAnsi="Times New Roman" w:cs="Times New Roman"/>
          <w:sz w:val="12"/>
          <w:szCs w:val="12"/>
        </w:rPr>
      </w:pPr>
      <w:r w:rsidRPr="00463A8A">
        <w:rPr>
          <w:rFonts w:ascii="Times New Roman" w:hAnsi="Times New Roman" w:cs="Times New Roman"/>
          <w:sz w:val="12"/>
          <w:szCs w:val="12"/>
        </w:rPr>
        <w:t>Рисунок 2.4.9.2 - План развития централизованных систем водоснабжения п. Новая Елховка</w:t>
      </w:r>
    </w:p>
    <w:p w:rsidR="00463A8A" w:rsidRDefault="00463A8A" w:rsidP="00463A8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0D6E437" wp14:editId="6EFDD5B7">
            <wp:extent cx="800100" cy="600075"/>
            <wp:effectExtent l="0" t="0" r="0" b="9525"/>
            <wp:docPr id="121" name="Рисунок 121"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у.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rsidR="00463A8A" w:rsidRDefault="00463A8A" w:rsidP="00463A8A">
      <w:pPr>
        <w:spacing w:after="0" w:line="240" w:lineRule="auto"/>
        <w:ind w:firstLine="284"/>
        <w:jc w:val="center"/>
        <w:rPr>
          <w:rFonts w:ascii="Times New Roman" w:hAnsi="Times New Roman" w:cs="Times New Roman"/>
          <w:sz w:val="12"/>
          <w:szCs w:val="12"/>
        </w:rPr>
      </w:pPr>
      <w:r w:rsidRPr="00463A8A">
        <w:rPr>
          <w:rFonts w:ascii="Times New Roman" w:hAnsi="Times New Roman" w:cs="Times New Roman"/>
          <w:sz w:val="12"/>
          <w:szCs w:val="12"/>
        </w:rPr>
        <w:t>Рисунок 2.4.9.3 - План развития централизованных систем водоснабжения с. Павловка</w:t>
      </w:r>
    </w:p>
    <w:p w:rsidR="00463A8A" w:rsidRDefault="00463A8A" w:rsidP="00463A8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AFCAF1D" wp14:editId="6AD6B915">
            <wp:extent cx="828675" cy="476488"/>
            <wp:effectExtent l="0" t="0" r="0" b="0"/>
            <wp:docPr id="122" name="Рисунок 122"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к.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28675" cy="476488"/>
                    </a:xfrm>
                    <a:prstGeom prst="rect">
                      <a:avLst/>
                    </a:prstGeom>
                    <a:noFill/>
                    <a:ln>
                      <a:noFill/>
                    </a:ln>
                  </pic:spPr>
                </pic:pic>
              </a:graphicData>
            </a:graphic>
          </wp:inline>
        </w:drawing>
      </w:r>
    </w:p>
    <w:p w:rsidR="00463A8A" w:rsidRDefault="00463A8A" w:rsidP="00463A8A">
      <w:pPr>
        <w:spacing w:after="0" w:line="240" w:lineRule="auto"/>
        <w:ind w:firstLine="284"/>
        <w:jc w:val="center"/>
        <w:rPr>
          <w:rFonts w:ascii="Times New Roman" w:hAnsi="Times New Roman" w:cs="Times New Roman"/>
          <w:sz w:val="12"/>
          <w:szCs w:val="12"/>
        </w:rPr>
      </w:pPr>
      <w:r w:rsidRPr="00463A8A">
        <w:rPr>
          <w:rFonts w:ascii="Times New Roman" w:hAnsi="Times New Roman" w:cs="Times New Roman"/>
          <w:sz w:val="12"/>
          <w:szCs w:val="12"/>
        </w:rPr>
        <w:t>Рисунок 2.4.9.4 - План развития централизованных систем водоснабжения с. Нероновка</w:t>
      </w:r>
    </w:p>
    <w:p w:rsidR="00463A8A" w:rsidRDefault="00463A8A" w:rsidP="00463A8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A875AC2" wp14:editId="45B18F2E">
            <wp:extent cx="803564" cy="552450"/>
            <wp:effectExtent l="0" t="0" r="0" b="0"/>
            <wp:docPr id="123" name="Рисунок 123"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е.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03564" cy="552450"/>
                    </a:xfrm>
                    <a:prstGeom prst="rect">
                      <a:avLst/>
                    </a:prstGeom>
                    <a:noFill/>
                    <a:ln>
                      <a:noFill/>
                    </a:ln>
                  </pic:spPr>
                </pic:pic>
              </a:graphicData>
            </a:graphic>
          </wp:inline>
        </w:drawing>
      </w:r>
    </w:p>
    <w:p w:rsidR="00463A8A" w:rsidRDefault="00463A8A" w:rsidP="00463A8A">
      <w:pPr>
        <w:spacing w:after="0" w:line="240" w:lineRule="auto"/>
        <w:ind w:firstLine="284"/>
        <w:jc w:val="center"/>
        <w:rPr>
          <w:rFonts w:ascii="Times New Roman" w:hAnsi="Times New Roman" w:cs="Times New Roman"/>
          <w:sz w:val="12"/>
          <w:szCs w:val="12"/>
        </w:rPr>
      </w:pPr>
      <w:r w:rsidRPr="00463A8A">
        <w:rPr>
          <w:rFonts w:ascii="Times New Roman" w:hAnsi="Times New Roman" w:cs="Times New Roman"/>
          <w:sz w:val="12"/>
          <w:szCs w:val="12"/>
        </w:rPr>
        <w:t>Рисунок 2.4.9.5 - План развития централизованных систем водоснабжения с. Нижняя Орлянка</w:t>
      </w:r>
    </w:p>
    <w:p w:rsidR="00463A8A" w:rsidRDefault="00463A8A" w:rsidP="00463A8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7CEB539" wp14:editId="600B198E">
            <wp:extent cx="831273" cy="457200"/>
            <wp:effectExtent l="0" t="0" r="6985" b="0"/>
            <wp:docPr id="124" name="Рисунок 124"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н.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31273" cy="457200"/>
                    </a:xfrm>
                    <a:prstGeom prst="rect">
                      <a:avLst/>
                    </a:prstGeom>
                    <a:noFill/>
                    <a:ln>
                      <a:noFill/>
                    </a:ln>
                  </pic:spPr>
                </pic:pic>
              </a:graphicData>
            </a:graphic>
          </wp:inline>
        </w:drawing>
      </w:r>
    </w:p>
    <w:p w:rsidR="00463A8A" w:rsidRDefault="00463A8A" w:rsidP="00463A8A">
      <w:pPr>
        <w:spacing w:after="0" w:line="240" w:lineRule="auto"/>
        <w:ind w:firstLine="284"/>
        <w:jc w:val="center"/>
        <w:rPr>
          <w:rFonts w:ascii="Times New Roman" w:hAnsi="Times New Roman" w:cs="Times New Roman"/>
          <w:sz w:val="12"/>
          <w:szCs w:val="12"/>
        </w:rPr>
      </w:pPr>
      <w:r w:rsidRPr="00463A8A">
        <w:rPr>
          <w:rFonts w:ascii="Times New Roman" w:hAnsi="Times New Roman" w:cs="Times New Roman"/>
          <w:sz w:val="12"/>
          <w:szCs w:val="12"/>
        </w:rPr>
        <w:t>Рисунок 2.4.9.6 - План развития централизованных систем водоснабжения п. Участок Сок</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РАЗДЕЛ 2.5. ЭКОЛОГИЧЕСКИЕ АСПЕКТЫ МЕРОПРИЯТИЙ ПО СТРОИТЕЛЬСТВУ, РЕКОНСТРУКЦИИ И МОДЕРНИЗАЦИИ ОБЪЕКТОВ ЦЕНТРА</w:t>
      </w:r>
      <w:r>
        <w:rPr>
          <w:rFonts w:ascii="Times New Roman" w:hAnsi="Times New Roman" w:cs="Times New Roman"/>
          <w:sz w:val="12"/>
          <w:szCs w:val="12"/>
        </w:rPr>
        <w:t>ЛИЗОВАННЫХ СИСТЕМ ВОДОСНАБЖЕНИЯ</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Целью осуществления мероприятий по охране окружающей среды, по предотвращению и (или) снижению воздей</w:t>
      </w:r>
      <w:r>
        <w:rPr>
          <w:rFonts w:ascii="Times New Roman" w:hAnsi="Times New Roman" w:cs="Times New Roman"/>
          <w:sz w:val="12"/>
          <w:szCs w:val="12"/>
        </w:rPr>
        <w:t>ствия на окружающую среду явля</w:t>
      </w:r>
      <w:r w:rsidRPr="00FD6E64">
        <w:rPr>
          <w:rFonts w:ascii="Times New Roman" w:hAnsi="Times New Roman" w:cs="Times New Roman"/>
          <w:sz w:val="12"/>
          <w:szCs w:val="12"/>
        </w:rPr>
        <w:t>ется улучшение (оздоровление) среды жизнедеятельности в границах проек- тирования.</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Повышение качества водоснабжения населения обеспечивается за счет:</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FD6E64">
        <w:rPr>
          <w:rFonts w:ascii="Times New Roman" w:hAnsi="Times New Roman" w:cs="Times New Roman"/>
          <w:sz w:val="12"/>
          <w:szCs w:val="12"/>
        </w:rPr>
        <w:t>Реконструкции изношенных водопроводных сетей.</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FD6E64">
        <w:rPr>
          <w:rFonts w:ascii="Times New Roman" w:hAnsi="Times New Roman" w:cs="Times New Roman"/>
          <w:sz w:val="12"/>
          <w:szCs w:val="12"/>
        </w:rPr>
        <w:t>Реконструкции водозаборных сооружений.</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FD6E64">
        <w:rPr>
          <w:rFonts w:ascii="Times New Roman" w:hAnsi="Times New Roman" w:cs="Times New Roman"/>
          <w:sz w:val="12"/>
          <w:szCs w:val="12"/>
        </w:rPr>
        <w:t>Правильной эксплуатации и поддержания надлежащего технического состояния водопроводных сооружений и сетей.</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FD6E64">
        <w:rPr>
          <w:rFonts w:ascii="Times New Roman" w:hAnsi="Times New Roman" w:cs="Times New Roman"/>
          <w:sz w:val="12"/>
          <w:szCs w:val="12"/>
        </w:rPr>
        <w:t>Организация регулярных режимных наблюдений за условиями зале- гания, уро</w:t>
      </w:r>
      <w:r>
        <w:rPr>
          <w:rFonts w:ascii="Times New Roman" w:hAnsi="Times New Roman" w:cs="Times New Roman"/>
          <w:sz w:val="12"/>
          <w:szCs w:val="12"/>
        </w:rPr>
        <w:t>внем и качеством подземных вод.</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2.5.1</w:t>
      </w:r>
      <w:r w:rsidRPr="00FD6E64">
        <w:rPr>
          <w:rFonts w:ascii="Times New Roman" w:hAnsi="Times New Roman" w:cs="Times New Roman"/>
          <w:sz w:val="12"/>
          <w:szCs w:val="12"/>
        </w:rPr>
        <w:t>На водный бассейн предлагаемых к строительству и рекон- струкции объектов централизованных систем водоснабжения при сб</w:t>
      </w:r>
      <w:r>
        <w:rPr>
          <w:rFonts w:ascii="Times New Roman" w:hAnsi="Times New Roman" w:cs="Times New Roman"/>
          <w:sz w:val="12"/>
          <w:szCs w:val="12"/>
        </w:rPr>
        <w:t>росе (утилизации) промывных вод</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Технологический процесс забора воды из скважин и транспортирования её в водопроводную сеть не сопровождается вредными выбросами.</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Эксплуатация водопроводной сети, а та</w:t>
      </w:r>
      <w:r>
        <w:rPr>
          <w:rFonts w:ascii="Times New Roman" w:hAnsi="Times New Roman" w:cs="Times New Roman"/>
          <w:sz w:val="12"/>
          <w:szCs w:val="12"/>
        </w:rPr>
        <w:t>кже ее строительство, не преду</w:t>
      </w:r>
      <w:r w:rsidRPr="00FD6E64">
        <w:rPr>
          <w:rFonts w:ascii="Times New Roman" w:hAnsi="Times New Roman" w:cs="Times New Roman"/>
          <w:sz w:val="12"/>
          <w:szCs w:val="12"/>
        </w:rPr>
        <w:t>сматривают каких-либо сбросов вредных веществ в водоемы и на рельеф.</w:t>
      </w:r>
    </w:p>
    <w:p w:rsid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При испытании водопроводной сети на</w:t>
      </w:r>
      <w:r>
        <w:rPr>
          <w:rFonts w:ascii="Times New Roman" w:hAnsi="Times New Roman" w:cs="Times New Roman"/>
          <w:sz w:val="12"/>
          <w:szCs w:val="12"/>
        </w:rPr>
        <w:t xml:space="preserve"> герметичность используется се</w:t>
      </w:r>
      <w:r w:rsidRPr="00FD6E64">
        <w:rPr>
          <w:rFonts w:ascii="Times New Roman" w:hAnsi="Times New Roman" w:cs="Times New Roman"/>
          <w:sz w:val="12"/>
          <w:szCs w:val="12"/>
        </w:rPr>
        <w:t>тевая вода. Слив воды из трубопроводов по</w:t>
      </w:r>
      <w:r>
        <w:rPr>
          <w:rFonts w:ascii="Times New Roman" w:hAnsi="Times New Roman" w:cs="Times New Roman"/>
          <w:sz w:val="12"/>
          <w:szCs w:val="12"/>
        </w:rPr>
        <w:t>сле испытания и промывки произ</w:t>
      </w:r>
      <w:r w:rsidRPr="00FD6E64">
        <w:rPr>
          <w:rFonts w:ascii="Times New Roman" w:hAnsi="Times New Roman" w:cs="Times New Roman"/>
          <w:sz w:val="12"/>
          <w:szCs w:val="12"/>
        </w:rPr>
        <w:t>водится на рельеф местности. Негативное воздействие на состояние поверх- 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r w:rsidR="006A7A78" w:rsidRPr="006A7A78">
        <w:rPr>
          <w:rFonts w:ascii="Times New Roman" w:hAnsi="Times New Roman" w:cs="Times New Roman"/>
          <w:sz w:val="12"/>
          <w:szCs w:val="12"/>
        </w:rPr>
        <w:t xml:space="preserve">  </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2.5.2</w:t>
      </w:r>
      <w:r w:rsidRPr="00FD6E64">
        <w:rPr>
          <w:rFonts w:ascii="Times New Roman" w:hAnsi="Times New Roman" w:cs="Times New Roman"/>
          <w:sz w:val="12"/>
          <w:szCs w:val="12"/>
        </w:rPr>
        <w:t xml:space="preserve">На окружающую среду при </w:t>
      </w:r>
      <w:r>
        <w:rPr>
          <w:rFonts w:ascii="Times New Roman" w:hAnsi="Times New Roman" w:cs="Times New Roman"/>
          <w:sz w:val="12"/>
          <w:szCs w:val="12"/>
        </w:rPr>
        <w:t>реализации мероприятий по снаб</w:t>
      </w:r>
      <w:r w:rsidRPr="00FD6E64">
        <w:rPr>
          <w:rFonts w:ascii="Times New Roman" w:hAnsi="Times New Roman" w:cs="Times New Roman"/>
          <w:sz w:val="12"/>
          <w:szCs w:val="12"/>
        </w:rPr>
        <w:t>жению и хранению химических реагентов, используемых в</w:t>
      </w:r>
      <w:r>
        <w:rPr>
          <w:rFonts w:ascii="Times New Roman" w:hAnsi="Times New Roman" w:cs="Times New Roman"/>
          <w:sz w:val="12"/>
          <w:szCs w:val="12"/>
        </w:rPr>
        <w:t xml:space="preserve"> водоподготовке (хлор и др.).</w:t>
      </w:r>
    </w:p>
    <w:p w:rsid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На настоящее время на территории с.</w:t>
      </w:r>
      <w:r>
        <w:rPr>
          <w:rFonts w:ascii="Times New Roman" w:hAnsi="Times New Roman" w:cs="Times New Roman"/>
          <w:sz w:val="12"/>
          <w:szCs w:val="12"/>
        </w:rPr>
        <w:t>п. Светлодольск отсутствуют со</w:t>
      </w:r>
      <w:r w:rsidRPr="00FD6E64">
        <w:rPr>
          <w:rFonts w:ascii="Times New Roman" w:hAnsi="Times New Roman" w:cs="Times New Roman"/>
          <w:sz w:val="12"/>
          <w:szCs w:val="12"/>
        </w:rPr>
        <w:t>оружения очистки и подготовки воды.</w:t>
      </w:r>
      <w:r w:rsidR="006A7A78" w:rsidRPr="006A7A78">
        <w:rPr>
          <w:rFonts w:ascii="Times New Roman" w:hAnsi="Times New Roman" w:cs="Times New Roman"/>
          <w:sz w:val="12"/>
          <w:szCs w:val="12"/>
        </w:rPr>
        <w:t xml:space="preserve">      </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РАЗДЕЛ 2.6. ОЦЕНКА ОБЪЁМОВ ВЛОЖЕНИЙ В СТРОИТЕЛЬСТВО, РЕКОНСТРУКЦИЮ И МОДЕРНИЗАЦИЮ ОБЪЕКТОВ ЦЕНТРА</w:t>
      </w:r>
      <w:r>
        <w:rPr>
          <w:rFonts w:ascii="Times New Roman" w:hAnsi="Times New Roman" w:cs="Times New Roman"/>
          <w:sz w:val="12"/>
          <w:szCs w:val="12"/>
        </w:rPr>
        <w:t>ЛИЗОВАННЫХ СИСТЕМ ВОДОСНАБЖЕНИЯ</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Ориентировочная стоимость строительства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сборникам Укрупнённых Показателей Восстановительной Стоимости (УПВС) с учетом индексов изменения сметной стоимости на 2022 г.</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Расчетная стоимость мероприятий приводится по этапам реализации, приведенным в Схеме водоснабжения, с учетом индексов-дефляторов.</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Определение стоимости на разных эт</w:t>
      </w:r>
      <w:r>
        <w:rPr>
          <w:rFonts w:ascii="Times New Roman" w:hAnsi="Times New Roman" w:cs="Times New Roman"/>
          <w:sz w:val="12"/>
          <w:szCs w:val="12"/>
        </w:rPr>
        <w:t>апах проектирования должно осу</w:t>
      </w:r>
      <w:r w:rsidRPr="00FD6E64">
        <w:rPr>
          <w:rFonts w:ascii="Times New Roman" w:hAnsi="Times New Roman" w:cs="Times New Roman"/>
          <w:sz w:val="12"/>
          <w:szCs w:val="12"/>
        </w:rPr>
        <w:t>ществляться различными методиками. На предпроектной стадии обоснования инвестиций определяется предварительная (</w:t>
      </w:r>
      <w:r>
        <w:rPr>
          <w:rFonts w:ascii="Times New Roman" w:hAnsi="Times New Roman" w:cs="Times New Roman"/>
          <w:sz w:val="12"/>
          <w:szCs w:val="12"/>
        </w:rPr>
        <w:t>расчетная) стоимость строитель</w:t>
      </w:r>
      <w:r w:rsidRPr="00FD6E64">
        <w:rPr>
          <w:rFonts w:ascii="Times New Roman" w:hAnsi="Times New Roman" w:cs="Times New Roman"/>
          <w:sz w:val="12"/>
          <w:szCs w:val="12"/>
        </w:rPr>
        <w:t xml:space="preserve">ства. Проекта на этой стадии еще нет, поэтому она составляется по предельно укрупненным показателям. При отсутствии </w:t>
      </w:r>
      <w:r>
        <w:rPr>
          <w:rFonts w:ascii="Times New Roman" w:hAnsi="Times New Roman" w:cs="Times New Roman"/>
          <w:sz w:val="12"/>
          <w:szCs w:val="12"/>
        </w:rPr>
        <w:t>таких показателей могут исполь</w:t>
      </w:r>
      <w:r w:rsidRPr="00FD6E64">
        <w:rPr>
          <w:rFonts w:ascii="Times New Roman" w:hAnsi="Times New Roman" w:cs="Times New Roman"/>
          <w:sz w:val="12"/>
          <w:szCs w:val="12"/>
        </w:rPr>
        <w:t>зоваться данные о стоимости объектов-аналогов.</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При разработке рабочей документации</w:t>
      </w:r>
      <w:r>
        <w:rPr>
          <w:rFonts w:ascii="Times New Roman" w:hAnsi="Times New Roman" w:cs="Times New Roman"/>
          <w:sz w:val="12"/>
          <w:szCs w:val="12"/>
        </w:rPr>
        <w:t xml:space="preserve"> на объекты капитального строи</w:t>
      </w:r>
      <w:r w:rsidRPr="00FD6E64">
        <w:rPr>
          <w:rFonts w:ascii="Times New Roman" w:hAnsi="Times New Roman" w:cs="Times New Roman"/>
          <w:sz w:val="12"/>
          <w:szCs w:val="12"/>
        </w:rPr>
        <w:t>тельства необходимо уточнение стоимости п</w:t>
      </w:r>
      <w:r>
        <w:rPr>
          <w:rFonts w:ascii="Times New Roman" w:hAnsi="Times New Roman" w:cs="Times New Roman"/>
          <w:sz w:val="12"/>
          <w:szCs w:val="12"/>
        </w:rPr>
        <w:t>утем составления проектно-смет</w:t>
      </w:r>
      <w:r w:rsidRPr="00FD6E64">
        <w:rPr>
          <w:rFonts w:ascii="Times New Roman" w:hAnsi="Times New Roman" w:cs="Times New Roman"/>
          <w:sz w:val="12"/>
          <w:szCs w:val="12"/>
        </w:rPr>
        <w:t>ной документации.</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 xml:space="preserve">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w:t>
      </w:r>
      <w:r>
        <w:rPr>
          <w:rFonts w:ascii="Times New Roman" w:hAnsi="Times New Roman" w:cs="Times New Roman"/>
          <w:sz w:val="12"/>
          <w:szCs w:val="12"/>
        </w:rPr>
        <w:t>последующего формирования дого</w:t>
      </w:r>
      <w:r w:rsidRPr="00FD6E64">
        <w:rPr>
          <w:rFonts w:ascii="Times New Roman" w:hAnsi="Times New Roman" w:cs="Times New Roman"/>
          <w:sz w:val="12"/>
          <w:szCs w:val="12"/>
        </w:rPr>
        <w:t>ворных цен на разработку проектной документации и строительства.</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Финансирование представленных мероприятий возможно не только из средств организации коммунального хозяйст</w:t>
      </w:r>
      <w:r>
        <w:rPr>
          <w:rFonts w:ascii="Times New Roman" w:hAnsi="Times New Roman" w:cs="Times New Roman"/>
          <w:sz w:val="12"/>
          <w:szCs w:val="12"/>
        </w:rPr>
        <w:t>ва, но и из районного и област</w:t>
      </w:r>
      <w:r w:rsidRPr="00FD6E64">
        <w:rPr>
          <w:rFonts w:ascii="Times New Roman" w:hAnsi="Times New Roman" w:cs="Times New Roman"/>
          <w:sz w:val="12"/>
          <w:szCs w:val="12"/>
        </w:rPr>
        <w:t>ного бюджетов, при вхождении в соответствующие программы.</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В расчетах не учитывались:</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FD6E64">
        <w:rPr>
          <w:rFonts w:ascii="Times New Roman" w:hAnsi="Times New Roman" w:cs="Times New Roman"/>
          <w:sz w:val="12"/>
          <w:szCs w:val="12"/>
        </w:rPr>
        <w:t xml:space="preserve">стоимость резервирования и выкупа </w:t>
      </w:r>
      <w:r>
        <w:rPr>
          <w:rFonts w:ascii="Times New Roman" w:hAnsi="Times New Roman" w:cs="Times New Roman"/>
          <w:sz w:val="12"/>
          <w:szCs w:val="12"/>
        </w:rPr>
        <w:t>земельных участков и недвижимо</w:t>
      </w:r>
      <w:r w:rsidRPr="00FD6E64">
        <w:rPr>
          <w:rFonts w:ascii="Times New Roman" w:hAnsi="Times New Roman" w:cs="Times New Roman"/>
          <w:sz w:val="12"/>
          <w:szCs w:val="12"/>
        </w:rPr>
        <w:t>сти для госуда</w:t>
      </w:r>
      <w:r>
        <w:rPr>
          <w:rFonts w:ascii="Times New Roman" w:hAnsi="Times New Roman" w:cs="Times New Roman"/>
          <w:sz w:val="12"/>
          <w:szCs w:val="12"/>
        </w:rPr>
        <w:t>рственных и муниципальных нужд;</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6E64">
        <w:rPr>
          <w:rFonts w:ascii="Times New Roman" w:hAnsi="Times New Roman" w:cs="Times New Roman"/>
          <w:sz w:val="12"/>
          <w:szCs w:val="12"/>
        </w:rPr>
        <w:t>стоимость мероприятий по сносу и демонтажу зданий и сооружений на территориях строительства;</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6E64">
        <w:rPr>
          <w:rFonts w:ascii="Times New Roman" w:hAnsi="Times New Roman" w:cs="Times New Roman"/>
          <w:sz w:val="12"/>
          <w:szCs w:val="12"/>
        </w:rPr>
        <w:t>стоимость мероприятий по реконструкции существующих объектов;</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6E64">
        <w:rPr>
          <w:rFonts w:ascii="Times New Roman" w:hAnsi="Times New Roman" w:cs="Times New Roman"/>
          <w:sz w:val="12"/>
          <w:szCs w:val="12"/>
        </w:rPr>
        <w:t>оснащение необходимым оборудован</w:t>
      </w:r>
      <w:r>
        <w:rPr>
          <w:rFonts w:ascii="Times New Roman" w:hAnsi="Times New Roman" w:cs="Times New Roman"/>
          <w:sz w:val="12"/>
          <w:szCs w:val="12"/>
        </w:rPr>
        <w:t>ием и благоустройство прилегаю</w:t>
      </w:r>
      <w:r w:rsidRPr="00FD6E64">
        <w:rPr>
          <w:rFonts w:ascii="Times New Roman" w:hAnsi="Times New Roman" w:cs="Times New Roman"/>
          <w:sz w:val="12"/>
          <w:szCs w:val="12"/>
        </w:rPr>
        <w:t>щей территории;</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6E64">
        <w:rPr>
          <w:rFonts w:ascii="Times New Roman" w:hAnsi="Times New Roman" w:cs="Times New Roman"/>
          <w:sz w:val="12"/>
          <w:szCs w:val="12"/>
        </w:rPr>
        <w:t>особенности тер</w:t>
      </w:r>
      <w:r>
        <w:rPr>
          <w:rFonts w:ascii="Times New Roman" w:hAnsi="Times New Roman" w:cs="Times New Roman"/>
          <w:sz w:val="12"/>
          <w:szCs w:val="12"/>
        </w:rPr>
        <w:t>ритории строительства</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Предложения по величине необходимых инвестиций в новое строитель- ство, реконструкцию и техническое перевооружение системы водоснабжения сельского поселения Светлодольск на каждом</w:t>
      </w:r>
      <w:r>
        <w:rPr>
          <w:rFonts w:ascii="Times New Roman" w:hAnsi="Times New Roman" w:cs="Times New Roman"/>
          <w:sz w:val="12"/>
          <w:szCs w:val="12"/>
        </w:rPr>
        <w:t xml:space="preserve"> этапе строительства, представ</w:t>
      </w:r>
      <w:r w:rsidRPr="00FD6E64">
        <w:rPr>
          <w:rFonts w:ascii="Times New Roman" w:hAnsi="Times New Roman" w:cs="Times New Roman"/>
          <w:sz w:val="12"/>
          <w:szCs w:val="12"/>
        </w:rPr>
        <w:t>лены в таблице 2.6.1</w:t>
      </w:r>
      <w:r>
        <w:rPr>
          <w:rFonts w:ascii="Times New Roman" w:hAnsi="Times New Roman" w:cs="Times New Roman"/>
          <w:sz w:val="12"/>
          <w:szCs w:val="12"/>
        </w:rPr>
        <w:t>.</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Окончательная стоимость мероприятий на перспективу определится на стадии рабочего проектирования согласно с</w:t>
      </w:r>
      <w:r>
        <w:rPr>
          <w:rFonts w:ascii="Times New Roman" w:hAnsi="Times New Roman" w:cs="Times New Roman"/>
          <w:sz w:val="12"/>
          <w:szCs w:val="12"/>
        </w:rPr>
        <w:t>водному сметному расчету и тех</w:t>
      </w:r>
      <w:r w:rsidRPr="00FD6E64">
        <w:rPr>
          <w:rFonts w:ascii="Times New Roman" w:hAnsi="Times New Roman" w:cs="Times New Roman"/>
          <w:sz w:val="12"/>
          <w:szCs w:val="12"/>
        </w:rPr>
        <w:t>нико-экономическому обоснованию.</w:t>
      </w:r>
    </w:p>
    <w:p w:rsidR="00FD6E64" w:rsidRP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В результате реализации мероприятий:</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6E64">
        <w:rPr>
          <w:rFonts w:ascii="Times New Roman" w:hAnsi="Times New Roman" w:cs="Times New Roman"/>
          <w:sz w:val="12"/>
          <w:szCs w:val="12"/>
        </w:rPr>
        <w:t>потребители будут обеспечены ком</w:t>
      </w:r>
      <w:r>
        <w:rPr>
          <w:rFonts w:ascii="Times New Roman" w:hAnsi="Times New Roman" w:cs="Times New Roman"/>
          <w:sz w:val="12"/>
          <w:szCs w:val="12"/>
        </w:rPr>
        <w:t>мунальными услугами централизо</w:t>
      </w:r>
      <w:r w:rsidRPr="00FD6E64">
        <w:rPr>
          <w:rFonts w:ascii="Times New Roman" w:hAnsi="Times New Roman" w:cs="Times New Roman"/>
          <w:sz w:val="12"/>
          <w:szCs w:val="12"/>
        </w:rPr>
        <w:t>ванного водоснабжения;</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6E64">
        <w:rPr>
          <w:rFonts w:ascii="Times New Roman" w:hAnsi="Times New Roman" w:cs="Times New Roman"/>
          <w:sz w:val="12"/>
          <w:szCs w:val="12"/>
        </w:rPr>
        <w:t>будет достигнуто повышение надежности и качества предоставления коммунальных услуг;</w:t>
      </w:r>
    </w:p>
    <w:p w:rsidR="00FD6E64" w:rsidRPr="00FD6E64" w:rsidRDefault="00FD6E64" w:rsidP="00FD6E6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D6E64">
        <w:rPr>
          <w:rFonts w:ascii="Times New Roman" w:hAnsi="Times New Roman" w:cs="Times New Roman"/>
          <w:sz w:val="12"/>
          <w:szCs w:val="12"/>
        </w:rPr>
        <w:t>будет улучшена экологическая ситуация в регионе.</w:t>
      </w:r>
    </w:p>
    <w:p w:rsidR="00FD6E64" w:rsidRDefault="00FD6E64" w:rsidP="00FD6E64">
      <w:pPr>
        <w:pStyle w:val="aff1"/>
        <w:ind w:firstLine="284"/>
        <w:jc w:val="both"/>
        <w:rPr>
          <w:rFonts w:ascii="Times New Roman" w:hAnsi="Times New Roman" w:cs="Times New Roman"/>
          <w:sz w:val="12"/>
          <w:szCs w:val="12"/>
        </w:rPr>
      </w:pPr>
      <w:r w:rsidRPr="00FD6E64">
        <w:rPr>
          <w:rFonts w:ascii="Times New Roman" w:hAnsi="Times New Roman" w:cs="Times New Roman"/>
          <w:sz w:val="12"/>
          <w:szCs w:val="12"/>
        </w:rPr>
        <w:t>Реализация данных мероприятий направлена на увеличение мощности водозаборных сооружений для обеспечения</w:t>
      </w:r>
      <w:r>
        <w:rPr>
          <w:rFonts w:ascii="Times New Roman" w:hAnsi="Times New Roman" w:cs="Times New Roman"/>
          <w:sz w:val="12"/>
          <w:szCs w:val="12"/>
        </w:rPr>
        <w:t xml:space="preserve"> подключения строящихся и суще</w:t>
      </w:r>
      <w:r w:rsidRPr="00FD6E64">
        <w:rPr>
          <w:rFonts w:ascii="Times New Roman" w:hAnsi="Times New Roman" w:cs="Times New Roman"/>
          <w:sz w:val="12"/>
          <w:szCs w:val="12"/>
        </w:rPr>
        <w:t>ствующих объектов на территории населенных пунктов сельского поселения Светлодольск в необходимых объемах и необходимой точке присоединения на период 2022÷2033 г.г.</w:t>
      </w:r>
    </w:p>
    <w:p w:rsidR="00FD6E64" w:rsidRDefault="00C86E21" w:rsidP="00FD6E64">
      <w:pPr>
        <w:pStyle w:val="aff1"/>
        <w:ind w:firstLine="284"/>
        <w:jc w:val="both"/>
        <w:rPr>
          <w:rFonts w:ascii="Times New Roman" w:hAnsi="Times New Roman" w:cs="Times New Roman"/>
          <w:sz w:val="12"/>
          <w:szCs w:val="12"/>
        </w:rPr>
      </w:pPr>
      <w:r w:rsidRPr="00C86E21">
        <w:rPr>
          <w:rFonts w:ascii="Times New Roman" w:hAnsi="Times New Roman" w:cs="Times New Roman"/>
          <w:sz w:val="12"/>
          <w:szCs w:val="12"/>
        </w:rPr>
        <w:t>Таблица 2.6.1 - Объем инвестиций в строительство, реконструкцию и техническое пер</w:t>
      </w:r>
      <w:r>
        <w:rPr>
          <w:rFonts w:ascii="Times New Roman" w:hAnsi="Times New Roman" w:cs="Times New Roman"/>
          <w:sz w:val="12"/>
          <w:szCs w:val="12"/>
        </w:rPr>
        <w:t>евооружение системы водоснабже</w:t>
      </w:r>
      <w:r w:rsidRPr="00C86E21">
        <w:rPr>
          <w:rFonts w:ascii="Times New Roman" w:hAnsi="Times New Roman" w:cs="Times New Roman"/>
          <w:sz w:val="12"/>
          <w:szCs w:val="12"/>
        </w:rPr>
        <w:t>ния с.п. Светлодольск</w:t>
      </w:r>
    </w:p>
    <w:tbl>
      <w:tblPr>
        <w:tblStyle w:val="TableNormal"/>
        <w:tblW w:w="50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0"/>
        <w:gridCol w:w="1611"/>
        <w:gridCol w:w="622"/>
        <w:gridCol w:w="340"/>
        <w:gridCol w:w="340"/>
        <w:gridCol w:w="617"/>
        <w:gridCol w:w="551"/>
        <w:gridCol w:w="350"/>
        <w:gridCol w:w="350"/>
        <w:gridCol w:w="400"/>
        <w:gridCol w:w="361"/>
        <w:gridCol w:w="340"/>
        <w:gridCol w:w="400"/>
        <w:gridCol w:w="420"/>
        <w:gridCol w:w="612"/>
      </w:tblGrid>
      <w:tr w:rsidR="00D01BD5" w:rsidRPr="00D01BD5" w:rsidTr="00D01BD5">
        <w:trPr>
          <w:trHeight w:val="60"/>
        </w:trPr>
        <w:tc>
          <w:tcPr>
            <w:tcW w:w="172" w:type="pct"/>
            <w:vMerge w:val="restar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r w:rsidRPr="00D01BD5">
              <w:rPr>
                <w:rFonts w:ascii="Times New Roman" w:hAnsi="Times New Roman" w:cs="Times New Roman"/>
                <w:spacing w:val="-57"/>
                <w:sz w:val="12"/>
                <w:szCs w:val="12"/>
              </w:rPr>
              <w:t xml:space="preserve"> </w:t>
            </w:r>
            <w:r w:rsidRPr="00D01BD5">
              <w:rPr>
                <w:rFonts w:ascii="Times New Roman" w:hAnsi="Times New Roman" w:cs="Times New Roman"/>
                <w:sz w:val="12"/>
                <w:szCs w:val="12"/>
              </w:rPr>
              <w:t>п/п</w:t>
            </w:r>
          </w:p>
        </w:tc>
        <w:tc>
          <w:tcPr>
            <w:tcW w:w="1064" w:type="pct"/>
            <w:vMerge w:val="restart"/>
            <w:vAlign w:val="center"/>
          </w:tcPr>
          <w:p w:rsidR="00C86E21" w:rsidRPr="00D01BD5" w:rsidRDefault="00C86E21" w:rsidP="00BE1FD9">
            <w:pPr>
              <w:pStyle w:val="aff1"/>
              <w:jc w:val="center"/>
              <w:rPr>
                <w:rFonts w:ascii="Times New Roman" w:hAnsi="Times New Roman" w:cs="Times New Roman"/>
                <w:sz w:val="12"/>
                <w:szCs w:val="12"/>
              </w:rPr>
            </w:pPr>
            <w:r w:rsidRPr="00D01BD5">
              <w:rPr>
                <w:rFonts w:ascii="Times New Roman" w:hAnsi="Times New Roman" w:cs="Times New Roman"/>
                <w:sz w:val="12"/>
                <w:szCs w:val="12"/>
              </w:rPr>
              <w:t>Планируемые</w:t>
            </w:r>
            <w:r w:rsidRPr="00D01BD5">
              <w:rPr>
                <w:rFonts w:ascii="Times New Roman" w:hAnsi="Times New Roman" w:cs="Times New Roman"/>
                <w:spacing w:val="1"/>
                <w:sz w:val="12"/>
                <w:szCs w:val="12"/>
              </w:rPr>
              <w:t xml:space="preserve"> </w:t>
            </w:r>
            <w:r w:rsidRPr="00D01BD5">
              <w:rPr>
                <w:rFonts w:ascii="Times New Roman" w:hAnsi="Times New Roman" w:cs="Times New Roman"/>
                <w:position w:val="1"/>
                <w:sz w:val="12"/>
                <w:szCs w:val="12"/>
              </w:rPr>
              <w:t>мероприятия</w:t>
            </w:r>
            <w:r w:rsidRPr="00D01BD5">
              <w:rPr>
                <w:rFonts w:ascii="Times New Roman" w:hAnsi="Times New Roman" w:cs="Times New Roman"/>
                <w:position w:val="1"/>
                <w:sz w:val="12"/>
                <w:szCs w:val="12"/>
              </w:rPr>
              <w:tab/>
            </w:r>
            <w:r w:rsidRPr="00D01BD5">
              <w:rPr>
                <w:rFonts w:ascii="Times New Roman" w:hAnsi="Times New Roman" w:cs="Times New Roman"/>
                <w:spacing w:val="-1"/>
                <w:sz w:val="12"/>
                <w:szCs w:val="12"/>
              </w:rPr>
              <w:t>пе</w:t>
            </w:r>
          </w:p>
        </w:tc>
        <w:tc>
          <w:tcPr>
            <w:tcW w:w="3764" w:type="pct"/>
            <w:gridSpan w:val="13"/>
            <w:vAlign w:val="center"/>
          </w:tcPr>
          <w:p w:rsidR="00C86E21" w:rsidRPr="00A23189" w:rsidRDefault="00C86E21" w:rsidP="00C86E2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Ориентировочный</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объем</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инвестиций</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при строительстве,</w:t>
            </w:r>
            <w:r w:rsidRPr="00A23189">
              <w:rPr>
                <w:rFonts w:ascii="Times New Roman" w:hAnsi="Times New Roman" w:cs="Times New Roman"/>
                <w:spacing w:val="-5"/>
                <w:sz w:val="12"/>
                <w:szCs w:val="12"/>
                <w:lang w:val="ru-RU"/>
              </w:rPr>
              <w:t xml:space="preserve"> </w:t>
            </w:r>
            <w:r w:rsidRPr="00A23189">
              <w:rPr>
                <w:rFonts w:ascii="Times New Roman" w:hAnsi="Times New Roman" w:cs="Times New Roman"/>
                <w:sz w:val="12"/>
                <w:szCs w:val="12"/>
                <w:lang w:val="ru-RU"/>
              </w:rPr>
              <w:t>тыс.</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руб.</w:t>
            </w:r>
          </w:p>
        </w:tc>
      </w:tr>
      <w:tr w:rsidR="00D01BD5" w:rsidRPr="00D01BD5" w:rsidTr="00D01BD5">
        <w:trPr>
          <w:trHeight w:val="60"/>
        </w:trPr>
        <w:tc>
          <w:tcPr>
            <w:tcW w:w="172" w:type="pct"/>
            <w:vMerge/>
            <w:tcBorders>
              <w:top w:val="nil"/>
            </w:tcBorders>
            <w:vAlign w:val="center"/>
          </w:tcPr>
          <w:p w:rsidR="00C86E21" w:rsidRPr="00A23189" w:rsidRDefault="00C86E21" w:rsidP="00C86E21">
            <w:pPr>
              <w:pStyle w:val="aff1"/>
              <w:jc w:val="center"/>
              <w:rPr>
                <w:rFonts w:ascii="Times New Roman" w:hAnsi="Times New Roman" w:cs="Times New Roman"/>
                <w:sz w:val="12"/>
                <w:szCs w:val="12"/>
                <w:lang w:val="ru-RU"/>
              </w:rPr>
            </w:pPr>
          </w:p>
        </w:tc>
        <w:tc>
          <w:tcPr>
            <w:tcW w:w="1064" w:type="pct"/>
            <w:vMerge/>
            <w:tcBorders>
              <w:top w:val="nil"/>
            </w:tcBorders>
            <w:vAlign w:val="center"/>
          </w:tcPr>
          <w:p w:rsidR="00C86E21" w:rsidRPr="00A23189" w:rsidRDefault="00C86E21" w:rsidP="00C86E21">
            <w:pPr>
              <w:pStyle w:val="aff1"/>
              <w:jc w:val="center"/>
              <w:rPr>
                <w:rFonts w:ascii="Times New Roman" w:hAnsi="Times New Roman" w:cs="Times New Roman"/>
                <w:sz w:val="12"/>
                <w:szCs w:val="12"/>
                <w:lang w:val="ru-RU"/>
              </w:rPr>
            </w:pPr>
          </w:p>
        </w:tc>
        <w:tc>
          <w:tcPr>
            <w:tcW w:w="411" w:type="pct"/>
            <w:vMerge w:val="restart"/>
            <w:tcBorders>
              <w:bottom w:val="single" w:sz="4" w:space="0" w:color="000000"/>
            </w:tcBorders>
            <w:vAlign w:val="center"/>
          </w:tcPr>
          <w:p w:rsidR="00BE1FD9"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на весь</w:t>
            </w:r>
            <w:r w:rsidRPr="00D01BD5">
              <w:rPr>
                <w:rFonts w:ascii="Times New Roman" w:hAnsi="Times New Roman" w:cs="Times New Roman"/>
                <w:spacing w:val="1"/>
                <w:sz w:val="12"/>
                <w:szCs w:val="12"/>
                <w:lang w:val="ru-RU"/>
              </w:rPr>
              <w:t xml:space="preserve"> </w:t>
            </w:r>
            <w:r w:rsidR="00BE1FD9" w:rsidRPr="00D01BD5">
              <w:rPr>
                <w:rFonts w:ascii="Times New Roman" w:hAnsi="Times New Roman" w:cs="Times New Roman"/>
                <w:spacing w:val="1"/>
                <w:sz w:val="12"/>
                <w:szCs w:val="12"/>
                <w:lang w:val="ru-RU"/>
              </w:rPr>
              <w:t>пе</w:t>
            </w:r>
            <w:r w:rsidRPr="00D01BD5">
              <w:rPr>
                <w:rFonts w:ascii="Times New Roman" w:hAnsi="Times New Roman" w:cs="Times New Roman"/>
                <w:sz w:val="12"/>
                <w:szCs w:val="12"/>
                <w:lang w:val="ru-RU"/>
              </w:rPr>
              <w:t>риод</w:t>
            </w:r>
          </w:p>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pacing w:val="-14"/>
                <w:sz w:val="12"/>
                <w:szCs w:val="12"/>
                <w:lang w:val="ru-RU"/>
              </w:rPr>
              <w:t xml:space="preserve"> </w:t>
            </w:r>
            <w:r w:rsidRPr="00D01BD5">
              <w:rPr>
                <w:rFonts w:ascii="Times New Roman" w:hAnsi="Times New Roman" w:cs="Times New Roman"/>
                <w:sz w:val="12"/>
                <w:szCs w:val="12"/>
                <w:lang w:val="ru-RU"/>
              </w:rPr>
              <w:t>2022-</w:t>
            </w:r>
          </w:p>
          <w:p w:rsidR="00C86E21" w:rsidRPr="00D01BD5" w:rsidRDefault="00BE1FD9"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2033</w:t>
            </w:r>
            <w:r w:rsidR="00C86E21" w:rsidRPr="00D01BD5">
              <w:rPr>
                <w:rFonts w:ascii="Times New Roman" w:hAnsi="Times New Roman" w:cs="Times New Roman"/>
                <w:sz w:val="12"/>
                <w:szCs w:val="12"/>
                <w:lang w:val="ru-RU"/>
              </w:rPr>
              <w:t>г.г.</w:t>
            </w:r>
          </w:p>
        </w:tc>
        <w:tc>
          <w:tcPr>
            <w:tcW w:w="3354" w:type="pct"/>
            <w:gridSpan w:val="12"/>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Расчетный</w:t>
            </w:r>
            <w:r w:rsidRPr="00D01BD5">
              <w:rPr>
                <w:rFonts w:ascii="Times New Roman" w:hAnsi="Times New Roman" w:cs="Times New Roman"/>
                <w:spacing w:val="-3"/>
                <w:sz w:val="12"/>
                <w:szCs w:val="12"/>
              </w:rPr>
              <w:t xml:space="preserve"> </w:t>
            </w:r>
            <w:r w:rsidRPr="00D01BD5">
              <w:rPr>
                <w:rFonts w:ascii="Times New Roman" w:hAnsi="Times New Roman" w:cs="Times New Roman"/>
                <w:sz w:val="12"/>
                <w:szCs w:val="12"/>
              </w:rPr>
              <w:t>срок</w:t>
            </w:r>
            <w:r w:rsidRPr="00D01BD5">
              <w:rPr>
                <w:rFonts w:ascii="Times New Roman" w:hAnsi="Times New Roman" w:cs="Times New Roman"/>
                <w:spacing w:val="-2"/>
                <w:sz w:val="12"/>
                <w:szCs w:val="12"/>
              </w:rPr>
              <w:t xml:space="preserve"> </w:t>
            </w:r>
            <w:r w:rsidRPr="00D01BD5">
              <w:rPr>
                <w:rFonts w:ascii="Times New Roman" w:hAnsi="Times New Roman" w:cs="Times New Roman"/>
                <w:sz w:val="12"/>
                <w:szCs w:val="12"/>
              </w:rPr>
              <w:t>строительства</w:t>
            </w:r>
          </w:p>
        </w:tc>
      </w:tr>
      <w:tr w:rsidR="00D01BD5" w:rsidRPr="00D01BD5" w:rsidTr="00D01BD5">
        <w:trPr>
          <w:trHeight w:val="60"/>
        </w:trPr>
        <w:tc>
          <w:tcPr>
            <w:tcW w:w="172" w:type="pct"/>
            <w:vMerge/>
            <w:tcBorders>
              <w:top w:val="nil"/>
            </w:tcBorders>
            <w:vAlign w:val="center"/>
          </w:tcPr>
          <w:p w:rsidR="00C86E21" w:rsidRPr="00D01BD5" w:rsidRDefault="00C86E21" w:rsidP="00C86E21">
            <w:pPr>
              <w:pStyle w:val="aff1"/>
              <w:jc w:val="center"/>
              <w:rPr>
                <w:rFonts w:ascii="Times New Roman" w:hAnsi="Times New Roman" w:cs="Times New Roman"/>
                <w:sz w:val="12"/>
                <w:szCs w:val="12"/>
              </w:rPr>
            </w:pPr>
          </w:p>
        </w:tc>
        <w:tc>
          <w:tcPr>
            <w:tcW w:w="1064" w:type="pct"/>
            <w:vMerge/>
            <w:tcBorders>
              <w:top w:val="nil"/>
            </w:tcBorders>
            <w:vAlign w:val="center"/>
          </w:tcPr>
          <w:p w:rsidR="00C86E21" w:rsidRPr="00D01BD5" w:rsidRDefault="00C86E21" w:rsidP="00C86E21">
            <w:pPr>
              <w:pStyle w:val="aff1"/>
              <w:jc w:val="center"/>
              <w:rPr>
                <w:rFonts w:ascii="Times New Roman" w:hAnsi="Times New Roman" w:cs="Times New Roman"/>
                <w:sz w:val="12"/>
                <w:szCs w:val="12"/>
              </w:rPr>
            </w:pPr>
          </w:p>
        </w:tc>
        <w:tc>
          <w:tcPr>
            <w:tcW w:w="411" w:type="pct"/>
            <w:vMerge/>
            <w:tcBorders>
              <w:top w:val="nil"/>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p>
        </w:tc>
        <w:tc>
          <w:tcPr>
            <w:tcW w:w="224"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2022г.</w:t>
            </w:r>
          </w:p>
        </w:tc>
        <w:tc>
          <w:tcPr>
            <w:tcW w:w="224"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2023г.</w:t>
            </w:r>
          </w:p>
        </w:tc>
        <w:tc>
          <w:tcPr>
            <w:tcW w:w="408"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2024г.</w:t>
            </w:r>
          </w:p>
        </w:tc>
        <w:tc>
          <w:tcPr>
            <w:tcW w:w="364"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2025г.</w:t>
            </w:r>
          </w:p>
        </w:tc>
        <w:tc>
          <w:tcPr>
            <w:tcW w:w="231"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2026г.</w:t>
            </w:r>
          </w:p>
        </w:tc>
        <w:tc>
          <w:tcPr>
            <w:tcW w:w="231"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2027г.</w:t>
            </w:r>
          </w:p>
        </w:tc>
        <w:tc>
          <w:tcPr>
            <w:tcW w:w="264"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2028г.</w:t>
            </w:r>
          </w:p>
        </w:tc>
        <w:tc>
          <w:tcPr>
            <w:tcW w:w="238"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2029г.</w:t>
            </w:r>
          </w:p>
        </w:tc>
        <w:tc>
          <w:tcPr>
            <w:tcW w:w="224"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2030г.</w:t>
            </w:r>
          </w:p>
        </w:tc>
        <w:tc>
          <w:tcPr>
            <w:tcW w:w="264"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2031г.</w:t>
            </w:r>
          </w:p>
        </w:tc>
        <w:tc>
          <w:tcPr>
            <w:tcW w:w="277"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2032г.</w:t>
            </w:r>
          </w:p>
        </w:tc>
        <w:tc>
          <w:tcPr>
            <w:tcW w:w="403" w:type="pct"/>
            <w:tcBorders>
              <w:bottom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2033г.</w:t>
            </w:r>
          </w:p>
        </w:tc>
      </w:tr>
      <w:tr w:rsidR="00C86E21" w:rsidRPr="00D01BD5" w:rsidTr="00D01BD5">
        <w:trPr>
          <w:trHeight w:val="60"/>
        </w:trPr>
        <w:tc>
          <w:tcPr>
            <w:tcW w:w="5000" w:type="pct"/>
            <w:gridSpan w:val="15"/>
            <w:tcBorders>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Мероприятия</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по</w:t>
            </w:r>
            <w:r w:rsidRPr="00D01BD5">
              <w:rPr>
                <w:rFonts w:ascii="Times New Roman" w:hAnsi="Times New Roman" w:cs="Times New Roman"/>
                <w:spacing w:val="-3"/>
                <w:sz w:val="12"/>
                <w:szCs w:val="12"/>
                <w:lang w:val="ru-RU"/>
              </w:rPr>
              <w:t xml:space="preserve"> </w:t>
            </w:r>
            <w:r w:rsidRPr="00D01BD5">
              <w:rPr>
                <w:rFonts w:ascii="Times New Roman" w:hAnsi="Times New Roman" w:cs="Times New Roman"/>
                <w:sz w:val="12"/>
                <w:szCs w:val="12"/>
                <w:lang w:val="ru-RU"/>
              </w:rPr>
              <w:t>обеспечению</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надежности</w:t>
            </w:r>
            <w:r w:rsidRPr="00D01BD5">
              <w:rPr>
                <w:rFonts w:ascii="Times New Roman" w:hAnsi="Times New Roman" w:cs="Times New Roman"/>
                <w:spacing w:val="-6"/>
                <w:sz w:val="12"/>
                <w:szCs w:val="12"/>
                <w:lang w:val="ru-RU"/>
              </w:rPr>
              <w:t xml:space="preserve"> </w:t>
            </w:r>
            <w:r w:rsidRPr="00D01BD5">
              <w:rPr>
                <w:rFonts w:ascii="Times New Roman" w:hAnsi="Times New Roman" w:cs="Times New Roman"/>
                <w:sz w:val="12"/>
                <w:szCs w:val="12"/>
                <w:lang w:val="ru-RU"/>
              </w:rPr>
              <w:t>системы водоснабжения</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lang w:val="ru-RU"/>
              </w:rPr>
            </w:pPr>
          </w:p>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1.1</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Замена (реконструкция)</w:t>
            </w:r>
            <w:r w:rsidR="00BE1FD9" w:rsidRPr="00D01BD5">
              <w:rPr>
                <w:rFonts w:ascii="Times New Roman" w:hAnsi="Times New Roman" w:cs="Times New Roman"/>
                <w:spacing w:val="1"/>
                <w:sz w:val="12"/>
                <w:szCs w:val="12"/>
                <w:lang w:val="ru-RU"/>
              </w:rPr>
              <w:t xml:space="preserve"> </w:t>
            </w:r>
            <w:r w:rsidR="00BE1FD9" w:rsidRPr="00D01BD5">
              <w:rPr>
                <w:rFonts w:ascii="Times New Roman" w:hAnsi="Times New Roman" w:cs="Times New Roman"/>
                <w:sz w:val="12"/>
                <w:szCs w:val="12"/>
                <w:lang w:val="ru-RU"/>
              </w:rPr>
              <w:t xml:space="preserve">существующих </w:t>
            </w:r>
            <w:r w:rsidRPr="00D01BD5">
              <w:rPr>
                <w:rFonts w:ascii="Times New Roman" w:hAnsi="Times New Roman" w:cs="Times New Roman"/>
                <w:sz w:val="12"/>
                <w:szCs w:val="12"/>
                <w:lang w:val="ru-RU"/>
              </w:rPr>
              <w:t>водопроводных сетей в населённых пунктах:</w:t>
            </w:r>
          </w:p>
        </w:tc>
        <w:tc>
          <w:tcPr>
            <w:tcW w:w="3764" w:type="pct"/>
            <w:gridSpan w:val="13"/>
            <w:tcBorders>
              <w:left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1.1.1</w:t>
            </w:r>
          </w:p>
        </w:tc>
        <w:tc>
          <w:tcPr>
            <w:tcW w:w="1064" w:type="pct"/>
            <w:tcBorders>
              <w:top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 п. Светлодольск, L=2,4</w:t>
            </w:r>
            <w:r w:rsidRPr="00D01BD5">
              <w:rPr>
                <w:rFonts w:ascii="Times New Roman" w:hAnsi="Times New Roman" w:cs="Times New Roman"/>
                <w:spacing w:val="-57"/>
                <w:sz w:val="12"/>
                <w:szCs w:val="12"/>
              </w:rPr>
              <w:t xml:space="preserve"> </w:t>
            </w:r>
            <w:r w:rsidRPr="00D01BD5">
              <w:rPr>
                <w:rFonts w:ascii="Times New Roman" w:hAnsi="Times New Roman" w:cs="Times New Roman"/>
                <w:sz w:val="12"/>
                <w:szCs w:val="12"/>
              </w:rPr>
              <w:t>км</w:t>
            </w:r>
          </w:p>
        </w:tc>
        <w:tc>
          <w:tcPr>
            <w:tcW w:w="411" w:type="pct"/>
            <w:tcBorders>
              <w:lef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9348,0</w:t>
            </w:r>
          </w:p>
        </w:tc>
        <w:tc>
          <w:tcPr>
            <w:tcW w:w="224"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1000,0</w:t>
            </w:r>
          </w:p>
        </w:tc>
        <w:tc>
          <w:tcPr>
            <w:tcW w:w="364"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1200,0</w:t>
            </w:r>
          </w:p>
        </w:tc>
        <w:tc>
          <w:tcPr>
            <w:tcW w:w="231"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2000,0</w:t>
            </w:r>
          </w:p>
        </w:tc>
        <w:tc>
          <w:tcPr>
            <w:tcW w:w="231"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2500,0</w:t>
            </w:r>
          </w:p>
        </w:tc>
        <w:tc>
          <w:tcPr>
            <w:tcW w:w="264"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2648,0</w:t>
            </w:r>
          </w:p>
        </w:tc>
        <w:tc>
          <w:tcPr>
            <w:tcW w:w="238"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1.1.2</w:t>
            </w:r>
          </w:p>
        </w:tc>
        <w:tc>
          <w:tcPr>
            <w:tcW w:w="1064" w:type="pct"/>
            <w:tcBorders>
              <w:top w:val="single" w:sz="4" w:space="0" w:color="000000"/>
              <w:bottom w:val="single" w:sz="4" w:space="0" w:color="000000"/>
              <w:right w:val="single" w:sz="4" w:space="0" w:color="000000"/>
            </w:tcBorders>
            <w:vAlign w:val="center"/>
          </w:tcPr>
          <w:p w:rsidR="00C86E21" w:rsidRPr="00A23189" w:rsidRDefault="00C86E21" w:rsidP="00C86E2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 xml:space="preserve">- п. Новая Елховка, </w:t>
            </w:r>
            <w:r w:rsidRPr="00D01BD5">
              <w:rPr>
                <w:rFonts w:ascii="Times New Roman" w:hAnsi="Times New Roman" w:cs="Times New Roman"/>
                <w:sz w:val="12"/>
                <w:szCs w:val="12"/>
              </w:rPr>
              <w:t>L</w:t>
            </w:r>
            <w:r w:rsidRPr="00A23189">
              <w:rPr>
                <w:rFonts w:ascii="Times New Roman" w:hAnsi="Times New Roman" w:cs="Times New Roman"/>
                <w:sz w:val="12"/>
                <w:szCs w:val="12"/>
                <w:lang w:val="ru-RU"/>
              </w:rPr>
              <w:t>=0,7</w:t>
            </w:r>
            <w:r w:rsidRPr="00A23189">
              <w:rPr>
                <w:rFonts w:ascii="Times New Roman" w:hAnsi="Times New Roman" w:cs="Times New Roman"/>
                <w:spacing w:val="-57"/>
                <w:sz w:val="12"/>
                <w:szCs w:val="12"/>
                <w:lang w:val="ru-RU"/>
              </w:rPr>
              <w:t xml:space="preserve"> </w:t>
            </w:r>
            <w:r w:rsidRPr="00A23189">
              <w:rPr>
                <w:rFonts w:ascii="Times New Roman" w:hAnsi="Times New Roman" w:cs="Times New Roman"/>
                <w:sz w:val="12"/>
                <w:szCs w:val="12"/>
                <w:lang w:val="ru-RU"/>
              </w:rPr>
              <w:t>км</w:t>
            </w:r>
          </w:p>
        </w:tc>
        <w:tc>
          <w:tcPr>
            <w:tcW w:w="411" w:type="pct"/>
            <w:tcBorders>
              <w:lef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2726,5</w:t>
            </w:r>
          </w:p>
        </w:tc>
        <w:tc>
          <w:tcPr>
            <w:tcW w:w="224"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200,0</w:t>
            </w:r>
          </w:p>
        </w:tc>
        <w:tc>
          <w:tcPr>
            <w:tcW w:w="364"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400,0</w:t>
            </w:r>
          </w:p>
        </w:tc>
        <w:tc>
          <w:tcPr>
            <w:tcW w:w="231"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550,0</w:t>
            </w:r>
          </w:p>
        </w:tc>
        <w:tc>
          <w:tcPr>
            <w:tcW w:w="231"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650,0</w:t>
            </w:r>
          </w:p>
        </w:tc>
        <w:tc>
          <w:tcPr>
            <w:tcW w:w="264"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926,5</w:t>
            </w:r>
          </w:p>
        </w:tc>
        <w:tc>
          <w:tcPr>
            <w:tcW w:w="238" w:type="pct"/>
            <w:tcBorders>
              <w:top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1.2</w:t>
            </w:r>
          </w:p>
        </w:tc>
        <w:tc>
          <w:tcPr>
            <w:tcW w:w="1064" w:type="pct"/>
            <w:tcBorders>
              <w:top w:val="single" w:sz="4" w:space="0" w:color="000000"/>
              <w:bottom w:val="single" w:sz="4" w:space="0" w:color="000000"/>
              <w:right w:val="single" w:sz="4" w:space="0" w:color="000000"/>
            </w:tcBorders>
            <w:vAlign w:val="center"/>
          </w:tcPr>
          <w:p w:rsidR="00C86E21" w:rsidRPr="00D01BD5" w:rsidRDefault="00BE1FD9"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Текущий ремонт водопро</w:t>
            </w:r>
            <w:r w:rsidR="00C86E21" w:rsidRPr="00D01BD5">
              <w:rPr>
                <w:rFonts w:ascii="Times New Roman" w:hAnsi="Times New Roman" w:cs="Times New Roman"/>
                <w:sz w:val="12"/>
                <w:szCs w:val="12"/>
                <w:lang w:val="ru-RU"/>
              </w:rPr>
              <w:t>водных колодцев на сетях</w:t>
            </w:r>
            <w:r w:rsidR="00C86E21" w:rsidRPr="00D01BD5">
              <w:rPr>
                <w:rFonts w:ascii="Times New Roman" w:hAnsi="Times New Roman" w:cs="Times New Roman"/>
                <w:spacing w:val="-57"/>
                <w:sz w:val="12"/>
                <w:szCs w:val="12"/>
                <w:lang w:val="ru-RU"/>
              </w:rPr>
              <w:t xml:space="preserve"> </w:t>
            </w:r>
            <w:r w:rsidRPr="00D01BD5">
              <w:rPr>
                <w:rFonts w:ascii="Times New Roman" w:hAnsi="Times New Roman" w:cs="Times New Roman"/>
                <w:sz w:val="12"/>
                <w:szCs w:val="12"/>
                <w:lang w:val="ru-RU"/>
              </w:rPr>
              <w:t>водопровода с.п. Светло</w:t>
            </w:r>
            <w:r w:rsidR="00C86E21" w:rsidRPr="00D01BD5">
              <w:rPr>
                <w:rFonts w:ascii="Times New Roman" w:hAnsi="Times New Roman" w:cs="Times New Roman"/>
                <w:sz w:val="12"/>
                <w:szCs w:val="12"/>
                <w:lang w:val="ru-RU"/>
              </w:rPr>
              <w:t>дольск</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5"/>
                <w:sz w:val="12"/>
                <w:szCs w:val="12"/>
              </w:rPr>
              <w:t xml:space="preserve"> </w:t>
            </w:r>
            <w:r w:rsidRPr="00D01BD5">
              <w:rPr>
                <w:rFonts w:ascii="Times New Roman" w:hAnsi="Times New Roman" w:cs="Times New Roman"/>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подряд</w:t>
            </w:r>
            <w:r w:rsidRPr="00D01BD5">
              <w:rPr>
                <w:rFonts w:ascii="Times New Roman" w:hAnsi="Times New Roman" w:cs="Times New Roman"/>
                <w:sz w:val="12"/>
                <w:szCs w:val="12"/>
              </w:rPr>
              <w:t>чика</w:t>
            </w:r>
          </w:p>
        </w:tc>
        <w:tc>
          <w:tcPr>
            <w:tcW w:w="224"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p>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p>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5"/>
                <w:sz w:val="12"/>
                <w:szCs w:val="12"/>
              </w:rPr>
              <w:t xml:space="preserve"> </w:t>
            </w:r>
            <w:r w:rsidRPr="00D01BD5">
              <w:rPr>
                <w:rFonts w:ascii="Times New Roman" w:hAnsi="Times New Roman" w:cs="Times New Roman"/>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подряд</w:t>
            </w:r>
            <w:r w:rsidRPr="00D01BD5">
              <w:rPr>
                <w:rFonts w:ascii="Times New Roman" w:hAnsi="Times New Roman" w:cs="Times New Roman"/>
                <w:sz w:val="12"/>
                <w:szCs w:val="12"/>
              </w:rPr>
              <w:t>чика</w:t>
            </w:r>
          </w:p>
        </w:tc>
        <w:tc>
          <w:tcPr>
            <w:tcW w:w="364"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1.3</w:t>
            </w:r>
          </w:p>
        </w:tc>
        <w:tc>
          <w:tcPr>
            <w:tcW w:w="1064" w:type="pct"/>
            <w:tcBorders>
              <w:top w:val="single" w:sz="4" w:space="0" w:color="000000"/>
            </w:tcBorders>
            <w:vAlign w:val="center"/>
          </w:tcPr>
          <w:p w:rsidR="00C86E21" w:rsidRPr="00D01BD5" w:rsidRDefault="00BE1FD9"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Замена запорнорегулирующей арматуры с истек</w:t>
            </w:r>
            <w:r w:rsidR="00C86E21" w:rsidRPr="00D01BD5">
              <w:rPr>
                <w:rFonts w:ascii="Times New Roman" w:hAnsi="Times New Roman" w:cs="Times New Roman"/>
                <w:sz w:val="12"/>
                <w:szCs w:val="12"/>
                <w:lang w:val="ru-RU"/>
              </w:rPr>
              <w:t>шим эксплуатационным</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ресурсом</w:t>
            </w:r>
          </w:p>
        </w:tc>
        <w:tc>
          <w:tcPr>
            <w:tcW w:w="411" w:type="pct"/>
            <w:tcBorders>
              <w:top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5"/>
                <w:sz w:val="12"/>
                <w:szCs w:val="12"/>
              </w:rPr>
              <w:t xml:space="preserve"> </w:t>
            </w:r>
            <w:r w:rsidRPr="00D01BD5">
              <w:rPr>
                <w:rFonts w:ascii="Times New Roman" w:hAnsi="Times New Roman" w:cs="Times New Roman"/>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подряд</w:t>
            </w:r>
            <w:r w:rsidRPr="00D01BD5">
              <w:rPr>
                <w:rFonts w:ascii="Times New Roman" w:hAnsi="Times New Roman" w:cs="Times New Roman"/>
                <w:sz w:val="12"/>
                <w:szCs w:val="12"/>
              </w:rPr>
              <w:t>чика</w:t>
            </w:r>
          </w:p>
        </w:tc>
        <w:tc>
          <w:tcPr>
            <w:tcW w:w="224" w:type="pct"/>
            <w:tcBorders>
              <w:top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p>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p>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top w:val="single" w:sz="4" w:space="0" w:color="000000"/>
              <w:lef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5"/>
                <w:sz w:val="12"/>
                <w:szCs w:val="12"/>
              </w:rPr>
              <w:t xml:space="preserve"> </w:t>
            </w:r>
            <w:r w:rsidRPr="00D01BD5">
              <w:rPr>
                <w:rFonts w:ascii="Times New Roman" w:hAnsi="Times New Roman" w:cs="Times New Roman"/>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подряд</w:t>
            </w:r>
            <w:r w:rsidRPr="00D01BD5">
              <w:rPr>
                <w:rFonts w:ascii="Times New Roman" w:hAnsi="Times New Roman" w:cs="Times New Roman"/>
                <w:sz w:val="12"/>
                <w:szCs w:val="12"/>
              </w:rPr>
              <w:t>чика</w:t>
            </w:r>
          </w:p>
        </w:tc>
        <w:tc>
          <w:tcPr>
            <w:tcW w:w="364" w:type="pct"/>
            <w:tcBorders>
              <w:top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1.4</w:t>
            </w:r>
          </w:p>
        </w:tc>
        <w:tc>
          <w:tcPr>
            <w:tcW w:w="1064" w:type="pct"/>
            <w:tcBorders>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Проведение обследования</w:t>
            </w:r>
            <w:r w:rsidRPr="00D01BD5">
              <w:rPr>
                <w:rFonts w:ascii="Times New Roman" w:hAnsi="Times New Roman" w:cs="Times New Roman"/>
                <w:spacing w:val="-58"/>
                <w:sz w:val="12"/>
                <w:szCs w:val="12"/>
                <w:lang w:val="ru-RU"/>
              </w:rPr>
              <w:t xml:space="preserve"> </w:t>
            </w:r>
            <w:r w:rsidRPr="00D01BD5">
              <w:rPr>
                <w:rFonts w:ascii="Times New Roman" w:hAnsi="Times New Roman" w:cs="Times New Roman"/>
                <w:sz w:val="12"/>
                <w:szCs w:val="12"/>
                <w:lang w:val="ru-RU"/>
              </w:rPr>
              <w:t>несущих строительных</w:t>
            </w:r>
            <w:r w:rsidRPr="00D01BD5">
              <w:rPr>
                <w:rFonts w:ascii="Times New Roman" w:hAnsi="Times New Roman" w:cs="Times New Roman"/>
                <w:spacing w:val="1"/>
                <w:sz w:val="12"/>
                <w:szCs w:val="12"/>
                <w:lang w:val="ru-RU"/>
              </w:rPr>
              <w:t xml:space="preserve"> </w:t>
            </w:r>
            <w:r w:rsidR="00BE1FD9" w:rsidRPr="00D01BD5">
              <w:rPr>
                <w:rFonts w:ascii="Times New Roman" w:hAnsi="Times New Roman" w:cs="Times New Roman"/>
                <w:sz w:val="12"/>
                <w:szCs w:val="12"/>
                <w:lang w:val="ru-RU"/>
              </w:rPr>
              <w:t>конструкций водонапор</w:t>
            </w:r>
            <w:r w:rsidRPr="00D01BD5">
              <w:rPr>
                <w:rFonts w:ascii="Times New Roman" w:hAnsi="Times New Roman" w:cs="Times New Roman"/>
                <w:sz w:val="12"/>
                <w:szCs w:val="12"/>
                <w:lang w:val="ru-RU"/>
              </w:rPr>
              <w:t>ных баше</w:t>
            </w:r>
            <w:r w:rsidR="00BE1FD9" w:rsidRPr="00D01BD5">
              <w:rPr>
                <w:rFonts w:ascii="Times New Roman" w:hAnsi="Times New Roman" w:cs="Times New Roman"/>
                <w:sz w:val="12"/>
                <w:szCs w:val="12"/>
                <w:lang w:val="ru-RU"/>
              </w:rPr>
              <w:t>н с.п. Светло</w:t>
            </w:r>
            <w:r w:rsidRPr="00D01BD5">
              <w:rPr>
                <w:rFonts w:ascii="Times New Roman" w:hAnsi="Times New Roman" w:cs="Times New Roman"/>
                <w:sz w:val="12"/>
                <w:szCs w:val="12"/>
                <w:lang w:val="ru-RU"/>
              </w:rPr>
              <w:t>дольск</w:t>
            </w:r>
          </w:p>
        </w:tc>
        <w:tc>
          <w:tcPr>
            <w:tcW w:w="411" w:type="pct"/>
            <w:tcBorders>
              <w:left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5"/>
                <w:sz w:val="12"/>
                <w:szCs w:val="12"/>
              </w:rPr>
              <w:t xml:space="preserve"> </w:t>
            </w:r>
            <w:r w:rsidRPr="00D01BD5">
              <w:rPr>
                <w:rFonts w:ascii="Times New Roman" w:hAnsi="Times New Roman" w:cs="Times New Roman"/>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подряд</w:t>
            </w:r>
            <w:r w:rsidRPr="00D01BD5">
              <w:rPr>
                <w:rFonts w:ascii="Times New Roman" w:hAnsi="Times New Roman" w:cs="Times New Roman"/>
                <w:sz w:val="12"/>
                <w:szCs w:val="12"/>
              </w:rPr>
              <w:t>чика</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5"/>
                <w:sz w:val="12"/>
                <w:szCs w:val="12"/>
              </w:rPr>
              <w:t xml:space="preserve"> </w:t>
            </w:r>
            <w:r w:rsidRPr="00D01BD5">
              <w:rPr>
                <w:rFonts w:ascii="Times New Roman" w:hAnsi="Times New Roman" w:cs="Times New Roman"/>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подряд</w:t>
            </w:r>
            <w:r w:rsidRPr="00D01BD5">
              <w:rPr>
                <w:rFonts w:ascii="Times New Roman" w:hAnsi="Times New Roman" w:cs="Times New Roman"/>
                <w:sz w:val="12"/>
                <w:szCs w:val="12"/>
              </w:rPr>
              <w:t>чика</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C86E21" w:rsidRPr="00D01BD5" w:rsidTr="00D01BD5">
        <w:trPr>
          <w:trHeight w:val="60"/>
        </w:trPr>
        <w:tc>
          <w:tcPr>
            <w:tcW w:w="5000" w:type="pct"/>
            <w:gridSpan w:val="15"/>
            <w:tcBorders>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Мероприятия</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по</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повышению</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качества</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производимых</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для</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потребителей</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товаров</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(оказываемых</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услуг),</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улучшению экологической</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ситуации</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2.1</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Проведение технического</w:t>
            </w:r>
            <w:r w:rsidRPr="00D01BD5">
              <w:rPr>
                <w:rFonts w:ascii="Times New Roman" w:hAnsi="Times New Roman" w:cs="Times New Roman"/>
                <w:spacing w:val="-57"/>
                <w:sz w:val="12"/>
                <w:szCs w:val="12"/>
                <w:lang w:val="ru-RU"/>
              </w:rPr>
              <w:t xml:space="preserve"> </w:t>
            </w:r>
            <w:r w:rsidR="00BE1FD9" w:rsidRPr="00D01BD5">
              <w:rPr>
                <w:rFonts w:ascii="Times New Roman" w:hAnsi="Times New Roman" w:cs="Times New Roman"/>
                <w:sz w:val="12"/>
                <w:szCs w:val="12"/>
                <w:lang w:val="ru-RU"/>
              </w:rPr>
              <w:t>обследования централизо</w:t>
            </w:r>
            <w:r w:rsidRPr="00D01BD5">
              <w:rPr>
                <w:rFonts w:ascii="Times New Roman" w:hAnsi="Times New Roman" w:cs="Times New Roman"/>
                <w:sz w:val="12"/>
                <w:szCs w:val="12"/>
                <w:lang w:val="ru-RU"/>
              </w:rPr>
              <w:t>ванных систем холодного</w:t>
            </w:r>
            <w:r w:rsidRPr="00D01BD5">
              <w:rPr>
                <w:rFonts w:ascii="Times New Roman" w:hAnsi="Times New Roman" w:cs="Times New Roman"/>
                <w:spacing w:val="-57"/>
                <w:sz w:val="12"/>
                <w:szCs w:val="12"/>
                <w:lang w:val="ru-RU"/>
              </w:rPr>
              <w:t xml:space="preserve"> </w:t>
            </w:r>
            <w:r w:rsidR="00BE1FD9" w:rsidRPr="00D01BD5">
              <w:rPr>
                <w:rFonts w:ascii="Times New Roman" w:hAnsi="Times New Roman" w:cs="Times New Roman"/>
                <w:sz w:val="12"/>
                <w:szCs w:val="12"/>
                <w:lang w:val="ru-RU"/>
              </w:rPr>
              <w:t>водоснабжения с.п. Свет</w:t>
            </w:r>
            <w:r w:rsidRPr="00D01BD5">
              <w:rPr>
                <w:rFonts w:ascii="Times New Roman" w:hAnsi="Times New Roman" w:cs="Times New Roman"/>
                <w:sz w:val="12"/>
                <w:szCs w:val="12"/>
                <w:lang w:val="ru-RU"/>
              </w:rPr>
              <w:t>лодольск (в соответствии</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с приказом Министерства</w:t>
            </w:r>
            <w:r w:rsidRPr="00D01BD5">
              <w:rPr>
                <w:rFonts w:ascii="Times New Roman" w:hAnsi="Times New Roman" w:cs="Times New Roman"/>
                <w:spacing w:val="-57"/>
                <w:sz w:val="12"/>
                <w:szCs w:val="12"/>
                <w:lang w:val="ru-RU"/>
              </w:rPr>
              <w:t xml:space="preserve"> </w:t>
            </w:r>
            <w:r w:rsidRPr="00D01BD5">
              <w:rPr>
                <w:rFonts w:ascii="Times New Roman" w:hAnsi="Times New Roman" w:cs="Times New Roman"/>
                <w:sz w:val="12"/>
                <w:szCs w:val="12"/>
                <w:lang w:val="ru-RU"/>
              </w:rPr>
              <w:t>строительства</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и ЖКХ РФ</w:t>
            </w:r>
          </w:p>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№437/пр</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от</w:t>
            </w:r>
            <w:r w:rsidRPr="00D01BD5">
              <w:rPr>
                <w:rFonts w:ascii="Times New Roman" w:hAnsi="Times New Roman" w:cs="Times New Roman"/>
                <w:spacing w:val="2"/>
                <w:sz w:val="12"/>
                <w:szCs w:val="12"/>
              </w:rPr>
              <w:t xml:space="preserve"> </w:t>
            </w:r>
            <w:r w:rsidRPr="00D01BD5">
              <w:rPr>
                <w:rFonts w:ascii="Times New Roman" w:hAnsi="Times New Roman" w:cs="Times New Roman"/>
                <w:sz w:val="12"/>
                <w:szCs w:val="12"/>
              </w:rPr>
              <w:t>5.08.2014 г.)</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600,0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300,0</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300,0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2.2</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Оформление Лицензий на</w:t>
            </w:r>
            <w:r w:rsidRPr="00D01BD5">
              <w:rPr>
                <w:rFonts w:ascii="Times New Roman" w:hAnsi="Times New Roman" w:cs="Times New Roman"/>
                <w:spacing w:val="-57"/>
                <w:sz w:val="12"/>
                <w:szCs w:val="12"/>
                <w:lang w:val="ru-RU"/>
              </w:rPr>
              <w:t xml:space="preserve"> </w:t>
            </w:r>
            <w:r w:rsidRPr="00D01BD5">
              <w:rPr>
                <w:rFonts w:ascii="Times New Roman" w:hAnsi="Times New Roman" w:cs="Times New Roman"/>
                <w:sz w:val="12"/>
                <w:szCs w:val="12"/>
                <w:lang w:val="ru-RU"/>
              </w:rPr>
              <w:t>право пользования</w:t>
            </w:r>
            <w:r w:rsidRPr="00D01BD5">
              <w:rPr>
                <w:rFonts w:ascii="Times New Roman" w:hAnsi="Times New Roman" w:cs="Times New Roman"/>
                <w:spacing w:val="1"/>
                <w:sz w:val="12"/>
                <w:szCs w:val="12"/>
                <w:lang w:val="ru-RU"/>
              </w:rPr>
              <w:t xml:space="preserve"> </w:t>
            </w:r>
            <w:r w:rsidR="00BE1FD9" w:rsidRPr="00D01BD5">
              <w:rPr>
                <w:rFonts w:ascii="Times New Roman" w:hAnsi="Times New Roman" w:cs="Times New Roman"/>
                <w:sz w:val="12"/>
                <w:szCs w:val="12"/>
                <w:lang w:val="ru-RU"/>
              </w:rPr>
              <w:t>недрами для существую</w:t>
            </w:r>
            <w:r w:rsidRPr="00D01BD5">
              <w:rPr>
                <w:rFonts w:ascii="Times New Roman" w:hAnsi="Times New Roman" w:cs="Times New Roman"/>
                <w:sz w:val="12"/>
                <w:szCs w:val="12"/>
                <w:lang w:val="ru-RU"/>
              </w:rPr>
              <w:t>щих водозаборов п. Новая</w:t>
            </w:r>
            <w:r w:rsidRPr="00D01BD5">
              <w:rPr>
                <w:rFonts w:ascii="Times New Roman" w:hAnsi="Times New Roman" w:cs="Times New Roman"/>
                <w:spacing w:val="-58"/>
                <w:sz w:val="12"/>
                <w:szCs w:val="12"/>
                <w:lang w:val="ru-RU"/>
              </w:rPr>
              <w:t xml:space="preserve"> </w:t>
            </w:r>
            <w:r w:rsidRPr="00D01BD5">
              <w:rPr>
                <w:rFonts w:ascii="Times New Roman" w:hAnsi="Times New Roman" w:cs="Times New Roman"/>
                <w:sz w:val="12"/>
                <w:szCs w:val="12"/>
                <w:lang w:val="ru-RU"/>
              </w:rPr>
              <w:t>Елховка, с.</w:t>
            </w:r>
            <w:r w:rsidRPr="00D01BD5">
              <w:rPr>
                <w:rFonts w:ascii="Times New Roman" w:hAnsi="Times New Roman" w:cs="Times New Roman"/>
                <w:spacing w:val="-3"/>
                <w:sz w:val="12"/>
                <w:szCs w:val="12"/>
                <w:lang w:val="ru-RU"/>
              </w:rPr>
              <w:t xml:space="preserve"> </w:t>
            </w:r>
            <w:r w:rsidRPr="00D01BD5">
              <w:rPr>
                <w:rFonts w:ascii="Times New Roman" w:hAnsi="Times New Roman" w:cs="Times New Roman"/>
                <w:sz w:val="12"/>
                <w:szCs w:val="12"/>
                <w:lang w:val="ru-RU"/>
              </w:rPr>
              <w:t>Павловка</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230,0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230,0</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2.3</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Разработка проекта ЗСО</w:t>
            </w:r>
            <w:r w:rsidRPr="00D01BD5">
              <w:rPr>
                <w:rFonts w:ascii="Times New Roman" w:hAnsi="Times New Roman" w:cs="Times New Roman"/>
                <w:spacing w:val="1"/>
                <w:sz w:val="12"/>
                <w:szCs w:val="12"/>
                <w:lang w:val="ru-RU"/>
              </w:rPr>
              <w:t xml:space="preserve"> </w:t>
            </w:r>
            <w:r w:rsidR="00BE1FD9" w:rsidRPr="00D01BD5">
              <w:rPr>
                <w:rFonts w:ascii="Times New Roman" w:hAnsi="Times New Roman" w:cs="Times New Roman"/>
                <w:sz w:val="12"/>
                <w:szCs w:val="12"/>
                <w:lang w:val="ru-RU"/>
              </w:rPr>
              <w:t>существующих водозабо</w:t>
            </w:r>
            <w:r w:rsidRPr="00D01BD5">
              <w:rPr>
                <w:rFonts w:ascii="Times New Roman" w:hAnsi="Times New Roman" w:cs="Times New Roman"/>
                <w:sz w:val="12"/>
                <w:szCs w:val="12"/>
                <w:lang w:val="ru-RU"/>
              </w:rPr>
              <w:t>ров п. Новая Елховка, с.</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Павловка и согласование</w:t>
            </w:r>
            <w:r w:rsidRPr="00D01BD5">
              <w:rPr>
                <w:rFonts w:ascii="Times New Roman" w:hAnsi="Times New Roman" w:cs="Times New Roman"/>
                <w:spacing w:val="-57"/>
                <w:sz w:val="12"/>
                <w:szCs w:val="12"/>
                <w:lang w:val="ru-RU"/>
              </w:rPr>
              <w:t xml:space="preserve"> </w:t>
            </w:r>
            <w:r w:rsidR="00D01BD5" w:rsidRPr="00D01BD5">
              <w:rPr>
                <w:rFonts w:ascii="Times New Roman" w:hAnsi="Times New Roman" w:cs="Times New Roman"/>
                <w:sz w:val="12"/>
                <w:szCs w:val="12"/>
                <w:lang w:val="ru-RU"/>
              </w:rPr>
              <w:t xml:space="preserve">его с </w:t>
            </w:r>
            <w:r w:rsidRPr="00D01BD5">
              <w:rPr>
                <w:rFonts w:ascii="Times New Roman" w:hAnsi="Times New Roman" w:cs="Times New Roman"/>
                <w:sz w:val="12"/>
                <w:szCs w:val="12"/>
                <w:lang w:val="ru-RU"/>
              </w:rPr>
              <w:t>Распорядителем</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недр</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5"/>
                <w:sz w:val="12"/>
                <w:szCs w:val="12"/>
              </w:rPr>
              <w:t xml:space="preserve"> </w:t>
            </w:r>
            <w:r w:rsidRPr="00D01BD5">
              <w:rPr>
                <w:rFonts w:ascii="Times New Roman" w:hAnsi="Times New Roman" w:cs="Times New Roman"/>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подряд</w:t>
            </w:r>
            <w:r w:rsidRPr="00D01BD5">
              <w:rPr>
                <w:rFonts w:ascii="Times New Roman" w:hAnsi="Times New Roman" w:cs="Times New Roman"/>
                <w:sz w:val="12"/>
                <w:szCs w:val="12"/>
              </w:rPr>
              <w:t>чика</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
                <w:sz w:val="12"/>
                <w:szCs w:val="12"/>
              </w:rPr>
              <w:t xml:space="preserve"> </w:t>
            </w:r>
            <w:r w:rsidRPr="00D01BD5">
              <w:rPr>
                <w:rFonts w:ascii="Times New Roman" w:hAnsi="Times New Roman" w:cs="Times New Roman"/>
                <w:spacing w:val="-1"/>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w:t>
            </w:r>
            <w:r w:rsidRPr="00D01BD5">
              <w:rPr>
                <w:rFonts w:ascii="Times New Roman" w:hAnsi="Times New Roman" w:cs="Times New Roman"/>
                <w:sz w:val="12"/>
                <w:szCs w:val="12"/>
              </w:rPr>
              <w:t>чика</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2.4</w:t>
            </w:r>
          </w:p>
        </w:tc>
        <w:tc>
          <w:tcPr>
            <w:tcW w:w="1064" w:type="pct"/>
            <w:tcBorders>
              <w:right w:val="single" w:sz="4" w:space="0" w:color="000000"/>
            </w:tcBorders>
            <w:vAlign w:val="center"/>
          </w:tcPr>
          <w:p w:rsidR="00C86E21" w:rsidRPr="00D01BD5" w:rsidRDefault="00BE1FD9" w:rsidP="00BE1FD9">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Организация учёта поднятой и отпущенной холод</w:t>
            </w:r>
            <w:r w:rsidR="00C86E21" w:rsidRPr="00D01BD5">
              <w:rPr>
                <w:rFonts w:ascii="Times New Roman" w:hAnsi="Times New Roman" w:cs="Times New Roman"/>
                <w:sz w:val="12"/>
                <w:szCs w:val="12"/>
                <w:lang w:val="ru-RU"/>
              </w:rPr>
              <w:t>ной воды на скважинах п.</w:t>
            </w:r>
            <w:r w:rsidRPr="00D01BD5">
              <w:rPr>
                <w:rFonts w:ascii="Times New Roman" w:hAnsi="Times New Roman" w:cs="Times New Roman"/>
                <w:spacing w:val="-57"/>
                <w:sz w:val="12"/>
                <w:szCs w:val="12"/>
                <w:lang w:val="ru-RU"/>
              </w:rPr>
              <w:t xml:space="preserve"> </w:t>
            </w:r>
            <w:r w:rsidR="00C86E21" w:rsidRPr="00D01BD5">
              <w:rPr>
                <w:rFonts w:ascii="Times New Roman" w:hAnsi="Times New Roman" w:cs="Times New Roman"/>
                <w:sz w:val="12"/>
                <w:szCs w:val="12"/>
                <w:lang w:val="ru-RU"/>
              </w:rPr>
              <w:t>Светлодольск</w:t>
            </w:r>
            <w:r w:rsidR="00C86E21" w:rsidRPr="00D01BD5">
              <w:rPr>
                <w:rFonts w:ascii="Times New Roman" w:hAnsi="Times New Roman" w:cs="Times New Roman"/>
                <w:spacing w:val="-2"/>
                <w:sz w:val="12"/>
                <w:szCs w:val="12"/>
                <w:lang w:val="ru-RU"/>
              </w:rPr>
              <w:t xml:space="preserve"> </w:t>
            </w:r>
            <w:r w:rsidR="00C86E21" w:rsidRPr="00D01BD5">
              <w:rPr>
                <w:rFonts w:ascii="Times New Roman" w:hAnsi="Times New Roman" w:cs="Times New Roman"/>
                <w:sz w:val="12"/>
                <w:szCs w:val="12"/>
                <w:lang w:val="ru-RU"/>
              </w:rPr>
              <w:t>(2 шт.),</w:t>
            </w:r>
            <w:r w:rsidR="00C86E21"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 xml:space="preserve">п. </w:t>
            </w:r>
            <w:r w:rsidR="00C86E21" w:rsidRPr="00D01BD5">
              <w:rPr>
                <w:rFonts w:ascii="Times New Roman" w:hAnsi="Times New Roman" w:cs="Times New Roman"/>
                <w:sz w:val="12"/>
                <w:szCs w:val="12"/>
                <w:lang w:val="ru-RU"/>
              </w:rPr>
              <w:t>Новая Елховка (1 шт.), с.</w:t>
            </w:r>
            <w:r w:rsidR="00C86E21" w:rsidRPr="00D01BD5">
              <w:rPr>
                <w:rFonts w:ascii="Times New Roman" w:hAnsi="Times New Roman" w:cs="Times New Roman"/>
                <w:spacing w:val="-57"/>
                <w:sz w:val="12"/>
                <w:szCs w:val="12"/>
                <w:lang w:val="ru-RU"/>
              </w:rPr>
              <w:t xml:space="preserve"> </w:t>
            </w:r>
            <w:r w:rsidR="00C86E21" w:rsidRPr="00D01BD5">
              <w:rPr>
                <w:rFonts w:ascii="Times New Roman" w:hAnsi="Times New Roman" w:cs="Times New Roman"/>
                <w:sz w:val="12"/>
                <w:szCs w:val="12"/>
                <w:lang w:val="ru-RU"/>
              </w:rPr>
              <w:t>Павловка (2</w:t>
            </w:r>
            <w:r w:rsidR="00C86E21" w:rsidRPr="00D01BD5">
              <w:rPr>
                <w:rFonts w:ascii="Times New Roman" w:hAnsi="Times New Roman" w:cs="Times New Roman"/>
                <w:spacing w:val="-3"/>
                <w:sz w:val="12"/>
                <w:szCs w:val="12"/>
                <w:lang w:val="ru-RU"/>
              </w:rPr>
              <w:t xml:space="preserve"> </w:t>
            </w:r>
            <w:r w:rsidR="00C86E21" w:rsidRPr="00D01BD5">
              <w:rPr>
                <w:rFonts w:ascii="Times New Roman" w:hAnsi="Times New Roman" w:cs="Times New Roman"/>
                <w:sz w:val="12"/>
                <w:szCs w:val="12"/>
                <w:lang w:val="ru-RU"/>
              </w:rPr>
              <w:t>шт.)</w:t>
            </w:r>
          </w:p>
        </w:tc>
        <w:tc>
          <w:tcPr>
            <w:tcW w:w="411" w:type="pct"/>
            <w:tcBorders>
              <w:left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60,0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408" w:type="pct"/>
            <w:tcBorders>
              <w:left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60,0</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60,0</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30,0</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2.5</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Оформление Лицензий на</w:t>
            </w:r>
            <w:r w:rsidRPr="00D01BD5">
              <w:rPr>
                <w:rFonts w:ascii="Times New Roman" w:hAnsi="Times New Roman" w:cs="Times New Roman"/>
                <w:spacing w:val="-57"/>
                <w:sz w:val="12"/>
                <w:szCs w:val="12"/>
                <w:lang w:val="ru-RU"/>
              </w:rPr>
              <w:t xml:space="preserve"> </w:t>
            </w:r>
            <w:r w:rsidRPr="00D01BD5">
              <w:rPr>
                <w:rFonts w:ascii="Times New Roman" w:hAnsi="Times New Roman" w:cs="Times New Roman"/>
                <w:sz w:val="12"/>
                <w:szCs w:val="12"/>
                <w:lang w:val="ru-RU"/>
              </w:rPr>
              <w:t>право пользования</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 xml:space="preserve">недрами для новых </w:t>
            </w:r>
            <w:r w:rsidR="00BE1FD9" w:rsidRPr="00D01BD5">
              <w:rPr>
                <w:rFonts w:ascii="Times New Roman" w:hAnsi="Times New Roman" w:cs="Times New Roman"/>
                <w:sz w:val="12"/>
                <w:szCs w:val="12"/>
                <w:lang w:val="ru-RU"/>
              </w:rPr>
              <w:t>водо</w:t>
            </w:r>
            <w:r w:rsidRPr="00D01BD5">
              <w:rPr>
                <w:rFonts w:ascii="Times New Roman" w:hAnsi="Times New Roman" w:cs="Times New Roman"/>
                <w:sz w:val="12"/>
                <w:szCs w:val="12"/>
                <w:lang w:val="ru-RU"/>
              </w:rPr>
              <w:t>заборных</w:t>
            </w:r>
            <w:r w:rsidR="00BE1FD9"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сооружений</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230,0,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230,0</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p>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2.6</w:t>
            </w:r>
          </w:p>
        </w:tc>
        <w:tc>
          <w:tcPr>
            <w:tcW w:w="1064" w:type="pct"/>
            <w:tcBorders>
              <w:bottom w:val="single" w:sz="4" w:space="0" w:color="000000"/>
              <w:right w:val="single" w:sz="4" w:space="0" w:color="000000"/>
            </w:tcBorders>
            <w:vAlign w:val="center"/>
          </w:tcPr>
          <w:p w:rsidR="00C86E21" w:rsidRPr="00D01BD5" w:rsidRDefault="00C86E21" w:rsidP="00BE1FD9">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Произв</w:t>
            </w:r>
            <w:r w:rsidR="00D01BD5" w:rsidRPr="00D01BD5">
              <w:rPr>
                <w:rFonts w:ascii="Times New Roman" w:hAnsi="Times New Roman" w:cs="Times New Roman"/>
                <w:sz w:val="12"/>
                <w:szCs w:val="12"/>
                <w:lang w:val="ru-RU"/>
              </w:rPr>
              <w:t xml:space="preserve">едение </w:t>
            </w:r>
            <w:r w:rsidR="00BE1FD9" w:rsidRPr="00D01BD5">
              <w:rPr>
                <w:rFonts w:ascii="Times New Roman" w:hAnsi="Times New Roman" w:cs="Times New Roman"/>
                <w:sz w:val="12"/>
                <w:szCs w:val="12"/>
                <w:lang w:val="ru-RU"/>
              </w:rPr>
              <w:t>гидрологи</w:t>
            </w:r>
            <w:r w:rsidR="00D01BD5" w:rsidRPr="00D01BD5">
              <w:rPr>
                <w:rFonts w:ascii="Times New Roman" w:hAnsi="Times New Roman" w:cs="Times New Roman"/>
                <w:sz w:val="12"/>
                <w:szCs w:val="12"/>
                <w:lang w:val="ru-RU"/>
              </w:rPr>
              <w:t xml:space="preserve">ческих изысканий </w:t>
            </w:r>
            <w:r w:rsidR="00BE1FD9" w:rsidRPr="00D01BD5">
              <w:rPr>
                <w:rFonts w:ascii="Times New Roman" w:hAnsi="Times New Roman" w:cs="Times New Roman"/>
                <w:sz w:val="12"/>
                <w:szCs w:val="12"/>
                <w:lang w:val="ru-RU"/>
              </w:rPr>
              <w:lastRenderedPageBreak/>
              <w:t>по по</w:t>
            </w:r>
            <w:r w:rsidRPr="00D01BD5">
              <w:rPr>
                <w:rFonts w:ascii="Times New Roman" w:hAnsi="Times New Roman" w:cs="Times New Roman"/>
                <w:sz w:val="12"/>
                <w:szCs w:val="12"/>
                <w:lang w:val="ru-RU"/>
              </w:rPr>
              <w:t>иску</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и</w:t>
            </w:r>
            <w:r w:rsidRPr="00D01BD5">
              <w:rPr>
                <w:rFonts w:ascii="Times New Roman" w:hAnsi="Times New Roman" w:cs="Times New Roman"/>
                <w:spacing w:val="-1"/>
                <w:sz w:val="12"/>
                <w:szCs w:val="12"/>
                <w:lang w:val="ru-RU"/>
              </w:rPr>
              <w:t xml:space="preserve"> </w:t>
            </w:r>
            <w:r w:rsidR="00D01BD5" w:rsidRPr="00D01BD5">
              <w:rPr>
                <w:rFonts w:ascii="Times New Roman" w:hAnsi="Times New Roman" w:cs="Times New Roman"/>
                <w:sz w:val="12"/>
                <w:szCs w:val="12"/>
                <w:lang w:val="ru-RU"/>
              </w:rPr>
              <w:t xml:space="preserve">разведке </w:t>
            </w:r>
            <w:r w:rsidR="00BE1FD9" w:rsidRPr="00D01BD5">
              <w:rPr>
                <w:rFonts w:ascii="Times New Roman" w:hAnsi="Times New Roman" w:cs="Times New Roman"/>
                <w:sz w:val="12"/>
                <w:szCs w:val="12"/>
                <w:lang w:val="ru-RU"/>
              </w:rPr>
              <w:t>подзем</w:t>
            </w:r>
            <w:r w:rsidR="00D01BD5" w:rsidRPr="00D01BD5">
              <w:rPr>
                <w:rFonts w:ascii="Times New Roman" w:hAnsi="Times New Roman" w:cs="Times New Roman"/>
                <w:sz w:val="12"/>
                <w:szCs w:val="12"/>
                <w:lang w:val="ru-RU"/>
              </w:rPr>
              <w:t>ных вод для целей хоз.</w:t>
            </w:r>
            <w:r w:rsidR="00BE1FD9" w:rsidRPr="00D01BD5">
              <w:rPr>
                <w:rFonts w:ascii="Times New Roman" w:hAnsi="Times New Roman" w:cs="Times New Roman"/>
                <w:sz w:val="12"/>
                <w:szCs w:val="12"/>
                <w:lang w:val="ru-RU"/>
              </w:rPr>
              <w:t>пит. водоснабж</w:t>
            </w:r>
            <w:r w:rsidRPr="00D01BD5">
              <w:rPr>
                <w:rFonts w:ascii="Times New Roman" w:hAnsi="Times New Roman" w:cs="Times New Roman"/>
                <w:sz w:val="12"/>
                <w:szCs w:val="12"/>
                <w:lang w:val="ru-RU"/>
              </w:rPr>
              <w:t>ения в с.</w:t>
            </w:r>
            <w:r w:rsidR="00D01BD5" w:rsidRPr="00D01BD5">
              <w:rPr>
                <w:rFonts w:ascii="Times New Roman" w:hAnsi="Times New Roman" w:cs="Times New Roman"/>
                <w:spacing w:val="1"/>
                <w:sz w:val="12"/>
                <w:szCs w:val="12"/>
                <w:lang w:val="ru-RU"/>
              </w:rPr>
              <w:t xml:space="preserve"> </w:t>
            </w:r>
            <w:r w:rsidR="00BE1FD9" w:rsidRPr="00D01BD5">
              <w:rPr>
                <w:rFonts w:ascii="Times New Roman" w:hAnsi="Times New Roman" w:cs="Times New Roman"/>
                <w:sz w:val="12"/>
                <w:szCs w:val="12"/>
                <w:lang w:val="ru-RU"/>
              </w:rPr>
              <w:t xml:space="preserve">Нижняя Орлянка и п. </w:t>
            </w:r>
            <w:r w:rsidR="00D01BD5" w:rsidRPr="00D01BD5">
              <w:rPr>
                <w:rFonts w:ascii="Times New Roman" w:hAnsi="Times New Roman" w:cs="Times New Roman"/>
                <w:sz w:val="12"/>
                <w:szCs w:val="12"/>
                <w:lang w:val="ru-RU"/>
              </w:rPr>
              <w:t xml:space="preserve">Участок </w:t>
            </w:r>
            <w:r w:rsidRPr="00D01BD5">
              <w:rPr>
                <w:rFonts w:ascii="Times New Roman" w:hAnsi="Times New Roman" w:cs="Times New Roman"/>
                <w:sz w:val="12"/>
                <w:szCs w:val="12"/>
                <w:lang w:val="ru-RU"/>
              </w:rPr>
              <w:t>Сок.</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по</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проекту</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по</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проекту</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2.7</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Разработка проекта ЗСО</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новых водо</w:t>
            </w:r>
            <w:r w:rsidR="00BE1FD9" w:rsidRPr="00D01BD5">
              <w:rPr>
                <w:rFonts w:ascii="Times New Roman" w:hAnsi="Times New Roman" w:cs="Times New Roman"/>
                <w:sz w:val="12"/>
                <w:szCs w:val="12"/>
                <w:lang w:val="ru-RU"/>
              </w:rPr>
              <w:t>заборов и со</w:t>
            </w:r>
            <w:r w:rsidRPr="00D01BD5">
              <w:rPr>
                <w:rFonts w:ascii="Times New Roman" w:hAnsi="Times New Roman" w:cs="Times New Roman"/>
                <w:sz w:val="12"/>
                <w:szCs w:val="12"/>
                <w:lang w:val="ru-RU"/>
              </w:rPr>
              <w:t>гласование</w:t>
            </w:r>
            <w:r w:rsidRPr="00D01BD5">
              <w:rPr>
                <w:rFonts w:ascii="Times New Roman" w:hAnsi="Times New Roman" w:cs="Times New Roman"/>
                <w:spacing w:val="-6"/>
                <w:sz w:val="12"/>
                <w:szCs w:val="12"/>
                <w:lang w:val="ru-RU"/>
              </w:rPr>
              <w:t xml:space="preserve"> </w:t>
            </w:r>
            <w:r w:rsidRPr="00D01BD5">
              <w:rPr>
                <w:rFonts w:ascii="Times New Roman" w:hAnsi="Times New Roman" w:cs="Times New Roman"/>
                <w:sz w:val="12"/>
                <w:szCs w:val="12"/>
                <w:lang w:val="ru-RU"/>
              </w:rPr>
              <w:t>его</w:t>
            </w:r>
            <w:r w:rsidRPr="00D01BD5">
              <w:rPr>
                <w:rFonts w:ascii="Times New Roman" w:hAnsi="Times New Roman" w:cs="Times New Roman"/>
                <w:spacing w:val="-4"/>
                <w:sz w:val="12"/>
                <w:szCs w:val="12"/>
                <w:lang w:val="ru-RU"/>
              </w:rPr>
              <w:t xml:space="preserve"> </w:t>
            </w:r>
            <w:r w:rsidRPr="00D01BD5">
              <w:rPr>
                <w:rFonts w:ascii="Times New Roman" w:hAnsi="Times New Roman" w:cs="Times New Roman"/>
                <w:sz w:val="12"/>
                <w:szCs w:val="12"/>
                <w:lang w:val="ru-RU"/>
              </w:rPr>
              <w:t>с</w:t>
            </w:r>
            <w:r w:rsidRPr="00D01BD5">
              <w:rPr>
                <w:rFonts w:ascii="Times New Roman" w:hAnsi="Times New Roman" w:cs="Times New Roman"/>
                <w:spacing w:val="-7"/>
                <w:sz w:val="12"/>
                <w:szCs w:val="12"/>
                <w:lang w:val="ru-RU"/>
              </w:rPr>
              <w:t xml:space="preserve"> </w:t>
            </w:r>
            <w:r w:rsidR="00BE1FD9" w:rsidRPr="00D01BD5">
              <w:rPr>
                <w:rFonts w:ascii="Times New Roman" w:hAnsi="Times New Roman" w:cs="Times New Roman"/>
                <w:sz w:val="12"/>
                <w:szCs w:val="12"/>
                <w:lang w:val="ru-RU"/>
              </w:rPr>
              <w:t>Распоря</w:t>
            </w:r>
            <w:r w:rsidRPr="00D01BD5">
              <w:rPr>
                <w:rFonts w:ascii="Times New Roman" w:hAnsi="Times New Roman" w:cs="Times New Roman"/>
                <w:sz w:val="12"/>
                <w:szCs w:val="12"/>
                <w:lang w:val="ru-RU"/>
              </w:rPr>
              <w:t>дителем недр</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5"/>
                <w:sz w:val="12"/>
                <w:szCs w:val="12"/>
              </w:rPr>
              <w:t xml:space="preserve"> </w:t>
            </w:r>
            <w:r w:rsidRPr="00D01BD5">
              <w:rPr>
                <w:rFonts w:ascii="Times New Roman" w:hAnsi="Times New Roman" w:cs="Times New Roman"/>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подряд</w:t>
            </w:r>
            <w:r w:rsidRPr="00D01BD5">
              <w:rPr>
                <w:rFonts w:ascii="Times New Roman" w:hAnsi="Times New Roman" w:cs="Times New Roman"/>
                <w:sz w:val="12"/>
                <w:szCs w:val="12"/>
              </w:rPr>
              <w:t>чика</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5"/>
                <w:sz w:val="12"/>
                <w:szCs w:val="12"/>
              </w:rPr>
              <w:t xml:space="preserve"> </w:t>
            </w:r>
            <w:r w:rsidRPr="00D01BD5">
              <w:rPr>
                <w:rFonts w:ascii="Times New Roman" w:hAnsi="Times New Roman" w:cs="Times New Roman"/>
                <w:sz w:val="12"/>
                <w:szCs w:val="12"/>
              </w:rPr>
              <w:t>смете</w:t>
            </w:r>
            <w:r w:rsidRPr="00D01BD5">
              <w:rPr>
                <w:rFonts w:ascii="Times New Roman" w:hAnsi="Times New Roman" w:cs="Times New Roman"/>
                <w:spacing w:val="-57"/>
                <w:sz w:val="12"/>
                <w:szCs w:val="12"/>
              </w:rPr>
              <w:t xml:space="preserve"> </w:t>
            </w:r>
            <w:r w:rsidR="00BE1FD9" w:rsidRPr="00D01BD5">
              <w:rPr>
                <w:rFonts w:ascii="Times New Roman" w:hAnsi="Times New Roman" w:cs="Times New Roman"/>
                <w:sz w:val="12"/>
                <w:szCs w:val="12"/>
              </w:rPr>
              <w:t>подряд</w:t>
            </w:r>
            <w:r w:rsidRPr="00D01BD5">
              <w:rPr>
                <w:rFonts w:ascii="Times New Roman" w:hAnsi="Times New Roman" w:cs="Times New Roman"/>
                <w:sz w:val="12"/>
                <w:szCs w:val="12"/>
              </w:rPr>
              <w:t>чика</w:t>
            </w:r>
          </w:p>
        </w:tc>
      </w:tr>
      <w:tr w:rsidR="00C86E21" w:rsidRPr="00D01BD5" w:rsidTr="00D01BD5">
        <w:trPr>
          <w:trHeight w:val="60"/>
        </w:trPr>
        <w:tc>
          <w:tcPr>
            <w:tcW w:w="5000" w:type="pct"/>
            <w:gridSpan w:val="15"/>
            <w:tcBorders>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Мероприятия</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по</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обеспечению водоснабжением</w:t>
            </w:r>
            <w:r w:rsidRPr="00D01BD5">
              <w:rPr>
                <w:rFonts w:ascii="Times New Roman" w:hAnsi="Times New Roman" w:cs="Times New Roman"/>
                <w:spacing w:val="-3"/>
                <w:sz w:val="12"/>
                <w:szCs w:val="12"/>
                <w:lang w:val="ru-RU"/>
              </w:rPr>
              <w:t xml:space="preserve"> </w:t>
            </w:r>
            <w:r w:rsidRPr="00D01BD5">
              <w:rPr>
                <w:rFonts w:ascii="Times New Roman" w:hAnsi="Times New Roman" w:cs="Times New Roman"/>
                <w:sz w:val="12"/>
                <w:szCs w:val="12"/>
                <w:lang w:val="ru-RU"/>
              </w:rPr>
              <w:t>объектов</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перспективной</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застройки,</w:t>
            </w:r>
            <w:r w:rsidRPr="00D01BD5">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lang w:val="ru-RU"/>
              </w:rPr>
              <w:t>предусмотренные</w:t>
            </w:r>
            <w:r w:rsidRPr="00D01BD5">
              <w:rPr>
                <w:rFonts w:ascii="Times New Roman" w:hAnsi="Times New Roman" w:cs="Times New Roman"/>
                <w:spacing w:val="-5"/>
                <w:sz w:val="12"/>
                <w:szCs w:val="12"/>
                <w:lang w:val="ru-RU"/>
              </w:rPr>
              <w:t xml:space="preserve"> </w:t>
            </w:r>
            <w:r w:rsidRPr="00D01BD5">
              <w:rPr>
                <w:rFonts w:ascii="Times New Roman" w:hAnsi="Times New Roman" w:cs="Times New Roman"/>
                <w:sz w:val="12"/>
                <w:szCs w:val="12"/>
                <w:lang w:val="ru-RU"/>
              </w:rPr>
              <w:t>Генеральным</w:t>
            </w:r>
            <w:r w:rsidRPr="00D01BD5">
              <w:rPr>
                <w:rFonts w:ascii="Times New Roman" w:hAnsi="Times New Roman" w:cs="Times New Roman"/>
                <w:spacing w:val="-3"/>
                <w:sz w:val="12"/>
                <w:szCs w:val="12"/>
                <w:lang w:val="ru-RU"/>
              </w:rPr>
              <w:t xml:space="preserve"> </w:t>
            </w:r>
            <w:r w:rsidRPr="00D01BD5">
              <w:rPr>
                <w:rFonts w:ascii="Times New Roman" w:hAnsi="Times New Roman" w:cs="Times New Roman"/>
                <w:sz w:val="12"/>
                <w:szCs w:val="12"/>
                <w:lang w:val="ru-RU"/>
              </w:rPr>
              <w:t>планом</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lang w:val="ru-RU"/>
              </w:rPr>
            </w:pPr>
          </w:p>
          <w:p w:rsidR="00C86E21" w:rsidRPr="00D01BD5" w:rsidRDefault="00C86E21" w:rsidP="00C86E21">
            <w:pPr>
              <w:pStyle w:val="aff1"/>
              <w:jc w:val="center"/>
              <w:rPr>
                <w:rFonts w:ascii="Times New Roman" w:hAnsi="Times New Roman" w:cs="Times New Roman"/>
                <w:sz w:val="12"/>
                <w:szCs w:val="12"/>
                <w:lang w:val="ru-RU"/>
              </w:rPr>
            </w:pPr>
          </w:p>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3.1</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Реконст</w:t>
            </w:r>
            <w:r w:rsidR="00BE1FD9" w:rsidRPr="00D01BD5">
              <w:rPr>
                <w:rFonts w:ascii="Times New Roman" w:hAnsi="Times New Roman" w:cs="Times New Roman"/>
                <w:sz w:val="12"/>
                <w:szCs w:val="12"/>
                <w:lang w:val="ru-RU"/>
              </w:rPr>
              <w:t>рукция и расширение существующих во</w:t>
            </w:r>
            <w:r w:rsidRPr="00D01BD5">
              <w:rPr>
                <w:rFonts w:ascii="Times New Roman" w:hAnsi="Times New Roman" w:cs="Times New Roman"/>
                <w:sz w:val="12"/>
                <w:szCs w:val="12"/>
                <w:lang w:val="ru-RU"/>
              </w:rPr>
              <w:t>дозаборов с увеличением</w:t>
            </w:r>
            <w:r w:rsidR="00D01BD5" w:rsidRPr="00D01BD5">
              <w:rPr>
                <w:rFonts w:ascii="Times New Roman" w:hAnsi="Times New Roman" w:cs="Times New Roman"/>
                <w:spacing w:val="-57"/>
                <w:sz w:val="12"/>
                <w:szCs w:val="12"/>
                <w:lang w:val="ru-RU"/>
              </w:rPr>
              <w:t xml:space="preserve"> </w:t>
            </w:r>
            <w:r w:rsidRPr="00D01BD5">
              <w:rPr>
                <w:rFonts w:ascii="Times New Roman" w:hAnsi="Times New Roman" w:cs="Times New Roman"/>
                <w:sz w:val="12"/>
                <w:szCs w:val="12"/>
                <w:lang w:val="ru-RU"/>
              </w:rPr>
              <w:t>производительности</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до</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требуемой в населённых</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пунктах:</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3.1.1</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 п. Светлодольск</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проекту</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проекту</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3.1.2</w:t>
            </w:r>
          </w:p>
        </w:tc>
        <w:tc>
          <w:tcPr>
            <w:tcW w:w="1064" w:type="pct"/>
            <w:tcBorders>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 п. Новая</w:t>
            </w:r>
            <w:r w:rsidRPr="00D01BD5">
              <w:rPr>
                <w:rFonts w:ascii="Times New Roman" w:hAnsi="Times New Roman" w:cs="Times New Roman"/>
                <w:spacing w:val="-3"/>
                <w:sz w:val="12"/>
                <w:szCs w:val="12"/>
              </w:rPr>
              <w:t xml:space="preserve"> </w:t>
            </w:r>
            <w:r w:rsidRPr="00D01BD5">
              <w:rPr>
                <w:rFonts w:ascii="Times New Roman" w:hAnsi="Times New Roman" w:cs="Times New Roman"/>
                <w:sz w:val="12"/>
                <w:szCs w:val="12"/>
              </w:rPr>
              <w:t>Елховка</w:t>
            </w:r>
          </w:p>
        </w:tc>
        <w:tc>
          <w:tcPr>
            <w:tcW w:w="411" w:type="pct"/>
            <w:tcBorders>
              <w:left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проекту</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проекту</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3.1.3</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 с. Павловка (с учетом</w:t>
            </w:r>
            <w:r w:rsidRPr="00D01BD5">
              <w:rPr>
                <w:rFonts w:ascii="Times New Roman" w:hAnsi="Times New Roman" w:cs="Times New Roman"/>
                <w:spacing w:val="1"/>
                <w:sz w:val="12"/>
                <w:szCs w:val="12"/>
                <w:lang w:val="ru-RU"/>
              </w:rPr>
              <w:t xml:space="preserve"> </w:t>
            </w:r>
            <w:r w:rsidR="00BE1FD9" w:rsidRPr="00D01BD5">
              <w:rPr>
                <w:rFonts w:ascii="Times New Roman" w:hAnsi="Times New Roman" w:cs="Times New Roman"/>
                <w:sz w:val="12"/>
                <w:szCs w:val="12"/>
                <w:lang w:val="ru-RU"/>
              </w:rPr>
              <w:t>увеличения водопотреб</w:t>
            </w:r>
            <w:r w:rsidRPr="00D01BD5">
              <w:rPr>
                <w:rFonts w:ascii="Times New Roman" w:hAnsi="Times New Roman" w:cs="Times New Roman"/>
                <w:sz w:val="12"/>
                <w:szCs w:val="12"/>
                <w:lang w:val="ru-RU"/>
              </w:rPr>
              <w:t>ления</w:t>
            </w:r>
            <w:r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с.</w:t>
            </w:r>
            <w:r w:rsidRPr="00D01BD5">
              <w:rPr>
                <w:rFonts w:ascii="Times New Roman" w:hAnsi="Times New Roman" w:cs="Times New Roman"/>
                <w:spacing w:val="-3"/>
                <w:sz w:val="12"/>
                <w:szCs w:val="12"/>
                <w:lang w:val="ru-RU"/>
              </w:rPr>
              <w:t xml:space="preserve"> </w:t>
            </w:r>
            <w:r w:rsidRPr="00D01BD5">
              <w:rPr>
                <w:rFonts w:ascii="Times New Roman" w:hAnsi="Times New Roman" w:cs="Times New Roman"/>
                <w:sz w:val="12"/>
                <w:szCs w:val="12"/>
                <w:lang w:val="ru-RU"/>
              </w:rPr>
              <w:t>Нероновка)</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проекту</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проекту</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3.2</w:t>
            </w:r>
          </w:p>
        </w:tc>
        <w:tc>
          <w:tcPr>
            <w:tcW w:w="1064" w:type="pct"/>
            <w:tcBorders>
              <w:bottom w:val="single" w:sz="4" w:space="0" w:color="000000"/>
              <w:right w:val="single" w:sz="4" w:space="0" w:color="000000"/>
            </w:tcBorders>
            <w:vAlign w:val="center"/>
          </w:tcPr>
          <w:p w:rsidR="00C86E21" w:rsidRPr="00D01BD5" w:rsidRDefault="00BE1FD9"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Строительство водозабор</w:t>
            </w:r>
            <w:r w:rsidR="00C86E21" w:rsidRPr="00D01BD5">
              <w:rPr>
                <w:rFonts w:ascii="Times New Roman" w:hAnsi="Times New Roman" w:cs="Times New Roman"/>
                <w:sz w:val="12"/>
                <w:szCs w:val="12"/>
                <w:lang w:val="ru-RU"/>
              </w:rPr>
              <w:t>ных</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сооружений</w:t>
            </w:r>
            <w:r w:rsidR="00C86E21" w:rsidRPr="00D01BD5">
              <w:rPr>
                <w:rFonts w:ascii="Times New Roman" w:hAnsi="Times New Roman" w:cs="Times New Roman"/>
                <w:spacing w:val="3"/>
                <w:sz w:val="12"/>
                <w:szCs w:val="12"/>
                <w:lang w:val="ru-RU"/>
              </w:rPr>
              <w:t xml:space="preserve"> </w:t>
            </w:r>
            <w:r w:rsidRPr="00D01BD5">
              <w:rPr>
                <w:rFonts w:ascii="Times New Roman" w:hAnsi="Times New Roman" w:cs="Times New Roman"/>
                <w:sz w:val="12"/>
                <w:szCs w:val="12"/>
                <w:lang w:val="ru-RU"/>
              </w:rPr>
              <w:t>питье</w:t>
            </w:r>
            <w:r w:rsidR="00C86E21" w:rsidRPr="00D01BD5">
              <w:rPr>
                <w:rFonts w:ascii="Times New Roman" w:hAnsi="Times New Roman" w:cs="Times New Roman"/>
                <w:sz w:val="12"/>
                <w:szCs w:val="12"/>
                <w:lang w:val="ru-RU"/>
              </w:rPr>
              <w:t>вого</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водоснабжения</w:t>
            </w:r>
            <w:r w:rsidR="00C86E21" w:rsidRPr="00D01BD5">
              <w:rPr>
                <w:rFonts w:ascii="Times New Roman" w:hAnsi="Times New Roman" w:cs="Times New Roman"/>
                <w:spacing w:val="2"/>
                <w:sz w:val="12"/>
                <w:szCs w:val="12"/>
                <w:lang w:val="ru-RU"/>
              </w:rPr>
              <w:t xml:space="preserve"> </w:t>
            </w:r>
            <w:r w:rsidR="00C86E21" w:rsidRPr="00D01BD5">
              <w:rPr>
                <w:rFonts w:ascii="Times New Roman" w:hAnsi="Times New Roman" w:cs="Times New Roman"/>
                <w:sz w:val="12"/>
                <w:szCs w:val="12"/>
                <w:lang w:val="ru-RU"/>
              </w:rPr>
              <w:t>в</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населённых пунктах:</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3.2.1</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п.</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Участок</w:t>
            </w:r>
            <w:r w:rsidRPr="00D01BD5">
              <w:rPr>
                <w:rFonts w:ascii="Times New Roman" w:hAnsi="Times New Roman" w:cs="Times New Roman"/>
                <w:spacing w:val="1"/>
                <w:sz w:val="12"/>
                <w:szCs w:val="12"/>
              </w:rPr>
              <w:t xml:space="preserve"> </w:t>
            </w:r>
            <w:r w:rsidRPr="00D01BD5">
              <w:rPr>
                <w:rFonts w:ascii="Times New Roman" w:hAnsi="Times New Roman" w:cs="Times New Roman"/>
                <w:sz w:val="12"/>
                <w:szCs w:val="12"/>
              </w:rPr>
              <w:t>Сок</w:t>
            </w:r>
          </w:p>
        </w:tc>
        <w:tc>
          <w:tcPr>
            <w:tcW w:w="411" w:type="pct"/>
            <w:tcBorders>
              <w:left w:val="single" w:sz="4" w:space="0" w:color="000000"/>
              <w:bottom w:val="single" w:sz="4" w:space="0" w:color="000000"/>
              <w:right w:val="single" w:sz="4" w:space="0" w:color="000000"/>
            </w:tcBorders>
            <w:vAlign w:val="center"/>
          </w:tcPr>
          <w:p w:rsidR="00C86E21" w:rsidRPr="00D01BD5" w:rsidRDefault="00D01BD5" w:rsidP="00C86E21">
            <w:pPr>
              <w:pStyle w:val="aff1"/>
              <w:jc w:val="center"/>
              <w:rPr>
                <w:rFonts w:ascii="Times New Roman" w:hAnsi="Times New Roman" w:cs="Times New Roman"/>
                <w:sz w:val="12"/>
                <w:szCs w:val="12"/>
              </w:rPr>
            </w:pPr>
            <w:r>
              <w:rPr>
                <w:rFonts w:ascii="Times New Roman" w:hAnsi="Times New Roman" w:cs="Times New Roman"/>
                <w:sz w:val="12"/>
                <w:szCs w:val="12"/>
              </w:rPr>
              <w:t>по про</w:t>
            </w:r>
            <w:r w:rsidR="00C86E21" w:rsidRPr="00D01BD5">
              <w:rPr>
                <w:rFonts w:ascii="Times New Roman" w:hAnsi="Times New Roman" w:cs="Times New Roman"/>
                <w:sz w:val="12"/>
                <w:szCs w:val="12"/>
              </w:rPr>
              <w:t>екту</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D01BD5"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по про</w:t>
            </w:r>
            <w:r w:rsidR="00C86E21" w:rsidRPr="00D01BD5">
              <w:rPr>
                <w:rFonts w:ascii="Times New Roman" w:hAnsi="Times New Roman" w:cs="Times New Roman"/>
                <w:sz w:val="12"/>
                <w:szCs w:val="12"/>
              </w:rPr>
              <w:t>екту</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3.2.2</w:t>
            </w: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 с.</w:t>
            </w:r>
            <w:r w:rsidRPr="00D01BD5">
              <w:rPr>
                <w:rFonts w:ascii="Times New Roman" w:hAnsi="Times New Roman" w:cs="Times New Roman"/>
                <w:spacing w:val="-3"/>
                <w:sz w:val="12"/>
                <w:szCs w:val="12"/>
              </w:rPr>
              <w:t xml:space="preserve"> </w:t>
            </w:r>
            <w:r w:rsidRPr="00D01BD5">
              <w:rPr>
                <w:rFonts w:ascii="Times New Roman" w:hAnsi="Times New Roman" w:cs="Times New Roman"/>
                <w:sz w:val="12"/>
                <w:szCs w:val="12"/>
              </w:rPr>
              <w:t>Нижняя Орлянка</w:t>
            </w:r>
          </w:p>
        </w:tc>
        <w:tc>
          <w:tcPr>
            <w:tcW w:w="411" w:type="pct"/>
            <w:tcBorders>
              <w:left w:val="single" w:sz="4" w:space="0" w:color="000000"/>
              <w:bottom w:val="single" w:sz="4" w:space="0" w:color="000000"/>
              <w:right w:val="single" w:sz="4" w:space="0" w:color="000000"/>
            </w:tcBorders>
            <w:vAlign w:val="center"/>
          </w:tcPr>
          <w:p w:rsidR="00C86E21" w:rsidRPr="00D01BD5" w:rsidRDefault="00D01BD5" w:rsidP="00C86E21">
            <w:pPr>
              <w:pStyle w:val="aff1"/>
              <w:jc w:val="center"/>
              <w:rPr>
                <w:rFonts w:ascii="Times New Roman" w:hAnsi="Times New Roman" w:cs="Times New Roman"/>
                <w:sz w:val="12"/>
                <w:szCs w:val="12"/>
              </w:rPr>
            </w:pPr>
            <w:r>
              <w:rPr>
                <w:rFonts w:ascii="Times New Roman" w:hAnsi="Times New Roman" w:cs="Times New Roman"/>
                <w:sz w:val="12"/>
                <w:szCs w:val="12"/>
              </w:rPr>
              <w:t>по про</w:t>
            </w:r>
            <w:r w:rsidR="00C86E21" w:rsidRPr="00D01BD5">
              <w:rPr>
                <w:rFonts w:ascii="Times New Roman" w:hAnsi="Times New Roman" w:cs="Times New Roman"/>
                <w:sz w:val="12"/>
                <w:szCs w:val="12"/>
              </w:rPr>
              <w:t>екту</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D01BD5" w:rsidP="00C86E21">
            <w:pPr>
              <w:pStyle w:val="aff1"/>
              <w:jc w:val="center"/>
              <w:rPr>
                <w:rFonts w:ascii="Times New Roman" w:hAnsi="Times New Roman" w:cs="Times New Roman"/>
                <w:sz w:val="12"/>
                <w:szCs w:val="12"/>
              </w:rPr>
            </w:pPr>
            <w:r>
              <w:rPr>
                <w:rFonts w:ascii="Times New Roman" w:hAnsi="Times New Roman" w:cs="Times New Roman"/>
                <w:sz w:val="12"/>
                <w:szCs w:val="12"/>
              </w:rPr>
              <w:t>по про</w:t>
            </w:r>
            <w:r w:rsidR="00C86E21" w:rsidRPr="00D01BD5">
              <w:rPr>
                <w:rFonts w:ascii="Times New Roman" w:hAnsi="Times New Roman" w:cs="Times New Roman"/>
                <w:sz w:val="12"/>
                <w:szCs w:val="12"/>
              </w:rPr>
              <w:t>екту</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p>
          <w:p w:rsidR="00C86E21" w:rsidRPr="00D01BD5" w:rsidRDefault="00C86E21" w:rsidP="00C86E21">
            <w:pPr>
              <w:pStyle w:val="aff1"/>
              <w:jc w:val="center"/>
              <w:rPr>
                <w:rFonts w:ascii="Times New Roman" w:hAnsi="Times New Roman" w:cs="Times New Roman"/>
                <w:sz w:val="12"/>
                <w:szCs w:val="12"/>
              </w:rPr>
            </w:pPr>
          </w:p>
          <w:p w:rsidR="00C86E21" w:rsidRPr="00D01BD5" w:rsidRDefault="00C86E21" w:rsidP="00C86E21">
            <w:pPr>
              <w:pStyle w:val="aff1"/>
              <w:jc w:val="center"/>
              <w:rPr>
                <w:rFonts w:ascii="Times New Roman" w:hAnsi="Times New Roman" w:cs="Times New Roman"/>
                <w:sz w:val="12"/>
                <w:szCs w:val="12"/>
              </w:rPr>
            </w:pPr>
          </w:p>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w:t>
            </w:r>
          </w:p>
        </w:tc>
        <w:tc>
          <w:tcPr>
            <w:tcW w:w="1064" w:type="pct"/>
            <w:tcBorders>
              <w:bottom w:val="single" w:sz="4" w:space="0" w:color="000000"/>
              <w:right w:val="single" w:sz="4" w:space="0" w:color="000000"/>
            </w:tcBorders>
            <w:vAlign w:val="center"/>
          </w:tcPr>
          <w:p w:rsidR="00C86E21" w:rsidRPr="00D01BD5" w:rsidRDefault="00BE1FD9" w:rsidP="00BE1FD9">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Строительство водопроводных сетей на перспек</w:t>
            </w:r>
            <w:r w:rsidR="00D01BD5">
              <w:rPr>
                <w:rFonts w:ascii="Times New Roman" w:hAnsi="Times New Roman" w:cs="Times New Roman"/>
                <w:sz w:val="12"/>
                <w:szCs w:val="12"/>
                <w:lang w:val="ru-RU"/>
              </w:rPr>
              <w:t>тивных площадках разви</w:t>
            </w:r>
            <w:r w:rsidR="00C86E21" w:rsidRPr="00D01BD5">
              <w:rPr>
                <w:rFonts w:ascii="Times New Roman" w:hAnsi="Times New Roman" w:cs="Times New Roman"/>
                <w:sz w:val="12"/>
                <w:szCs w:val="12"/>
                <w:lang w:val="ru-RU"/>
              </w:rPr>
              <w:t>тия</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с.п.</w:t>
            </w:r>
            <w:r w:rsidRPr="00D01BD5">
              <w:rPr>
                <w:rFonts w:ascii="Times New Roman" w:hAnsi="Times New Roman" w:cs="Times New Roman"/>
                <w:sz w:val="12"/>
                <w:szCs w:val="12"/>
                <w:lang w:val="ru-RU"/>
              </w:rPr>
              <w:t xml:space="preserve">Светлодольск </w:t>
            </w:r>
            <w:r w:rsidR="00C86E21" w:rsidRPr="00D01BD5">
              <w:rPr>
                <w:rFonts w:ascii="Times New Roman" w:hAnsi="Times New Roman" w:cs="Times New Roman"/>
                <w:sz w:val="12"/>
                <w:szCs w:val="12"/>
                <w:lang w:val="ru-RU"/>
              </w:rPr>
              <w:t>(с устройством колодцев,</w:t>
            </w:r>
            <w:r w:rsidR="00C86E21" w:rsidRPr="00D01BD5">
              <w:rPr>
                <w:rFonts w:ascii="Times New Roman" w:hAnsi="Times New Roman" w:cs="Times New Roman"/>
                <w:spacing w:val="1"/>
                <w:sz w:val="12"/>
                <w:szCs w:val="12"/>
                <w:lang w:val="ru-RU"/>
              </w:rPr>
              <w:t xml:space="preserve"> </w:t>
            </w:r>
            <w:r w:rsidRPr="00D01BD5">
              <w:rPr>
                <w:rFonts w:ascii="Times New Roman" w:hAnsi="Times New Roman" w:cs="Times New Roman"/>
                <w:sz w:val="12"/>
                <w:szCs w:val="12"/>
                <w:lang w:val="ru-RU"/>
              </w:rPr>
              <w:t>с установкой запорной арматуры и пожарных гид</w:t>
            </w:r>
            <w:r w:rsidR="00C86E21" w:rsidRPr="00D01BD5">
              <w:rPr>
                <w:rFonts w:ascii="Times New Roman" w:hAnsi="Times New Roman" w:cs="Times New Roman"/>
                <w:sz w:val="12"/>
                <w:szCs w:val="12"/>
                <w:lang w:val="ru-RU"/>
              </w:rPr>
              <w:t>рантов),</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включая:</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lang w:val="ru-RU"/>
              </w:rPr>
            </w:pP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3.3.1</w:t>
            </w:r>
          </w:p>
        </w:tc>
        <w:tc>
          <w:tcPr>
            <w:tcW w:w="1064" w:type="pct"/>
            <w:tcBorders>
              <w:bottom w:val="single" w:sz="4" w:space="0" w:color="000000"/>
              <w:right w:val="single" w:sz="4" w:space="0" w:color="000000"/>
            </w:tcBorders>
            <w:vAlign w:val="center"/>
          </w:tcPr>
          <w:p w:rsidR="00C86E21" w:rsidRPr="00A23189" w:rsidRDefault="00C86E21" w:rsidP="00C86E2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 в п. Светлодольск 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2,</w:t>
            </w:r>
            <w:r w:rsidRPr="00A23189">
              <w:rPr>
                <w:rFonts w:ascii="Times New Roman" w:hAnsi="Times New Roman" w:cs="Times New Roman"/>
                <w:spacing w:val="-4"/>
                <w:sz w:val="12"/>
                <w:szCs w:val="12"/>
                <w:lang w:val="ru-RU"/>
              </w:rPr>
              <w:t xml:space="preserve"> </w:t>
            </w:r>
            <w:r w:rsidRPr="00D01BD5">
              <w:rPr>
                <w:rFonts w:ascii="Times New Roman" w:hAnsi="Times New Roman" w:cs="Times New Roman"/>
                <w:sz w:val="12"/>
                <w:szCs w:val="12"/>
              </w:rPr>
              <w:t>L</w:t>
            </w:r>
            <w:r w:rsidRPr="00A23189">
              <w:rPr>
                <w:rFonts w:ascii="Times New Roman" w:hAnsi="Times New Roman" w:cs="Times New Roman"/>
                <w:sz w:val="12"/>
                <w:szCs w:val="12"/>
                <w:lang w:val="ru-RU"/>
              </w:rPr>
              <w:t>=0,7</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км</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2940,0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1400,0</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1540,0</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3.3.2</w:t>
            </w:r>
          </w:p>
        </w:tc>
        <w:tc>
          <w:tcPr>
            <w:tcW w:w="1064" w:type="pct"/>
            <w:tcBorders>
              <w:bottom w:val="single" w:sz="4" w:space="0" w:color="000000"/>
              <w:right w:val="single" w:sz="4" w:space="0" w:color="000000"/>
            </w:tcBorders>
            <w:vAlign w:val="center"/>
          </w:tcPr>
          <w:p w:rsidR="00C86E21" w:rsidRPr="00A23189" w:rsidRDefault="00C86E21" w:rsidP="00C86E2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 в п. Светлодольск 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2"/>
                <w:sz w:val="12"/>
                <w:szCs w:val="12"/>
                <w:lang w:val="ru-RU"/>
              </w:rPr>
              <w:t xml:space="preserve"> </w:t>
            </w:r>
            <w:r w:rsidRPr="00A23189">
              <w:rPr>
                <w:rFonts w:ascii="Times New Roman" w:hAnsi="Times New Roman" w:cs="Times New Roman"/>
                <w:sz w:val="12"/>
                <w:szCs w:val="12"/>
                <w:lang w:val="ru-RU"/>
              </w:rPr>
              <w:t>№</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3,</w:t>
            </w:r>
            <w:r w:rsidRPr="00A23189">
              <w:rPr>
                <w:rFonts w:ascii="Times New Roman" w:hAnsi="Times New Roman" w:cs="Times New Roman"/>
                <w:spacing w:val="-2"/>
                <w:sz w:val="12"/>
                <w:szCs w:val="12"/>
                <w:lang w:val="ru-RU"/>
              </w:rPr>
              <w:t xml:space="preserve"> </w:t>
            </w:r>
            <w:r w:rsidRPr="00D01BD5">
              <w:rPr>
                <w:rFonts w:ascii="Times New Roman" w:hAnsi="Times New Roman" w:cs="Times New Roman"/>
                <w:sz w:val="12"/>
                <w:szCs w:val="12"/>
              </w:rPr>
              <w:t>L</w:t>
            </w:r>
            <w:r w:rsidRPr="00A23189">
              <w:rPr>
                <w:rFonts w:ascii="Times New Roman" w:hAnsi="Times New Roman" w:cs="Times New Roman"/>
                <w:sz w:val="12"/>
                <w:szCs w:val="12"/>
                <w:lang w:val="ru-RU"/>
              </w:rPr>
              <w:t>=</w:t>
            </w:r>
            <w:r w:rsidRPr="00A23189">
              <w:rPr>
                <w:rFonts w:ascii="Times New Roman" w:hAnsi="Times New Roman" w:cs="Times New Roman"/>
                <w:spacing w:val="-4"/>
                <w:sz w:val="12"/>
                <w:szCs w:val="12"/>
                <w:lang w:val="ru-RU"/>
              </w:rPr>
              <w:t xml:space="preserve"> </w:t>
            </w:r>
            <w:r w:rsidRPr="00A23189">
              <w:rPr>
                <w:rFonts w:ascii="Times New Roman" w:hAnsi="Times New Roman" w:cs="Times New Roman"/>
                <w:sz w:val="12"/>
                <w:szCs w:val="12"/>
                <w:lang w:val="ru-RU"/>
              </w:rPr>
              <w:t>1,3</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км</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5460,0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1000,0</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1500,0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2960,0</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3.3.3</w:t>
            </w:r>
          </w:p>
        </w:tc>
        <w:tc>
          <w:tcPr>
            <w:tcW w:w="1064" w:type="pct"/>
            <w:tcBorders>
              <w:bottom w:val="single" w:sz="4" w:space="0" w:color="000000"/>
              <w:right w:val="single" w:sz="4" w:space="0" w:color="000000"/>
            </w:tcBorders>
            <w:vAlign w:val="center"/>
          </w:tcPr>
          <w:p w:rsidR="00C86E21" w:rsidRPr="00A23189" w:rsidRDefault="00C86E21" w:rsidP="00C86E2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 в п. Светлодольск 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4,</w:t>
            </w:r>
            <w:r w:rsidRPr="00A23189">
              <w:rPr>
                <w:rFonts w:ascii="Times New Roman" w:hAnsi="Times New Roman" w:cs="Times New Roman"/>
                <w:spacing w:val="-4"/>
                <w:sz w:val="12"/>
                <w:szCs w:val="12"/>
                <w:lang w:val="ru-RU"/>
              </w:rPr>
              <w:t xml:space="preserve"> </w:t>
            </w:r>
            <w:r w:rsidRPr="00D01BD5">
              <w:rPr>
                <w:rFonts w:ascii="Times New Roman" w:hAnsi="Times New Roman" w:cs="Times New Roman"/>
                <w:sz w:val="12"/>
                <w:szCs w:val="12"/>
              </w:rPr>
              <w:t>L</w:t>
            </w:r>
            <w:r w:rsidRPr="00A23189">
              <w:rPr>
                <w:rFonts w:ascii="Times New Roman" w:hAnsi="Times New Roman" w:cs="Times New Roman"/>
                <w:sz w:val="12"/>
                <w:szCs w:val="12"/>
                <w:lang w:val="ru-RU"/>
              </w:rPr>
              <w:t>=0,9</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км,</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3780,0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1700,0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2080,0</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3.3.4</w:t>
            </w:r>
          </w:p>
        </w:tc>
        <w:tc>
          <w:tcPr>
            <w:tcW w:w="1064" w:type="pct"/>
            <w:tcBorders>
              <w:right w:val="single" w:sz="4" w:space="0" w:color="000000"/>
            </w:tcBorders>
            <w:vAlign w:val="center"/>
          </w:tcPr>
          <w:p w:rsidR="00C86E21" w:rsidRPr="00A23189" w:rsidRDefault="00C86E21" w:rsidP="00C86E2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 в п. Светлодольск 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7,</w:t>
            </w:r>
            <w:r w:rsidRPr="00A23189">
              <w:rPr>
                <w:rFonts w:ascii="Times New Roman" w:hAnsi="Times New Roman" w:cs="Times New Roman"/>
                <w:spacing w:val="-4"/>
                <w:sz w:val="12"/>
                <w:szCs w:val="12"/>
                <w:lang w:val="ru-RU"/>
              </w:rPr>
              <w:t xml:space="preserve"> </w:t>
            </w:r>
            <w:r w:rsidRPr="00D01BD5">
              <w:rPr>
                <w:rFonts w:ascii="Times New Roman" w:hAnsi="Times New Roman" w:cs="Times New Roman"/>
                <w:sz w:val="12"/>
                <w:szCs w:val="12"/>
              </w:rPr>
              <w:t>L</w:t>
            </w:r>
            <w:r w:rsidRPr="00A23189">
              <w:rPr>
                <w:rFonts w:ascii="Times New Roman" w:hAnsi="Times New Roman" w:cs="Times New Roman"/>
                <w:sz w:val="12"/>
                <w:szCs w:val="12"/>
                <w:lang w:val="ru-RU"/>
              </w:rPr>
              <w:t>=6,1</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км,</w:t>
            </w:r>
          </w:p>
        </w:tc>
        <w:tc>
          <w:tcPr>
            <w:tcW w:w="411" w:type="pct"/>
            <w:tcBorders>
              <w:left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25620,0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2000,0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3000,0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5000,0</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7000,0</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8620,0</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3.3.5</w:t>
            </w:r>
          </w:p>
        </w:tc>
        <w:tc>
          <w:tcPr>
            <w:tcW w:w="1064" w:type="pct"/>
            <w:tcBorders>
              <w:bottom w:val="single" w:sz="4" w:space="0" w:color="000000"/>
              <w:right w:val="single" w:sz="4" w:space="0" w:color="000000"/>
            </w:tcBorders>
            <w:vAlign w:val="center"/>
          </w:tcPr>
          <w:p w:rsidR="00C86E21" w:rsidRPr="00A23189" w:rsidRDefault="00C86E21" w:rsidP="00C86E21">
            <w:pPr>
              <w:pStyle w:val="aff1"/>
              <w:jc w:val="center"/>
              <w:rPr>
                <w:rFonts w:ascii="Times New Roman" w:hAnsi="Times New Roman" w:cs="Times New Roman"/>
                <w:sz w:val="12"/>
                <w:szCs w:val="12"/>
                <w:lang w:val="ru-RU"/>
              </w:rPr>
            </w:pPr>
            <w:r w:rsidRPr="00A23189">
              <w:rPr>
                <w:rFonts w:ascii="Times New Roman" w:hAnsi="Times New Roman" w:cs="Times New Roman"/>
                <w:sz w:val="12"/>
                <w:szCs w:val="12"/>
                <w:lang w:val="ru-RU"/>
              </w:rPr>
              <w:t>- в п. Светлодольск на</w:t>
            </w:r>
            <w:r w:rsidRPr="00A23189">
              <w:rPr>
                <w:rFonts w:ascii="Times New Roman" w:hAnsi="Times New Roman" w:cs="Times New Roman"/>
                <w:spacing w:val="1"/>
                <w:sz w:val="12"/>
                <w:szCs w:val="12"/>
                <w:lang w:val="ru-RU"/>
              </w:rPr>
              <w:t xml:space="preserve"> </w:t>
            </w:r>
            <w:r w:rsidRPr="00A23189">
              <w:rPr>
                <w:rFonts w:ascii="Times New Roman" w:hAnsi="Times New Roman" w:cs="Times New Roman"/>
                <w:sz w:val="12"/>
                <w:szCs w:val="12"/>
                <w:lang w:val="ru-RU"/>
              </w:rPr>
              <w:t>площадке</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w:t>
            </w:r>
            <w:r w:rsidRPr="00A23189">
              <w:rPr>
                <w:rFonts w:ascii="Times New Roman" w:hAnsi="Times New Roman" w:cs="Times New Roman"/>
                <w:spacing w:val="-6"/>
                <w:sz w:val="12"/>
                <w:szCs w:val="12"/>
                <w:lang w:val="ru-RU"/>
              </w:rPr>
              <w:t xml:space="preserve"> </w:t>
            </w:r>
            <w:r w:rsidRPr="00A23189">
              <w:rPr>
                <w:rFonts w:ascii="Times New Roman" w:hAnsi="Times New Roman" w:cs="Times New Roman"/>
                <w:sz w:val="12"/>
                <w:szCs w:val="12"/>
                <w:lang w:val="ru-RU"/>
              </w:rPr>
              <w:t>8,</w:t>
            </w:r>
            <w:r w:rsidRPr="00A23189">
              <w:rPr>
                <w:rFonts w:ascii="Times New Roman" w:hAnsi="Times New Roman" w:cs="Times New Roman"/>
                <w:spacing w:val="-4"/>
                <w:sz w:val="12"/>
                <w:szCs w:val="12"/>
                <w:lang w:val="ru-RU"/>
              </w:rPr>
              <w:t xml:space="preserve"> </w:t>
            </w:r>
            <w:r w:rsidRPr="00D01BD5">
              <w:rPr>
                <w:rFonts w:ascii="Times New Roman" w:hAnsi="Times New Roman" w:cs="Times New Roman"/>
                <w:sz w:val="12"/>
                <w:szCs w:val="12"/>
              </w:rPr>
              <w:t>L</w:t>
            </w:r>
            <w:r w:rsidRPr="00A23189">
              <w:rPr>
                <w:rFonts w:ascii="Times New Roman" w:hAnsi="Times New Roman" w:cs="Times New Roman"/>
                <w:sz w:val="12"/>
                <w:szCs w:val="12"/>
                <w:lang w:val="ru-RU"/>
              </w:rPr>
              <w:t>=1,8</w:t>
            </w:r>
            <w:r w:rsidRPr="00A23189">
              <w:rPr>
                <w:rFonts w:ascii="Times New Roman" w:hAnsi="Times New Roman" w:cs="Times New Roman"/>
                <w:spacing w:val="-3"/>
                <w:sz w:val="12"/>
                <w:szCs w:val="12"/>
                <w:lang w:val="ru-RU"/>
              </w:rPr>
              <w:t xml:space="preserve"> </w:t>
            </w:r>
            <w:r w:rsidRPr="00A23189">
              <w:rPr>
                <w:rFonts w:ascii="Times New Roman" w:hAnsi="Times New Roman" w:cs="Times New Roman"/>
                <w:sz w:val="12"/>
                <w:szCs w:val="12"/>
                <w:lang w:val="ru-RU"/>
              </w:rPr>
              <w:t>км</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7560,0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500,0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1500,0</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2500,0</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3060,0</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3.3.6</w:t>
            </w:r>
          </w:p>
        </w:tc>
        <w:tc>
          <w:tcPr>
            <w:tcW w:w="1064" w:type="pct"/>
            <w:tcBorders>
              <w:bottom w:val="single" w:sz="4" w:space="0" w:color="000000"/>
              <w:right w:val="single" w:sz="4" w:space="0" w:color="000000"/>
            </w:tcBorders>
            <w:vAlign w:val="center"/>
          </w:tcPr>
          <w:p w:rsidR="00C86E21" w:rsidRPr="00D01BD5" w:rsidRDefault="00D01BD5" w:rsidP="00C86E2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 в с. Нероновка в </w:t>
            </w:r>
            <w:r w:rsidR="00BE1FD9" w:rsidRPr="00D01BD5">
              <w:rPr>
                <w:rFonts w:ascii="Times New Roman" w:hAnsi="Times New Roman" w:cs="Times New Roman"/>
                <w:sz w:val="12"/>
                <w:szCs w:val="12"/>
                <w:lang w:val="ru-RU"/>
              </w:rPr>
              <w:t>суще</w:t>
            </w:r>
            <w:r w:rsidR="00C86E21" w:rsidRPr="00D01BD5">
              <w:rPr>
                <w:rFonts w:ascii="Times New Roman" w:hAnsi="Times New Roman" w:cs="Times New Roman"/>
                <w:sz w:val="12"/>
                <w:szCs w:val="12"/>
                <w:lang w:val="ru-RU"/>
              </w:rPr>
              <w:t>ствующей застройке села,</w:t>
            </w:r>
            <w:r w:rsidR="00C86E21" w:rsidRPr="00D01BD5">
              <w:rPr>
                <w:rFonts w:ascii="Times New Roman" w:hAnsi="Times New Roman" w:cs="Times New Roman"/>
                <w:spacing w:val="-57"/>
                <w:sz w:val="12"/>
                <w:szCs w:val="12"/>
                <w:lang w:val="ru-RU"/>
              </w:rPr>
              <w:t xml:space="preserve"> </w:t>
            </w:r>
            <w:r w:rsidR="00C86E21" w:rsidRPr="00D01BD5">
              <w:rPr>
                <w:rFonts w:ascii="Times New Roman" w:hAnsi="Times New Roman" w:cs="Times New Roman"/>
                <w:sz w:val="12"/>
                <w:szCs w:val="12"/>
              </w:rPr>
              <w:t>L</w:t>
            </w:r>
            <w:r w:rsidR="00C86E21" w:rsidRPr="00D01BD5">
              <w:rPr>
                <w:rFonts w:ascii="Times New Roman" w:hAnsi="Times New Roman" w:cs="Times New Roman"/>
                <w:sz w:val="12"/>
                <w:szCs w:val="12"/>
                <w:lang w:val="ru-RU"/>
              </w:rPr>
              <w:t>=3,4</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км,</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14280,0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1500,0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2500,0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3000,0</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3500,0</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3780,0</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3.3.7</w:t>
            </w:r>
          </w:p>
        </w:tc>
        <w:tc>
          <w:tcPr>
            <w:tcW w:w="1064" w:type="pct"/>
            <w:tcBorders>
              <w:bottom w:val="single" w:sz="4" w:space="0" w:color="000000"/>
              <w:right w:val="single" w:sz="4" w:space="0" w:color="000000"/>
            </w:tcBorders>
            <w:vAlign w:val="center"/>
          </w:tcPr>
          <w:p w:rsidR="00C86E21" w:rsidRPr="00D01BD5" w:rsidRDefault="00D01BD5"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 в с. Нероновка на пло</w:t>
            </w:r>
            <w:r w:rsidR="00C86E21" w:rsidRPr="00D01BD5">
              <w:rPr>
                <w:rFonts w:ascii="Times New Roman" w:hAnsi="Times New Roman" w:cs="Times New Roman"/>
                <w:sz w:val="12"/>
                <w:szCs w:val="12"/>
                <w:lang w:val="ru-RU"/>
              </w:rPr>
              <w:t>щадке</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w:t>
            </w:r>
            <w:r w:rsidR="00C86E21" w:rsidRPr="00D01BD5">
              <w:rPr>
                <w:rFonts w:ascii="Times New Roman" w:hAnsi="Times New Roman" w:cs="Times New Roman"/>
                <w:spacing w:val="-2"/>
                <w:sz w:val="12"/>
                <w:szCs w:val="12"/>
                <w:lang w:val="ru-RU"/>
              </w:rPr>
              <w:t xml:space="preserve"> </w:t>
            </w:r>
            <w:r w:rsidR="00C86E21" w:rsidRPr="00D01BD5">
              <w:rPr>
                <w:rFonts w:ascii="Times New Roman" w:hAnsi="Times New Roman" w:cs="Times New Roman"/>
                <w:sz w:val="12"/>
                <w:szCs w:val="12"/>
                <w:lang w:val="ru-RU"/>
              </w:rPr>
              <w:t>1,</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rPr>
              <w:t>L</w:t>
            </w:r>
            <w:r w:rsidR="00C86E21" w:rsidRPr="00D01BD5">
              <w:rPr>
                <w:rFonts w:ascii="Times New Roman" w:hAnsi="Times New Roman" w:cs="Times New Roman"/>
                <w:sz w:val="12"/>
                <w:szCs w:val="12"/>
                <w:lang w:val="ru-RU"/>
              </w:rPr>
              <w:t>=</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1,84</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км</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7728,0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1000,0</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2000,0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4728,0</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3.3.8</w:t>
            </w:r>
          </w:p>
        </w:tc>
        <w:tc>
          <w:tcPr>
            <w:tcW w:w="1064" w:type="pct"/>
            <w:tcBorders>
              <w:bottom w:val="single" w:sz="4" w:space="0" w:color="000000"/>
              <w:right w:val="single" w:sz="4" w:space="0" w:color="000000"/>
            </w:tcBorders>
            <w:vAlign w:val="center"/>
          </w:tcPr>
          <w:p w:rsidR="00C86E21" w:rsidRPr="00D01BD5" w:rsidRDefault="00BE1FD9"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 в с. Нероновка на пло</w:t>
            </w:r>
            <w:r w:rsidR="00C86E21" w:rsidRPr="00D01BD5">
              <w:rPr>
                <w:rFonts w:ascii="Times New Roman" w:hAnsi="Times New Roman" w:cs="Times New Roman"/>
                <w:sz w:val="12"/>
                <w:szCs w:val="12"/>
                <w:lang w:val="ru-RU"/>
              </w:rPr>
              <w:t>щадке</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w:t>
            </w:r>
            <w:r w:rsidR="00C86E21" w:rsidRPr="00D01BD5">
              <w:rPr>
                <w:rFonts w:ascii="Times New Roman" w:hAnsi="Times New Roman" w:cs="Times New Roman"/>
                <w:spacing w:val="-3"/>
                <w:sz w:val="12"/>
                <w:szCs w:val="12"/>
                <w:lang w:val="ru-RU"/>
              </w:rPr>
              <w:t xml:space="preserve"> </w:t>
            </w:r>
            <w:r w:rsidR="00C86E21" w:rsidRPr="00D01BD5">
              <w:rPr>
                <w:rFonts w:ascii="Times New Roman" w:hAnsi="Times New Roman" w:cs="Times New Roman"/>
                <w:sz w:val="12"/>
                <w:szCs w:val="12"/>
                <w:lang w:val="ru-RU"/>
              </w:rPr>
              <w:t xml:space="preserve">2, </w:t>
            </w:r>
            <w:r w:rsidR="00C86E21" w:rsidRPr="00D01BD5">
              <w:rPr>
                <w:rFonts w:ascii="Times New Roman" w:hAnsi="Times New Roman" w:cs="Times New Roman"/>
                <w:sz w:val="12"/>
                <w:szCs w:val="12"/>
              </w:rPr>
              <w:t>L</w:t>
            </w:r>
            <w:r w:rsidR="00C86E21" w:rsidRPr="00D01BD5">
              <w:rPr>
                <w:rFonts w:ascii="Times New Roman" w:hAnsi="Times New Roman" w:cs="Times New Roman"/>
                <w:sz w:val="12"/>
                <w:szCs w:val="12"/>
                <w:lang w:val="ru-RU"/>
              </w:rPr>
              <w:t>=1,11 км</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4662,0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1000,0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1200,0</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2462,0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3.3.9</w:t>
            </w:r>
          </w:p>
        </w:tc>
        <w:tc>
          <w:tcPr>
            <w:tcW w:w="1064" w:type="pct"/>
            <w:tcBorders>
              <w:bottom w:val="single" w:sz="4" w:space="0" w:color="000000"/>
              <w:right w:val="single" w:sz="4" w:space="0" w:color="000000"/>
            </w:tcBorders>
            <w:vAlign w:val="center"/>
          </w:tcPr>
          <w:p w:rsidR="00C86E21" w:rsidRPr="00D01BD5" w:rsidRDefault="00BE1FD9" w:rsidP="00C86E21">
            <w:pPr>
              <w:pStyle w:val="aff1"/>
              <w:jc w:val="center"/>
              <w:rPr>
                <w:rFonts w:ascii="Times New Roman" w:hAnsi="Times New Roman" w:cs="Times New Roman"/>
                <w:sz w:val="12"/>
                <w:szCs w:val="12"/>
                <w:lang w:val="ru-RU"/>
              </w:rPr>
            </w:pPr>
            <w:r w:rsidRPr="00D01BD5">
              <w:rPr>
                <w:rFonts w:ascii="Times New Roman" w:hAnsi="Times New Roman" w:cs="Times New Roman"/>
                <w:sz w:val="12"/>
                <w:szCs w:val="12"/>
                <w:lang w:val="ru-RU"/>
              </w:rPr>
              <w:t>- в с. Нероновка на пло</w:t>
            </w:r>
            <w:r w:rsidR="00C86E21" w:rsidRPr="00D01BD5">
              <w:rPr>
                <w:rFonts w:ascii="Times New Roman" w:hAnsi="Times New Roman" w:cs="Times New Roman"/>
                <w:sz w:val="12"/>
                <w:szCs w:val="12"/>
                <w:lang w:val="ru-RU"/>
              </w:rPr>
              <w:t>щадке</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w:t>
            </w:r>
            <w:r w:rsidR="00C86E21" w:rsidRPr="00D01BD5">
              <w:rPr>
                <w:rFonts w:ascii="Times New Roman" w:hAnsi="Times New Roman" w:cs="Times New Roman"/>
                <w:spacing w:val="-2"/>
                <w:sz w:val="12"/>
                <w:szCs w:val="12"/>
                <w:lang w:val="ru-RU"/>
              </w:rPr>
              <w:t xml:space="preserve"> </w:t>
            </w:r>
            <w:r w:rsidR="00C86E21" w:rsidRPr="00D01BD5">
              <w:rPr>
                <w:rFonts w:ascii="Times New Roman" w:hAnsi="Times New Roman" w:cs="Times New Roman"/>
                <w:sz w:val="12"/>
                <w:szCs w:val="12"/>
                <w:lang w:val="ru-RU"/>
              </w:rPr>
              <w:t xml:space="preserve">4, </w:t>
            </w:r>
            <w:r w:rsidR="00C86E21" w:rsidRPr="00D01BD5">
              <w:rPr>
                <w:rFonts w:ascii="Times New Roman" w:hAnsi="Times New Roman" w:cs="Times New Roman"/>
                <w:sz w:val="12"/>
                <w:szCs w:val="12"/>
              </w:rPr>
              <w:t>L</w:t>
            </w:r>
            <w:r w:rsidR="00C86E21" w:rsidRPr="00D01BD5">
              <w:rPr>
                <w:rFonts w:ascii="Times New Roman" w:hAnsi="Times New Roman" w:cs="Times New Roman"/>
                <w:sz w:val="12"/>
                <w:szCs w:val="12"/>
                <w:lang w:val="ru-RU"/>
              </w:rPr>
              <w:t>=4,0</w:t>
            </w:r>
            <w:r w:rsidR="00C86E21" w:rsidRPr="00D01BD5">
              <w:rPr>
                <w:rFonts w:ascii="Times New Roman" w:hAnsi="Times New Roman" w:cs="Times New Roman"/>
                <w:spacing w:val="-1"/>
                <w:sz w:val="12"/>
                <w:szCs w:val="12"/>
                <w:lang w:val="ru-RU"/>
              </w:rPr>
              <w:t xml:space="preserve"> </w:t>
            </w:r>
            <w:r w:rsidR="00C86E21" w:rsidRPr="00D01BD5">
              <w:rPr>
                <w:rFonts w:ascii="Times New Roman" w:hAnsi="Times New Roman" w:cs="Times New Roman"/>
                <w:sz w:val="12"/>
                <w:szCs w:val="12"/>
                <w:lang w:val="ru-RU"/>
              </w:rPr>
              <w:t>км</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16800,0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2500,0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3400,0</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5000,0</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5900,0</w:t>
            </w:r>
          </w:p>
        </w:tc>
      </w:tr>
      <w:tr w:rsidR="00D01BD5" w:rsidRPr="00D01BD5" w:rsidTr="00D01BD5">
        <w:trPr>
          <w:trHeight w:val="60"/>
        </w:trPr>
        <w:tc>
          <w:tcPr>
            <w:tcW w:w="172" w:type="pct"/>
            <w:vAlign w:val="center"/>
          </w:tcPr>
          <w:p w:rsidR="00C86E21" w:rsidRPr="00D01BD5" w:rsidRDefault="00C86E21" w:rsidP="00C86E21">
            <w:pPr>
              <w:pStyle w:val="aff1"/>
              <w:jc w:val="center"/>
              <w:rPr>
                <w:rFonts w:ascii="Times New Roman" w:hAnsi="Times New Roman" w:cs="Times New Roman"/>
                <w:sz w:val="12"/>
                <w:szCs w:val="12"/>
              </w:rPr>
            </w:pPr>
          </w:p>
        </w:tc>
        <w:tc>
          <w:tcPr>
            <w:tcW w:w="1064" w:type="pct"/>
            <w:tcBorders>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ИТОГО:</w:t>
            </w:r>
          </w:p>
        </w:tc>
        <w:tc>
          <w:tcPr>
            <w:tcW w:w="411"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102024,5</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0,0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0,0</w:t>
            </w:r>
          </w:p>
        </w:tc>
        <w:tc>
          <w:tcPr>
            <w:tcW w:w="408" w:type="pct"/>
            <w:tcBorders>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1790,0</w:t>
            </w:r>
          </w:p>
        </w:tc>
        <w:tc>
          <w:tcPr>
            <w:tcW w:w="3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3060,0</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6120,0</w:t>
            </w:r>
          </w:p>
        </w:tc>
        <w:tc>
          <w:tcPr>
            <w:tcW w:w="231"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9350,0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14542,5</w:t>
            </w:r>
          </w:p>
        </w:tc>
        <w:tc>
          <w:tcPr>
            <w:tcW w:w="238"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6262,0</w:t>
            </w:r>
          </w:p>
        </w:tc>
        <w:tc>
          <w:tcPr>
            <w:tcW w:w="22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8500,0</w:t>
            </w:r>
          </w:p>
        </w:tc>
        <w:tc>
          <w:tcPr>
            <w:tcW w:w="264"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12900,0</w:t>
            </w:r>
          </w:p>
        </w:tc>
        <w:tc>
          <w:tcPr>
            <w:tcW w:w="277"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18000,0</w:t>
            </w:r>
          </w:p>
        </w:tc>
        <w:tc>
          <w:tcPr>
            <w:tcW w:w="403" w:type="pct"/>
            <w:tcBorders>
              <w:top w:val="single" w:sz="4" w:space="0" w:color="000000"/>
              <w:left w:val="single" w:sz="4" w:space="0" w:color="000000"/>
              <w:bottom w:val="single" w:sz="4" w:space="0" w:color="000000"/>
              <w:right w:val="single" w:sz="4" w:space="0" w:color="000000"/>
            </w:tcBorders>
            <w:vAlign w:val="center"/>
          </w:tcPr>
          <w:p w:rsidR="00C86E21" w:rsidRPr="00D01BD5" w:rsidRDefault="00C86E21" w:rsidP="00C86E21">
            <w:pPr>
              <w:pStyle w:val="aff1"/>
              <w:jc w:val="center"/>
              <w:rPr>
                <w:rFonts w:ascii="Times New Roman" w:hAnsi="Times New Roman" w:cs="Times New Roman"/>
                <w:sz w:val="12"/>
                <w:szCs w:val="12"/>
              </w:rPr>
            </w:pPr>
            <w:r w:rsidRPr="00D01BD5">
              <w:rPr>
                <w:rFonts w:ascii="Times New Roman" w:hAnsi="Times New Roman" w:cs="Times New Roman"/>
                <w:sz w:val="12"/>
                <w:szCs w:val="12"/>
              </w:rPr>
              <w:t>21360,0</w:t>
            </w:r>
          </w:p>
        </w:tc>
      </w:tr>
    </w:tbl>
    <w:p w:rsidR="00C86E21" w:rsidRDefault="00D01BD5" w:rsidP="00FD6E64">
      <w:pPr>
        <w:pStyle w:val="aff1"/>
        <w:ind w:firstLine="284"/>
        <w:jc w:val="both"/>
        <w:rPr>
          <w:rFonts w:ascii="Times New Roman" w:hAnsi="Times New Roman" w:cs="Times New Roman"/>
          <w:sz w:val="12"/>
          <w:szCs w:val="12"/>
        </w:rPr>
      </w:pPr>
      <w:r w:rsidRPr="00D01BD5">
        <w:rPr>
          <w:rFonts w:ascii="Times New Roman" w:hAnsi="Times New Roman" w:cs="Times New Roman"/>
          <w:sz w:val="12"/>
          <w:szCs w:val="12"/>
        </w:rPr>
        <w:t>Указанная стоимость является приблизительной и уточняется на стадии проектирования, в соответствии с техническим заданием.</w:t>
      </w:r>
    </w:p>
    <w:p w:rsidR="00D01BD5" w:rsidRPr="00D01BD5" w:rsidRDefault="00D01BD5" w:rsidP="00D01BD5">
      <w:pPr>
        <w:pStyle w:val="aff1"/>
        <w:ind w:firstLine="284"/>
        <w:jc w:val="both"/>
        <w:rPr>
          <w:rFonts w:ascii="Times New Roman" w:hAnsi="Times New Roman" w:cs="Times New Roman"/>
          <w:sz w:val="12"/>
          <w:szCs w:val="12"/>
        </w:rPr>
      </w:pPr>
      <w:r w:rsidRPr="00D01BD5">
        <w:rPr>
          <w:rFonts w:ascii="Times New Roman" w:hAnsi="Times New Roman" w:cs="Times New Roman"/>
          <w:sz w:val="12"/>
          <w:szCs w:val="12"/>
        </w:rPr>
        <w:t>РАЗДЕЛ 2.7. ПЛАНОВЫЕ ПОКАЗАТЕЛИ РАЗВИТИЯ ЦЕНТРА</w:t>
      </w:r>
      <w:r>
        <w:rPr>
          <w:rFonts w:ascii="Times New Roman" w:hAnsi="Times New Roman" w:cs="Times New Roman"/>
          <w:sz w:val="12"/>
          <w:szCs w:val="12"/>
        </w:rPr>
        <w:t>ЛИЗОВАННЫХ СИСТЕМ ВОДОСНАБЖЕНИЯ</w:t>
      </w:r>
    </w:p>
    <w:p w:rsidR="00D01BD5" w:rsidRPr="00D01BD5" w:rsidRDefault="00D01BD5" w:rsidP="00D01BD5">
      <w:pPr>
        <w:pStyle w:val="aff1"/>
        <w:ind w:firstLine="284"/>
        <w:jc w:val="both"/>
        <w:rPr>
          <w:rFonts w:ascii="Times New Roman" w:hAnsi="Times New Roman" w:cs="Times New Roman"/>
          <w:sz w:val="12"/>
          <w:szCs w:val="12"/>
        </w:rPr>
      </w:pPr>
      <w:r w:rsidRPr="00D01BD5">
        <w:rPr>
          <w:rFonts w:ascii="Times New Roman" w:hAnsi="Times New Roman" w:cs="Times New Roman"/>
          <w:sz w:val="12"/>
          <w:szCs w:val="12"/>
        </w:rPr>
        <w:t>В соответствии с Постановлением Правительства РФ от 05.09.2013 № 782 с изменениями «О схемах водоснабжения и водо</w:t>
      </w:r>
      <w:r>
        <w:rPr>
          <w:rFonts w:ascii="Times New Roman" w:hAnsi="Times New Roman" w:cs="Times New Roman"/>
          <w:sz w:val="12"/>
          <w:szCs w:val="12"/>
        </w:rPr>
        <w:t>отведения» к плановым показате</w:t>
      </w:r>
      <w:r w:rsidRPr="00D01BD5">
        <w:rPr>
          <w:rFonts w:ascii="Times New Roman" w:hAnsi="Times New Roman" w:cs="Times New Roman"/>
          <w:sz w:val="12"/>
          <w:szCs w:val="12"/>
        </w:rPr>
        <w:t>лям развития централизованных систем водоснабжения относятся:</w:t>
      </w:r>
    </w:p>
    <w:p w:rsidR="00D01BD5" w:rsidRPr="00D01BD5" w:rsidRDefault="00D01BD5" w:rsidP="00D01BD5">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D01BD5">
        <w:rPr>
          <w:rFonts w:ascii="Times New Roman" w:hAnsi="Times New Roman" w:cs="Times New Roman"/>
          <w:sz w:val="12"/>
          <w:szCs w:val="12"/>
        </w:rPr>
        <w:t>показатели качества воды;</w:t>
      </w:r>
    </w:p>
    <w:p w:rsidR="00D01BD5" w:rsidRPr="00D01BD5" w:rsidRDefault="00D01BD5" w:rsidP="00D01BD5">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D01BD5">
        <w:rPr>
          <w:rFonts w:ascii="Times New Roman" w:hAnsi="Times New Roman" w:cs="Times New Roman"/>
          <w:sz w:val="12"/>
          <w:szCs w:val="12"/>
        </w:rPr>
        <w:t>показатели надежности и бесперебойности водоснабжения;</w:t>
      </w:r>
    </w:p>
    <w:p w:rsidR="00D01BD5" w:rsidRPr="00D01BD5" w:rsidRDefault="00D01BD5" w:rsidP="00D01BD5">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D01BD5">
        <w:rPr>
          <w:rFonts w:ascii="Times New Roman" w:hAnsi="Times New Roman" w:cs="Times New Roman"/>
          <w:sz w:val="12"/>
          <w:szCs w:val="12"/>
        </w:rPr>
        <w:t>показатели эффективности использован</w:t>
      </w:r>
      <w:r>
        <w:rPr>
          <w:rFonts w:ascii="Times New Roman" w:hAnsi="Times New Roman" w:cs="Times New Roman"/>
          <w:sz w:val="12"/>
          <w:szCs w:val="12"/>
        </w:rPr>
        <w:t>ия ресурсов, в том числе сокра</w:t>
      </w:r>
      <w:r w:rsidRPr="00D01BD5">
        <w:rPr>
          <w:rFonts w:ascii="Times New Roman" w:hAnsi="Times New Roman" w:cs="Times New Roman"/>
          <w:sz w:val="12"/>
          <w:szCs w:val="12"/>
        </w:rPr>
        <w:t>щения потерь воды при транспортировке;</w:t>
      </w:r>
    </w:p>
    <w:p w:rsidR="00D01BD5" w:rsidRPr="00D01BD5" w:rsidRDefault="00D01BD5" w:rsidP="00D01BD5">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D01BD5">
        <w:rPr>
          <w:rFonts w:ascii="Times New Roman" w:hAnsi="Times New Roman" w:cs="Times New Roman"/>
          <w:sz w:val="12"/>
          <w:szCs w:val="12"/>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 ства.</w:t>
      </w:r>
    </w:p>
    <w:p w:rsidR="00D01BD5" w:rsidRPr="00D01BD5" w:rsidRDefault="00D01BD5" w:rsidP="00D01BD5">
      <w:pPr>
        <w:pStyle w:val="aff1"/>
        <w:ind w:firstLine="284"/>
        <w:jc w:val="both"/>
        <w:rPr>
          <w:rFonts w:ascii="Times New Roman" w:hAnsi="Times New Roman" w:cs="Times New Roman"/>
          <w:sz w:val="12"/>
          <w:szCs w:val="12"/>
        </w:rPr>
      </w:pPr>
      <w:r w:rsidRPr="00D01BD5">
        <w:rPr>
          <w:rFonts w:ascii="Times New Roman" w:hAnsi="Times New Roman" w:cs="Times New Roman"/>
          <w:sz w:val="12"/>
          <w:szCs w:val="12"/>
        </w:rPr>
        <w:t>Плановые показатели деятельности орг</w:t>
      </w:r>
      <w:r>
        <w:rPr>
          <w:rFonts w:ascii="Times New Roman" w:hAnsi="Times New Roman" w:cs="Times New Roman"/>
          <w:sz w:val="12"/>
          <w:szCs w:val="12"/>
        </w:rPr>
        <w:t>анизации, осуществляющей холод</w:t>
      </w:r>
      <w:r w:rsidRPr="00D01BD5">
        <w:rPr>
          <w:rFonts w:ascii="Times New Roman" w:hAnsi="Times New Roman" w:cs="Times New Roman"/>
          <w:sz w:val="12"/>
          <w:szCs w:val="12"/>
        </w:rPr>
        <w:t>ное водоснабжение, предоставлены в таблице 2.7.1.</w:t>
      </w:r>
    </w:p>
    <w:p w:rsidR="00D01BD5" w:rsidRDefault="00D01BD5" w:rsidP="00D01BD5">
      <w:pPr>
        <w:pStyle w:val="aff1"/>
        <w:ind w:firstLine="284"/>
        <w:jc w:val="both"/>
        <w:rPr>
          <w:rFonts w:ascii="Times New Roman" w:hAnsi="Times New Roman" w:cs="Times New Roman"/>
          <w:sz w:val="12"/>
          <w:szCs w:val="12"/>
        </w:rPr>
      </w:pPr>
      <w:r w:rsidRPr="00D01BD5">
        <w:rPr>
          <w:rFonts w:ascii="Times New Roman" w:hAnsi="Times New Roman" w:cs="Times New Roman"/>
          <w:sz w:val="12"/>
          <w:szCs w:val="12"/>
        </w:rPr>
        <w:t>Таблица 2.7.1 - Плановые показатели деятель</w:t>
      </w:r>
      <w:r>
        <w:rPr>
          <w:rFonts w:ascii="Times New Roman" w:hAnsi="Times New Roman" w:cs="Times New Roman"/>
          <w:sz w:val="12"/>
          <w:szCs w:val="12"/>
        </w:rPr>
        <w:t>ности организации ООО «СКК» му</w:t>
      </w:r>
      <w:r w:rsidRPr="00D01BD5">
        <w:rPr>
          <w:rFonts w:ascii="Times New Roman" w:hAnsi="Times New Roman" w:cs="Times New Roman"/>
          <w:sz w:val="12"/>
          <w:szCs w:val="12"/>
        </w:rPr>
        <w:t>ниципального района Сергиевский Самарской области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6"/>
        <w:gridCol w:w="3686"/>
        <w:gridCol w:w="1133"/>
        <w:gridCol w:w="998"/>
      </w:tblGrid>
      <w:tr w:rsidR="00255451" w:rsidRPr="00255451" w:rsidTr="00255451">
        <w:trPr>
          <w:trHeight w:val="70"/>
        </w:trPr>
        <w:tc>
          <w:tcPr>
            <w:tcW w:w="1134"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Группа</w:t>
            </w:r>
          </w:p>
        </w:tc>
        <w:tc>
          <w:tcPr>
            <w:tcW w:w="2450"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Плановые</w:t>
            </w:r>
            <w:r w:rsidRPr="00255451">
              <w:rPr>
                <w:rFonts w:ascii="Times New Roman" w:hAnsi="Times New Roman" w:cs="Times New Roman"/>
                <w:spacing w:val="-1"/>
                <w:sz w:val="12"/>
                <w:szCs w:val="12"/>
              </w:rPr>
              <w:t xml:space="preserve"> </w:t>
            </w:r>
            <w:r w:rsidRPr="00255451">
              <w:rPr>
                <w:rFonts w:ascii="Times New Roman" w:hAnsi="Times New Roman" w:cs="Times New Roman"/>
                <w:sz w:val="12"/>
                <w:szCs w:val="12"/>
              </w:rPr>
              <w:t>индикаторы</w:t>
            </w:r>
          </w:p>
        </w:tc>
        <w:tc>
          <w:tcPr>
            <w:tcW w:w="753" w:type="pct"/>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Базовый</w:t>
            </w:r>
            <w:r w:rsid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показатель</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на</w:t>
            </w:r>
            <w:r w:rsid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2022г.</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Ожидаемый пока</w:t>
            </w:r>
            <w:r w:rsidR="00255451">
              <w:rPr>
                <w:rFonts w:ascii="Times New Roman" w:hAnsi="Times New Roman" w:cs="Times New Roman"/>
                <w:sz w:val="12"/>
                <w:szCs w:val="12"/>
              </w:rPr>
              <w:t>затель</w:t>
            </w:r>
            <w:r w:rsidR="00255451">
              <w:rPr>
                <w:rFonts w:ascii="Times New Roman" w:hAnsi="Times New Roman" w:cs="Times New Roman"/>
                <w:sz w:val="12"/>
                <w:szCs w:val="12"/>
                <w:lang w:val="ru-RU"/>
              </w:rPr>
              <w:t xml:space="preserve"> </w:t>
            </w:r>
            <w:r w:rsidRPr="00255451">
              <w:rPr>
                <w:rFonts w:ascii="Times New Roman" w:hAnsi="Times New Roman" w:cs="Times New Roman"/>
                <w:sz w:val="12"/>
                <w:szCs w:val="12"/>
              </w:rPr>
              <w:t>2033</w:t>
            </w:r>
            <w:r w:rsidRPr="00255451">
              <w:rPr>
                <w:rFonts w:ascii="Times New Roman" w:hAnsi="Times New Roman" w:cs="Times New Roman"/>
                <w:spacing w:val="-1"/>
                <w:sz w:val="12"/>
                <w:szCs w:val="12"/>
              </w:rPr>
              <w:t xml:space="preserve"> </w:t>
            </w:r>
            <w:r w:rsidRPr="00255451">
              <w:rPr>
                <w:rFonts w:ascii="Times New Roman" w:hAnsi="Times New Roman" w:cs="Times New Roman"/>
                <w:sz w:val="12"/>
                <w:szCs w:val="12"/>
              </w:rPr>
              <w:t>г.</w:t>
            </w:r>
          </w:p>
        </w:tc>
      </w:tr>
      <w:tr w:rsidR="00255451" w:rsidRPr="00255451" w:rsidTr="00255451">
        <w:trPr>
          <w:trHeight w:val="70"/>
        </w:trPr>
        <w:tc>
          <w:tcPr>
            <w:tcW w:w="1134" w:type="pct"/>
            <w:vMerge w:val="restar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 Показатели качества</w:t>
            </w:r>
            <w:r w:rsidRPr="00255451">
              <w:rPr>
                <w:rFonts w:ascii="Times New Roman" w:hAnsi="Times New Roman" w:cs="Times New Roman"/>
                <w:spacing w:val="-1"/>
                <w:sz w:val="12"/>
                <w:szCs w:val="12"/>
              </w:rPr>
              <w:t xml:space="preserve"> </w:t>
            </w:r>
            <w:r w:rsidRPr="00255451">
              <w:rPr>
                <w:rFonts w:ascii="Times New Roman" w:hAnsi="Times New Roman" w:cs="Times New Roman"/>
                <w:sz w:val="12"/>
                <w:szCs w:val="12"/>
              </w:rPr>
              <w:t>воды</w:t>
            </w:r>
          </w:p>
        </w:tc>
        <w:tc>
          <w:tcPr>
            <w:tcW w:w="2450" w:type="pct"/>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1. Удельный вес проб воды у потребителя, которые не отвечают гигиеническим нормативам по санитарно-химическим показателям,</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w:t>
            </w:r>
          </w:p>
        </w:tc>
        <w:tc>
          <w:tcPr>
            <w:tcW w:w="75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н/д</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r>
      <w:tr w:rsidR="00255451" w:rsidRPr="00255451" w:rsidTr="00255451">
        <w:trPr>
          <w:trHeight w:val="70"/>
        </w:trPr>
        <w:tc>
          <w:tcPr>
            <w:tcW w:w="1134" w:type="pct"/>
            <w:vMerge/>
            <w:tcBorders>
              <w:top w:val="nil"/>
            </w:tcBorders>
            <w:vAlign w:val="center"/>
          </w:tcPr>
          <w:p w:rsidR="00D01BD5" w:rsidRPr="00255451" w:rsidRDefault="00D01BD5" w:rsidP="00255451">
            <w:pPr>
              <w:pStyle w:val="aff1"/>
              <w:jc w:val="center"/>
              <w:rPr>
                <w:rFonts w:ascii="Times New Roman" w:hAnsi="Times New Roman" w:cs="Times New Roman"/>
                <w:sz w:val="12"/>
                <w:szCs w:val="12"/>
              </w:rPr>
            </w:pPr>
          </w:p>
        </w:tc>
        <w:tc>
          <w:tcPr>
            <w:tcW w:w="2450" w:type="pct"/>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2. Удельный вес проб воды у потребителя, которые не отвечают гигиеническим нормативам по микробиологическим</w:t>
            </w:r>
            <w:r w:rsidR="00255451">
              <w:rPr>
                <w:rFonts w:ascii="Times New Roman" w:hAnsi="Times New Roman" w:cs="Times New Roman"/>
                <w:spacing w:val="-4"/>
                <w:sz w:val="12"/>
                <w:szCs w:val="12"/>
                <w:lang w:val="ru-RU"/>
              </w:rPr>
              <w:t xml:space="preserve"> </w:t>
            </w:r>
            <w:r w:rsidRPr="00255451">
              <w:rPr>
                <w:rFonts w:ascii="Times New Roman" w:hAnsi="Times New Roman" w:cs="Times New Roman"/>
                <w:sz w:val="12"/>
                <w:szCs w:val="12"/>
                <w:lang w:val="ru-RU"/>
              </w:rPr>
              <w:t>показателям,</w:t>
            </w:r>
            <w:r w:rsidRPr="00255451">
              <w:rPr>
                <w:rFonts w:ascii="Times New Roman" w:hAnsi="Times New Roman" w:cs="Times New Roman"/>
                <w:spacing w:val="-3"/>
                <w:sz w:val="12"/>
                <w:szCs w:val="12"/>
                <w:lang w:val="ru-RU"/>
              </w:rPr>
              <w:t xml:space="preserve"> </w:t>
            </w:r>
            <w:r w:rsidRPr="00255451">
              <w:rPr>
                <w:rFonts w:ascii="Times New Roman" w:hAnsi="Times New Roman" w:cs="Times New Roman"/>
                <w:sz w:val="12"/>
                <w:szCs w:val="12"/>
                <w:lang w:val="ru-RU"/>
              </w:rPr>
              <w:t>%</w:t>
            </w:r>
          </w:p>
        </w:tc>
        <w:tc>
          <w:tcPr>
            <w:tcW w:w="75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н/д</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r>
      <w:tr w:rsidR="00255451" w:rsidRPr="00255451" w:rsidTr="00255451">
        <w:trPr>
          <w:trHeight w:val="70"/>
        </w:trPr>
        <w:tc>
          <w:tcPr>
            <w:tcW w:w="1134" w:type="pct"/>
            <w:vMerge w:val="restart"/>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2. Показатели</w:t>
            </w:r>
            <w:r w:rsidRPr="00255451">
              <w:rPr>
                <w:rFonts w:ascii="Times New Roman" w:hAnsi="Times New Roman" w:cs="Times New Roman"/>
                <w:spacing w:val="-58"/>
                <w:sz w:val="12"/>
                <w:szCs w:val="12"/>
                <w:lang w:val="ru-RU"/>
              </w:rPr>
              <w:t xml:space="preserve"> </w:t>
            </w:r>
            <w:r w:rsidRPr="00255451">
              <w:rPr>
                <w:rFonts w:ascii="Times New Roman" w:hAnsi="Times New Roman" w:cs="Times New Roman"/>
                <w:sz w:val="12"/>
                <w:szCs w:val="12"/>
                <w:lang w:val="ru-RU"/>
              </w:rPr>
              <w:t>надежности</w:t>
            </w:r>
            <w:r w:rsidRPr="00255451">
              <w:rPr>
                <w:rFonts w:ascii="Times New Roman" w:hAnsi="Times New Roman" w:cs="Times New Roman"/>
                <w:spacing w:val="-12"/>
                <w:sz w:val="12"/>
                <w:szCs w:val="12"/>
                <w:lang w:val="ru-RU"/>
              </w:rPr>
              <w:t xml:space="preserve"> </w:t>
            </w:r>
            <w:r w:rsidRPr="00255451">
              <w:rPr>
                <w:rFonts w:ascii="Times New Roman" w:hAnsi="Times New Roman" w:cs="Times New Roman"/>
                <w:sz w:val="12"/>
                <w:szCs w:val="12"/>
                <w:lang w:val="ru-RU"/>
              </w:rPr>
              <w:t>и бесперебойности</w:t>
            </w:r>
            <w:r w:rsidRPr="00255451">
              <w:rPr>
                <w:rFonts w:ascii="Times New Roman" w:hAnsi="Times New Roman" w:cs="Times New Roman"/>
                <w:spacing w:val="-58"/>
                <w:sz w:val="12"/>
                <w:szCs w:val="12"/>
                <w:lang w:val="ru-RU"/>
              </w:rPr>
              <w:t xml:space="preserve"> </w:t>
            </w:r>
            <w:r w:rsidRPr="00255451">
              <w:rPr>
                <w:rFonts w:ascii="Times New Roman" w:hAnsi="Times New Roman" w:cs="Times New Roman"/>
                <w:sz w:val="12"/>
                <w:szCs w:val="12"/>
                <w:lang w:val="ru-RU"/>
              </w:rPr>
              <w:t>водоснабжения</w:t>
            </w:r>
          </w:p>
        </w:tc>
        <w:tc>
          <w:tcPr>
            <w:tcW w:w="2450" w:type="pct"/>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1.</w:t>
            </w:r>
            <w:r w:rsidRPr="00255451">
              <w:rPr>
                <w:rFonts w:ascii="Times New Roman" w:hAnsi="Times New Roman" w:cs="Times New Roman"/>
                <w:spacing w:val="-3"/>
                <w:sz w:val="12"/>
                <w:szCs w:val="12"/>
                <w:lang w:val="ru-RU"/>
              </w:rPr>
              <w:t xml:space="preserve"> </w:t>
            </w:r>
            <w:r w:rsidRPr="00255451">
              <w:rPr>
                <w:rFonts w:ascii="Times New Roman" w:hAnsi="Times New Roman" w:cs="Times New Roman"/>
                <w:sz w:val="12"/>
                <w:szCs w:val="12"/>
                <w:lang w:val="ru-RU"/>
              </w:rPr>
              <w:t>Протяженность сетей (независимо от</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способа прокладки),</w:t>
            </w:r>
            <w:r w:rsidRPr="00255451">
              <w:rPr>
                <w:rFonts w:ascii="Times New Roman" w:hAnsi="Times New Roman" w:cs="Times New Roman"/>
                <w:spacing w:val="-5"/>
                <w:sz w:val="12"/>
                <w:szCs w:val="12"/>
                <w:lang w:val="ru-RU"/>
              </w:rPr>
              <w:t xml:space="preserve"> </w:t>
            </w:r>
            <w:r w:rsidRPr="00255451">
              <w:rPr>
                <w:rFonts w:ascii="Times New Roman" w:hAnsi="Times New Roman" w:cs="Times New Roman"/>
                <w:sz w:val="12"/>
                <w:szCs w:val="12"/>
                <w:lang w:val="ru-RU"/>
              </w:rPr>
              <w:t>км</w:t>
            </w:r>
          </w:p>
        </w:tc>
        <w:tc>
          <w:tcPr>
            <w:tcW w:w="75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18,932</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21,15</w:t>
            </w:r>
          </w:p>
        </w:tc>
      </w:tr>
      <w:tr w:rsidR="00255451" w:rsidRPr="00255451" w:rsidTr="00255451">
        <w:trPr>
          <w:trHeight w:val="70"/>
        </w:trPr>
        <w:tc>
          <w:tcPr>
            <w:tcW w:w="1134" w:type="pct"/>
            <w:vMerge/>
            <w:tcBorders>
              <w:top w:val="nil"/>
            </w:tcBorders>
            <w:vAlign w:val="center"/>
          </w:tcPr>
          <w:p w:rsidR="00D01BD5" w:rsidRPr="00255451" w:rsidRDefault="00D01BD5" w:rsidP="00255451">
            <w:pPr>
              <w:pStyle w:val="aff1"/>
              <w:jc w:val="center"/>
              <w:rPr>
                <w:rFonts w:ascii="Times New Roman" w:hAnsi="Times New Roman" w:cs="Times New Roman"/>
                <w:sz w:val="12"/>
                <w:szCs w:val="12"/>
              </w:rPr>
            </w:pPr>
          </w:p>
        </w:tc>
        <w:tc>
          <w:tcPr>
            <w:tcW w:w="2450" w:type="pct"/>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2.</w:t>
            </w:r>
            <w:r w:rsidRPr="00255451">
              <w:rPr>
                <w:rFonts w:ascii="Times New Roman" w:hAnsi="Times New Roman" w:cs="Times New Roman"/>
                <w:spacing w:val="-2"/>
                <w:sz w:val="12"/>
                <w:szCs w:val="12"/>
                <w:lang w:val="ru-RU"/>
              </w:rPr>
              <w:t xml:space="preserve"> </w:t>
            </w:r>
            <w:r w:rsidRPr="00255451">
              <w:rPr>
                <w:rFonts w:ascii="Times New Roman" w:hAnsi="Times New Roman" w:cs="Times New Roman"/>
                <w:sz w:val="12"/>
                <w:szCs w:val="12"/>
                <w:lang w:val="ru-RU"/>
              </w:rPr>
              <w:t>Количество</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аварий на</w:t>
            </w:r>
            <w:r w:rsidRPr="00255451">
              <w:rPr>
                <w:rFonts w:ascii="Times New Roman" w:hAnsi="Times New Roman" w:cs="Times New Roman"/>
                <w:spacing w:val="-9"/>
                <w:sz w:val="12"/>
                <w:szCs w:val="12"/>
                <w:lang w:val="ru-RU"/>
              </w:rPr>
              <w:t xml:space="preserve"> </w:t>
            </w:r>
            <w:r w:rsidRPr="00255451">
              <w:rPr>
                <w:rFonts w:ascii="Times New Roman" w:hAnsi="Times New Roman" w:cs="Times New Roman"/>
                <w:sz w:val="12"/>
                <w:szCs w:val="12"/>
                <w:lang w:val="ru-RU"/>
              </w:rPr>
              <w:t>сетях,</w:t>
            </w:r>
            <w:r w:rsidRPr="00255451">
              <w:rPr>
                <w:rFonts w:ascii="Times New Roman" w:hAnsi="Times New Roman" w:cs="Times New Roman"/>
                <w:spacing w:val="-8"/>
                <w:sz w:val="12"/>
                <w:szCs w:val="12"/>
                <w:lang w:val="ru-RU"/>
              </w:rPr>
              <w:t xml:space="preserve"> </w:t>
            </w:r>
            <w:r w:rsidRPr="00255451">
              <w:rPr>
                <w:rFonts w:ascii="Times New Roman" w:hAnsi="Times New Roman" w:cs="Times New Roman"/>
                <w:sz w:val="12"/>
                <w:szCs w:val="12"/>
                <w:lang w:val="ru-RU"/>
              </w:rPr>
              <w:t>в</w:t>
            </w:r>
            <w:r w:rsidRPr="00255451">
              <w:rPr>
                <w:rFonts w:ascii="Times New Roman" w:hAnsi="Times New Roman" w:cs="Times New Roman"/>
                <w:spacing w:val="-8"/>
                <w:sz w:val="12"/>
                <w:szCs w:val="12"/>
                <w:lang w:val="ru-RU"/>
              </w:rPr>
              <w:t xml:space="preserve"> </w:t>
            </w:r>
            <w:r w:rsidRPr="00255451">
              <w:rPr>
                <w:rFonts w:ascii="Times New Roman" w:hAnsi="Times New Roman" w:cs="Times New Roman"/>
                <w:sz w:val="12"/>
                <w:szCs w:val="12"/>
                <w:lang w:val="ru-RU"/>
              </w:rPr>
              <w:t>том</w:t>
            </w:r>
            <w:r w:rsidRPr="00255451">
              <w:rPr>
                <w:rFonts w:ascii="Times New Roman" w:hAnsi="Times New Roman" w:cs="Times New Roman"/>
                <w:spacing w:val="-8"/>
                <w:sz w:val="12"/>
                <w:szCs w:val="12"/>
                <w:lang w:val="ru-RU"/>
              </w:rPr>
              <w:t xml:space="preserve"> </w:t>
            </w:r>
            <w:r w:rsidRPr="00255451">
              <w:rPr>
                <w:rFonts w:ascii="Times New Roman" w:hAnsi="Times New Roman" w:cs="Times New Roman"/>
                <w:sz w:val="12"/>
                <w:szCs w:val="12"/>
                <w:lang w:val="ru-RU"/>
              </w:rPr>
              <w:t>числе</w:t>
            </w:r>
            <w:r w:rsidRPr="00255451">
              <w:rPr>
                <w:rFonts w:ascii="Times New Roman" w:hAnsi="Times New Roman" w:cs="Times New Roman"/>
                <w:spacing w:val="-8"/>
                <w:sz w:val="12"/>
                <w:szCs w:val="12"/>
                <w:lang w:val="ru-RU"/>
              </w:rPr>
              <w:t xml:space="preserve"> </w:t>
            </w:r>
            <w:r w:rsidRPr="00255451">
              <w:rPr>
                <w:rFonts w:ascii="Times New Roman" w:hAnsi="Times New Roman" w:cs="Times New Roman"/>
                <w:sz w:val="12"/>
                <w:szCs w:val="12"/>
                <w:lang w:val="ru-RU"/>
              </w:rPr>
              <w:t>аварийно-ре</w:t>
            </w:r>
            <w:r w:rsidRPr="00255451">
              <w:rPr>
                <w:rFonts w:ascii="Times New Roman" w:hAnsi="Times New Roman" w:cs="Times New Roman"/>
                <w:spacing w:val="-57"/>
                <w:sz w:val="12"/>
                <w:szCs w:val="12"/>
                <w:lang w:val="ru-RU"/>
              </w:rPr>
              <w:t xml:space="preserve"> </w:t>
            </w:r>
            <w:r w:rsidRPr="00255451">
              <w:rPr>
                <w:rFonts w:ascii="Times New Roman" w:hAnsi="Times New Roman" w:cs="Times New Roman"/>
                <w:sz w:val="12"/>
                <w:szCs w:val="12"/>
                <w:lang w:val="ru-RU"/>
              </w:rPr>
              <w:t>монтные</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работы, ед.</w:t>
            </w:r>
          </w:p>
        </w:tc>
        <w:tc>
          <w:tcPr>
            <w:tcW w:w="75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33</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r>
      <w:tr w:rsidR="00255451" w:rsidRPr="00255451" w:rsidTr="00255451">
        <w:trPr>
          <w:trHeight w:val="70"/>
        </w:trPr>
        <w:tc>
          <w:tcPr>
            <w:tcW w:w="1134" w:type="pct"/>
            <w:vMerge/>
            <w:tcBorders>
              <w:top w:val="nil"/>
            </w:tcBorders>
            <w:vAlign w:val="center"/>
          </w:tcPr>
          <w:p w:rsidR="00D01BD5" w:rsidRPr="00255451" w:rsidRDefault="00D01BD5" w:rsidP="00255451">
            <w:pPr>
              <w:pStyle w:val="aff1"/>
              <w:jc w:val="center"/>
              <w:rPr>
                <w:rFonts w:ascii="Times New Roman" w:hAnsi="Times New Roman" w:cs="Times New Roman"/>
                <w:sz w:val="12"/>
                <w:szCs w:val="12"/>
              </w:rPr>
            </w:pPr>
          </w:p>
        </w:tc>
        <w:tc>
          <w:tcPr>
            <w:tcW w:w="2450" w:type="pct"/>
            <w:vAlign w:val="center"/>
          </w:tcPr>
          <w:p w:rsidR="00D01BD5" w:rsidRPr="00255451" w:rsidRDefault="00255451"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3. Аварийность на сетях водопро</w:t>
            </w:r>
            <w:r w:rsidR="00D01BD5" w:rsidRPr="00255451">
              <w:rPr>
                <w:rFonts w:ascii="Times New Roman" w:hAnsi="Times New Roman" w:cs="Times New Roman"/>
                <w:spacing w:val="-57"/>
                <w:sz w:val="12"/>
                <w:szCs w:val="12"/>
                <w:lang w:val="ru-RU"/>
              </w:rPr>
              <w:t xml:space="preserve"> </w:t>
            </w:r>
            <w:r w:rsidR="00D01BD5" w:rsidRPr="00255451">
              <w:rPr>
                <w:rFonts w:ascii="Times New Roman" w:hAnsi="Times New Roman" w:cs="Times New Roman"/>
                <w:sz w:val="12"/>
                <w:szCs w:val="12"/>
                <w:lang w:val="ru-RU"/>
              </w:rPr>
              <w:t>вода</w:t>
            </w:r>
            <w:r w:rsidR="00D01BD5" w:rsidRPr="00255451">
              <w:rPr>
                <w:rFonts w:ascii="Times New Roman" w:hAnsi="Times New Roman" w:cs="Times New Roman"/>
                <w:spacing w:val="-1"/>
                <w:sz w:val="12"/>
                <w:szCs w:val="12"/>
                <w:lang w:val="ru-RU"/>
              </w:rPr>
              <w:t xml:space="preserve"> </w:t>
            </w:r>
            <w:r w:rsidR="00D01BD5" w:rsidRPr="00255451">
              <w:rPr>
                <w:rFonts w:ascii="Times New Roman" w:hAnsi="Times New Roman" w:cs="Times New Roman"/>
                <w:sz w:val="12"/>
                <w:szCs w:val="12"/>
                <w:lang w:val="ru-RU"/>
              </w:rPr>
              <w:t>(ед/км)</w:t>
            </w:r>
          </w:p>
        </w:tc>
        <w:tc>
          <w:tcPr>
            <w:tcW w:w="75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1,74</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r>
      <w:tr w:rsidR="00255451" w:rsidRPr="00255451" w:rsidTr="00255451">
        <w:trPr>
          <w:trHeight w:val="70"/>
        </w:trPr>
        <w:tc>
          <w:tcPr>
            <w:tcW w:w="1134" w:type="pct"/>
            <w:vMerge/>
            <w:tcBorders>
              <w:top w:val="nil"/>
              <w:bottom w:val="nil"/>
            </w:tcBorders>
            <w:vAlign w:val="center"/>
          </w:tcPr>
          <w:p w:rsidR="00D01BD5" w:rsidRPr="00255451" w:rsidRDefault="00D01BD5" w:rsidP="00255451">
            <w:pPr>
              <w:pStyle w:val="aff1"/>
              <w:jc w:val="center"/>
              <w:rPr>
                <w:rFonts w:ascii="Times New Roman" w:hAnsi="Times New Roman" w:cs="Times New Roman"/>
                <w:sz w:val="12"/>
                <w:szCs w:val="12"/>
              </w:rPr>
            </w:pPr>
          </w:p>
        </w:tc>
        <w:tc>
          <w:tcPr>
            <w:tcW w:w="2450" w:type="pct"/>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4.</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Износ</w:t>
            </w:r>
            <w:r w:rsidRPr="00255451">
              <w:rPr>
                <w:rFonts w:ascii="Times New Roman" w:hAnsi="Times New Roman" w:cs="Times New Roman"/>
                <w:spacing w:val="-4"/>
                <w:sz w:val="12"/>
                <w:szCs w:val="12"/>
                <w:lang w:val="ru-RU"/>
              </w:rPr>
              <w:t xml:space="preserve"> </w:t>
            </w:r>
            <w:r w:rsidRPr="00255451">
              <w:rPr>
                <w:rFonts w:ascii="Times New Roman" w:hAnsi="Times New Roman" w:cs="Times New Roman"/>
                <w:sz w:val="12"/>
                <w:szCs w:val="12"/>
                <w:lang w:val="ru-RU"/>
              </w:rPr>
              <w:t>водопроводных</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сетей</w:t>
            </w:r>
            <w:r w:rsidR="00255451" w:rsidRPr="00255451">
              <w:rPr>
                <w:rFonts w:ascii="Times New Roman" w:hAnsi="Times New Roman" w:cs="Times New Roman"/>
                <w:sz w:val="12"/>
                <w:szCs w:val="12"/>
                <w:lang w:val="ru-RU"/>
              </w:rPr>
              <w:t xml:space="preserve"> </w:t>
            </w:r>
            <w:r w:rsidRPr="00255451">
              <w:rPr>
                <w:rFonts w:ascii="Times New Roman" w:hAnsi="Times New Roman" w:cs="Times New Roman"/>
                <w:sz w:val="12"/>
                <w:szCs w:val="12"/>
                <w:lang w:val="ru-RU"/>
              </w:rPr>
              <w:t>(в</w:t>
            </w:r>
            <w:r w:rsidRPr="00255451">
              <w:rPr>
                <w:rFonts w:ascii="Times New Roman" w:hAnsi="Times New Roman" w:cs="Times New Roman"/>
                <w:spacing w:val="-3"/>
                <w:sz w:val="12"/>
                <w:szCs w:val="12"/>
                <w:lang w:val="ru-RU"/>
              </w:rPr>
              <w:t xml:space="preserve"> </w:t>
            </w:r>
            <w:r w:rsidRPr="00255451">
              <w:rPr>
                <w:rFonts w:ascii="Times New Roman" w:hAnsi="Times New Roman" w:cs="Times New Roman"/>
                <w:sz w:val="12"/>
                <w:szCs w:val="12"/>
                <w:lang w:val="ru-RU"/>
              </w:rPr>
              <w:t>процентах),</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w:t>
            </w:r>
          </w:p>
        </w:tc>
        <w:tc>
          <w:tcPr>
            <w:tcW w:w="75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95-100</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10</w:t>
            </w:r>
          </w:p>
        </w:tc>
      </w:tr>
      <w:tr w:rsidR="00255451" w:rsidRPr="00255451" w:rsidTr="00255451">
        <w:trPr>
          <w:trHeight w:val="70"/>
        </w:trPr>
        <w:tc>
          <w:tcPr>
            <w:tcW w:w="1134" w:type="pct"/>
            <w:vMerge w:val="restart"/>
            <w:tcBorders>
              <w:top w:val="single" w:sz="4" w:space="0" w:color="auto"/>
            </w:tcBorders>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3. Показатели</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эффективности</w:t>
            </w:r>
            <w:r w:rsid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использования</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ресурсов, в том</w:t>
            </w:r>
            <w:r w:rsidRPr="00255451">
              <w:rPr>
                <w:rFonts w:ascii="Times New Roman" w:hAnsi="Times New Roman" w:cs="Times New Roman"/>
                <w:spacing w:val="1"/>
                <w:sz w:val="12"/>
                <w:szCs w:val="12"/>
                <w:lang w:val="ru-RU"/>
              </w:rPr>
              <w:t xml:space="preserve"> </w:t>
            </w:r>
            <w:r w:rsidR="00255451" w:rsidRPr="00255451">
              <w:rPr>
                <w:rFonts w:ascii="Times New Roman" w:hAnsi="Times New Roman" w:cs="Times New Roman"/>
                <w:sz w:val="12"/>
                <w:szCs w:val="12"/>
                <w:lang w:val="ru-RU"/>
              </w:rPr>
              <w:t>числе сокраще</w:t>
            </w:r>
            <w:r w:rsidRPr="00255451">
              <w:rPr>
                <w:rFonts w:ascii="Times New Roman" w:hAnsi="Times New Roman" w:cs="Times New Roman"/>
                <w:sz w:val="12"/>
                <w:szCs w:val="12"/>
                <w:lang w:val="ru-RU"/>
              </w:rPr>
              <w:t>ния потерь воды</w:t>
            </w:r>
            <w:r w:rsidRPr="00255451">
              <w:rPr>
                <w:rFonts w:ascii="Times New Roman" w:hAnsi="Times New Roman" w:cs="Times New Roman"/>
                <w:spacing w:val="-57"/>
                <w:sz w:val="12"/>
                <w:szCs w:val="12"/>
                <w:lang w:val="ru-RU"/>
              </w:rPr>
              <w:t xml:space="preserve"> </w:t>
            </w:r>
            <w:r w:rsidRPr="00255451">
              <w:rPr>
                <w:rFonts w:ascii="Times New Roman" w:hAnsi="Times New Roman" w:cs="Times New Roman"/>
                <w:sz w:val="12"/>
                <w:szCs w:val="12"/>
                <w:lang w:val="ru-RU"/>
              </w:rPr>
              <w:t>при</w:t>
            </w:r>
            <w:r w:rsidR="00255451">
              <w:rPr>
                <w:rFonts w:ascii="Times New Roman" w:hAnsi="Times New Roman" w:cs="Times New Roman"/>
                <w:spacing w:val="1"/>
                <w:sz w:val="12"/>
                <w:szCs w:val="12"/>
                <w:lang w:val="ru-RU"/>
              </w:rPr>
              <w:t xml:space="preserve"> </w:t>
            </w:r>
            <w:r w:rsidR="00255451" w:rsidRPr="00255451">
              <w:rPr>
                <w:rFonts w:ascii="Times New Roman" w:hAnsi="Times New Roman" w:cs="Times New Roman"/>
                <w:sz w:val="12"/>
                <w:szCs w:val="12"/>
                <w:lang w:val="ru-RU"/>
              </w:rPr>
              <w:t>транспорти</w:t>
            </w:r>
            <w:r w:rsidRPr="00255451">
              <w:rPr>
                <w:rFonts w:ascii="Times New Roman" w:hAnsi="Times New Roman" w:cs="Times New Roman"/>
                <w:sz w:val="12"/>
                <w:szCs w:val="12"/>
                <w:lang w:val="ru-RU"/>
              </w:rPr>
              <w:t>ровке</w:t>
            </w:r>
          </w:p>
        </w:tc>
        <w:tc>
          <w:tcPr>
            <w:tcW w:w="2450" w:type="pct"/>
            <w:tcBorders>
              <w:top w:val="single" w:sz="4" w:space="0" w:color="auto"/>
            </w:tcBorders>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1</w:t>
            </w:r>
            <w:r w:rsidR="00255451" w:rsidRPr="00255451">
              <w:rPr>
                <w:rFonts w:ascii="Times New Roman" w:hAnsi="Times New Roman" w:cs="Times New Roman"/>
                <w:sz w:val="12"/>
                <w:szCs w:val="12"/>
                <w:lang w:val="ru-RU"/>
              </w:rPr>
              <w:t>. Величина удельных затрат элек</w:t>
            </w:r>
            <w:r w:rsidRPr="00255451">
              <w:rPr>
                <w:rFonts w:ascii="Times New Roman" w:hAnsi="Times New Roman" w:cs="Times New Roman"/>
                <w:sz w:val="12"/>
                <w:szCs w:val="12"/>
                <w:lang w:val="ru-RU"/>
              </w:rPr>
              <w:t>трической энергии на транспорт</w:t>
            </w:r>
            <w:r w:rsidRPr="00255451">
              <w:rPr>
                <w:rFonts w:ascii="Times New Roman" w:hAnsi="Times New Roman" w:cs="Times New Roman"/>
                <w:spacing w:val="-57"/>
                <w:sz w:val="12"/>
                <w:szCs w:val="12"/>
                <w:lang w:val="ru-RU"/>
              </w:rPr>
              <w:t xml:space="preserve"> </w:t>
            </w:r>
            <w:r w:rsidRPr="00255451">
              <w:rPr>
                <w:rFonts w:ascii="Times New Roman" w:hAnsi="Times New Roman" w:cs="Times New Roman"/>
                <w:sz w:val="12"/>
                <w:szCs w:val="12"/>
                <w:lang w:val="ru-RU"/>
              </w:rPr>
              <w:t>воды</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(кВт*ч/м</w:t>
            </w:r>
            <w:r w:rsidRPr="00255451">
              <w:rPr>
                <w:rFonts w:ascii="Times New Roman" w:hAnsi="Times New Roman" w:cs="Times New Roman"/>
                <w:sz w:val="12"/>
                <w:szCs w:val="12"/>
                <w:vertAlign w:val="superscript"/>
                <w:lang w:val="ru-RU"/>
              </w:rPr>
              <w:t>3</w:t>
            </w:r>
            <w:r w:rsidRPr="00255451">
              <w:rPr>
                <w:rFonts w:ascii="Times New Roman" w:hAnsi="Times New Roman" w:cs="Times New Roman"/>
                <w:sz w:val="12"/>
                <w:szCs w:val="12"/>
                <w:lang w:val="ru-RU"/>
              </w:rPr>
              <w:t>)</w:t>
            </w:r>
          </w:p>
        </w:tc>
        <w:tc>
          <w:tcPr>
            <w:tcW w:w="75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7,43</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r>
      <w:tr w:rsidR="00255451" w:rsidRPr="00255451" w:rsidTr="00255451">
        <w:trPr>
          <w:trHeight w:val="70"/>
        </w:trPr>
        <w:tc>
          <w:tcPr>
            <w:tcW w:w="1134" w:type="pct"/>
            <w:vMerge/>
            <w:vAlign w:val="center"/>
          </w:tcPr>
          <w:p w:rsidR="00D01BD5" w:rsidRPr="00255451" w:rsidRDefault="00D01BD5" w:rsidP="00255451">
            <w:pPr>
              <w:pStyle w:val="aff1"/>
              <w:jc w:val="center"/>
              <w:rPr>
                <w:rFonts w:ascii="Times New Roman" w:hAnsi="Times New Roman" w:cs="Times New Roman"/>
                <w:sz w:val="12"/>
                <w:szCs w:val="12"/>
              </w:rPr>
            </w:pPr>
          </w:p>
        </w:tc>
        <w:tc>
          <w:tcPr>
            <w:tcW w:w="2450" w:type="pct"/>
            <w:tcBorders>
              <w:top w:val="single" w:sz="4" w:space="0" w:color="auto"/>
            </w:tcBorders>
            <w:vAlign w:val="center"/>
          </w:tcPr>
          <w:p w:rsidR="00D01BD5" w:rsidRPr="00255451" w:rsidRDefault="00255451"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2.</w:t>
            </w:r>
            <w:r w:rsidR="00D01BD5" w:rsidRPr="00255451">
              <w:rPr>
                <w:rFonts w:ascii="Times New Roman" w:hAnsi="Times New Roman" w:cs="Times New Roman"/>
                <w:sz w:val="12"/>
                <w:szCs w:val="12"/>
                <w:lang w:val="ru-RU"/>
              </w:rPr>
              <w:t>Коэффициенты потерь,</w:t>
            </w:r>
            <w:r w:rsidR="00D01BD5" w:rsidRPr="00255451">
              <w:rPr>
                <w:rFonts w:ascii="Times New Roman" w:hAnsi="Times New Roman" w:cs="Times New Roman"/>
                <w:spacing w:val="-58"/>
                <w:sz w:val="12"/>
                <w:szCs w:val="12"/>
                <w:lang w:val="ru-RU"/>
              </w:rPr>
              <w:t xml:space="preserve"> </w:t>
            </w:r>
            <w:r w:rsidR="00D01BD5" w:rsidRPr="00255451">
              <w:rPr>
                <w:rFonts w:ascii="Times New Roman" w:hAnsi="Times New Roman" w:cs="Times New Roman"/>
                <w:sz w:val="12"/>
                <w:szCs w:val="12"/>
                <w:lang w:val="ru-RU"/>
              </w:rPr>
              <w:t>тыс.</w:t>
            </w:r>
            <w:r w:rsidR="00D01BD5" w:rsidRPr="00255451">
              <w:rPr>
                <w:rFonts w:ascii="Times New Roman" w:hAnsi="Times New Roman" w:cs="Times New Roman"/>
                <w:spacing w:val="-1"/>
                <w:sz w:val="12"/>
                <w:szCs w:val="12"/>
                <w:lang w:val="ru-RU"/>
              </w:rPr>
              <w:t xml:space="preserve"> </w:t>
            </w:r>
            <w:r w:rsidR="00D01BD5" w:rsidRPr="00255451">
              <w:rPr>
                <w:rFonts w:ascii="Times New Roman" w:hAnsi="Times New Roman" w:cs="Times New Roman"/>
                <w:sz w:val="12"/>
                <w:szCs w:val="12"/>
                <w:lang w:val="ru-RU"/>
              </w:rPr>
              <w:t>м</w:t>
            </w:r>
            <w:r w:rsidR="00D01BD5" w:rsidRPr="00255451">
              <w:rPr>
                <w:rFonts w:ascii="Times New Roman" w:hAnsi="Times New Roman" w:cs="Times New Roman"/>
                <w:sz w:val="12"/>
                <w:szCs w:val="12"/>
                <w:vertAlign w:val="superscript"/>
                <w:lang w:val="ru-RU"/>
              </w:rPr>
              <w:t>3</w:t>
            </w:r>
            <w:r w:rsidR="00D01BD5" w:rsidRPr="00255451">
              <w:rPr>
                <w:rFonts w:ascii="Times New Roman" w:hAnsi="Times New Roman" w:cs="Times New Roman"/>
                <w:sz w:val="12"/>
                <w:szCs w:val="12"/>
                <w:lang w:val="ru-RU"/>
              </w:rPr>
              <w:t>/км</w:t>
            </w:r>
          </w:p>
        </w:tc>
        <w:tc>
          <w:tcPr>
            <w:tcW w:w="75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0,04</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0,79</w:t>
            </w:r>
          </w:p>
        </w:tc>
      </w:tr>
      <w:tr w:rsidR="00255451" w:rsidRPr="00255451" w:rsidTr="00255451">
        <w:trPr>
          <w:trHeight w:val="70"/>
        </w:trPr>
        <w:tc>
          <w:tcPr>
            <w:tcW w:w="1134" w:type="pct"/>
            <w:tcBorders>
              <w:top w:val="single" w:sz="4" w:space="0" w:color="auto"/>
            </w:tcBorders>
            <w:vAlign w:val="center"/>
          </w:tcPr>
          <w:p w:rsidR="00D01BD5"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4. Иные показа</w:t>
            </w:r>
            <w:r w:rsidR="00D01BD5" w:rsidRPr="00255451">
              <w:rPr>
                <w:rFonts w:ascii="Times New Roman" w:hAnsi="Times New Roman" w:cs="Times New Roman"/>
                <w:sz w:val="12"/>
                <w:szCs w:val="12"/>
              </w:rPr>
              <w:t>тели</w:t>
            </w:r>
          </w:p>
        </w:tc>
        <w:tc>
          <w:tcPr>
            <w:tcW w:w="2450" w:type="pct"/>
            <w:tcBorders>
              <w:top w:val="single" w:sz="4" w:space="0" w:color="auto"/>
            </w:tcBorders>
            <w:vAlign w:val="center"/>
          </w:tcPr>
          <w:p w:rsidR="00D01BD5" w:rsidRPr="00255451" w:rsidRDefault="00D01BD5"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1.</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Тарифы</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на питьевую воду,</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руб./м</w:t>
            </w:r>
            <w:r w:rsidRPr="00255451">
              <w:rPr>
                <w:rFonts w:ascii="Times New Roman" w:hAnsi="Times New Roman" w:cs="Times New Roman"/>
                <w:sz w:val="12"/>
                <w:szCs w:val="12"/>
                <w:vertAlign w:val="superscript"/>
                <w:lang w:val="ru-RU"/>
              </w:rPr>
              <w:t>3</w:t>
            </w:r>
          </w:p>
        </w:tc>
        <w:tc>
          <w:tcPr>
            <w:tcW w:w="75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51,18</w:t>
            </w:r>
          </w:p>
        </w:tc>
        <w:tc>
          <w:tcPr>
            <w:tcW w:w="663" w:type="pct"/>
            <w:vAlign w:val="center"/>
          </w:tcPr>
          <w:p w:rsidR="00D01BD5" w:rsidRPr="00255451" w:rsidRDefault="00D01BD5"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r>
    </w:tbl>
    <w:p w:rsidR="00255451" w:rsidRPr="00255451" w:rsidRDefault="00255451" w:rsidP="00255451">
      <w:pPr>
        <w:pStyle w:val="aff1"/>
        <w:ind w:firstLine="284"/>
        <w:jc w:val="both"/>
        <w:rPr>
          <w:rFonts w:ascii="Times New Roman" w:hAnsi="Times New Roman" w:cs="Times New Roman"/>
          <w:sz w:val="12"/>
          <w:szCs w:val="12"/>
        </w:rPr>
      </w:pPr>
      <w:r w:rsidRPr="00255451">
        <w:rPr>
          <w:rFonts w:ascii="Times New Roman" w:hAnsi="Times New Roman" w:cs="Times New Roman"/>
          <w:sz w:val="12"/>
          <w:szCs w:val="12"/>
        </w:rPr>
        <w:t>РАЗДЕЛ 2.8. ПЕРЕЧЕНЬ ВЫЯВЛ</w:t>
      </w:r>
      <w:r>
        <w:rPr>
          <w:rFonts w:ascii="Times New Roman" w:hAnsi="Times New Roman" w:cs="Times New Roman"/>
          <w:sz w:val="12"/>
          <w:szCs w:val="12"/>
        </w:rPr>
        <w:t>ЕННЫХ БЕСХОЗЯЙНЫХ ОБЪЕКТОВ ЦЕН</w:t>
      </w:r>
      <w:r w:rsidRPr="00255451">
        <w:rPr>
          <w:rFonts w:ascii="Times New Roman" w:hAnsi="Times New Roman" w:cs="Times New Roman"/>
          <w:sz w:val="12"/>
          <w:szCs w:val="12"/>
        </w:rPr>
        <w:t>ТРАЛИЗОВАННЫХ СИСТЕМ ВОД</w:t>
      </w:r>
      <w:r>
        <w:rPr>
          <w:rFonts w:ascii="Times New Roman" w:hAnsi="Times New Roman" w:cs="Times New Roman"/>
          <w:sz w:val="12"/>
          <w:szCs w:val="12"/>
        </w:rPr>
        <w:t>ОСНАБЖЕНИЯ (В СЛУЧАЕ ИХ ВЫЯВЛЕ</w:t>
      </w:r>
      <w:r w:rsidRPr="00255451">
        <w:rPr>
          <w:rFonts w:ascii="Times New Roman" w:hAnsi="Times New Roman" w:cs="Times New Roman"/>
          <w:sz w:val="12"/>
          <w:szCs w:val="12"/>
        </w:rPr>
        <w:t>НИЯ) И ПЕРЕЧЕНЬ ОРГАНИЗ</w:t>
      </w:r>
      <w:r>
        <w:rPr>
          <w:rFonts w:ascii="Times New Roman" w:hAnsi="Times New Roman" w:cs="Times New Roman"/>
          <w:sz w:val="12"/>
          <w:szCs w:val="12"/>
        </w:rPr>
        <w:t>АЦИЙ, УПОЛНОМОЧЕННЫХ НА ИХ ЭКСПЛУАТАЦИЮ</w:t>
      </w:r>
    </w:p>
    <w:p w:rsidR="00255451" w:rsidRPr="00255451" w:rsidRDefault="00255451" w:rsidP="00255451">
      <w:pPr>
        <w:pStyle w:val="aff1"/>
        <w:ind w:firstLine="284"/>
        <w:jc w:val="both"/>
        <w:rPr>
          <w:rFonts w:ascii="Times New Roman" w:hAnsi="Times New Roman" w:cs="Times New Roman"/>
          <w:sz w:val="12"/>
          <w:szCs w:val="12"/>
        </w:rPr>
      </w:pPr>
      <w:r w:rsidRPr="00255451">
        <w:rPr>
          <w:rFonts w:ascii="Times New Roman" w:hAnsi="Times New Roman" w:cs="Times New Roman"/>
          <w:sz w:val="12"/>
          <w:szCs w:val="12"/>
        </w:rPr>
        <w:t>2.8.1 Перечень выявленных бесхозяйных объектов централизованных систем водос</w:t>
      </w:r>
      <w:r>
        <w:rPr>
          <w:rFonts w:ascii="Times New Roman" w:hAnsi="Times New Roman" w:cs="Times New Roman"/>
          <w:sz w:val="12"/>
          <w:szCs w:val="12"/>
        </w:rPr>
        <w:t>набжения</w:t>
      </w:r>
    </w:p>
    <w:p w:rsidR="00255451" w:rsidRPr="00255451" w:rsidRDefault="00255451" w:rsidP="00255451">
      <w:pPr>
        <w:pStyle w:val="aff1"/>
        <w:ind w:firstLine="284"/>
        <w:jc w:val="both"/>
        <w:rPr>
          <w:rFonts w:ascii="Times New Roman" w:hAnsi="Times New Roman" w:cs="Times New Roman"/>
          <w:sz w:val="12"/>
          <w:szCs w:val="12"/>
        </w:rPr>
      </w:pPr>
      <w:r w:rsidRPr="00255451">
        <w:rPr>
          <w:rFonts w:ascii="Times New Roman" w:hAnsi="Times New Roman" w:cs="Times New Roman"/>
          <w:sz w:val="12"/>
          <w:szCs w:val="12"/>
        </w:rPr>
        <w:t>На момент проведения Актуализации схемы водоснабжения в границах сельского поселения Светлодольск бесхозяйн</w:t>
      </w:r>
      <w:r>
        <w:rPr>
          <w:rFonts w:ascii="Times New Roman" w:hAnsi="Times New Roman" w:cs="Times New Roman"/>
          <w:sz w:val="12"/>
          <w:szCs w:val="12"/>
        </w:rPr>
        <w:t>ые объекты централизованных си</w:t>
      </w:r>
      <w:r w:rsidRPr="00255451">
        <w:rPr>
          <w:rFonts w:ascii="Times New Roman" w:hAnsi="Times New Roman" w:cs="Times New Roman"/>
          <w:sz w:val="12"/>
          <w:szCs w:val="12"/>
        </w:rPr>
        <w:t>стем водоснабжения не выявлены.</w:t>
      </w:r>
    </w:p>
    <w:p w:rsidR="00255451" w:rsidRPr="00255451" w:rsidRDefault="00255451" w:rsidP="00255451">
      <w:pPr>
        <w:pStyle w:val="aff1"/>
        <w:ind w:firstLine="284"/>
        <w:jc w:val="both"/>
        <w:rPr>
          <w:rFonts w:ascii="Times New Roman" w:hAnsi="Times New Roman" w:cs="Times New Roman"/>
          <w:sz w:val="12"/>
          <w:szCs w:val="12"/>
        </w:rPr>
      </w:pPr>
      <w:r w:rsidRPr="00255451">
        <w:rPr>
          <w:rFonts w:ascii="Times New Roman" w:hAnsi="Times New Roman" w:cs="Times New Roman"/>
          <w:sz w:val="12"/>
          <w:szCs w:val="12"/>
        </w:rPr>
        <w:t>В случае обнаружения таковых в после</w:t>
      </w:r>
      <w:r>
        <w:rPr>
          <w:rFonts w:ascii="Times New Roman" w:hAnsi="Times New Roman" w:cs="Times New Roman"/>
          <w:sz w:val="12"/>
          <w:szCs w:val="12"/>
        </w:rPr>
        <w:t>дующем, необходимо руководство</w:t>
      </w:r>
      <w:r w:rsidRPr="00255451">
        <w:rPr>
          <w:rFonts w:ascii="Times New Roman" w:hAnsi="Times New Roman" w:cs="Times New Roman"/>
          <w:sz w:val="12"/>
          <w:szCs w:val="12"/>
        </w:rPr>
        <w:t xml:space="preserve">ваться Статей 8, п. 5. Федерального </w:t>
      </w:r>
      <w:r>
        <w:rPr>
          <w:rFonts w:ascii="Times New Roman" w:hAnsi="Times New Roman" w:cs="Times New Roman"/>
          <w:sz w:val="12"/>
          <w:szCs w:val="12"/>
        </w:rPr>
        <w:t>закона от 7 декабря 2011 года №</w:t>
      </w:r>
      <w:r w:rsidRPr="00255451">
        <w:rPr>
          <w:rFonts w:ascii="Times New Roman" w:hAnsi="Times New Roman" w:cs="Times New Roman"/>
          <w:sz w:val="12"/>
          <w:szCs w:val="12"/>
        </w:rPr>
        <w:t>416-ФЗ.</w:t>
      </w:r>
    </w:p>
    <w:p w:rsidR="00255451" w:rsidRPr="00255451" w:rsidRDefault="00255451" w:rsidP="00255451">
      <w:pPr>
        <w:pStyle w:val="aff1"/>
        <w:ind w:firstLine="284"/>
        <w:jc w:val="both"/>
        <w:rPr>
          <w:rFonts w:ascii="Times New Roman" w:hAnsi="Times New Roman" w:cs="Times New Roman"/>
          <w:sz w:val="12"/>
          <w:szCs w:val="12"/>
        </w:rPr>
      </w:pPr>
      <w:r w:rsidRPr="00255451">
        <w:rPr>
          <w:rFonts w:ascii="Times New Roman" w:hAnsi="Times New Roman" w:cs="Times New Roman"/>
          <w:sz w:val="12"/>
          <w:szCs w:val="12"/>
        </w:rPr>
        <w:t>Статья 8, пункт 5. Федерального закона от 7 декабря 2011 года № 416-ФЗ: в случае выявления бесхозяйных объектов центр</w:t>
      </w:r>
      <w:r>
        <w:rPr>
          <w:rFonts w:ascii="Times New Roman" w:hAnsi="Times New Roman" w:cs="Times New Roman"/>
          <w:sz w:val="12"/>
          <w:szCs w:val="12"/>
        </w:rPr>
        <w:t>ализованных систем горячего во</w:t>
      </w:r>
      <w:r w:rsidRPr="00255451">
        <w:rPr>
          <w:rFonts w:ascii="Times New Roman" w:hAnsi="Times New Roman" w:cs="Times New Roman"/>
          <w:sz w:val="12"/>
          <w:szCs w:val="12"/>
        </w:rPr>
        <w:t>доснабжения, холодного водоснабжения и (или) в</w:t>
      </w:r>
      <w:r>
        <w:rPr>
          <w:rFonts w:ascii="Times New Roman" w:hAnsi="Times New Roman" w:cs="Times New Roman"/>
          <w:sz w:val="12"/>
          <w:szCs w:val="12"/>
        </w:rPr>
        <w:t>одоотведения, в том числе водо</w:t>
      </w:r>
      <w:r w:rsidRPr="00255451">
        <w:rPr>
          <w:rFonts w:ascii="Times New Roman" w:hAnsi="Times New Roman" w:cs="Times New Roman"/>
          <w:sz w:val="12"/>
          <w:szCs w:val="12"/>
        </w:rPr>
        <w:t>проводных и канализационных сетей, путем э</w:t>
      </w:r>
      <w:r>
        <w:rPr>
          <w:rFonts w:ascii="Times New Roman" w:hAnsi="Times New Roman" w:cs="Times New Roman"/>
          <w:sz w:val="12"/>
          <w:szCs w:val="12"/>
        </w:rPr>
        <w:t>ксплуатации которых обеспечива</w:t>
      </w:r>
      <w:r w:rsidRPr="00255451">
        <w:rPr>
          <w:rFonts w:ascii="Times New Roman" w:hAnsi="Times New Roman" w:cs="Times New Roman"/>
          <w:sz w:val="12"/>
          <w:szCs w:val="12"/>
        </w:rPr>
        <w:t>ются водоснабжение и (или) водоотведение, эксплуатация таких объект</w:t>
      </w:r>
      <w:r>
        <w:rPr>
          <w:rFonts w:ascii="Times New Roman" w:hAnsi="Times New Roman" w:cs="Times New Roman"/>
          <w:sz w:val="12"/>
          <w:szCs w:val="12"/>
        </w:rPr>
        <w:t>ов осу</w:t>
      </w:r>
      <w:r w:rsidRPr="00255451">
        <w:rPr>
          <w:rFonts w:ascii="Times New Roman" w:hAnsi="Times New Roman" w:cs="Times New Roman"/>
          <w:sz w:val="12"/>
          <w:szCs w:val="12"/>
        </w:rPr>
        <w:t xml:space="preserve">ществляется гарантирующей организацией либо </w:t>
      </w:r>
      <w:r>
        <w:rPr>
          <w:rFonts w:ascii="Times New Roman" w:hAnsi="Times New Roman" w:cs="Times New Roman"/>
          <w:sz w:val="12"/>
          <w:szCs w:val="12"/>
        </w:rPr>
        <w:t>организацией, которая осуществ</w:t>
      </w:r>
      <w:r w:rsidRPr="00255451">
        <w:rPr>
          <w:rFonts w:ascii="Times New Roman" w:hAnsi="Times New Roman" w:cs="Times New Roman"/>
          <w:sz w:val="12"/>
          <w:szCs w:val="12"/>
        </w:rPr>
        <w:t>ляет горячее водоснабжение, холодное водоснабжение и (или) водоотведение и водопроводные и (или) канализационные сети</w:t>
      </w:r>
      <w:r>
        <w:rPr>
          <w:rFonts w:ascii="Times New Roman" w:hAnsi="Times New Roman" w:cs="Times New Roman"/>
          <w:sz w:val="12"/>
          <w:szCs w:val="12"/>
        </w:rPr>
        <w:t xml:space="preserve"> которой непосредственно присо</w:t>
      </w:r>
      <w:r w:rsidRPr="00255451">
        <w:rPr>
          <w:rFonts w:ascii="Times New Roman" w:hAnsi="Times New Roman" w:cs="Times New Roman"/>
          <w:sz w:val="12"/>
          <w:szCs w:val="12"/>
        </w:rPr>
        <w:t>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w:t>
      </w:r>
      <w:r>
        <w:rPr>
          <w:rFonts w:ascii="Times New Roman" w:hAnsi="Times New Roman" w:cs="Times New Roman"/>
          <w:sz w:val="12"/>
          <w:szCs w:val="12"/>
        </w:rPr>
        <w:t>тветствии со статьей 12 настоя</w:t>
      </w:r>
      <w:r w:rsidRPr="00255451">
        <w:rPr>
          <w:rFonts w:ascii="Times New Roman" w:hAnsi="Times New Roman" w:cs="Times New Roman"/>
          <w:sz w:val="12"/>
          <w:szCs w:val="12"/>
        </w:rPr>
        <w:t>щего Федерального закона), со дня подписания с органом</w:t>
      </w:r>
      <w:r>
        <w:rPr>
          <w:rFonts w:ascii="Times New Roman" w:hAnsi="Times New Roman" w:cs="Times New Roman"/>
          <w:sz w:val="12"/>
          <w:szCs w:val="12"/>
        </w:rPr>
        <w:t xml:space="preserve"> местного самоуправле</w:t>
      </w:r>
      <w:r w:rsidRPr="00255451">
        <w:rPr>
          <w:rFonts w:ascii="Times New Roman" w:hAnsi="Times New Roman" w:cs="Times New Roman"/>
          <w:sz w:val="12"/>
          <w:szCs w:val="12"/>
        </w:rPr>
        <w:t xml:space="preserve">ния поселения, сельского округа передаточного </w:t>
      </w:r>
      <w:r>
        <w:rPr>
          <w:rFonts w:ascii="Times New Roman" w:hAnsi="Times New Roman" w:cs="Times New Roman"/>
          <w:sz w:val="12"/>
          <w:szCs w:val="12"/>
        </w:rPr>
        <w:t>акта указанных объектов до при</w:t>
      </w:r>
      <w:r w:rsidRPr="00255451">
        <w:rPr>
          <w:rFonts w:ascii="Times New Roman" w:hAnsi="Times New Roman" w:cs="Times New Roman"/>
          <w:sz w:val="12"/>
          <w:szCs w:val="12"/>
        </w:rPr>
        <w:t>знания на такие объекты права собственности или до принятия их во владение, пользование и распоряжение оставившим таки</w:t>
      </w:r>
      <w:r>
        <w:rPr>
          <w:rFonts w:ascii="Times New Roman" w:hAnsi="Times New Roman" w:cs="Times New Roman"/>
          <w:sz w:val="12"/>
          <w:szCs w:val="12"/>
        </w:rPr>
        <w:t>е объекты собственником в соот</w:t>
      </w:r>
      <w:r w:rsidRPr="00255451">
        <w:rPr>
          <w:rFonts w:ascii="Times New Roman" w:hAnsi="Times New Roman" w:cs="Times New Roman"/>
          <w:sz w:val="12"/>
          <w:szCs w:val="12"/>
        </w:rPr>
        <w:t>ветствии с гражданским законодательством.</w:t>
      </w:r>
    </w:p>
    <w:p w:rsidR="00255451" w:rsidRPr="00255451" w:rsidRDefault="00255451" w:rsidP="00255451">
      <w:pPr>
        <w:pStyle w:val="aff1"/>
        <w:ind w:firstLine="284"/>
        <w:jc w:val="both"/>
        <w:rPr>
          <w:rFonts w:ascii="Times New Roman" w:hAnsi="Times New Roman" w:cs="Times New Roman"/>
          <w:sz w:val="12"/>
          <w:szCs w:val="12"/>
        </w:rPr>
      </w:pPr>
      <w:r w:rsidRPr="00255451">
        <w:rPr>
          <w:rFonts w:ascii="Times New Roman" w:hAnsi="Times New Roman" w:cs="Times New Roman"/>
          <w:sz w:val="12"/>
          <w:szCs w:val="12"/>
        </w:rPr>
        <w:t>Расходы организации, осуществляющей холодное водоснабжение и (или) водоотведение, на эксплуатацию бесхоз</w:t>
      </w:r>
      <w:r>
        <w:rPr>
          <w:rFonts w:ascii="Times New Roman" w:hAnsi="Times New Roman" w:cs="Times New Roman"/>
          <w:sz w:val="12"/>
          <w:szCs w:val="12"/>
        </w:rPr>
        <w:t xml:space="preserve">яйных объектов централизованных </w:t>
      </w:r>
      <w:r w:rsidRPr="00255451">
        <w:rPr>
          <w:rFonts w:ascii="Times New Roman" w:hAnsi="Times New Roman" w:cs="Times New Roman"/>
          <w:sz w:val="12"/>
          <w:szCs w:val="12"/>
        </w:rPr>
        <w:t>систем холодного водоснабжения и (или) водоотведения, учитываются органами регулирования тарифов при установлении тариф</w:t>
      </w:r>
      <w:r>
        <w:rPr>
          <w:rFonts w:ascii="Times New Roman" w:hAnsi="Times New Roman" w:cs="Times New Roman"/>
          <w:sz w:val="12"/>
          <w:szCs w:val="12"/>
        </w:rPr>
        <w:t>ов в порядке, установленном ос</w:t>
      </w:r>
      <w:r w:rsidRPr="00255451">
        <w:rPr>
          <w:rFonts w:ascii="Times New Roman" w:hAnsi="Times New Roman" w:cs="Times New Roman"/>
          <w:sz w:val="12"/>
          <w:szCs w:val="12"/>
        </w:rPr>
        <w:t>новами ценообразования в сфере водоснабжения и водоотведения, утвержден- ными Правительством Российской Федерации.</w:t>
      </w:r>
    </w:p>
    <w:p w:rsidR="00255451" w:rsidRPr="00255451" w:rsidRDefault="00255451" w:rsidP="00255451">
      <w:pPr>
        <w:pStyle w:val="aff1"/>
        <w:ind w:firstLine="284"/>
        <w:jc w:val="center"/>
        <w:rPr>
          <w:rFonts w:ascii="Times New Roman" w:hAnsi="Times New Roman" w:cs="Times New Roman"/>
          <w:sz w:val="12"/>
          <w:szCs w:val="12"/>
        </w:rPr>
      </w:pPr>
      <w:r w:rsidRPr="00255451">
        <w:rPr>
          <w:rFonts w:ascii="Times New Roman" w:hAnsi="Times New Roman" w:cs="Times New Roman"/>
          <w:sz w:val="12"/>
          <w:szCs w:val="12"/>
        </w:rPr>
        <w:t>Приложения</w:t>
      </w:r>
    </w:p>
    <w:p w:rsidR="00D01BD5" w:rsidRDefault="00255451" w:rsidP="00255451">
      <w:pPr>
        <w:pStyle w:val="aff1"/>
        <w:ind w:firstLine="284"/>
        <w:jc w:val="center"/>
        <w:rPr>
          <w:rFonts w:ascii="Times New Roman" w:hAnsi="Times New Roman" w:cs="Times New Roman"/>
          <w:sz w:val="12"/>
          <w:szCs w:val="12"/>
        </w:rPr>
      </w:pPr>
      <w:r w:rsidRPr="00255451">
        <w:rPr>
          <w:rFonts w:ascii="Times New Roman" w:hAnsi="Times New Roman" w:cs="Times New Roman"/>
          <w:sz w:val="12"/>
          <w:szCs w:val="12"/>
        </w:rPr>
        <w:t>Приложение №1 – Протоколы лабораторных испытаний питьевой вод</w:t>
      </w:r>
      <w:r>
        <w:rPr>
          <w:rFonts w:ascii="Times New Roman" w:hAnsi="Times New Roman" w:cs="Times New Roman"/>
          <w:sz w:val="12"/>
          <w:szCs w:val="12"/>
        </w:rPr>
        <w:t>ы</w:t>
      </w:r>
    </w:p>
    <w:p w:rsidR="00255451" w:rsidRPr="00255451" w:rsidRDefault="00255451" w:rsidP="00255451">
      <w:pPr>
        <w:pStyle w:val="aff1"/>
        <w:ind w:firstLine="284"/>
        <w:jc w:val="center"/>
        <w:rPr>
          <w:rFonts w:ascii="Times New Roman" w:hAnsi="Times New Roman" w:cs="Times New Roman"/>
          <w:sz w:val="12"/>
          <w:szCs w:val="12"/>
        </w:rPr>
      </w:pPr>
      <w:r w:rsidRPr="00255451">
        <w:rPr>
          <w:rFonts w:ascii="Times New Roman" w:hAnsi="Times New Roman" w:cs="Times New Roman"/>
          <w:sz w:val="12"/>
          <w:szCs w:val="12"/>
        </w:rPr>
        <w:t>ГОДОВОЙ ОТЧЕТ ООО «СКК»</w:t>
      </w:r>
    </w:p>
    <w:p w:rsidR="00255451" w:rsidRPr="00255451" w:rsidRDefault="00255451" w:rsidP="00255451">
      <w:pPr>
        <w:pStyle w:val="aff1"/>
        <w:ind w:firstLine="284"/>
        <w:jc w:val="center"/>
        <w:rPr>
          <w:rFonts w:ascii="Times New Roman" w:hAnsi="Times New Roman" w:cs="Times New Roman"/>
          <w:sz w:val="12"/>
          <w:szCs w:val="12"/>
        </w:rPr>
      </w:pPr>
      <w:r w:rsidRPr="00255451">
        <w:rPr>
          <w:rFonts w:ascii="Times New Roman" w:hAnsi="Times New Roman" w:cs="Times New Roman"/>
          <w:sz w:val="12"/>
          <w:szCs w:val="12"/>
        </w:rPr>
        <w:t>отбора и исследований химических показателей качества питьевой воды за 2021 г.</w:t>
      </w:r>
    </w:p>
    <w:p w:rsidR="00255451" w:rsidRDefault="00255451" w:rsidP="00255451">
      <w:pPr>
        <w:pStyle w:val="aff1"/>
        <w:ind w:firstLine="284"/>
        <w:jc w:val="center"/>
        <w:rPr>
          <w:rFonts w:ascii="Times New Roman" w:hAnsi="Times New Roman" w:cs="Times New Roman"/>
          <w:sz w:val="12"/>
          <w:szCs w:val="12"/>
        </w:rPr>
      </w:pPr>
      <w:r w:rsidRPr="00255451">
        <w:rPr>
          <w:rFonts w:ascii="Times New Roman" w:hAnsi="Times New Roman" w:cs="Times New Roman"/>
          <w:sz w:val="12"/>
          <w:szCs w:val="12"/>
        </w:rPr>
        <w:t>Населенный пункт: п. Светлодольск, улица Школьная, школа.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0"/>
        <w:gridCol w:w="1982"/>
        <w:gridCol w:w="355"/>
        <w:gridCol w:w="426"/>
        <w:gridCol w:w="308"/>
        <w:gridCol w:w="357"/>
        <w:gridCol w:w="314"/>
        <w:gridCol w:w="316"/>
        <w:gridCol w:w="382"/>
        <w:gridCol w:w="384"/>
        <w:gridCol w:w="465"/>
        <w:gridCol w:w="412"/>
        <w:gridCol w:w="366"/>
        <w:gridCol w:w="412"/>
        <w:gridCol w:w="355"/>
        <w:gridCol w:w="469"/>
      </w:tblGrid>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r w:rsidRPr="00255451">
              <w:rPr>
                <w:rFonts w:ascii="Times New Roman" w:hAnsi="Times New Roman" w:cs="Times New Roman"/>
                <w:spacing w:val="-58"/>
                <w:sz w:val="12"/>
                <w:szCs w:val="12"/>
              </w:rPr>
              <w:t xml:space="preserve"> </w:t>
            </w:r>
            <w:r w:rsidRPr="00255451">
              <w:rPr>
                <w:rFonts w:ascii="Times New Roman" w:hAnsi="Times New Roman" w:cs="Times New Roman"/>
                <w:sz w:val="12"/>
                <w:szCs w:val="12"/>
              </w:rPr>
              <w:t>п/</w:t>
            </w:r>
            <w:r w:rsidRPr="00255451">
              <w:rPr>
                <w:rFonts w:ascii="Times New Roman" w:hAnsi="Times New Roman" w:cs="Times New Roman"/>
                <w:spacing w:val="-58"/>
                <w:sz w:val="12"/>
                <w:szCs w:val="12"/>
              </w:rPr>
              <w:t xml:space="preserve"> </w:t>
            </w:r>
            <w:r w:rsidRPr="00255451">
              <w:rPr>
                <w:rFonts w:ascii="Times New Roman" w:hAnsi="Times New Roman" w:cs="Times New Roman"/>
                <w:sz w:val="12"/>
                <w:szCs w:val="12"/>
              </w:rPr>
              <w:t>п</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Наименование</w:t>
            </w:r>
            <w:r w:rsidRPr="00255451">
              <w:rPr>
                <w:rFonts w:ascii="Times New Roman" w:hAnsi="Times New Roman" w:cs="Times New Roman"/>
                <w:spacing w:val="-57"/>
                <w:sz w:val="12"/>
                <w:szCs w:val="12"/>
              </w:rPr>
              <w:t xml:space="preserve"> </w:t>
            </w:r>
            <w:r w:rsidRPr="00255451">
              <w:rPr>
                <w:rFonts w:ascii="Times New Roman" w:hAnsi="Times New Roman" w:cs="Times New Roman"/>
                <w:sz w:val="12"/>
                <w:szCs w:val="12"/>
              </w:rPr>
              <w:t>показателя</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январь</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февраль</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март</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апрель</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май</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июнь</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июль</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август</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сентябрь</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октябрь</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ноябрь</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декабрь</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январь</w:t>
            </w:r>
            <w:r w:rsidRPr="00255451">
              <w:rPr>
                <w:rFonts w:ascii="Times New Roman" w:hAnsi="Times New Roman" w:cs="Times New Roman"/>
                <w:spacing w:val="-57"/>
                <w:sz w:val="12"/>
                <w:szCs w:val="12"/>
              </w:rPr>
              <w:t xml:space="preserve"> </w:t>
            </w:r>
            <w:r w:rsidRPr="00255451">
              <w:rPr>
                <w:rFonts w:ascii="Times New Roman" w:hAnsi="Times New Roman" w:cs="Times New Roman"/>
                <w:sz w:val="12"/>
                <w:szCs w:val="12"/>
              </w:rPr>
              <w:t>2022</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Норма</w:t>
            </w:r>
            <w:r w:rsidRPr="00255451">
              <w:rPr>
                <w:rFonts w:ascii="Times New Roman" w:hAnsi="Times New Roman" w:cs="Times New Roman"/>
                <w:spacing w:val="1"/>
                <w:sz w:val="12"/>
                <w:szCs w:val="12"/>
              </w:rPr>
              <w:t xml:space="preserve"> </w:t>
            </w:r>
            <w:r w:rsidR="00B71C1A">
              <w:rPr>
                <w:rFonts w:ascii="Times New Roman" w:hAnsi="Times New Roman" w:cs="Times New Roman"/>
                <w:sz w:val="12"/>
                <w:szCs w:val="12"/>
              </w:rPr>
              <w:t>по Сан</w:t>
            </w:r>
            <w:r w:rsidRPr="00255451">
              <w:rPr>
                <w:rFonts w:ascii="Times New Roman" w:hAnsi="Times New Roman" w:cs="Times New Roman"/>
                <w:sz w:val="12"/>
                <w:szCs w:val="12"/>
              </w:rPr>
              <w:t>ПиН</w:t>
            </w:r>
            <w:r w:rsidRPr="00255451">
              <w:rPr>
                <w:rFonts w:ascii="Times New Roman" w:hAnsi="Times New Roman" w:cs="Times New Roman"/>
                <w:spacing w:val="1"/>
                <w:sz w:val="12"/>
                <w:szCs w:val="12"/>
              </w:rPr>
              <w:t xml:space="preserve"> </w:t>
            </w:r>
            <w:r w:rsidRPr="00255451">
              <w:rPr>
                <w:rFonts w:ascii="Times New Roman" w:hAnsi="Times New Roman" w:cs="Times New Roman"/>
                <w:sz w:val="12"/>
                <w:szCs w:val="12"/>
              </w:rPr>
              <w:t>1.2.3685</w:t>
            </w:r>
          </w:p>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-21</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Запах,</w:t>
            </w:r>
            <w:r w:rsidRPr="00255451">
              <w:rPr>
                <w:rFonts w:ascii="Times New Roman" w:hAnsi="Times New Roman" w:cs="Times New Roman"/>
                <w:spacing w:val="57"/>
                <w:sz w:val="12"/>
                <w:szCs w:val="12"/>
              </w:rPr>
              <w:t xml:space="preserve"> </w:t>
            </w:r>
            <w:r w:rsidRPr="00255451">
              <w:rPr>
                <w:rFonts w:ascii="Times New Roman" w:hAnsi="Times New Roman" w:cs="Times New Roman"/>
                <w:sz w:val="12"/>
                <w:szCs w:val="12"/>
              </w:rPr>
              <w:t>(баллы)</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 (3)</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Привкус,</w:t>
            </w:r>
            <w:r w:rsidRPr="00255451">
              <w:rPr>
                <w:rFonts w:ascii="Times New Roman" w:hAnsi="Times New Roman" w:cs="Times New Roman"/>
                <w:spacing w:val="58"/>
                <w:sz w:val="12"/>
                <w:szCs w:val="12"/>
              </w:rPr>
              <w:t xml:space="preserve"> </w:t>
            </w:r>
            <w:r w:rsidRPr="00255451">
              <w:rPr>
                <w:rFonts w:ascii="Times New Roman" w:hAnsi="Times New Roman" w:cs="Times New Roman"/>
                <w:sz w:val="12"/>
                <w:szCs w:val="12"/>
              </w:rPr>
              <w:t>(баллы)</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 (3)</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Цветность,</w:t>
            </w:r>
            <w:r w:rsidRPr="00255451">
              <w:rPr>
                <w:rFonts w:ascii="Times New Roman" w:hAnsi="Times New Roman" w:cs="Times New Roman"/>
                <w:spacing w:val="-2"/>
                <w:sz w:val="12"/>
                <w:szCs w:val="12"/>
              </w:rPr>
              <w:t xml:space="preserve"> </w:t>
            </w:r>
            <w:r w:rsidRPr="00255451">
              <w:rPr>
                <w:rFonts w:ascii="Times New Roman" w:hAnsi="Times New Roman" w:cs="Times New Roman"/>
                <w:sz w:val="12"/>
                <w:szCs w:val="12"/>
              </w:rPr>
              <w:t>(градусы)</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13,5</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3,5</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20 (30)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4</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Мутность,</w:t>
            </w:r>
            <w:r w:rsidRPr="00255451">
              <w:rPr>
                <w:rFonts w:ascii="Times New Roman" w:hAnsi="Times New Roman" w:cs="Times New Roman"/>
                <w:spacing w:val="1"/>
                <w:sz w:val="12"/>
                <w:szCs w:val="12"/>
              </w:rPr>
              <w:t xml:space="preserve"> </w:t>
            </w:r>
            <w:r w:rsidRPr="00255451">
              <w:rPr>
                <w:rFonts w:ascii="Times New Roman" w:hAnsi="Times New Roman" w:cs="Times New Roman"/>
                <w:sz w:val="12"/>
                <w:szCs w:val="12"/>
              </w:rPr>
              <w:t>(ЕМФ)</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0,4</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0,4</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0,4</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2,6</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5</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Водородный</w:t>
            </w:r>
            <w:r w:rsidRPr="00255451">
              <w:rPr>
                <w:rFonts w:ascii="Times New Roman" w:hAnsi="Times New Roman" w:cs="Times New Roman"/>
                <w:spacing w:val="-5"/>
                <w:sz w:val="12"/>
                <w:szCs w:val="12"/>
              </w:rPr>
              <w:t xml:space="preserve"> </w:t>
            </w:r>
            <w:r w:rsidRPr="00255451">
              <w:rPr>
                <w:rFonts w:ascii="Times New Roman" w:hAnsi="Times New Roman" w:cs="Times New Roman"/>
                <w:sz w:val="12"/>
                <w:szCs w:val="12"/>
              </w:rPr>
              <w:t>показатель</w:t>
            </w:r>
            <w:r w:rsidRPr="00255451">
              <w:rPr>
                <w:rFonts w:ascii="Times New Roman" w:hAnsi="Times New Roman" w:cs="Times New Roman"/>
                <w:spacing w:val="58"/>
                <w:sz w:val="12"/>
                <w:szCs w:val="12"/>
              </w:rPr>
              <w:t xml:space="preserve"> </w:t>
            </w:r>
            <w:r w:rsidRPr="00255451">
              <w:rPr>
                <w:rFonts w:ascii="Times New Roman" w:hAnsi="Times New Roman" w:cs="Times New Roman"/>
                <w:sz w:val="12"/>
                <w:szCs w:val="12"/>
              </w:rPr>
              <w:t>(рН),</w:t>
            </w:r>
            <w:r w:rsidRPr="00255451">
              <w:rPr>
                <w:rFonts w:ascii="Times New Roman" w:hAnsi="Times New Roman" w:cs="Times New Roman"/>
                <w:spacing w:val="-3"/>
                <w:sz w:val="12"/>
                <w:szCs w:val="12"/>
              </w:rPr>
              <w:t xml:space="preserve"> </w:t>
            </w:r>
            <w:r w:rsidRPr="00255451">
              <w:rPr>
                <w:rFonts w:ascii="Times New Roman" w:hAnsi="Times New Roman" w:cs="Times New Roman"/>
                <w:sz w:val="12"/>
                <w:szCs w:val="12"/>
              </w:rPr>
              <w:t>ед.</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7,1</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7,1</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7,3</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7,3</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7,81</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7,34</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7,93</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7,55</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7,46</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7,96</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7,65</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7,54</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6,0-9,0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6</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Жесткость</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общая,</w:t>
            </w:r>
            <w:r w:rsidRPr="00255451">
              <w:rPr>
                <w:rFonts w:ascii="Times New Roman" w:hAnsi="Times New Roman" w:cs="Times New Roman"/>
                <w:spacing w:val="-2"/>
                <w:sz w:val="12"/>
                <w:szCs w:val="12"/>
                <w:lang w:val="ru-RU"/>
              </w:rPr>
              <w:t xml:space="preserve"> </w:t>
            </w:r>
            <w:r w:rsidRPr="00255451">
              <w:rPr>
                <w:rFonts w:ascii="Times New Roman" w:hAnsi="Times New Roman" w:cs="Times New Roman"/>
                <w:sz w:val="12"/>
                <w:szCs w:val="12"/>
                <w:lang w:val="ru-RU"/>
              </w:rPr>
              <w:t>мг-экв/дм</w:t>
            </w:r>
            <w:r w:rsidRPr="00255451">
              <w:rPr>
                <w:rFonts w:ascii="Times New Roman" w:hAnsi="Times New Roman" w:cs="Times New Roman"/>
                <w:sz w:val="12"/>
                <w:szCs w:val="12"/>
                <w:vertAlign w:val="superscript"/>
                <w:lang w:val="ru-RU"/>
              </w:rPr>
              <w:t>3</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33,2</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33</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33,3</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33</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34,3</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33,3</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32,8</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33.5</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32,5</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32,8</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32,2</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34</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33,5</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 (10)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Окисляемость</w:t>
            </w:r>
            <w:r w:rsidRPr="00255451">
              <w:rPr>
                <w:rFonts w:ascii="Times New Roman" w:hAnsi="Times New Roman" w:cs="Times New Roman"/>
                <w:spacing w:val="-1"/>
                <w:sz w:val="12"/>
                <w:szCs w:val="12"/>
              </w:rPr>
              <w:t xml:space="preserve"> </w:t>
            </w:r>
            <w:r w:rsidRPr="00255451">
              <w:rPr>
                <w:rFonts w:ascii="Times New Roman" w:hAnsi="Times New Roman" w:cs="Times New Roman"/>
                <w:sz w:val="12"/>
                <w:szCs w:val="12"/>
              </w:rPr>
              <w:t>перманганатная,</w:t>
            </w:r>
            <w:r w:rsidRPr="00255451">
              <w:rPr>
                <w:rFonts w:ascii="Times New Roman" w:hAnsi="Times New Roman" w:cs="Times New Roman"/>
                <w:spacing w:val="-3"/>
                <w:sz w:val="12"/>
                <w:szCs w:val="12"/>
              </w:rPr>
              <w:t xml:space="preserve"> </w:t>
            </w:r>
            <w:r w:rsidRPr="00255451">
              <w:rPr>
                <w:rFonts w:ascii="Times New Roman" w:hAnsi="Times New Roman" w:cs="Times New Roman"/>
                <w:sz w:val="12"/>
                <w:szCs w:val="12"/>
              </w:rPr>
              <w:t>мг/дм</w:t>
            </w:r>
            <w:r w:rsidRPr="00255451">
              <w:rPr>
                <w:rFonts w:ascii="Times New Roman" w:hAnsi="Times New Roman" w:cs="Times New Roman"/>
                <w:sz w:val="12"/>
                <w:szCs w:val="12"/>
                <w:vertAlign w:val="superscript"/>
              </w:rPr>
              <w:t>3</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1,9</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1,95</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1,24</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1,55</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1,46</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1,25</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0,125</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1,88</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0,25</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0,125</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2,4</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0,5</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5,0 (7,0)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8</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Алюминий (суммарно),</w:t>
            </w:r>
            <w:r w:rsidRPr="00255451">
              <w:rPr>
                <w:rFonts w:ascii="Times New Roman" w:hAnsi="Times New Roman" w:cs="Times New Roman"/>
                <w:spacing w:val="-2"/>
                <w:sz w:val="12"/>
                <w:szCs w:val="12"/>
              </w:rPr>
              <w:t xml:space="preserve"> </w:t>
            </w:r>
            <w:r w:rsidRPr="00255451">
              <w:rPr>
                <w:rFonts w:ascii="Times New Roman" w:hAnsi="Times New Roman" w:cs="Times New Roman"/>
                <w:sz w:val="12"/>
                <w:szCs w:val="12"/>
              </w:rPr>
              <w:t>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0,2</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9</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Железо</w:t>
            </w:r>
            <w:r w:rsidRPr="00255451">
              <w:rPr>
                <w:rFonts w:ascii="Times New Roman" w:hAnsi="Times New Roman" w:cs="Times New Roman"/>
                <w:spacing w:val="-4"/>
                <w:sz w:val="12"/>
                <w:szCs w:val="12"/>
              </w:rPr>
              <w:t xml:space="preserve"> </w:t>
            </w:r>
            <w:r w:rsidRPr="00255451">
              <w:rPr>
                <w:rFonts w:ascii="Times New Roman" w:hAnsi="Times New Roman" w:cs="Times New Roman"/>
                <w:sz w:val="12"/>
                <w:szCs w:val="12"/>
              </w:rPr>
              <w:t>(суммарно), 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0,26</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0,22</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0,15</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0,15</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0,3</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10</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Общая минерализация</w:t>
            </w:r>
            <w:r w:rsidRPr="00255451">
              <w:rPr>
                <w:rFonts w:ascii="Times New Roman" w:hAnsi="Times New Roman" w:cs="Times New Roman"/>
                <w:spacing w:val="-57"/>
                <w:sz w:val="12"/>
                <w:szCs w:val="12"/>
                <w:lang w:val="ru-RU"/>
              </w:rPr>
              <w:t xml:space="preserve"> </w:t>
            </w:r>
            <w:r w:rsidRPr="00255451">
              <w:rPr>
                <w:rFonts w:ascii="Times New Roman" w:hAnsi="Times New Roman" w:cs="Times New Roman"/>
                <w:sz w:val="12"/>
                <w:szCs w:val="12"/>
                <w:lang w:val="ru-RU"/>
              </w:rPr>
              <w:t>(сухой</w:t>
            </w:r>
            <w:r w:rsidRPr="00255451">
              <w:rPr>
                <w:rFonts w:ascii="Times New Roman" w:hAnsi="Times New Roman" w:cs="Times New Roman"/>
                <w:spacing w:val="-1"/>
                <w:sz w:val="12"/>
                <w:szCs w:val="12"/>
                <w:lang w:val="ru-RU"/>
              </w:rPr>
              <w:t xml:space="preserve"> </w:t>
            </w:r>
            <w:r w:rsidRPr="00255451">
              <w:rPr>
                <w:rFonts w:ascii="Times New Roman" w:hAnsi="Times New Roman" w:cs="Times New Roman"/>
                <w:sz w:val="12"/>
                <w:szCs w:val="12"/>
                <w:lang w:val="ru-RU"/>
              </w:rPr>
              <w:t>остаток),</w:t>
            </w:r>
            <w:r w:rsidRPr="00255451">
              <w:rPr>
                <w:rFonts w:ascii="Times New Roman" w:hAnsi="Times New Roman" w:cs="Times New Roman"/>
                <w:spacing w:val="-2"/>
                <w:sz w:val="12"/>
                <w:szCs w:val="12"/>
                <w:lang w:val="ru-RU"/>
              </w:rPr>
              <w:t xml:space="preserve"> </w:t>
            </w:r>
            <w:r w:rsidRPr="00255451">
              <w:rPr>
                <w:rFonts w:ascii="Times New Roman" w:hAnsi="Times New Roman" w:cs="Times New Roman"/>
                <w:sz w:val="12"/>
                <w:szCs w:val="12"/>
                <w:lang w:val="ru-RU"/>
              </w:rPr>
              <w:t>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2250</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2200</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2200</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2200</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2272</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2240</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3000</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3120</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2280</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3280</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2960</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3040</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3160</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1000</w:t>
            </w:r>
          </w:p>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(1500)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11</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Нитриты, 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0,028</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0,04</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0,056</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0,09</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12</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Нитраты, 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5,96</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2,07</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6,56</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1,7</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45,0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13</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Сульфаты, 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512</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510</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505</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505</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500,0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14</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lang w:val="ru-RU"/>
              </w:rPr>
            </w:pPr>
            <w:r w:rsidRPr="00255451">
              <w:rPr>
                <w:rFonts w:ascii="Times New Roman" w:hAnsi="Times New Roman" w:cs="Times New Roman"/>
                <w:sz w:val="12"/>
                <w:szCs w:val="12"/>
                <w:lang w:val="ru-RU"/>
              </w:rPr>
              <w:t>Аммиак/аммоний-ион,</w:t>
            </w:r>
            <w:r w:rsidRPr="00255451">
              <w:rPr>
                <w:rFonts w:ascii="Times New Roman" w:hAnsi="Times New Roman" w:cs="Times New Roman"/>
                <w:spacing w:val="59"/>
                <w:sz w:val="12"/>
                <w:szCs w:val="12"/>
                <w:lang w:val="ru-RU"/>
              </w:rPr>
              <w:t xml:space="preserve"> </w:t>
            </w:r>
            <w:r w:rsidRPr="00255451">
              <w:rPr>
                <w:rFonts w:ascii="Times New Roman" w:hAnsi="Times New Roman" w:cs="Times New Roman"/>
                <w:sz w:val="12"/>
                <w:szCs w:val="12"/>
                <w:lang w:val="ru-RU"/>
              </w:rPr>
              <w:t>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1,68</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11</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&gt;4,68</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4,68</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15</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Фториды,</w:t>
            </w:r>
            <w:r w:rsidRPr="00255451">
              <w:rPr>
                <w:rFonts w:ascii="Times New Roman" w:hAnsi="Times New Roman" w:cs="Times New Roman"/>
                <w:spacing w:val="59"/>
                <w:sz w:val="12"/>
                <w:szCs w:val="12"/>
              </w:rPr>
              <w:t xml:space="preserve"> </w:t>
            </w:r>
            <w:r w:rsidRPr="00255451">
              <w:rPr>
                <w:rFonts w:ascii="Times New Roman" w:hAnsi="Times New Roman" w:cs="Times New Roman"/>
                <w:sz w:val="12"/>
                <w:szCs w:val="12"/>
              </w:rPr>
              <w:t>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0,44</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0,29</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0,51</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0,84</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1,5</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16</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Хлориды, 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76</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82</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109</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90</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350,0</w:t>
            </w:r>
          </w:p>
        </w:tc>
      </w:tr>
      <w:tr w:rsidR="00363573" w:rsidRPr="00255451" w:rsidTr="00B71C1A">
        <w:trPr>
          <w:trHeight w:val="70"/>
        </w:trPr>
        <w:tc>
          <w:tcPr>
            <w:tcW w:w="14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17</w:t>
            </w:r>
          </w:p>
        </w:tc>
        <w:tc>
          <w:tcPr>
            <w:tcW w:w="131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Щелочность,</w:t>
            </w:r>
            <w:r w:rsidRPr="00255451">
              <w:rPr>
                <w:rFonts w:ascii="Times New Roman" w:hAnsi="Times New Roman" w:cs="Times New Roman"/>
                <w:spacing w:val="57"/>
                <w:sz w:val="12"/>
                <w:szCs w:val="12"/>
              </w:rPr>
              <w:t xml:space="preserve"> </w:t>
            </w:r>
            <w:r w:rsidRPr="00255451">
              <w:rPr>
                <w:rFonts w:ascii="Times New Roman" w:hAnsi="Times New Roman" w:cs="Times New Roman"/>
                <w:sz w:val="12"/>
                <w:szCs w:val="12"/>
              </w:rPr>
              <w:t>мг/л</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8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3,1</w:t>
            </w:r>
          </w:p>
        </w:tc>
        <w:tc>
          <w:tcPr>
            <w:tcW w:w="20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7"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3,3</w:t>
            </w:r>
          </w:p>
        </w:tc>
        <w:tc>
          <w:tcPr>
            <w:tcW w:w="210"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5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7,2</w:t>
            </w:r>
          </w:p>
        </w:tc>
        <w:tc>
          <w:tcPr>
            <w:tcW w:w="255"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09"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2,1</w:t>
            </w:r>
          </w:p>
        </w:tc>
        <w:tc>
          <w:tcPr>
            <w:tcW w:w="243"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74"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236"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r w:rsidRPr="00255451">
              <w:rPr>
                <w:rFonts w:ascii="Times New Roman" w:hAnsi="Times New Roman" w:cs="Times New Roman"/>
                <w:sz w:val="12"/>
                <w:szCs w:val="12"/>
              </w:rPr>
              <w:t>-</w:t>
            </w:r>
          </w:p>
        </w:tc>
        <w:tc>
          <w:tcPr>
            <w:tcW w:w="312" w:type="pct"/>
            <w:shd w:val="clear" w:color="auto" w:fill="auto"/>
            <w:vAlign w:val="center"/>
          </w:tcPr>
          <w:p w:rsidR="00255451" w:rsidRPr="00255451" w:rsidRDefault="00255451" w:rsidP="00255451">
            <w:pPr>
              <w:pStyle w:val="aff1"/>
              <w:jc w:val="center"/>
              <w:rPr>
                <w:rFonts w:ascii="Times New Roman" w:hAnsi="Times New Roman" w:cs="Times New Roman"/>
                <w:sz w:val="12"/>
                <w:szCs w:val="12"/>
              </w:rPr>
            </w:pPr>
          </w:p>
        </w:tc>
      </w:tr>
    </w:tbl>
    <w:p w:rsidR="00255451" w:rsidRDefault="00B71C1A" w:rsidP="00B71C1A">
      <w:pPr>
        <w:pStyle w:val="aff1"/>
        <w:ind w:firstLine="284"/>
        <w:jc w:val="both"/>
        <w:rPr>
          <w:rFonts w:ascii="Times New Roman" w:hAnsi="Times New Roman" w:cs="Times New Roman"/>
          <w:sz w:val="12"/>
          <w:szCs w:val="12"/>
        </w:rPr>
      </w:pPr>
      <w:r w:rsidRPr="00B71C1A">
        <w:rPr>
          <w:rFonts w:ascii="Times New Roman" w:hAnsi="Times New Roman" w:cs="Times New Roman"/>
          <w:sz w:val="12"/>
          <w:szCs w:val="12"/>
        </w:rPr>
        <w:t>Анализ проводил лаборант хим. анализа: Антонова С.В., Краснова О.А. Заведующий лабораторией</w:t>
      </w:r>
      <w:r w:rsidRPr="00B71C1A">
        <w:rPr>
          <w:rFonts w:ascii="Times New Roman" w:hAnsi="Times New Roman" w:cs="Times New Roman"/>
          <w:sz w:val="12"/>
          <w:szCs w:val="12"/>
        </w:rPr>
        <w:tab/>
        <w:t>Назарова В.Д.</w:t>
      </w:r>
    </w:p>
    <w:p w:rsidR="00B71C1A" w:rsidRDefault="00B71C1A" w:rsidP="00B71C1A">
      <w:pPr>
        <w:pStyle w:val="aff1"/>
        <w:ind w:firstLine="284"/>
        <w:jc w:val="center"/>
        <w:rPr>
          <w:rFonts w:ascii="Times New Roman" w:hAnsi="Times New Roman" w:cs="Times New Roman"/>
          <w:sz w:val="12"/>
          <w:szCs w:val="12"/>
        </w:rPr>
      </w:pPr>
    </w:p>
    <w:p w:rsidR="00B71C1A" w:rsidRPr="00B71C1A" w:rsidRDefault="00B71C1A" w:rsidP="00B71C1A">
      <w:pPr>
        <w:pStyle w:val="aff1"/>
        <w:ind w:firstLine="284"/>
        <w:jc w:val="center"/>
        <w:rPr>
          <w:rFonts w:ascii="Times New Roman" w:hAnsi="Times New Roman" w:cs="Times New Roman"/>
          <w:sz w:val="12"/>
          <w:szCs w:val="12"/>
        </w:rPr>
      </w:pPr>
      <w:r w:rsidRPr="00B71C1A">
        <w:rPr>
          <w:rFonts w:ascii="Times New Roman" w:hAnsi="Times New Roman" w:cs="Times New Roman"/>
          <w:sz w:val="12"/>
          <w:szCs w:val="12"/>
        </w:rPr>
        <w:t>ГОДОВОЙ ОТЧЕТ ООО «СКК»</w:t>
      </w:r>
    </w:p>
    <w:p w:rsidR="00B71C1A" w:rsidRPr="00B71C1A" w:rsidRDefault="00B71C1A" w:rsidP="00B71C1A">
      <w:pPr>
        <w:pStyle w:val="aff1"/>
        <w:ind w:firstLine="284"/>
        <w:jc w:val="center"/>
        <w:rPr>
          <w:rFonts w:ascii="Times New Roman" w:hAnsi="Times New Roman" w:cs="Times New Roman"/>
          <w:sz w:val="12"/>
          <w:szCs w:val="12"/>
        </w:rPr>
      </w:pPr>
      <w:r w:rsidRPr="00B71C1A">
        <w:rPr>
          <w:rFonts w:ascii="Times New Roman" w:hAnsi="Times New Roman" w:cs="Times New Roman"/>
          <w:sz w:val="12"/>
          <w:szCs w:val="12"/>
        </w:rPr>
        <w:t>отбора и исследований химических показателей качества питьевой воды за 2021 г.</w:t>
      </w:r>
    </w:p>
    <w:p w:rsidR="00B71C1A" w:rsidRDefault="00B71C1A" w:rsidP="00B71C1A">
      <w:pPr>
        <w:pStyle w:val="aff1"/>
        <w:ind w:firstLine="284"/>
        <w:jc w:val="center"/>
        <w:rPr>
          <w:rFonts w:ascii="Times New Roman" w:hAnsi="Times New Roman" w:cs="Times New Roman"/>
          <w:sz w:val="12"/>
          <w:szCs w:val="12"/>
        </w:rPr>
      </w:pPr>
      <w:r w:rsidRPr="00B71C1A">
        <w:rPr>
          <w:rFonts w:ascii="Times New Roman" w:hAnsi="Times New Roman" w:cs="Times New Roman"/>
          <w:sz w:val="12"/>
          <w:szCs w:val="12"/>
        </w:rPr>
        <w:t>Населенный пункт: п. Новая Елховка, магазин.</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5"/>
        <w:gridCol w:w="2061"/>
        <w:gridCol w:w="355"/>
        <w:gridCol w:w="426"/>
        <w:gridCol w:w="292"/>
        <w:gridCol w:w="357"/>
        <w:gridCol w:w="363"/>
        <w:gridCol w:w="317"/>
        <w:gridCol w:w="339"/>
        <w:gridCol w:w="339"/>
        <w:gridCol w:w="465"/>
        <w:gridCol w:w="412"/>
        <w:gridCol w:w="366"/>
        <w:gridCol w:w="412"/>
        <w:gridCol w:w="794"/>
      </w:tblGrid>
      <w:tr w:rsidR="00B71C1A" w:rsidRPr="00B71C1A" w:rsidTr="00B71C1A">
        <w:trPr>
          <w:trHeight w:val="70"/>
        </w:trPr>
        <w:tc>
          <w:tcPr>
            <w:tcW w:w="150" w:type="pct"/>
            <w:vAlign w:val="center"/>
          </w:tcPr>
          <w:p w:rsidR="00B71C1A" w:rsidRDefault="00B71C1A" w:rsidP="00B71C1A">
            <w:pPr>
              <w:pStyle w:val="aff1"/>
              <w:jc w:val="center"/>
              <w:rPr>
                <w:rFonts w:ascii="Times New Roman" w:hAnsi="Times New Roman" w:cs="Times New Roman"/>
                <w:sz w:val="12"/>
                <w:szCs w:val="12"/>
                <w:lang w:val="ru-RU"/>
              </w:rPr>
            </w:pPr>
            <w:r w:rsidRPr="00B71C1A">
              <w:rPr>
                <w:rFonts w:ascii="Times New Roman" w:hAnsi="Times New Roman" w:cs="Times New Roman"/>
                <w:sz w:val="12"/>
                <w:szCs w:val="12"/>
              </w:rPr>
              <w:t>№</w:t>
            </w:r>
          </w:p>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pacing w:val="-58"/>
                <w:sz w:val="12"/>
                <w:szCs w:val="12"/>
              </w:rPr>
              <w:t xml:space="preserve"> </w:t>
            </w:r>
            <w:r w:rsidRPr="00B71C1A">
              <w:rPr>
                <w:rFonts w:ascii="Times New Roman" w:hAnsi="Times New Roman" w:cs="Times New Roman"/>
                <w:sz w:val="12"/>
                <w:szCs w:val="12"/>
              </w:rPr>
              <w:t>п/</w:t>
            </w:r>
            <w:r w:rsidRPr="00B71C1A">
              <w:rPr>
                <w:rFonts w:ascii="Times New Roman" w:hAnsi="Times New Roman" w:cs="Times New Roman"/>
                <w:spacing w:val="-58"/>
                <w:sz w:val="12"/>
                <w:szCs w:val="12"/>
              </w:rPr>
              <w:t xml:space="preserve"> </w:t>
            </w:r>
            <w:r w:rsidRPr="00B71C1A">
              <w:rPr>
                <w:rFonts w:ascii="Times New Roman" w:hAnsi="Times New Roman" w:cs="Times New Roman"/>
                <w:sz w:val="12"/>
                <w:szCs w:val="12"/>
              </w:rPr>
              <w:t>п</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Наименование</w:t>
            </w:r>
            <w:r w:rsidRPr="00B71C1A">
              <w:rPr>
                <w:rFonts w:ascii="Times New Roman" w:hAnsi="Times New Roman" w:cs="Times New Roman"/>
                <w:spacing w:val="-57"/>
                <w:sz w:val="12"/>
                <w:szCs w:val="12"/>
              </w:rPr>
              <w:t xml:space="preserve"> </w:t>
            </w:r>
            <w:r w:rsidRPr="00B71C1A">
              <w:rPr>
                <w:rFonts w:ascii="Times New Roman" w:hAnsi="Times New Roman" w:cs="Times New Roman"/>
                <w:sz w:val="12"/>
                <w:szCs w:val="12"/>
              </w:rPr>
              <w:t>показателя</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январь</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февраль</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март</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апрель</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май</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июнь</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июль</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август</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сентябрь</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октябрь</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ноябрь</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декабрь</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Норма по</w:t>
            </w:r>
            <w:r w:rsidRPr="00B71C1A">
              <w:rPr>
                <w:rFonts w:ascii="Times New Roman" w:hAnsi="Times New Roman" w:cs="Times New Roman"/>
                <w:spacing w:val="1"/>
                <w:sz w:val="12"/>
                <w:szCs w:val="12"/>
              </w:rPr>
              <w:t xml:space="preserve"> </w:t>
            </w:r>
            <w:r w:rsidRPr="00B71C1A">
              <w:rPr>
                <w:rFonts w:ascii="Times New Roman" w:hAnsi="Times New Roman" w:cs="Times New Roman"/>
                <w:sz w:val="12"/>
                <w:szCs w:val="12"/>
              </w:rPr>
              <w:t>СанПиН</w:t>
            </w:r>
            <w:r w:rsidRPr="00B71C1A">
              <w:rPr>
                <w:rFonts w:ascii="Times New Roman" w:hAnsi="Times New Roman" w:cs="Times New Roman"/>
                <w:spacing w:val="1"/>
                <w:sz w:val="12"/>
                <w:szCs w:val="12"/>
              </w:rPr>
              <w:t xml:space="preserve"> </w:t>
            </w:r>
            <w:r w:rsidRPr="00B71C1A">
              <w:rPr>
                <w:rFonts w:ascii="Times New Roman" w:hAnsi="Times New Roman" w:cs="Times New Roman"/>
                <w:sz w:val="12"/>
                <w:szCs w:val="12"/>
              </w:rPr>
              <w:t>1.2.3685-21</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Запах,</w:t>
            </w:r>
            <w:r w:rsidRPr="00B71C1A">
              <w:rPr>
                <w:rFonts w:ascii="Times New Roman" w:hAnsi="Times New Roman" w:cs="Times New Roman"/>
                <w:spacing w:val="57"/>
                <w:sz w:val="12"/>
                <w:szCs w:val="12"/>
              </w:rPr>
              <w:t xml:space="preserve"> </w:t>
            </w:r>
            <w:r w:rsidRPr="00B71C1A">
              <w:rPr>
                <w:rFonts w:ascii="Times New Roman" w:hAnsi="Times New Roman" w:cs="Times New Roman"/>
                <w:sz w:val="12"/>
                <w:szCs w:val="12"/>
              </w:rPr>
              <w:t>(баллы)</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 (3)</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Привкус,</w:t>
            </w:r>
            <w:r w:rsidRPr="00B71C1A">
              <w:rPr>
                <w:rFonts w:ascii="Times New Roman" w:hAnsi="Times New Roman" w:cs="Times New Roman"/>
                <w:spacing w:val="58"/>
                <w:sz w:val="12"/>
                <w:szCs w:val="12"/>
              </w:rPr>
              <w:t xml:space="preserve"> </w:t>
            </w:r>
            <w:r w:rsidRPr="00B71C1A">
              <w:rPr>
                <w:rFonts w:ascii="Times New Roman" w:hAnsi="Times New Roman" w:cs="Times New Roman"/>
                <w:sz w:val="12"/>
                <w:szCs w:val="12"/>
              </w:rPr>
              <w:t>(баллы)</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 (3)</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Цветность,</w:t>
            </w:r>
            <w:r w:rsidRPr="00B71C1A">
              <w:rPr>
                <w:rFonts w:ascii="Times New Roman" w:hAnsi="Times New Roman" w:cs="Times New Roman"/>
                <w:spacing w:val="-2"/>
                <w:sz w:val="12"/>
                <w:szCs w:val="12"/>
              </w:rPr>
              <w:t xml:space="preserve"> </w:t>
            </w:r>
            <w:r w:rsidRPr="00B71C1A">
              <w:rPr>
                <w:rFonts w:ascii="Times New Roman" w:hAnsi="Times New Roman" w:cs="Times New Roman"/>
                <w:sz w:val="12"/>
                <w:szCs w:val="12"/>
              </w:rPr>
              <w:t>(градусы)</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3,5</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20 (30)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lastRenderedPageBreak/>
              <w:t>4</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Мутность,</w:t>
            </w:r>
            <w:r w:rsidRPr="00B71C1A">
              <w:rPr>
                <w:rFonts w:ascii="Times New Roman" w:hAnsi="Times New Roman" w:cs="Times New Roman"/>
                <w:spacing w:val="1"/>
                <w:sz w:val="12"/>
                <w:szCs w:val="12"/>
              </w:rPr>
              <w:t xml:space="preserve"> </w:t>
            </w:r>
            <w:r w:rsidRPr="00B71C1A">
              <w:rPr>
                <w:rFonts w:ascii="Times New Roman" w:hAnsi="Times New Roman" w:cs="Times New Roman"/>
                <w:sz w:val="12"/>
                <w:szCs w:val="12"/>
              </w:rPr>
              <w:t>(ЕМФ)</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2,6</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Водородный</w:t>
            </w:r>
            <w:r w:rsidRPr="00B71C1A">
              <w:rPr>
                <w:rFonts w:ascii="Times New Roman" w:hAnsi="Times New Roman" w:cs="Times New Roman"/>
                <w:spacing w:val="-5"/>
                <w:sz w:val="12"/>
                <w:szCs w:val="12"/>
              </w:rPr>
              <w:t xml:space="preserve"> </w:t>
            </w:r>
            <w:r w:rsidRPr="00B71C1A">
              <w:rPr>
                <w:rFonts w:ascii="Times New Roman" w:hAnsi="Times New Roman" w:cs="Times New Roman"/>
                <w:sz w:val="12"/>
                <w:szCs w:val="12"/>
              </w:rPr>
              <w:t>показатель</w:t>
            </w:r>
            <w:r w:rsidRPr="00B71C1A">
              <w:rPr>
                <w:rFonts w:ascii="Times New Roman" w:hAnsi="Times New Roman" w:cs="Times New Roman"/>
                <w:spacing w:val="58"/>
                <w:sz w:val="12"/>
                <w:szCs w:val="12"/>
              </w:rPr>
              <w:t xml:space="preserve"> </w:t>
            </w:r>
            <w:r w:rsidRPr="00B71C1A">
              <w:rPr>
                <w:rFonts w:ascii="Times New Roman" w:hAnsi="Times New Roman" w:cs="Times New Roman"/>
                <w:sz w:val="12"/>
                <w:szCs w:val="12"/>
              </w:rPr>
              <w:t>(рН),</w:t>
            </w:r>
            <w:r w:rsidRPr="00B71C1A">
              <w:rPr>
                <w:rFonts w:ascii="Times New Roman" w:hAnsi="Times New Roman" w:cs="Times New Roman"/>
                <w:spacing w:val="-3"/>
                <w:sz w:val="12"/>
                <w:szCs w:val="12"/>
              </w:rPr>
              <w:t xml:space="preserve"> </w:t>
            </w:r>
            <w:r w:rsidRPr="00B71C1A">
              <w:rPr>
                <w:rFonts w:ascii="Times New Roman" w:hAnsi="Times New Roman" w:cs="Times New Roman"/>
                <w:sz w:val="12"/>
                <w:szCs w:val="12"/>
              </w:rPr>
              <w:t>ед.</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7,6</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8,1</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8,1</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7,9</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7,9</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7,9</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7,83</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8,01</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8,23</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8,1</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8,3</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6,0-9,0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6</w:t>
            </w:r>
          </w:p>
        </w:tc>
        <w:tc>
          <w:tcPr>
            <w:tcW w:w="1370" w:type="pct"/>
            <w:vAlign w:val="center"/>
          </w:tcPr>
          <w:p w:rsidR="00B71C1A" w:rsidRPr="00B71C1A" w:rsidRDefault="00B71C1A" w:rsidP="00B71C1A">
            <w:pPr>
              <w:pStyle w:val="aff1"/>
              <w:jc w:val="center"/>
              <w:rPr>
                <w:rFonts w:ascii="Times New Roman" w:hAnsi="Times New Roman" w:cs="Times New Roman"/>
                <w:sz w:val="12"/>
                <w:szCs w:val="12"/>
                <w:lang w:val="ru-RU"/>
              </w:rPr>
            </w:pPr>
            <w:r w:rsidRPr="00B71C1A">
              <w:rPr>
                <w:rFonts w:ascii="Times New Roman" w:hAnsi="Times New Roman" w:cs="Times New Roman"/>
                <w:sz w:val="12"/>
                <w:szCs w:val="12"/>
                <w:lang w:val="ru-RU"/>
              </w:rPr>
              <w:t>Жесткость</w:t>
            </w:r>
            <w:r w:rsidRPr="00B71C1A">
              <w:rPr>
                <w:rFonts w:ascii="Times New Roman" w:hAnsi="Times New Roman" w:cs="Times New Roman"/>
                <w:spacing w:val="-1"/>
                <w:sz w:val="12"/>
                <w:szCs w:val="12"/>
                <w:lang w:val="ru-RU"/>
              </w:rPr>
              <w:t xml:space="preserve"> </w:t>
            </w:r>
            <w:r w:rsidRPr="00B71C1A">
              <w:rPr>
                <w:rFonts w:ascii="Times New Roman" w:hAnsi="Times New Roman" w:cs="Times New Roman"/>
                <w:sz w:val="12"/>
                <w:szCs w:val="12"/>
                <w:lang w:val="ru-RU"/>
              </w:rPr>
              <w:t>общая,</w:t>
            </w:r>
            <w:r w:rsidRPr="00B71C1A">
              <w:rPr>
                <w:rFonts w:ascii="Times New Roman" w:hAnsi="Times New Roman" w:cs="Times New Roman"/>
                <w:spacing w:val="-2"/>
                <w:sz w:val="12"/>
                <w:szCs w:val="12"/>
                <w:lang w:val="ru-RU"/>
              </w:rPr>
              <w:t xml:space="preserve"> </w:t>
            </w:r>
            <w:r w:rsidRPr="00B71C1A">
              <w:rPr>
                <w:rFonts w:ascii="Times New Roman" w:hAnsi="Times New Roman" w:cs="Times New Roman"/>
                <w:sz w:val="12"/>
                <w:szCs w:val="12"/>
                <w:lang w:val="ru-RU"/>
              </w:rPr>
              <w:t>мг-экв/дм</w:t>
            </w:r>
            <w:r w:rsidRPr="00B71C1A">
              <w:rPr>
                <w:rFonts w:ascii="Times New Roman" w:hAnsi="Times New Roman" w:cs="Times New Roman"/>
                <w:sz w:val="12"/>
                <w:szCs w:val="12"/>
                <w:vertAlign w:val="superscript"/>
                <w:lang w:val="ru-RU"/>
              </w:rPr>
              <w:t>3</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5,5</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5,2</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5,3</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 (10)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Окисляемость</w:t>
            </w:r>
            <w:r w:rsidRPr="00B71C1A">
              <w:rPr>
                <w:rFonts w:ascii="Times New Roman" w:hAnsi="Times New Roman" w:cs="Times New Roman"/>
                <w:spacing w:val="-1"/>
                <w:sz w:val="12"/>
                <w:szCs w:val="12"/>
              </w:rPr>
              <w:t xml:space="preserve"> </w:t>
            </w:r>
            <w:r w:rsidRPr="00B71C1A">
              <w:rPr>
                <w:rFonts w:ascii="Times New Roman" w:hAnsi="Times New Roman" w:cs="Times New Roman"/>
                <w:sz w:val="12"/>
                <w:szCs w:val="12"/>
              </w:rPr>
              <w:t>перманганатная,</w:t>
            </w:r>
            <w:r w:rsidRPr="00B71C1A">
              <w:rPr>
                <w:rFonts w:ascii="Times New Roman" w:hAnsi="Times New Roman" w:cs="Times New Roman"/>
                <w:spacing w:val="-3"/>
                <w:sz w:val="12"/>
                <w:szCs w:val="12"/>
              </w:rPr>
              <w:t xml:space="preserve"> </w:t>
            </w:r>
            <w:r w:rsidRPr="00B71C1A">
              <w:rPr>
                <w:rFonts w:ascii="Times New Roman" w:hAnsi="Times New Roman" w:cs="Times New Roman"/>
                <w:sz w:val="12"/>
                <w:szCs w:val="12"/>
              </w:rPr>
              <w:t>мг/дм</w:t>
            </w:r>
            <w:r w:rsidRPr="00B71C1A">
              <w:rPr>
                <w:rFonts w:ascii="Times New Roman" w:hAnsi="Times New Roman" w:cs="Times New Roman"/>
                <w:sz w:val="12"/>
                <w:szCs w:val="12"/>
                <w:vertAlign w:val="superscript"/>
              </w:rPr>
              <w:t>3</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3,5</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3,5</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2,2</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1,8</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1,75</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1,7</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1,9</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2,1</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2,2</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5,0 (7,0)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Алюминий (суммарно),</w:t>
            </w:r>
            <w:r w:rsidRPr="00B71C1A">
              <w:rPr>
                <w:rFonts w:ascii="Times New Roman" w:hAnsi="Times New Roman" w:cs="Times New Roman"/>
                <w:spacing w:val="-2"/>
                <w:sz w:val="12"/>
                <w:szCs w:val="12"/>
              </w:rPr>
              <w:t xml:space="preserve"> </w:t>
            </w:r>
            <w:r w:rsidRPr="00B71C1A">
              <w:rPr>
                <w:rFonts w:ascii="Times New Roman" w:hAnsi="Times New Roman" w:cs="Times New Roman"/>
                <w:sz w:val="12"/>
                <w:szCs w:val="12"/>
              </w:rPr>
              <w:t>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0,2</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9</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Железо</w:t>
            </w:r>
            <w:r w:rsidRPr="00B71C1A">
              <w:rPr>
                <w:rFonts w:ascii="Times New Roman" w:hAnsi="Times New Roman" w:cs="Times New Roman"/>
                <w:spacing w:val="-4"/>
                <w:sz w:val="12"/>
                <w:szCs w:val="12"/>
              </w:rPr>
              <w:t xml:space="preserve"> </w:t>
            </w:r>
            <w:r w:rsidRPr="00B71C1A">
              <w:rPr>
                <w:rFonts w:ascii="Times New Roman" w:hAnsi="Times New Roman" w:cs="Times New Roman"/>
                <w:sz w:val="12"/>
                <w:szCs w:val="12"/>
              </w:rPr>
              <w:t>(суммарно), 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0,3</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10</w:t>
            </w:r>
          </w:p>
        </w:tc>
        <w:tc>
          <w:tcPr>
            <w:tcW w:w="1370" w:type="pct"/>
            <w:vAlign w:val="center"/>
          </w:tcPr>
          <w:p w:rsidR="00B71C1A" w:rsidRPr="00B71C1A" w:rsidRDefault="00B71C1A" w:rsidP="00B71C1A">
            <w:pPr>
              <w:pStyle w:val="aff1"/>
              <w:jc w:val="center"/>
              <w:rPr>
                <w:rFonts w:ascii="Times New Roman" w:hAnsi="Times New Roman" w:cs="Times New Roman"/>
                <w:sz w:val="12"/>
                <w:szCs w:val="12"/>
                <w:lang w:val="ru-RU"/>
              </w:rPr>
            </w:pPr>
            <w:r w:rsidRPr="00B71C1A">
              <w:rPr>
                <w:rFonts w:ascii="Times New Roman" w:hAnsi="Times New Roman" w:cs="Times New Roman"/>
                <w:sz w:val="12"/>
                <w:szCs w:val="12"/>
                <w:lang w:val="ru-RU"/>
              </w:rPr>
              <w:t>Общая минерализация</w:t>
            </w:r>
            <w:r w:rsidRPr="00B71C1A">
              <w:rPr>
                <w:rFonts w:ascii="Times New Roman" w:hAnsi="Times New Roman" w:cs="Times New Roman"/>
                <w:spacing w:val="-57"/>
                <w:sz w:val="12"/>
                <w:szCs w:val="12"/>
                <w:lang w:val="ru-RU"/>
              </w:rPr>
              <w:t xml:space="preserve"> </w:t>
            </w:r>
            <w:r w:rsidRPr="00B71C1A">
              <w:rPr>
                <w:rFonts w:ascii="Times New Roman" w:hAnsi="Times New Roman" w:cs="Times New Roman"/>
                <w:sz w:val="12"/>
                <w:szCs w:val="12"/>
                <w:lang w:val="ru-RU"/>
              </w:rPr>
              <w:t>(сухой</w:t>
            </w:r>
            <w:r w:rsidRPr="00B71C1A">
              <w:rPr>
                <w:rFonts w:ascii="Times New Roman" w:hAnsi="Times New Roman" w:cs="Times New Roman"/>
                <w:spacing w:val="-1"/>
                <w:sz w:val="12"/>
                <w:szCs w:val="12"/>
                <w:lang w:val="ru-RU"/>
              </w:rPr>
              <w:t xml:space="preserve"> </w:t>
            </w:r>
            <w:r w:rsidRPr="00B71C1A">
              <w:rPr>
                <w:rFonts w:ascii="Times New Roman" w:hAnsi="Times New Roman" w:cs="Times New Roman"/>
                <w:sz w:val="12"/>
                <w:szCs w:val="12"/>
                <w:lang w:val="ru-RU"/>
              </w:rPr>
              <w:t>остаток),</w:t>
            </w:r>
            <w:r w:rsidRPr="00B71C1A">
              <w:rPr>
                <w:rFonts w:ascii="Times New Roman" w:hAnsi="Times New Roman" w:cs="Times New Roman"/>
                <w:spacing w:val="-2"/>
                <w:sz w:val="12"/>
                <w:szCs w:val="12"/>
                <w:lang w:val="ru-RU"/>
              </w:rPr>
              <w:t xml:space="preserve"> </w:t>
            </w:r>
            <w:r w:rsidRPr="00B71C1A">
              <w:rPr>
                <w:rFonts w:ascii="Times New Roman" w:hAnsi="Times New Roman" w:cs="Times New Roman"/>
                <w:sz w:val="12"/>
                <w:szCs w:val="12"/>
                <w:lang w:val="ru-RU"/>
              </w:rPr>
              <w:t>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320</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420</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340</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480</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360</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380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360</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380</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350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380</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400</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380</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1000 (1500)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11</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Нитриты, 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Нитраты, 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12,76</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20,24</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16,8</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17</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45,0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13</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Сульфаты, 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88</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92</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92</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107</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500,0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14</w:t>
            </w:r>
          </w:p>
        </w:tc>
        <w:tc>
          <w:tcPr>
            <w:tcW w:w="1370" w:type="pct"/>
            <w:vAlign w:val="center"/>
          </w:tcPr>
          <w:p w:rsidR="00B71C1A" w:rsidRPr="00B71C1A" w:rsidRDefault="00B71C1A" w:rsidP="00B71C1A">
            <w:pPr>
              <w:pStyle w:val="aff1"/>
              <w:jc w:val="center"/>
              <w:rPr>
                <w:rFonts w:ascii="Times New Roman" w:hAnsi="Times New Roman" w:cs="Times New Roman"/>
                <w:sz w:val="12"/>
                <w:szCs w:val="12"/>
                <w:lang w:val="ru-RU"/>
              </w:rPr>
            </w:pPr>
            <w:r w:rsidRPr="00B71C1A">
              <w:rPr>
                <w:rFonts w:ascii="Times New Roman" w:hAnsi="Times New Roman" w:cs="Times New Roman"/>
                <w:sz w:val="12"/>
                <w:szCs w:val="12"/>
                <w:lang w:val="ru-RU"/>
              </w:rPr>
              <w:t>Аммиак/аммоний-ион,</w:t>
            </w:r>
            <w:r w:rsidRPr="00B71C1A">
              <w:rPr>
                <w:rFonts w:ascii="Times New Roman" w:hAnsi="Times New Roman" w:cs="Times New Roman"/>
                <w:spacing w:val="59"/>
                <w:sz w:val="12"/>
                <w:szCs w:val="12"/>
                <w:lang w:val="ru-RU"/>
              </w:rPr>
              <w:t xml:space="preserve"> </w:t>
            </w:r>
            <w:r w:rsidRPr="00B71C1A">
              <w:rPr>
                <w:rFonts w:ascii="Times New Roman" w:hAnsi="Times New Roman" w:cs="Times New Roman"/>
                <w:sz w:val="12"/>
                <w:szCs w:val="12"/>
                <w:lang w:val="ru-RU"/>
              </w:rPr>
              <w:t>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Фториды,</w:t>
            </w:r>
            <w:r w:rsidRPr="00B71C1A">
              <w:rPr>
                <w:rFonts w:ascii="Times New Roman" w:hAnsi="Times New Roman" w:cs="Times New Roman"/>
                <w:spacing w:val="59"/>
                <w:sz w:val="12"/>
                <w:szCs w:val="12"/>
              </w:rPr>
              <w:t xml:space="preserve"> </w:t>
            </w:r>
            <w:r w:rsidRPr="00B71C1A">
              <w:rPr>
                <w:rFonts w:ascii="Times New Roman" w:hAnsi="Times New Roman" w:cs="Times New Roman"/>
                <w:sz w:val="12"/>
                <w:szCs w:val="12"/>
              </w:rPr>
              <w:t>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0,04</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0,18</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1,09</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1,17</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16</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Хлориды, 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350,0</w:t>
            </w:r>
          </w:p>
        </w:tc>
      </w:tr>
      <w:tr w:rsidR="00B71C1A" w:rsidRPr="00B71C1A" w:rsidTr="00B71C1A">
        <w:trPr>
          <w:trHeight w:val="70"/>
        </w:trPr>
        <w:tc>
          <w:tcPr>
            <w:tcW w:w="15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17</w:t>
            </w:r>
          </w:p>
        </w:tc>
        <w:tc>
          <w:tcPr>
            <w:tcW w:w="1370"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Щелочность,</w:t>
            </w:r>
            <w:r w:rsidRPr="00B71C1A">
              <w:rPr>
                <w:rFonts w:ascii="Times New Roman" w:hAnsi="Times New Roman" w:cs="Times New Roman"/>
                <w:spacing w:val="57"/>
                <w:sz w:val="12"/>
                <w:szCs w:val="12"/>
              </w:rPr>
              <w:t xml:space="preserve"> </w:t>
            </w:r>
            <w:r w:rsidRPr="00B71C1A">
              <w:rPr>
                <w:rFonts w:ascii="Times New Roman" w:hAnsi="Times New Roman" w:cs="Times New Roman"/>
                <w:sz w:val="12"/>
                <w:szCs w:val="12"/>
              </w:rPr>
              <w:t>мг/л</w:t>
            </w:r>
          </w:p>
        </w:tc>
        <w:tc>
          <w:tcPr>
            <w:tcW w:w="236"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6</w:t>
            </w:r>
          </w:p>
        </w:tc>
        <w:tc>
          <w:tcPr>
            <w:tcW w:w="19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7"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6</w:t>
            </w:r>
          </w:p>
        </w:tc>
        <w:tc>
          <w:tcPr>
            <w:tcW w:w="211"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5,5</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25"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09"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5,9</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4" w:type="pct"/>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528" w:type="pct"/>
            <w:vAlign w:val="center"/>
          </w:tcPr>
          <w:p w:rsidR="00B71C1A" w:rsidRPr="00B71C1A" w:rsidRDefault="00B71C1A" w:rsidP="00B71C1A">
            <w:pPr>
              <w:pStyle w:val="aff1"/>
              <w:jc w:val="center"/>
              <w:rPr>
                <w:rFonts w:ascii="Times New Roman" w:hAnsi="Times New Roman" w:cs="Times New Roman"/>
                <w:sz w:val="12"/>
                <w:szCs w:val="12"/>
              </w:rPr>
            </w:pPr>
          </w:p>
        </w:tc>
      </w:tr>
    </w:tbl>
    <w:p w:rsidR="00B71C1A" w:rsidRDefault="00B71C1A" w:rsidP="00B71C1A">
      <w:pPr>
        <w:pStyle w:val="aff1"/>
        <w:ind w:firstLine="284"/>
        <w:jc w:val="both"/>
        <w:rPr>
          <w:rFonts w:ascii="Times New Roman" w:hAnsi="Times New Roman" w:cs="Times New Roman"/>
          <w:sz w:val="12"/>
          <w:szCs w:val="12"/>
        </w:rPr>
      </w:pPr>
      <w:r w:rsidRPr="00B71C1A">
        <w:rPr>
          <w:rFonts w:ascii="Times New Roman" w:hAnsi="Times New Roman" w:cs="Times New Roman"/>
          <w:sz w:val="12"/>
          <w:szCs w:val="12"/>
        </w:rPr>
        <w:t>Анализ проводил лаборант хим. анализа: Антонова С.В., Краснова О.А. Заведующий лабораторией</w:t>
      </w:r>
      <w:r w:rsidRPr="00B71C1A">
        <w:rPr>
          <w:rFonts w:ascii="Times New Roman" w:hAnsi="Times New Roman" w:cs="Times New Roman"/>
          <w:sz w:val="12"/>
          <w:szCs w:val="12"/>
        </w:rPr>
        <w:tab/>
        <w:t>Назарова В.Д.</w:t>
      </w:r>
    </w:p>
    <w:p w:rsidR="00B71C1A" w:rsidRDefault="00B71C1A" w:rsidP="00B71C1A">
      <w:pPr>
        <w:pStyle w:val="aff1"/>
        <w:ind w:firstLine="284"/>
        <w:jc w:val="both"/>
        <w:rPr>
          <w:rFonts w:ascii="Times New Roman" w:hAnsi="Times New Roman" w:cs="Times New Roman"/>
          <w:sz w:val="12"/>
          <w:szCs w:val="12"/>
        </w:rPr>
      </w:pPr>
    </w:p>
    <w:p w:rsidR="00B71C1A" w:rsidRPr="00B71C1A" w:rsidRDefault="00B71C1A" w:rsidP="00B71C1A">
      <w:pPr>
        <w:pStyle w:val="aff1"/>
        <w:ind w:firstLine="284"/>
        <w:jc w:val="center"/>
        <w:rPr>
          <w:rFonts w:ascii="Times New Roman" w:hAnsi="Times New Roman" w:cs="Times New Roman"/>
          <w:sz w:val="12"/>
          <w:szCs w:val="12"/>
        </w:rPr>
      </w:pPr>
      <w:r w:rsidRPr="00B71C1A">
        <w:rPr>
          <w:rFonts w:ascii="Times New Roman" w:hAnsi="Times New Roman" w:cs="Times New Roman"/>
          <w:sz w:val="12"/>
          <w:szCs w:val="12"/>
        </w:rPr>
        <w:t>ГОДОВОЙ ОТЧЕТ ООО «СКК»</w:t>
      </w:r>
    </w:p>
    <w:p w:rsidR="00B71C1A" w:rsidRPr="00B71C1A" w:rsidRDefault="00B71C1A" w:rsidP="00B71C1A">
      <w:pPr>
        <w:pStyle w:val="aff1"/>
        <w:ind w:firstLine="284"/>
        <w:jc w:val="center"/>
        <w:rPr>
          <w:rFonts w:ascii="Times New Roman" w:hAnsi="Times New Roman" w:cs="Times New Roman"/>
          <w:sz w:val="12"/>
          <w:szCs w:val="12"/>
        </w:rPr>
      </w:pPr>
      <w:r w:rsidRPr="00B71C1A">
        <w:rPr>
          <w:rFonts w:ascii="Times New Roman" w:hAnsi="Times New Roman" w:cs="Times New Roman"/>
          <w:sz w:val="12"/>
          <w:szCs w:val="12"/>
        </w:rPr>
        <w:t>отбора и исследований химических показателей качества питьевой воды за 2021 г.</w:t>
      </w:r>
    </w:p>
    <w:p w:rsidR="00B71C1A" w:rsidRDefault="00B71C1A" w:rsidP="00B71C1A">
      <w:pPr>
        <w:pStyle w:val="aff1"/>
        <w:ind w:firstLine="284"/>
        <w:jc w:val="center"/>
        <w:rPr>
          <w:rFonts w:ascii="Times New Roman" w:hAnsi="Times New Roman" w:cs="Times New Roman"/>
          <w:sz w:val="12"/>
          <w:szCs w:val="12"/>
        </w:rPr>
      </w:pPr>
      <w:r w:rsidRPr="00B71C1A">
        <w:rPr>
          <w:rFonts w:ascii="Times New Roman" w:hAnsi="Times New Roman" w:cs="Times New Roman"/>
          <w:sz w:val="12"/>
          <w:szCs w:val="12"/>
        </w:rPr>
        <w:t>Населенный пункт: с. Павловка, скважина.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
        <w:gridCol w:w="2084"/>
        <w:gridCol w:w="357"/>
        <w:gridCol w:w="429"/>
        <w:gridCol w:w="301"/>
        <w:gridCol w:w="358"/>
        <w:gridCol w:w="366"/>
        <w:gridCol w:w="405"/>
        <w:gridCol w:w="363"/>
        <w:gridCol w:w="403"/>
        <w:gridCol w:w="468"/>
        <w:gridCol w:w="414"/>
        <w:gridCol w:w="369"/>
        <w:gridCol w:w="414"/>
        <w:gridCol w:w="558"/>
      </w:tblGrid>
      <w:tr w:rsidR="00B71C1A" w:rsidRPr="00B71C1A" w:rsidTr="00B71C1A">
        <w:trPr>
          <w:trHeight w:val="70"/>
        </w:trPr>
        <w:tc>
          <w:tcPr>
            <w:tcW w:w="156" w:type="pct"/>
            <w:shd w:val="clear" w:color="auto" w:fill="auto"/>
            <w:vAlign w:val="center"/>
          </w:tcPr>
          <w:p w:rsidR="00B71C1A" w:rsidRDefault="00B71C1A" w:rsidP="00B71C1A">
            <w:pPr>
              <w:pStyle w:val="aff1"/>
              <w:jc w:val="center"/>
              <w:rPr>
                <w:rFonts w:ascii="Times New Roman" w:hAnsi="Times New Roman" w:cs="Times New Roman"/>
                <w:sz w:val="12"/>
                <w:szCs w:val="12"/>
                <w:lang w:val="ru-RU"/>
              </w:rPr>
            </w:pPr>
            <w:r w:rsidRPr="00B71C1A">
              <w:rPr>
                <w:rFonts w:ascii="Times New Roman" w:hAnsi="Times New Roman" w:cs="Times New Roman"/>
                <w:sz w:val="12"/>
                <w:szCs w:val="12"/>
              </w:rPr>
              <w:t>№</w:t>
            </w:r>
          </w:p>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п/</w:t>
            </w:r>
            <w:r w:rsidRPr="00B71C1A">
              <w:rPr>
                <w:rFonts w:ascii="Times New Roman" w:hAnsi="Times New Roman" w:cs="Times New Roman"/>
                <w:spacing w:val="-58"/>
                <w:sz w:val="12"/>
                <w:szCs w:val="12"/>
              </w:rPr>
              <w:t xml:space="preserve"> </w:t>
            </w:r>
            <w:r w:rsidRPr="00B71C1A">
              <w:rPr>
                <w:rFonts w:ascii="Times New Roman" w:hAnsi="Times New Roman" w:cs="Times New Roman"/>
                <w:sz w:val="12"/>
                <w:szCs w:val="12"/>
              </w:rPr>
              <w:t>п</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Наименование</w:t>
            </w:r>
            <w:r w:rsidRPr="00B71C1A">
              <w:rPr>
                <w:rFonts w:ascii="Times New Roman" w:hAnsi="Times New Roman" w:cs="Times New Roman"/>
                <w:spacing w:val="-57"/>
                <w:sz w:val="12"/>
                <w:szCs w:val="12"/>
              </w:rPr>
              <w:t xml:space="preserve"> </w:t>
            </w:r>
            <w:r w:rsidRPr="00B71C1A">
              <w:rPr>
                <w:rFonts w:ascii="Times New Roman" w:hAnsi="Times New Roman" w:cs="Times New Roman"/>
                <w:sz w:val="12"/>
                <w:szCs w:val="12"/>
              </w:rPr>
              <w:t>показателя</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январь</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февраль</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март</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апрель</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май</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июнь</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июль</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август</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сентябрь</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октябрь</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ноябрь</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декабрь</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Норма</w:t>
            </w:r>
            <w:r w:rsidRPr="00B71C1A">
              <w:rPr>
                <w:rFonts w:ascii="Times New Roman" w:hAnsi="Times New Roman" w:cs="Times New Roman"/>
                <w:spacing w:val="1"/>
                <w:sz w:val="12"/>
                <w:szCs w:val="12"/>
              </w:rPr>
              <w:t xml:space="preserve"> </w:t>
            </w:r>
            <w:r>
              <w:rPr>
                <w:rFonts w:ascii="Times New Roman" w:hAnsi="Times New Roman" w:cs="Times New Roman"/>
                <w:sz w:val="12"/>
                <w:szCs w:val="12"/>
              </w:rPr>
              <w:t>по Сан</w:t>
            </w:r>
            <w:r w:rsidRPr="00B71C1A">
              <w:rPr>
                <w:rFonts w:ascii="Times New Roman" w:hAnsi="Times New Roman" w:cs="Times New Roman"/>
                <w:sz w:val="12"/>
                <w:szCs w:val="12"/>
              </w:rPr>
              <w:t>ПиН</w:t>
            </w:r>
            <w:r w:rsidRPr="00B71C1A">
              <w:rPr>
                <w:rFonts w:ascii="Times New Roman" w:hAnsi="Times New Roman" w:cs="Times New Roman"/>
                <w:spacing w:val="1"/>
                <w:sz w:val="12"/>
                <w:szCs w:val="12"/>
              </w:rPr>
              <w:t xml:space="preserve"> </w:t>
            </w:r>
            <w:r w:rsidRPr="00B71C1A">
              <w:rPr>
                <w:rFonts w:ascii="Times New Roman" w:hAnsi="Times New Roman" w:cs="Times New Roman"/>
                <w:sz w:val="12"/>
                <w:szCs w:val="12"/>
              </w:rPr>
              <w:t>1.2.3685</w:t>
            </w:r>
            <w:r>
              <w:rPr>
                <w:rFonts w:ascii="Times New Roman" w:hAnsi="Times New Roman" w:cs="Times New Roman"/>
                <w:sz w:val="12"/>
                <w:szCs w:val="12"/>
                <w:lang w:val="ru-RU"/>
              </w:rPr>
              <w:t>-</w:t>
            </w:r>
            <w:r w:rsidRPr="00B71C1A">
              <w:rPr>
                <w:rFonts w:ascii="Times New Roman" w:hAnsi="Times New Roman" w:cs="Times New Roman"/>
                <w:sz w:val="12"/>
                <w:szCs w:val="12"/>
              </w:rPr>
              <w:t>21</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Запах,</w:t>
            </w:r>
            <w:r w:rsidRPr="00B71C1A">
              <w:rPr>
                <w:rFonts w:ascii="Times New Roman" w:hAnsi="Times New Roman" w:cs="Times New Roman"/>
                <w:spacing w:val="57"/>
                <w:sz w:val="12"/>
                <w:szCs w:val="12"/>
              </w:rPr>
              <w:t xml:space="preserve"> </w:t>
            </w:r>
            <w:r w:rsidRPr="00B71C1A">
              <w:rPr>
                <w:rFonts w:ascii="Times New Roman" w:hAnsi="Times New Roman" w:cs="Times New Roman"/>
                <w:sz w:val="12"/>
                <w:szCs w:val="12"/>
              </w:rPr>
              <w:t>(баллы)</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 (3)</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Привкус,</w:t>
            </w:r>
            <w:r w:rsidRPr="00B71C1A">
              <w:rPr>
                <w:rFonts w:ascii="Times New Roman" w:hAnsi="Times New Roman" w:cs="Times New Roman"/>
                <w:spacing w:val="58"/>
                <w:sz w:val="12"/>
                <w:szCs w:val="12"/>
              </w:rPr>
              <w:t xml:space="preserve"> </w:t>
            </w:r>
            <w:r w:rsidRPr="00B71C1A">
              <w:rPr>
                <w:rFonts w:ascii="Times New Roman" w:hAnsi="Times New Roman" w:cs="Times New Roman"/>
                <w:sz w:val="12"/>
                <w:szCs w:val="12"/>
              </w:rPr>
              <w:t>(баллы)</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 (3)</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Цветность,</w:t>
            </w:r>
            <w:r w:rsidRPr="00B71C1A">
              <w:rPr>
                <w:rFonts w:ascii="Times New Roman" w:hAnsi="Times New Roman" w:cs="Times New Roman"/>
                <w:spacing w:val="-2"/>
                <w:sz w:val="12"/>
                <w:szCs w:val="12"/>
              </w:rPr>
              <w:t xml:space="preserve"> </w:t>
            </w:r>
            <w:r w:rsidRPr="00B71C1A">
              <w:rPr>
                <w:rFonts w:ascii="Times New Roman" w:hAnsi="Times New Roman" w:cs="Times New Roman"/>
                <w:sz w:val="12"/>
                <w:szCs w:val="12"/>
              </w:rPr>
              <w:t>(градусы)</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10</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3,5</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20 (30)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4</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Мутность,</w:t>
            </w:r>
            <w:r w:rsidRPr="00B71C1A">
              <w:rPr>
                <w:rFonts w:ascii="Times New Roman" w:hAnsi="Times New Roman" w:cs="Times New Roman"/>
                <w:spacing w:val="1"/>
                <w:sz w:val="12"/>
                <w:szCs w:val="12"/>
              </w:rPr>
              <w:t xml:space="preserve"> </w:t>
            </w:r>
            <w:r w:rsidRPr="00B71C1A">
              <w:rPr>
                <w:rFonts w:ascii="Times New Roman" w:hAnsi="Times New Roman" w:cs="Times New Roman"/>
                <w:sz w:val="12"/>
                <w:szCs w:val="12"/>
              </w:rPr>
              <w:t>(ЕМФ)</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0,4</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0,4</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2,6</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Водородный</w:t>
            </w:r>
            <w:r w:rsidRPr="00B71C1A">
              <w:rPr>
                <w:rFonts w:ascii="Times New Roman" w:hAnsi="Times New Roman" w:cs="Times New Roman"/>
                <w:spacing w:val="-5"/>
                <w:sz w:val="12"/>
                <w:szCs w:val="12"/>
              </w:rPr>
              <w:t xml:space="preserve"> </w:t>
            </w:r>
            <w:r w:rsidRPr="00B71C1A">
              <w:rPr>
                <w:rFonts w:ascii="Times New Roman" w:hAnsi="Times New Roman" w:cs="Times New Roman"/>
                <w:sz w:val="12"/>
                <w:szCs w:val="12"/>
              </w:rPr>
              <w:t>показатель</w:t>
            </w:r>
            <w:r w:rsidRPr="00B71C1A">
              <w:rPr>
                <w:rFonts w:ascii="Times New Roman" w:hAnsi="Times New Roman" w:cs="Times New Roman"/>
                <w:spacing w:val="58"/>
                <w:sz w:val="12"/>
                <w:szCs w:val="12"/>
              </w:rPr>
              <w:t xml:space="preserve"> </w:t>
            </w:r>
            <w:r w:rsidRPr="00B71C1A">
              <w:rPr>
                <w:rFonts w:ascii="Times New Roman" w:hAnsi="Times New Roman" w:cs="Times New Roman"/>
                <w:sz w:val="12"/>
                <w:szCs w:val="12"/>
              </w:rPr>
              <w:t>(рН),</w:t>
            </w:r>
            <w:r w:rsidRPr="00B71C1A">
              <w:rPr>
                <w:rFonts w:ascii="Times New Roman" w:hAnsi="Times New Roman" w:cs="Times New Roman"/>
                <w:spacing w:val="-3"/>
                <w:sz w:val="12"/>
                <w:szCs w:val="12"/>
              </w:rPr>
              <w:t xml:space="preserve"> </w:t>
            </w:r>
            <w:r w:rsidRPr="00B71C1A">
              <w:rPr>
                <w:rFonts w:ascii="Times New Roman" w:hAnsi="Times New Roman" w:cs="Times New Roman"/>
                <w:sz w:val="12"/>
                <w:szCs w:val="12"/>
              </w:rPr>
              <w:t>ед.</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7,4</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7,4</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7,6</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7,5</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7,5</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7,85</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7,33</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7,4</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7,78</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7,9</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7,83</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7,8</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6,0-9,0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6</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lang w:val="ru-RU"/>
              </w:rPr>
            </w:pPr>
            <w:r w:rsidRPr="00B71C1A">
              <w:rPr>
                <w:rFonts w:ascii="Times New Roman" w:hAnsi="Times New Roman" w:cs="Times New Roman"/>
                <w:sz w:val="12"/>
                <w:szCs w:val="12"/>
                <w:lang w:val="ru-RU"/>
              </w:rPr>
              <w:t>Жесткость</w:t>
            </w:r>
            <w:r w:rsidRPr="00B71C1A">
              <w:rPr>
                <w:rFonts w:ascii="Times New Roman" w:hAnsi="Times New Roman" w:cs="Times New Roman"/>
                <w:spacing w:val="-1"/>
                <w:sz w:val="12"/>
                <w:szCs w:val="12"/>
                <w:lang w:val="ru-RU"/>
              </w:rPr>
              <w:t xml:space="preserve"> </w:t>
            </w:r>
            <w:r w:rsidRPr="00B71C1A">
              <w:rPr>
                <w:rFonts w:ascii="Times New Roman" w:hAnsi="Times New Roman" w:cs="Times New Roman"/>
                <w:sz w:val="12"/>
                <w:szCs w:val="12"/>
                <w:lang w:val="ru-RU"/>
              </w:rPr>
              <w:t>общая,</w:t>
            </w:r>
            <w:r w:rsidRPr="00B71C1A">
              <w:rPr>
                <w:rFonts w:ascii="Times New Roman" w:hAnsi="Times New Roman" w:cs="Times New Roman"/>
                <w:spacing w:val="-2"/>
                <w:sz w:val="12"/>
                <w:szCs w:val="12"/>
                <w:lang w:val="ru-RU"/>
              </w:rPr>
              <w:t xml:space="preserve"> </w:t>
            </w:r>
            <w:r w:rsidRPr="00B71C1A">
              <w:rPr>
                <w:rFonts w:ascii="Times New Roman" w:hAnsi="Times New Roman" w:cs="Times New Roman"/>
                <w:sz w:val="12"/>
                <w:szCs w:val="12"/>
                <w:lang w:val="ru-RU"/>
              </w:rPr>
              <w:t>мг-экв/дм</w:t>
            </w:r>
            <w:r w:rsidRPr="00B71C1A">
              <w:rPr>
                <w:rFonts w:ascii="Times New Roman" w:hAnsi="Times New Roman" w:cs="Times New Roman"/>
                <w:sz w:val="12"/>
                <w:szCs w:val="12"/>
                <w:vertAlign w:val="superscript"/>
                <w:lang w:val="ru-RU"/>
              </w:rPr>
              <w:t>3</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12,8</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12,8</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12,8</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11,9</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12,2</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12,2</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12,3</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12,1</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13,7</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18</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12,8</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14,8</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 (10)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Окисляемость</w:t>
            </w:r>
            <w:r w:rsidRPr="00B71C1A">
              <w:rPr>
                <w:rFonts w:ascii="Times New Roman" w:hAnsi="Times New Roman" w:cs="Times New Roman"/>
                <w:spacing w:val="-1"/>
                <w:sz w:val="12"/>
                <w:szCs w:val="12"/>
              </w:rPr>
              <w:t xml:space="preserve"> </w:t>
            </w:r>
            <w:r w:rsidRPr="00B71C1A">
              <w:rPr>
                <w:rFonts w:ascii="Times New Roman" w:hAnsi="Times New Roman" w:cs="Times New Roman"/>
                <w:sz w:val="12"/>
                <w:szCs w:val="12"/>
              </w:rPr>
              <w:t>перманганатная,</w:t>
            </w:r>
            <w:r w:rsidRPr="00B71C1A">
              <w:rPr>
                <w:rFonts w:ascii="Times New Roman" w:hAnsi="Times New Roman" w:cs="Times New Roman"/>
                <w:spacing w:val="-3"/>
                <w:sz w:val="12"/>
                <w:szCs w:val="12"/>
              </w:rPr>
              <w:t xml:space="preserve"> </w:t>
            </w:r>
            <w:r w:rsidRPr="00B71C1A">
              <w:rPr>
                <w:rFonts w:ascii="Times New Roman" w:hAnsi="Times New Roman" w:cs="Times New Roman"/>
                <w:sz w:val="12"/>
                <w:szCs w:val="12"/>
              </w:rPr>
              <w:t>мг/дм</w:t>
            </w:r>
            <w:r w:rsidRPr="00B71C1A">
              <w:rPr>
                <w:rFonts w:ascii="Times New Roman" w:hAnsi="Times New Roman" w:cs="Times New Roman"/>
                <w:sz w:val="12"/>
                <w:szCs w:val="12"/>
                <w:vertAlign w:val="superscript"/>
              </w:rPr>
              <w:t>3</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1,4</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1,64</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1,1</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1,21</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1,3</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1,75</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1,25</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0,5</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0,175</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1,4</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5,0 (7,0)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Алюминий (суммарно),</w:t>
            </w:r>
            <w:r w:rsidRPr="00B71C1A">
              <w:rPr>
                <w:rFonts w:ascii="Times New Roman" w:hAnsi="Times New Roman" w:cs="Times New Roman"/>
                <w:spacing w:val="-2"/>
                <w:sz w:val="12"/>
                <w:szCs w:val="12"/>
              </w:rPr>
              <w:t xml:space="preserve"> </w:t>
            </w:r>
            <w:r w:rsidRPr="00B71C1A">
              <w:rPr>
                <w:rFonts w:ascii="Times New Roman" w:hAnsi="Times New Roman" w:cs="Times New Roman"/>
                <w:sz w:val="12"/>
                <w:szCs w:val="12"/>
              </w:rPr>
              <w:t>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0,2</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9</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Железо</w:t>
            </w:r>
            <w:r w:rsidRPr="00B71C1A">
              <w:rPr>
                <w:rFonts w:ascii="Times New Roman" w:hAnsi="Times New Roman" w:cs="Times New Roman"/>
                <w:spacing w:val="-4"/>
                <w:sz w:val="12"/>
                <w:szCs w:val="12"/>
              </w:rPr>
              <w:t xml:space="preserve"> </w:t>
            </w:r>
            <w:r w:rsidRPr="00B71C1A">
              <w:rPr>
                <w:rFonts w:ascii="Times New Roman" w:hAnsi="Times New Roman" w:cs="Times New Roman"/>
                <w:sz w:val="12"/>
                <w:szCs w:val="12"/>
              </w:rPr>
              <w:t>(суммарно), 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0,16</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отс</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0,3</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10</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lang w:val="ru-RU"/>
              </w:rPr>
            </w:pPr>
            <w:r w:rsidRPr="00B71C1A">
              <w:rPr>
                <w:rFonts w:ascii="Times New Roman" w:hAnsi="Times New Roman" w:cs="Times New Roman"/>
                <w:sz w:val="12"/>
                <w:szCs w:val="12"/>
                <w:lang w:val="ru-RU"/>
              </w:rPr>
              <w:t>Общая минерализация</w:t>
            </w:r>
            <w:r w:rsidRPr="00B71C1A">
              <w:rPr>
                <w:rFonts w:ascii="Times New Roman" w:hAnsi="Times New Roman" w:cs="Times New Roman"/>
                <w:spacing w:val="-57"/>
                <w:sz w:val="12"/>
                <w:szCs w:val="12"/>
                <w:lang w:val="ru-RU"/>
              </w:rPr>
              <w:t xml:space="preserve"> </w:t>
            </w:r>
            <w:r w:rsidRPr="00B71C1A">
              <w:rPr>
                <w:rFonts w:ascii="Times New Roman" w:hAnsi="Times New Roman" w:cs="Times New Roman"/>
                <w:sz w:val="12"/>
                <w:szCs w:val="12"/>
                <w:lang w:val="ru-RU"/>
              </w:rPr>
              <w:t>(сухой</w:t>
            </w:r>
            <w:r w:rsidRPr="00B71C1A">
              <w:rPr>
                <w:rFonts w:ascii="Times New Roman" w:hAnsi="Times New Roman" w:cs="Times New Roman"/>
                <w:spacing w:val="-1"/>
                <w:sz w:val="12"/>
                <w:szCs w:val="12"/>
                <w:lang w:val="ru-RU"/>
              </w:rPr>
              <w:t xml:space="preserve"> </w:t>
            </w:r>
            <w:r w:rsidRPr="00B71C1A">
              <w:rPr>
                <w:rFonts w:ascii="Times New Roman" w:hAnsi="Times New Roman" w:cs="Times New Roman"/>
                <w:sz w:val="12"/>
                <w:szCs w:val="12"/>
                <w:lang w:val="ru-RU"/>
              </w:rPr>
              <w:t>остаток),</w:t>
            </w:r>
            <w:r w:rsidRPr="00B71C1A">
              <w:rPr>
                <w:rFonts w:ascii="Times New Roman" w:hAnsi="Times New Roman" w:cs="Times New Roman"/>
                <w:spacing w:val="-2"/>
                <w:sz w:val="12"/>
                <w:szCs w:val="12"/>
                <w:lang w:val="ru-RU"/>
              </w:rPr>
              <w:t xml:space="preserve"> </w:t>
            </w:r>
            <w:r w:rsidRPr="00B71C1A">
              <w:rPr>
                <w:rFonts w:ascii="Times New Roman" w:hAnsi="Times New Roman" w:cs="Times New Roman"/>
                <w:sz w:val="12"/>
                <w:szCs w:val="12"/>
                <w:lang w:val="ru-RU"/>
              </w:rPr>
              <w:t>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900</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870</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885</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800</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863</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840</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840</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855</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920</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1320</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880</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880</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1000</w:t>
            </w:r>
          </w:p>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(1500)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11</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Нитриты, 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0,011</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0,048</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0,22</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0,66</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Нитраты, 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5,08</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6,36</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27,64</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23,4</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45,0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13</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Сульфаты, 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336</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350</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337</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474</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500,0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14</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lang w:val="ru-RU"/>
              </w:rPr>
            </w:pPr>
            <w:r w:rsidRPr="00B71C1A">
              <w:rPr>
                <w:rFonts w:ascii="Times New Roman" w:hAnsi="Times New Roman" w:cs="Times New Roman"/>
                <w:sz w:val="12"/>
                <w:szCs w:val="12"/>
                <w:lang w:val="ru-RU"/>
              </w:rPr>
              <w:t>Аммиак/аммоний-ион,</w:t>
            </w:r>
            <w:r w:rsidRPr="00B71C1A">
              <w:rPr>
                <w:rFonts w:ascii="Times New Roman" w:hAnsi="Times New Roman" w:cs="Times New Roman"/>
                <w:spacing w:val="59"/>
                <w:sz w:val="12"/>
                <w:szCs w:val="12"/>
                <w:lang w:val="ru-RU"/>
              </w:rPr>
              <w:t xml:space="preserve"> </w:t>
            </w:r>
            <w:r w:rsidRPr="00B71C1A">
              <w:rPr>
                <w:rFonts w:ascii="Times New Roman" w:hAnsi="Times New Roman" w:cs="Times New Roman"/>
                <w:sz w:val="12"/>
                <w:szCs w:val="12"/>
                <w:lang w:val="ru-RU"/>
              </w:rPr>
              <w:t>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0,086</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0,185</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1,312</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1,312</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2,0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Фториды,</w:t>
            </w:r>
            <w:r w:rsidRPr="00B71C1A">
              <w:rPr>
                <w:rFonts w:ascii="Times New Roman" w:hAnsi="Times New Roman" w:cs="Times New Roman"/>
                <w:spacing w:val="59"/>
                <w:sz w:val="12"/>
                <w:szCs w:val="12"/>
              </w:rPr>
              <w:t xml:space="preserve"> </w:t>
            </w:r>
            <w:r w:rsidRPr="00B71C1A">
              <w:rPr>
                <w:rFonts w:ascii="Times New Roman" w:hAnsi="Times New Roman" w:cs="Times New Roman"/>
                <w:sz w:val="12"/>
                <w:szCs w:val="12"/>
              </w:rPr>
              <w:t>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0,51</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0,56</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0,84</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1,25</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1,5</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16</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Хлориды, 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58</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46</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64</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60</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350,0</w:t>
            </w:r>
          </w:p>
        </w:tc>
      </w:tr>
      <w:tr w:rsidR="00B71C1A" w:rsidRPr="00B71C1A" w:rsidTr="00B71C1A">
        <w:trPr>
          <w:trHeight w:val="70"/>
        </w:trPr>
        <w:tc>
          <w:tcPr>
            <w:tcW w:w="156"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17</w:t>
            </w:r>
          </w:p>
        </w:tc>
        <w:tc>
          <w:tcPr>
            <w:tcW w:w="13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Щелочность,</w:t>
            </w:r>
            <w:r w:rsidRPr="00B71C1A">
              <w:rPr>
                <w:rFonts w:ascii="Times New Roman" w:hAnsi="Times New Roman" w:cs="Times New Roman"/>
                <w:spacing w:val="57"/>
                <w:sz w:val="12"/>
                <w:szCs w:val="12"/>
              </w:rPr>
              <w:t xml:space="preserve"> </w:t>
            </w:r>
            <w:r w:rsidRPr="00B71C1A">
              <w:rPr>
                <w:rFonts w:ascii="Times New Roman" w:hAnsi="Times New Roman" w:cs="Times New Roman"/>
                <w:sz w:val="12"/>
                <w:szCs w:val="12"/>
              </w:rPr>
              <w:t>мг/л</w:t>
            </w:r>
          </w:p>
        </w:tc>
        <w:tc>
          <w:tcPr>
            <w:tcW w:w="237"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8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7,1</w:t>
            </w:r>
          </w:p>
        </w:tc>
        <w:tc>
          <w:tcPr>
            <w:tcW w:w="200"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3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3"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7,3</w:t>
            </w:r>
          </w:p>
        </w:tc>
        <w:tc>
          <w:tcPr>
            <w:tcW w:w="269"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4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w:t>
            </w:r>
          </w:p>
        </w:tc>
        <w:tc>
          <w:tcPr>
            <w:tcW w:w="268"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1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7</w:t>
            </w:r>
          </w:p>
        </w:tc>
        <w:tc>
          <w:tcPr>
            <w:tcW w:w="24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275"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r w:rsidRPr="00B71C1A">
              <w:rPr>
                <w:rFonts w:ascii="Times New Roman" w:hAnsi="Times New Roman" w:cs="Times New Roman"/>
                <w:sz w:val="12"/>
                <w:szCs w:val="12"/>
              </w:rPr>
              <w:t>-</w:t>
            </w:r>
          </w:p>
        </w:tc>
        <w:tc>
          <w:tcPr>
            <w:tcW w:w="371" w:type="pct"/>
            <w:shd w:val="clear" w:color="auto" w:fill="auto"/>
            <w:vAlign w:val="center"/>
          </w:tcPr>
          <w:p w:rsidR="00B71C1A" w:rsidRPr="00B71C1A" w:rsidRDefault="00B71C1A" w:rsidP="00B71C1A">
            <w:pPr>
              <w:pStyle w:val="aff1"/>
              <w:jc w:val="center"/>
              <w:rPr>
                <w:rFonts w:ascii="Times New Roman" w:hAnsi="Times New Roman" w:cs="Times New Roman"/>
                <w:sz w:val="12"/>
                <w:szCs w:val="12"/>
              </w:rPr>
            </w:pPr>
          </w:p>
        </w:tc>
      </w:tr>
    </w:tbl>
    <w:p w:rsidR="00B71C1A" w:rsidRDefault="00F87551" w:rsidP="00F87551">
      <w:pPr>
        <w:pStyle w:val="aff1"/>
        <w:ind w:firstLine="284"/>
        <w:jc w:val="both"/>
        <w:rPr>
          <w:rFonts w:ascii="Times New Roman" w:hAnsi="Times New Roman" w:cs="Times New Roman"/>
          <w:sz w:val="12"/>
          <w:szCs w:val="12"/>
        </w:rPr>
      </w:pPr>
      <w:r w:rsidRPr="00F87551">
        <w:rPr>
          <w:rFonts w:ascii="Times New Roman" w:hAnsi="Times New Roman" w:cs="Times New Roman"/>
          <w:sz w:val="12"/>
          <w:szCs w:val="12"/>
        </w:rPr>
        <w:t>Анализ проводил лаборант хим. анализа: Антонова С.В., Краснова О.А. Заведующий лабораторией</w:t>
      </w:r>
      <w:r w:rsidRPr="00F87551">
        <w:rPr>
          <w:rFonts w:ascii="Times New Roman" w:hAnsi="Times New Roman" w:cs="Times New Roman"/>
          <w:sz w:val="12"/>
          <w:szCs w:val="12"/>
        </w:rPr>
        <w:tab/>
        <w:t>Назарова В.Д.</w:t>
      </w:r>
    </w:p>
    <w:p w:rsidR="00C62A90" w:rsidRDefault="00C62A90" w:rsidP="00F87551">
      <w:pPr>
        <w:pStyle w:val="aff1"/>
        <w:ind w:firstLine="284"/>
        <w:jc w:val="both"/>
        <w:rPr>
          <w:rFonts w:ascii="Times New Roman" w:hAnsi="Times New Roman" w:cs="Times New Roman"/>
          <w:sz w:val="12"/>
          <w:szCs w:val="12"/>
        </w:rPr>
      </w:pPr>
    </w:p>
    <w:p w:rsidR="00C62A90" w:rsidRPr="00C62A90" w:rsidRDefault="00C62A90" w:rsidP="00C62A90">
      <w:pPr>
        <w:pStyle w:val="aff1"/>
        <w:ind w:firstLine="284"/>
        <w:jc w:val="center"/>
        <w:rPr>
          <w:rFonts w:ascii="Times New Roman" w:hAnsi="Times New Roman" w:cs="Times New Roman"/>
          <w:sz w:val="12"/>
          <w:szCs w:val="12"/>
        </w:rPr>
      </w:pPr>
      <w:r w:rsidRPr="00C62A90">
        <w:rPr>
          <w:rFonts w:ascii="Times New Roman" w:hAnsi="Times New Roman" w:cs="Times New Roman"/>
          <w:sz w:val="12"/>
          <w:szCs w:val="12"/>
        </w:rPr>
        <w:t>Администрация</w:t>
      </w:r>
    </w:p>
    <w:p w:rsidR="00C62A90" w:rsidRPr="00C62A90" w:rsidRDefault="00C62A90" w:rsidP="00C62A90">
      <w:pPr>
        <w:pStyle w:val="aff1"/>
        <w:ind w:firstLine="284"/>
        <w:jc w:val="center"/>
        <w:rPr>
          <w:rFonts w:ascii="Times New Roman" w:hAnsi="Times New Roman" w:cs="Times New Roman"/>
          <w:sz w:val="12"/>
          <w:szCs w:val="12"/>
        </w:rPr>
      </w:pPr>
      <w:r w:rsidRPr="00C62A90">
        <w:rPr>
          <w:rFonts w:ascii="Times New Roman" w:hAnsi="Times New Roman" w:cs="Times New Roman"/>
          <w:sz w:val="12"/>
          <w:szCs w:val="12"/>
        </w:rPr>
        <w:t>сельского поселения Сургут</w:t>
      </w:r>
    </w:p>
    <w:p w:rsidR="00C62A90" w:rsidRDefault="00C62A90" w:rsidP="00C62A90">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C62A90">
        <w:rPr>
          <w:rFonts w:ascii="Times New Roman" w:hAnsi="Times New Roman" w:cs="Times New Roman"/>
          <w:sz w:val="12"/>
          <w:szCs w:val="12"/>
        </w:rPr>
        <w:t>Сергиевский</w:t>
      </w:r>
    </w:p>
    <w:p w:rsidR="00C62A90" w:rsidRDefault="00C62A90" w:rsidP="00C62A90">
      <w:pPr>
        <w:pStyle w:val="aff1"/>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62A90" w:rsidRPr="00C62A90" w:rsidRDefault="00C62A90" w:rsidP="00C62A90">
      <w:pPr>
        <w:pStyle w:val="aff1"/>
        <w:ind w:firstLine="284"/>
        <w:jc w:val="center"/>
        <w:rPr>
          <w:rFonts w:ascii="Times New Roman" w:hAnsi="Times New Roman" w:cs="Times New Roman"/>
          <w:sz w:val="12"/>
          <w:szCs w:val="12"/>
        </w:rPr>
      </w:pPr>
      <w:r>
        <w:rPr>
          <w:rFonts w:ascii="Times New Roman" w:hAnsi="Times New Roman" w:cs="Times New Roman"/>
          <w:sz w:val="12"/>
          <w:szCs w:val="12"/>
        </w:rPr>
        <w:t>ПОСТАНОВЛЕНИ</w:t>
      </w:r>
      <w:r w:rsidRPr="00C62A90">
        <w:rPr>
          <w:rFonts w:ascii="Times New Roman" w:hAnsi="Times New Roman" w:cs="Times New Roman"/>
          <w:sz w:val="12"/>
          <w:szCs w:val="12"/>
        </w:rPr>
        <w:t>Е</w:t>
      </w:r>
    </w:p>
    <w:p w:rsidR="00C62A90" w:rsidRPr="00C62A90" w:rsidRDefault="00C62A90" w:rsidP="00C62A90">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 «27» марта 2023г.                                                                                                                                                                                                        №17</w:t>
      </w:r>
    </w:p>
    <w:p w:rsidR="00C62A90" w:rsidRPr="00C62A90" w:rsidRDefault="00C62A90" w:rsidP="00C62A90">
      <w:pPr>
        <w:pStyle w:val="aff1"/>
        <w:ind w:firstLine="284"/>
        <w:jc w:val="center"/>
        <w:rPr>
          <w:rFonts w:ascii="Times New Roman" w:hAnsi="Times New Roman" w:cs="Times New Roman"/>
          <w:sz w:val="12"/>
          <w:szCs w:val="12"/>
        </w:rPr>
      </w:pPr>
      <w:r w:rsidRPr="00C62A90">
        <w:rPr>
          <w:rFonts w:ascii="Times New Roman" w:hAnsi="Times New Roman" w:cs="Times New Roman"/>
          <w:sz w:val="12"/>
          <w:szCs w:val="12"/>
        </w:rPr>
        <w:t>Об утверждении актуализированной схемы водоснабжения и водоотведения сельского поселения Сургут муниципального района Сергиевский  Самарской области на период  до 2033 гг.</w:t>
      </w:r>
    </w:p>
    <w:p w:rsidR="00C62A90" w:rsidRPr="00C62A90" w:rsidRDefault="00C62A90" w:rsidP="00C62A90">
      <w:pPr>
        <w:pStyle w:val="aff1"/>
        <w:ind w:firstLine="284"/>
        <w:jc w:val="both"/>
        <w:rPr>
          <w:rFonts w:ascii="Times New Roman" w:hAnsi="Times New Roman" w:cs="Times New Roman"/>
          <w:sz w:val="12"/>
          <w:szCs w:val="12"/>
        </w:rPr>
      </w:pPr>
      <w:r w:rsidRPr="00C62A90">
        <w:rPr>
          <w:rFonts w:ascii="Times New Roman" w:hAnsi="Times New Roman" w:cs="Times New Roman"/>
          <w:sz w:val="12"/>
          <w:szCs w:val="12"/>
        </w:rPr>
        <w:t>В соответствии с Федеральным</w:t>
      </w:r>
      <w:r>
        <w:rPr>
          <w:rFonts w:ascii="Times New Roman" w:hAnsi="Times New Roman" w:cs="Times New Roman"/>
          <w:sz w:val="12"/>
          <w:szCs w:val="12"/>
        </w:rPr>
        <w:t xml:space="preserve"> законом от 7 декабря 2011г. №</w:t>
      </w:r>
      <w:r w:rsidRPr="00C62A90">
        <w:rPr>
          <w:rFonts w:ascii="Times New Roman" w:hAnsi="Times New Roman" w:cs="Times New Roman"/>
          <w:sz w:val="12"/>
          <w:szCs w:val="12"/>
        </w:rPr>
        <w:t>416-ФЗ «О водоснабжении и водоотведении», руководствуясь постановлением Правительства Российской Фе</w:t>
      </w:r>
      <w:r>
        <w:rPr>
          <w:rFonts w:ascii="Times New Roman" w:hAnsi="Times New Roman" w:cs="Times New Roman"/>
          <w:sz w:val="12"/>
          <w:szCs w:val="12"/>
        </w:rPr>
        <w:t>дерации от 5 сентября 2013г. №</w:t>
      </w:r>
      <w:r w:rsidRPr="00C62A90">
        <w:rPr>
          <w:rFonts w:ascii="Times New Roman" w:hAnsi="Times New Roman" w:cs="Times New Roman"/>
          <w:sz w:val="12"/>
          <w:szCs w:val="12"/>
        </w:rPr>
        <w:t>782 «О схемах водоснабжения и водоотведения», Уставом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  Самарской области</w:t>
      </w:r>
    </w:p>
    <w:p w:rsidR="00C62A90" w:rsidRPr="00C62A90" w:rsidRDefault="00C62A90" w:rsidP="00C62A90">
      <w:pPr>
        <w:pStyle w:val="aff1"/>
        <w:ind w:firstLine="284"/>
        <w:jc w:val="both"/>
        <w:rPr>
          <w:rFonts w:ascii="Times New Roman" w:hAnsi="Times New Roman" w:cs="Times New Roman"/>
          <w:sz w:val="12"/>
          <w:szCs w:val="12"/>
        </w:rPr>
      </w:pPr>
      <w:r w:rsidRPr="00C62A90">
        <w:rPr>
          <w:rFonts w:ascii="Times New Roman" w:hAnsi="Times New Roman" w:cs="Times New Roman"/>
          <w:sz w:val="12"/>
          <w:szCs w:val="12"/>
        </w:rPr>
        <w:t>ПОСТАНОВЛЯЕТ:</w:t>
      </w:r>
    </w:p>
    <w:p w:rsidR="00C62A90" w:rsidRPr="00C62A90" w:rsidRDefault="00C62A90" w:rsidP="00C62A90">
      <w:pPr>
        <w:pStyle w:val="aff1"/>
        <w:ind w:firstLine="284"/>
        <w:jc w:val="both"/>
        <w:rPr>
          <w:rFonts w:ascii="Times New Roman" w:hAnsi="Times New Roman" w:cs="Times New Roman"/>
          <w:sz w:val="12"/>
          <w:szCs w:val="12"/>
        </w:rPr>
      </w:pPr>
      <w:r w:rsidRPr="00C62A90">
        <w:rPr>
          <w:rFonts w:ascii="Times New Roman" w:hAnsi="Times New Roman" w:cs="Times New Roman"/>
          <w:sz w:val="12"/>
          <w:szCs w:val="12"/>
        </w:rPr>
        <w:t>1.Утвердить  прилагаемую актуализированную схему водоснабжения и водоотведения сельского поселения Сургут муниципального района Сергиевский Самарской области на период до 2033гг.</w:t>
      </w:r>
    </w:p>
    <w:p w:rsidR="00C62A90" w:rsidRPr="00C62A90" w:rsidRDefault="00C62A90" w:rsidP="00C62A90">
      <w:pPr>
        <w:pStyle w:val="aff1"/>
        <w:ind w:firstLine="284"/>
        <w:jc w:val="both"/>
        <w:rPr>
          <w:rFonts w:ascii="Times New Roman" w:hAnsi="Times New Roman" w:cs="Times New Roman"/>
          <w:sz w:val="12"/>
          <w:szCs w:val="12"/>
        </w:rPr>
      </w:pPr>
      <w:r w:rsidRPr="00C62A90">
        <w:rPr>
          <w:rFonts w:ascii="Times New Roman" w:hAnsi="Times New Roman" w:cs="Times New Roman"/>
          <w:sz w:val="12"/>
          <w:szCs w:val="12"/>
        </w:rPr>
        <w:t>2.Опубли</w:t>
      </w:r>
      <w:r>
        <w:rPr>
          <w:rFonts w:ascii="Times New Roman" w:hAnsi="Times New Roman" w:cs="Times New Roman"/>
          <w:sz w:val="12"/>
          <w:szCs w:val="12"/>
        </w:rPr>
        <w:t>ковать настоящее Постановление,</w:t>
      </w:r>
      <w:r w:rsidRPr="00C62A90">
        <w:rPr>
          <w:rFonts w:ascii="Times New Roman" w:hAnsi="Times New Roman" w:cs="Times New Roman"/>
          <w:sz w:val="12"/>
          <w:szCs w:val="12"/>
        </w:rPr>
        <w:t xml:space="preserve"> актуализированную схему водоснабжения и водоотведения сельского поселения Сургут  муниципального района Сергиевский Самарской области на период до 2033 гг. в газете «Сергиевский вестник» и на официальном сайте.</w:t>
      </w:r>
    </w:p>
    <w:p w:rsidR="00C62A90" w:rsidRPr="00C62A90" w:rsidRDefault="00C62A90" w:rsidP="00C62A90">
      <w:pPr>
        <w:pStyle w:val="aff1"/>
        <w:ind w:firstLine="284"/>
        <w:jc w:val="both"/>
        <w:rPr>
          <w:rFonts w:ascii="Times New Roman" w:hAnsi="Times New Roman" w:cs="Times New Roman"/>
          <w:sz w:val="12"/>
          <w:szCs w:val="12"/>
        </w:rPr>
      </w:pPr>
      <w:r w:rsidRPr="00C62A90">
        <w:rPr>
          <w:rFonts w:ascii="Times New Roman" w:hAnsi="Times New Roman" w:cs="Times New Roman"/>
          <w:sz w:val="12"/>
          <w:szCs w:val="12"/>
        </w:rPr>
        <w:t>3.Настоящее Постановление вступает в силу со дня его официального опубликования.</w:t>
      </w:r>
    </w:p>
    <w:p w:rsidR="00C62A90" w:rsidRPr="00C62A90" w:rsidRDefault="00C62A90" w:rsidP="00C62A90">
      <w:pPr>
        <w:pStyle w:val="aff1"/>
        <w:ind w:firstLine="284"/>
        <w:jc w:val="right"/>
        <w:rPr>
          <w:rFonts w:ascii="Times New Roman" w:hAnsi="Times New Roman" w:cs="Times New Roman"/>
          <w:sz w:val="12"/>
          <w:szCs w:val="12"/>
        </w:rPr>
      </w:pPr>
      <w:r w:rsidRPr="00C62A90">
        <w:rPr>
          <w:rFonts w:ascii="Times New Roman" w:hAnsi="Times New Roman" w:cs="Times New Roman"/>
          <w:sz w:val="12"/>
          <w:szCs w:val="12"/>
        </w:rPr>
        <w:t>Глава сельского поселения Сургут</w:t>
      </w:r>
    </w:p>
    <w:p w:rsidR="00C62A90" w:rsidRDefault="00C62A90" w:rsidP="00C62A90">
      <w:pPr>
        <w:pStyle w:val="aff1"/>
        <w:ind w:firstLine="284"/>
        <w:jc w:val="right"/>
        <w:rPr>
          <w:rFonts w:ascii="Times New Roman" w:hAnsi="Times New Roman" w:cs="Times New Roman"/>
          <w:sz w:val="12"/>
          <w:szCs w:val="12"/>
        </w:rPr>
      </w:pPr>
      <w:r w:rsidRPr="00C62A90">
        <w:rPr>
          <w:rFonts w:ascii="Times New Roman" w:hAnsi="Times New Roman" w:cs="Times New Roman"/>
          <w:sz w:val="12"/>
          <w:szCs w:val="12"/>
        </w:rPr>
        <w:t xml:space="preserve">муниципального района Сергиевский                </w:t>
      </w:r>
    </w:p>
    <w:p w:rsidR="00C62A90" w:rsidRDefault="00C62A90" w:rsidP="00C62A90">
      <w:pPr>
        <w:pStyle w:val="aff1"/>
        <w:ind w:firstLine="284"/>
        <w:jc w:val="right"/>
        <w:rPr>
          <w:rFonts w:ascii="Times New Roman" w:hAnsi="Times New Roman" w:cs="Times New Roman"/>
          <w:sz w:val="12"/>
          <w:szCs w:val="12"/>
        </w:rPr>
      </w:pPr>
      <w:r w:rsidRPr="00C62A90">
        <w:rPr>
          <w:rFonts w:ascii="Times New Roman" w:hAnsi="Times New Roman" w:cs="Times New Roman"/>
          <w:sz w:val="12"/>
          <w:szCs w:val="12"/>
        </w:rPr>
        <w:t xml:space="preserve">                           С.А. Содомов</w:t>
      </w:r>
    </w:p>
    <w:p w:rsidR="00A23189" w:rsidRDefault="00A23189" w:rsidP="00C62A90">
      <w:pPr>
        <w:pStyle w:val="aff1"/>
        <w:ind w:firstLine="284"/>
        <w:jc w:val="right"/>
        <w:rPr>
          <w:rFonts w:ascii="Times New Roman" w:hAnsi="Times New Roman" w:cs="Times New Roman"/>
          <w:sz w:val="12"/>
          <w:szCs w:val="12"/>
        </w:rPr>
      </w:pPr>
    </w:p>
    <w:p w:rsidR="00A23189" w:rsidRDefault="00A23189" w:rsidP="00A23189">
      <w:pPr>
        <w:pStyle w:val="aff1"/>
        <w:ind w:firstLine="284"/>
        <w:jc w:val="right"/>
        <w:rPr>
          <w:rFonts w:ascii="Times New Roman" w:hAnsi="Times New Roman" w:cs="Times New Roman"/>
          <w:sz w:val="12"/>
          <w:szCs w:val="12"/>
        </w:rPr>
      </w:pPr>
      <w:r w:rsidRPr="00A23189">
        <w:rPr>
          <w:rFonts w:ascii="Times New Roman" w:hAnsi="Times New Roman" w:cs="Times New Roman"/>
          <w:sz w:val="12"/>
          <w:szCs w:val="12"/>
        </w:rPr>
        <w:t xml:space="preserve">Приложение к постановлению </w:t>
      </w:r>
    </w:p>
    <w:p w:rsidR="00A23189" w:rsidRDefault="00A23189" w:rsidP="00A23189">
      <w:pPr>
        <w:pStyle w:val="aff1"/>
        <w:ind w:firstLine="284"/>
        <w:jc w:val="right"/>
        <w:rPr>
          <w:rFonts w:ascii="Times New Roman" w:hAnsi="Times New Roman" w:cs="Times New Roman"/>
          <w:sz w:val="12"/>
          <w:szCs w:val="12"/>
        </w:rPr>
      </w:pPr>
      <w:r w:rsidRPr="00A23189">
        <w:rPr>
          <w:rFonts w:ascii="Times New Roman" w:hAnsi="Times New Roman" w:cs="Times New Roman"/>
          <w:sz w:val="12"/>
          <w:szCs w:val="12"/>
        </w:rPr>
        <w:t>Администрации сельского поселения Сургут</w:t>
      </w:r>
    </w:p>
    <w:p w:rsidR="00A23189" w:rsidRPr="00A23189" w:rsidRDefault="00A23189" w:rsidP="00A23189">
      <w:pPr>
        <w:pStyle w:val="aff1"/>
        <w:ind w:firstLine="284"/>
        <w:jc w:val="right"/>
        <w:rPr>
          <w:rFonts w:ascii="Times New Roman" w:hAnsi="Times New Roman" w:cs="Times New Roman"/>
          <w:sz w:val="12"/>
          <w:szCs w:val="12"/>
        </w:rPr>
      </w:pPr>
      <w:r w:rsidRPr="00A23189">
        <w:rPr>
          <w:rFonts w:ascii="Times New Roman" w:hAnsi="Times New Roman" w:cs="Times New Roman"/>
          <w:sz w:val="12"/>
          <w:szCs w:val="12"/>
        </w:rPr>
        <w:t xml:space="preserve"> муниципального района Сергиевский</w:t>
      </w:r>
    </w:p>
    <w:p w:rsidR="00A23189" w:rsidRDefault="00A23189" w:rsidP="00A23189">
      <w:pPr>
        <w:pStyle w:val="aff1"/>
        <w:ind w:firstLine="284"/>
        <w:jc w:val="right"/>
        <w:rPr>
          <w:rFonts w:ascii="Times New Roman" w:hAnsi="Times New Roman" w:cs="Times New Roman"/>
          <w:sz w:val="12"/>
          <w:szCs w:val="12"/>
        </w:rPr>
      </w:pPr>
      <w:r w:rsidRPr="00A23189">
        <w:rPr>
          <w:rFonts w:ascii="Times New Roman" w:hAnsi="Times New Roman" w:cs="Times New Roman"/>
          <w:sz w:val="12"/>
          <w:szCs w:val="12"/>
        </w:rPr>
        <w:t xml:space="preserve">Самарской области </w:t>
      </w:r>
    </w:p>
    <w:p w:rsidR="00A23189" w:rsidRPr="00A23189" w:rsidRDefault="00A23189" w:rsidP="00A23189">
      <w:pPr>
        <w:pStyle w:val="aff1"/>
        <w:ind w:firstLine="284"/>
        <w:jc w:val="right"/>
        <w:rPr>
          <w:rFonts w:ascii="Times New Roman" w:hAnsi="Times New Roman" w:cs="Times New Roman"/>
          <w:sz w:val="12"/>
          <w:szCs w:val="12"/>
        </w:rPr>
      </w:pPr>
      <w:r w:rsidRPr="00A23189">
        <w:rPr>
          <w:rFonts w:ascii="Times New Roman" w:hAnsi="Times New Roman" w:cs="Times New Roman"/>
          <w:sz w:val="12"/>
          <w:szCs w:val="12"/>
        </w:rPr>
        <w:t>От «27» марта 2023г. № 17</w:t>
      </w:r>
    </w:p>
    <w:p w:rsidR="00A23189" w:rsidRPr="00A23189" w:rsidRDefault="00A23189" w:rsidP="00A23189">
      <w:pPr>
        <w:pStyle w:val="aff1"/>
        <w:ind w:firstLine="284"/>
        <w:jc w:val="center"/>
        <w:rPr>
          <w:rFonts w:ascii="Times New Roman" w:hAnsi="Times New Roman" w:cs="Times New Roman"/>
          <w:sz w:val="12"/>
          <w:szCs w:val="12"/>
        </w:rPr>
      </w:pPr>
      <w:r w:rsidRPr="00A23189">
        <w:rPr>
          <w:rFonts w:ascii="Times New Roman" w:hAnsi="Times New Roman" w:cs="Times New Roman"/>
          <w:sz w:val="12"/>
          <w:szCs w:val="12"/>
        </w:rPr>
        <w:lastRenderedPageBreak/>
        <w:t>СХЕМЫ ВОДОСНАБЖЕНИЯ И ВОДООТВЕДЕНИЯ СЕЛЬСКОГО ПОСЕЛЕНИЯ СУРГУТ МУНИЦИПАЛЬНОГО РАЙОН</w:t>
      </w:r>
      <w:r>
        <w:rPr>
          <w:rFonts w:ascii="Times New Roman" w:hAnsi="Times New Roman" w:cs="Times New Roman"/>
          <w:sz w:val="12"/>
          <w:szCs w:val="12"/>
        </w:rPr>
        <w:t xml:space="preserve">А СЕРГИЕВСКИЙ САМАРСКОЙ ОБЛАСТИ </w:t>
      </w:r>
      <w:r w:rsidRPr="00A23189">
        <w:rPr>
          <w:rFonts w:ascii="Times New Roman" w:hAnsi="Times New Roman" w:cs="Times New Roman"/>
          <w:sz w:val="12"/>
          <w:szCs w:val="12"/>
        </w:rPr>
        <w:t>НА ПЕРИОД С 2013 ДО 2033 ГОДА (АКТУАЛИЗАЦИЯ НА 2023 ГОД)</w:t>
      </w:r>
    </w:p>
    <w:p w:rsidR="00A23189" w:rsidRPr="00A23189" w:rsidRDefault="00A23189" w:rsidP="00A23189">
      <w:pPr>
        <w:pStyle w:val="aff1"/>
        <w:rPr>
          <w:rFonts w:ascii="Times New Roman" w:hAnsi="Times New Roman" w:cs="Times New Roman"/>
          <w:sz w:val="12"/>
          <w:szCs w:val="12"/>
        </w:rPr>
      </w:pPr>
    </w:p>
    <w:p w:rsidR="00A23189" w:rsidRDefault="00A23189" w:rsidP="00A23189">
      <w:pPr>
        <w:pStyle w:val="aff1"/>
        <w:ind w:firstLine="284"/>
        <w:jc w:val="center"/>
        <w:rPr>
          <w:rFonts w:ascii="Times New Roman" w:hAnsi="Times New Roman" w:cs="Times New Roman"/>
          <w:sz w:val="12"/>
          <w:szCs w:val="12"/>
        </w:rPr>
      </w:pPr>
      <w:r w:rsidRPr="00A23189">
        <w:rPr>
          <w:rFonts w:ascii="Times New Roman" w:hAnsi="Times New Roman" w:cs="Times New Roman"/>
          <w:sz w:val="12"/>
          <w:szCs w:val="12"/>
        </w:rPr>
        <w:t>2023г.</w:t>
      </w:r>
    </w:p>
    <w:p w:rsidR="00A23189" w:rsidRDefault="00A23189" w:rsidP="00A23189">
      <w:pPr>
        <w:pStyle w:val="aff1"/>
        <w:ind w:firstLine="284"/>
        <w:jc w:val="center"/>
        <w:rPr>
          <w:rFonts w:ascii="Times New Roman" w:hAnsi="Times New Roman" w:cs="Times New Roman"/>
          <w:sz w:val="12"/>
          <w:szCs w:val="12"/>
        </w:rPr>
      </w:pPr>
    </w:p>
    <w:p w:rsidR="00A23189" w:rsidRDefault="00A23189" w:rsidP="00A23189">
      <w:pPr>
        <w:pStyle w:val="aff1"/>
        <w:ind w:firstLine="284"/>
        <w:jc w:val="center"/>
        <w:rPr>
          <w:rFonts w:ascii="Times New Roman" w:hAnsi="Times New Roman" w:cs="Times New Roman"/>
          <w:sz w:val="12"/>
          <w:szCs w:val="12"/>
        </w:rPr>
      </w:pPr>
      <w:r w:rsidRPr="00A23189">
        <w:rPr>
          <w:rFonts w:ascii="Times New Roman" w:hAnsi="Times New Roman" w:cs="Times New Roman"/>
          <w:sz w:val="12"/>
          <w:szCs w:val="12"/>
        </w:rPr>
        <w:t>ОГЛАВЛЕНИЕ</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Оглавление</w:t>
      </w:r>
      <w:r w:rsidRPr="00A23189">
        <w:rPr>
          <w:rFonts w:ascii="Times New Roman" w:hAnsi="Times New Roman" w:cs="Times New Roman"/>
          <w:sz w:val="12"/>
          <w:szCs w:val="12"/>
        </w:rPr>
        <w:tab/>
        <w:t>2</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Термины и определения, принятые в работе</w:t>
      </w:r>
      <w:r w:rsidRPr="00A23189">
        <w:rPr>
          <w:rFonts w:ascii="Times New Roman" w:hAnsi="Times New Roman" w:cs="Times New Roman"/>
          <w:sz w:val="12"/>
          <w:szCs w:val="12"/>
        </w:rPr>
        <w:tab/>
        <w:t>3</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Глава 1. Цели проведения актуализации</w:t>
      </w:r>
      <w:r w:rsidRPr="00A23189">
        <w:rPr>
          <w:rFonts w:ascii="Times New Roman" w:hAnsi="Times New Roman" w:cs="Times New Roman"/>
          <w:sz w:val="12"/>
          <w:szCs w:val="12"/>
        </w:rPr>
        <w:tab/>
        <w:t>9</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Глава 2. Схема водоснабжения</w:t>
      </w:r>
      <w:r w:rsidRPr="00A23189">
        <w:rPr>
          <w:rFonts w:ascii="Times New Roman" w:hAnsi="Times New Roman" w:cs="Times New Roman"/>
          <w:sz w:val="12"/>
          <w:szCs w:val="12"/>
        </w:rPr>
        <w:tab/>
        <w:t>12</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2.1. Технико-экономическое состояние централизованной системы водо- снабжения сельского поселения</w:t>
      </w:r>
      <w:r w:rsidRPr="00A23189">
        <w:rPr>
          <w:rFonts w:ascii="Times New Roman" w:hAnsi="Times New Roman" w:cs="Times New Roman"/>
          <w:sz w:val="12"/>
          <w:szCs w:val="12"/>
        </w:rPr>
        <w:tab/>
        <w:t>12</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2.2. Направления развития централизованных систем водоснабжения</w:t>
      </w:r>
      <w:r w:rsidRPr="00A23189">
        <w:rPr>
          <w:rFonts w:ascii="Times New Roman" w:hAnsi="Times New Roman" w:cs="Times New Roman"/>
          <w:sz w:val="12"/>
          <w:szCs w:val="12"/>
        </w:rPr>
        <w:tab/>
        <w:t>23</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 xml:space="preserve">Раздел 2.3. Баланс водоснабжения и </w:t>
      </w:r>
      <w:r>
        <w:rPr>
          <w:rFonts w:ascii="Times New Roman" w:hAnsi="Times New Roman" w:cs="Times New Roman"/>
          <w:sz w:val="12"/>
          <w:szCs w:val="12"/>
        </w:rPr>
        <w:t xml:space="preserve">потребления, горячей, питьевой, </w:t>
      </w:r>
      <w:r w:rsidRPr="00A23189">
        <w:rPr>
          <w:rFonts w:ascii="Times New Roman" w:hAnsi="Times New Roman" w:cs="Times New Roman"/>
          <w:sz w:val="12"/>
          <w:szCs w:val="12"/>
        </w:rPr>
        <w:t>технической воды</w:t>
      </w:r>
      <w:r w:rsidRPr="00A23189">
        <w:rPr>
          <w:rFonts w:ascii="Times New Roman" w:hAnsi="Times New Roman" w:cs="Times New Roman"/>
          <w:sz w:val="12"/>
          <w:szCs w:val="12"/>
        </w:rPr>
        <w:tab/>
        <w:t>28</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2.4. Предложения по строительству, ре</w:t>
      </w:r>
      <w:r>
        <w:rPr>
          <w:rFonts w:ascii="Times New Roman" w:hAnsi="Times New Roman" w:cs="Times New Roman"/>
          <w:sz w:val="12"/>
          <w:szCs w:val="12"/>
        </w:rPr>
        <w:t>конструкции и модернизации объ</w:t>
      </w:r>
      <w:r w:rsidRPr="00A23189">
        <w:rPr>
          <w:rFonts w:ascii="Times New Roman" w:hAnsi="Times New Roman" w:cs="Times New Roman"/>
          <w:sz w:val="12"/>
          <w:szCs w:val="12"/>
        </w:rPr>
        <w:t>ектов централизованных систем водоснабжения</w:t>
      </w:r>
      <w:r w:rsidRPr="00A23189">
        <w:rPr>
          <w:rFonts w:ascii="Times New Roman" w:hAnsi="Times New Roman" w:cs="Times New Roman"/>
          <w:sz w:val="12"/>
          <w:szCs w:val="12"/>
        </w:rPr>
        <w:tab/>
        <w:t>53</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2.5. Экологические аспекты мероприятий</w:t>
      </w:r>
      <w:r>
        <w:rPr>
          <w:rFonts w:ascii="Times New Roman" w:hAnsi="Times New Roman" w:cs="Times New Roman"/>
          <w:sz w:val="12"/>
          <w:szCs w:val="12"/>
        </w:rPr>
        <w:t xml:space="preserve"> по строительству объектов цен</w:t>
      </w:r>
      <w:r w:rsidRPr="00A23189">
        <w:rPr>
          <w:rFonts w:ascii="Times New Roman" w:hAnsi="Times New Roman" w:cs="Times New Roman"/>
          <w:sz w:val="12"/>
          <w:szCs w:val="12"/>
        </w:rPr>
        <w:t>трализованных систем водоснабжения</w:t>
      </w:r>
      <w:r w:rsidRPr="00A23189">
        <w:rPr>
          <w:rFonts w:ascii="Times New Roman" w:hAnsi="Times New Roman" w:cs="Times New Roman"/>
          <w:sz w:val="12"/>
          <w:szCs w:val="12"/>
        </w:rPr>
        <w:tab/>
        <w:t>64</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2.6. Оценка объёмов капитальных вложен</w:t>
      </w:r>
      <w:r>
        <w:rPr>
          <w:rFonts w:ascii="Times New Roman" w:hAnsi="Times New Roman" w:cs="Times New Roman"/>
          <w:sz w:val="12"/>
          <w:szCs w:val="12"/>
        </w:rPr>
        <w:t>ий в строительство, реконструк</w:t>
      </w:r>
      <w:r w:rsidRPr="00A23189">
        <w:rPr>
          <w:rFonts w:ascii="Times New Roman" w:hAnsi="Times New Roman" w:cs="Times New Roman"/>
          <w:sz w:val="12"/>
          <w:szCs w:val="12"/>
        </w:rPr>
        <w:t>цию и модернизацию объектов централизованных систем водоснабжения</w:t>
      </w:r>
      <w:r w:rsidRPr="00A23189">
        <w:rPr>
          <w:rFonts w:ascii="Times New Roman" w:hAnsi="Times New Roman" w:cs="Times New Roman"/>
          <w:sz w:val="12"/>
          <w:szCs w:val="12"/>
        </w:rPr>
        <w:tab/>
        <w:t>65</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2.7. Плановые показатели развития цент</w:t>
      </w:r>
      <w:r>
        <w:rPr>
          <w:rFonts w:ascii="Times New Roman" w:hAnsi="Times New Roman" w:cs="Times New Roman"/>
          <w:sz w:val="12"/>
          <w:szCs w:val="12"/>
        </w:rPr>
        <w:t>рализованных систем водоснабже</w:t>
      </w:r>
      <w:r w:rsidRPr="00A23189">
        <w:rPr>
          <w:rFonts w:ascii="Times New Roman" w:hAnsi="Times New Roman" w:cs="Times New Roman"/>
          <w:sz w:val="12"/>
          <w:szCs w:val="12"/>
        </w:rPr>
        <w:t>ния</w:t>
      </w:r>
      <w:r w:rsidRPr="00A23189">
        <w:rPr>
          <w:rFonts w:ascii="Times New Roman" w:hAnsi="Times New Roman" w:cs="Times New Roman"/>
          <w:sz w:val="12"/>
          <w:szCs w:val="12"/>
        </w:rPr>
        <w:tab/>
        <w:t>69</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 ных на их эксплуатацию</w:t>
      </w:r>
      <w:r w:rsidRPr="00A23189">
        <w:rPr>
          <w:rFonts w:ascii="Times New Roman" w:hAnsi="Times New Roman" w:cs="Times New Roman"/>
          <w:sz w:val="12"/>
          <w:szCs w:val="12"/>
        </w:rPr>
        <w:tab/>
        <w:t>71</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Глава 3.  Схема водоотведения</w:t>
      </w:r>
      <w:r w:rsidRPr="00A23189">
        <w:rPr>
          <w:rFonts w:ascii="Times New Roman" w:hAnsi="Times New Roman" w:cs="Times New Roman"/>
          <w:sz w:val="12"/>
          <w:szCs w:val="12"/>
        </w:rPr>
        <w:tab/>
        <w:t>73</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3.1. Существующее положение в сфере водоотведения поселения</w:t>
      </w:r>
      <w:r w:rsidRPr="00A23189">
        <w:rPr>
          <w:rFonts w:ascii="Times New Roman" w:hAnsi="Times New Roman" w:cs="Times New Roman"/>
          <w:sz w:val="12"/>
          <w:szCs w:val="12"/>
        </w:rPr>
        <w:tab/>
        <w:t>73</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3.2. Баланс сточных вод в системе водоотведения</w:t>
      </w:r>
      <w:r w:rsidRPr="00A23189">
        <w:rPr>
          <w:rFonts w:ascii="Times New Roman" w:hAnsi="Times New Roman" w:cs="Times New Roman"/>
          <w:sz w:val="12"/>
          <w:szCs w:val="12"/>
        </w:rPr>
        <w:tab/>
        <w:t>85</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3.3. Прогноз объёма сточных вод</w:t>
      </w:r>
      <w:r w:rsidRPr="00A23189">
        <w:rPr>
          <w:rFonts w:ascii="Times New Roman" w:hAnsi="Times New Roman" w:cs="Times New Roman"/>
          <w:sz w:val="12"/>
          <w:szCs w:val="12"/>
        </w:rPr>
        <w:tab/>
        <w:t>90</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3.4. Предложения по строительству объектов централизованных систем водоотведения</w:t>
      </w:r>
      <w:r w:rsidRPr="00A23189">
        <w:rPr>
          <w:rFonts w:ascii="Times New Roman" w:hAnsi="Times New Roman" w:cs="Times New Roman"/>
          <w:sz w:val="12"/>
          <w:szCs w:val="12"/>
        </w:rPr>
        <w:tab/>
        <w:t>96</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3.5. Экологические аспекты мероприятий по строительству и реконст</w:t>
      </w:r>
      <w:r>
        <w:rPr>
          <w:rFonts w:ascii="Times New Roman" w:hAnsi="Times New Roman" w:cs="Times New Roman"/>
          <w:sz w:val="12"/>
          <w:szCs w:val="12"/>
        </w:rPr>
        <w:t>рук</w:t>
      </w:r>
      <w:r w:rsidRPr="00A23189">
        <w:rPr>
          <w:rFonts w:ascii="Times New Roman" w:hAnsi="Times New Roman" w:cs="Times New Roman"/>
          <w:sz w:val="12"/>
          <w:szCs w:val="12"/>
        </w:rPr>
        <w:t>ции объектов системы водоотведения</w:t>
      </w:r>
      <w:r w:rsidRPr="00A23189">
        <w:rPr>
          <w:rFonts w:ascii="Times New Roman" w:hAnsi="Times New Roman" w:cs="Times New Roman"/>
          <w:sz w:val="12"/>
          <w:szCs w:val="12"/>
        </w:rPr>
        <w:tab/>
        <w:t>105</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3.6. Оценка потребности в капитальных</w:t>
      </w:r>
      <w:r>
        <w:rPr>
          <w:rFonts w:ascii="Times New Roman" w:hAnsi="Times New Roman" w:cs="Times New Roman"/>
          <w:sz w:val="12"/>
          <w:szCs w:val="12"/>
        </w:rPr>
        <w:t xml:space="preserve"> вложениях в строительство, ре</w:t>
      </w:r>
      <w:r w:rsidRPr="00A23189">
        <w:rPr>
          <w:rFonts w:ascii="Times New Roman" w:hAnsi="Times New Roman" w:cs="Times New Roman"/>
          <w:sz w:val="12"/>
          <w:szCs w:val="12"/>
        </w:rPr>
        <w:t>конструкцию и модернизацию объектов центр</w:t>
      </w:r>
      <w:r>
        <w:rPr>
          <w:rFonts w:ascii="Times New Roman" w:hAnsi="Times New Roman" w:cs="Times New Roman"/>
          <w:sz w:val="12"/>
          <w:szCs w:val="12"/>
        </w:rPr>
        <w:t>ализованной системы водоотведе</w:t>
      </w:r>
      <w:r w:rsidRPr="00A23189">
        <w:rPr>
          <w:rFonts w:ascii="Times New Roman" w:hAnsi="Times New Roman" w:cs="Times New Roman"/>
          <w:sz w:val="12"/>
          <w:szCs w:val="12"/>
        </w:rPr>
        <w:t>ния</w:t>
      </w:r>
      <w:r w:rsidRPr="00A23189">
        <w:rPr>
          <w:rFonts w:ascii="Times New Roman" w:hAnsi="Times New Roman" w:cs="Times New Roman"/>
          <w:sz w:val="12"/>
          <w:szCs w:val="12"/>
        </w:rPr>
        <w:tab/>
        <w:t>107</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3.7. Плановые показатели развития цент</w:t>
      </w:r>
      <w:r>
        <w:rPr>
          <w:rFonts w:ascii="Times New Roman" w:hAnsi="Times New Roman" w:cs="Times New Roman"/>
          <w:sz w:val="12"/>
          <w:szCs w:val="12"/>
        </w:rPr>
        <w:t>рализованных систем водоотведе</w:t>
      </w:r>
      <w:r w:rsidRPr="00A23189">
        <w:rPr>
          <w:rFonts w:ascii="Times New Roman" w:hAnsi="Times New Roman" w:cs="Times New Roman"/>
          <w:sz w:val="12"/>
          <w:szCs w:val="12"/>
        </w:rPr>
        <w:t>ния</w:t>
      </w:r>
      <w:r w:rsidRPr="00A23189">
        <w:rPr>
          <w:rFonts w:ascii="Times New Roman" w:hAnsi="Times New Roman" w:cs="Times New Roman"/>
          <w:sz w:val="12"/>
          <w:szCs w:val="12"/>
        </w:rPr>
        <w:tab/>
        <w:t>111</w:t>
      </w:r>
    </w:p>
    <w:p w:rsid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Раздел 3.8 Перечень выявленных бесхозяйны</w:t>
      </w:r>
      <w:r>
        <w:rPr>
          <w:rFonts w:ascii="Times New Roman" w:hAnsi="Times New Roman" w:cs="Times New Roman"/>
          <w:sz w:val="12"/>
          <w:szCs w:val="12"/>
        </w:rPr>
        <w:t>х объектов централизованной си</w:t>
      </w:r>
      <w:r w:rsidRPr="00A23189">
        <w:rPr>
          <w:rFonts w:ascii="Times New Roman" w:hAnsi="Times New Roman" w:cs="Times New Roman"/>
          <w:sz w:val="12"/>
          <w:szCs w:val="12"/>
        </w:rPr>
        <w:t xml:space="preserve">стемы водоотведения (в случае их выявления) </w:t>
      </w:r>
      <w:r>
        <w:rPr>
          <w:rFonts w:ascii="Times New Roman" w:hAnsi="Times New Roman" w:cs="Times New Roman"/>
          <w:sz w:val="12"/>
          <w:szCs w:val="12"/>
        </w:rPr>
        <w:t>и перечень организаций, уполно</w:t>
      </w:r>
      <w:r w:rsidRPr="00A23189">
        <w:rPr>
          <w:rFonts w:ascii="Times New Roman" w:hAnsi="Times New Roman" w:cs="Times New Roman"/>
          <w:sz w:val="12"/>
          <w:szCs w:val="12"/>
        </w:rPr>
        <w:t>моченных на их эксплуатацию</w:t>
      </w:r>
      <w:r w:rsidRPr="00A23189">
        <w:rPr>
          <w:rFonts w:ascii="Times New Roman" w:hAnsi="Times New Roman" w:cs="Times New Roman"/>
          <w:sz w:val="12"/>
          <w:szCs w:val="12"/>
        </w:rPr>
        <w:tab/>
        <w:t>113</w:t>
      </w:r>
    </w:p>
    <w:p w:rsidR="00A23189" w:rsidRDefault="00A23189" w:rsidP="00A23189">
      <w:pPr>
        <w:pStyle w:val="aff1"/>
        <w:ind w:firstLine="284"/>
        <w:jc w:val="both"/>
        <w:rPr>
          <w:rFonts w:ascii="Times New Roman" w:hAnsi="Times New Roman" w:cs="Times New Roman"/>
          <w:sz w:val="12"/>
          <w:szCs w:val="12"/>
        </w:rPr>
      </w:pPr>
    </w:p>
    <w:p w:rsidR="00A23189" w:rsidRPr="00A23189" w:rsidRDefault="00A23189" w:rsidP="00A23189">
      <w:pPr>
        <w:pStyle w:val="aff1"/>
        <w:ind w:firstLine="284"/>
        <w:jc w:val="center"/>
        <w:rPr>
          <w:rFonts w:ascii="Times New Roman" w:hAnsi="Times New Roman" w:cs="Times New Roman"/>
          <w:sz w:val="12"/>
          <w:szCs w:val="12"/>
        </w:rPr>
      </w:pPr>
      <w:r w:rsidRPr="00A23189">
        <w:rPr>
          <w:rFonts w:ascii="Times New Roman" w:hAnsi="Times New Roman" w:cs="Times New Roman"/>
          <w:sz w:val="12"/>
          <w:szCs w:val="12"/>
        </w:rPr>
        <w:t>Термины и определения принятые в работе</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Для целей настоящего Федерального закона используются следующие основные понятия:</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A23189">
        <w:rPr>
          <w:rFonts w:ascii="Times New Roman" w:hAnsi="Times New Roman" w:cs="Times New Roman"/>
          <w:sz w:val="12"/>
          <w:szCs w:val="12"/>
        </w:rPr>
        <w:t>абонент - физическое либо юридиче</w:t>
      </w:r>
      <w:r>
        <w:rPr>
          <w:rFonts w:ascii="Times New Roman" w:hAnsi="Times New Roman" w:cs="Times New Roman"/>
          <w:sz w:val="12"/>
          <w:szCs w:val="12"/>
        </w:rPr>
        <w:t>ское лицо, заключившее или обя</w:t>
      </w:r>
      <w:r w:rsidRPr="00A23189">
        <w:rPr>
          <w:rFonts w:ascii="Times New Roman" w:hAnsi="Times New Roman" w:cs="Times New Roman"/>
          <w:sz w:val="12"/>
          <w:szCs w:val="12"/>
        </w:rPr>
        <w:t>занное заключать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A23189">
        <w:rPr>
          <w:rFonts w:ascii="Times New Roman" w:hAnsi="Times New Roman" w:cs="Times New Roman"/>
          <w:sz w:val="12"/>
          <w:szCs w:val="12"/>
        </w:rPr>
        <w:t>водоотведение - прием, транспортиро</w:t>
      </w:r>
      <w:r>
        <w:rPr>
          <w:rFonts w:ascii="Times New Roman" w:hAnsi="Times New Roman" w:cs="Times New Roman"/>
          <w:sz w:val="12"/>
          <w:szCs w:val="12"/>
        </w:rPr>
        <w:t>вка и очистка сточных вод с ис</w:t>
      </w:r>
      <w:r w:rsidRPr="00A23189">
        <w:rPr>
          <w:rFonts w:ascii="Times New Roman" w:hAnsi="Times New Roman" w:cs="Times New Roman"/>
          <w:sz w:val="12"/>
          <w:szCs w:val="12"/>
        </w:rPr>
        <w:t>пользованием централизованной системы водоотведения;</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A23189">
        <w:rPr>
          <w:rFonts w:ascii="Times New Roman" w:hAnsi="Times New Roman" w:cs="Times New Roman"/>
          <w:sz w:val="12"/>
          <w:szCs w:val="12"/>
        </w:rPr>
        <w:t>водоподготовка - обработка воды, обеспечивающая ее использование в качестве питьевой или технической воды;</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A23189">
        <w:rPr>
          <w:rFonts w:ascii="Times New Roman" w:hAnsi="Times New Roman" w:cs="Times New Roman"/>
          <w:sz w:val="12"/>
          <w:szCs w:val="12"/>
        </w:rPr>
        <w:t>водоснабжение - водоподготовка, транспортировка и подача питьевой или технической воды абонентам с использо</w:t>
      </w:r>
      <w:r>
        <w:rPr>
          <w:rFonts w:ascii="Times New Roman" w:hAnsi="Times New Roman" w:cs="Times New Roman"/>
          <w:sz w:val="12"/>
          <w:szCs w:val="12"/>
        </w:rPr>
        <w:t>ванием централизованных или не</w:t>
      </w:r>
      <w:r w:rsidRPr="00A23189">
        <w:rPr>
          <w:rFonts w:ascii="Times New Roman" w:hAnsi="Times New Roman" w:cs="Times New Roman"/>
          <w:sz w:val="12"/>
          <w:szCs w:val="12"/>
        </w:rPr>
        <w:t>централизованных систем холодного водо</w:t>
      </w:r>
      <w:r>
        <w:rPr>
          <w:rFonts w:ascii="Times New Roman" w:hAnsi="Times New Roman" w:cs="Times New Roman"/>
          <w:sz w:val="12"/>
          <w:szCs w:val="12"/>
        </w:rPr>
        <w:t>снабжения (холодное водоснабже</w:t>
      </w:r>
      <w:r w:rsidRPr="00A23189">
        <w:rPr>
          <w:rFonts w:ascii="Times New Roman" w:hAnsi="Times New Roman" w:cs="Times New Roman"/>
          <w:sz w:val="12"/>
          <w:szCs w:val="12"/>
        </w:rPr>
        <w:t>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A23189">
        <w:rPr>
          <w:rFonts w:ascii="Times New Roman" w:hAnsi="Times New Roman" w:cs="Times New Roman"/>
          <w:sz w:val="12"/>
          <w:szCs w:val="12"/>
        </w:rPr>
        <w:t>водопроводная сеть - комплекс тех</w:t>
      </w:r>
      <w:r>
        <w:rPr>
          <w:rFonts w:ascii="Times New Roman" w:hAnsi="Times New Roman" w:cs="Times New Roman"/>
          <w:sz w:val="12"/>
          <w:szCs w:val="12"/>
        </w:rPr>
        <w:t>нологически связанных между со</w:t>
      </w:r>
      <w:r w:rsidRPr="00A23189">
        <w:rPr>
          <w:rFonts w:ascii="Times New Roman" w:hAnsi="Times New Roman" w:cs="Times New Roman"/>
          <w:sz w:val="12"/>
          <w:szCs w:val="12"/>
        </w:rPr>
        <w:t>бой инженерных сооружений, предназначенных для транспортировки воды, за исключением инженерных сооружений, ис</w:t>
      </w:r>
      <w:r>
        <w:rPr>
          <w:rFonts w:ascii="Times New Roman" w:hAnsi="Times New Roman" w:cs="Times New Roman"/>
          <w:sz w:val="12"/>
          <w:szCs w:val="12"/>
        </w:rPr>
        <w:t>пользуемых также в целях тепло</w:t>
      </w:r>
      <w:r w:rsidRPr="00A23189">
        <w:rPr>
          <w:rFonts w:ascii="Times New Roman" w:hAnsi="Times New Roman" w:cs="Times New Roman"/>
          <w:sz w:val="12"/>
          <w:szCs w:val="12"/>
        </w:rPr>
        <w:t>снабжения;</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Pr="00A23189">
        <w:rPr>
          <w:rFonts w:ascii="Times New Roman" w:hAnsi="Times New Roman" w:cs="Times New Roman"/>
          <w:sz w:val="12"/>
          <w:szCs w:val="12"/>
        </w:rPr>
        <w:t>гарантирующая организация - орг</w:t>
      </w:r>
      <w:r>
        <w:rPr>
          <w:rFonts w:ascii="Times New Roman" w:hAnsi="Times New Roman" w:cs="Times New Roman"/>
          <w:sz w:val="12"/>
          <w:szCs w:val="12"/>
        </w:rPr>
        <w:t>анизация, осуществляющая холод</w:t>
      </w:r>
      <w:r w:rsidRPr="00A23189">
        <w:rPr>
          <w:rFonts w:ascii="Times New Roman" w:hAnsi="Times New Roman" w:cs="Times New Roman"/>
          <w:sz w:val="12"/>
          <w:szCs w:val="12"/>
        </w:rPr>
        <w:t xml:space="preserve">ное водоснабжение и (или) водоотведение, определенная решением органа местного самоуправления (за исключением </w:t>
      </w:r>
      <w:r>
        <w:rPr>
          <w:rFonts w:ascii="Times New Roman" w:hAnsi="Times New Roman" w:cs="Times New Roman"/>
          <w:sz w:val="12"/>
          <w:szCs w:val="12"/>
        </w:rPr>
        <w:t>случаев, предусмотренных насто</w:t>
      </w:r>
      <w:r w:rsidRPr="00A23189">
        <w:rPr>
          <w:rFonts w:ascii="Times New Roman" w:hAnsi="Times New Roman" w:cs="Times New Roman"/>
          <w:sz w:val="12"/>
          <w:szCs w:val="12"/>
        </w:rPr>
        <w:t>ящим Федеральным законом), которая обязана заключать договор холодного водоснабжения, договор водоотведения, единый дог</w:t>
      </w:r>
      <w:r>
        <w:rPr>
          <w:rFonts w:ascii="Times New Roman" w:hAnsi="Times New Roman" w:cs="Times New Roman"/>
          <w:sz w:val="12"/>
          <w:szCs w:val="12"/>
        </w:rPr>
        <w:t>овор холодного водоснаб</w:t>
      </w:r>
      <w:r w:rsidRPr="00A23189">
        <w:rPr>
          <w:rFonts w:ascii="Times New Roman" w:hAnsi="Times New Roman" w:cs="Times New Roman"/>
          <w:sz w:val="12"/>
          <w:szCs w:val="12"/>
        </w:rPr>
        <w:t>жения и водоотведения с любым обратившимс</w:t>
      </w:r>
      <w:r>
        <w:rPr>
          <w:rFonts w:ascii="Times New Roman" w:hAnsi="Times New Roman" w:cs="Times New Roman"/>
          <w:sz w:val="12"/>
          <w:szCs w:val="12"/>
        </w:rPr>
        <w:t>я к ней лицом, чьи объекты под</w:t>
      </w:r>
      <w:r w:rsidRPr="00A23189">
        <w:rPr>
          <w:rFonts w:ascii="Times New Roman" w:hAnsi="Times New Roman" w:cs="Times New Roman"/>
          <w:sz w:val="12"/>
          <w:szCs w:val="12"/>
        </w:rPr>
        <w:t xml:space="preserve">ключены (технологически присоединены) к </w:t>
      </w:r>
      <w:r>
        <w:rPr>
          <w:rFonts w:ascii="Times New Roman" w:hAnsi="Times New Roman" w:cs="Times New Roman"/>
          <w:sz w:val="12"/>
          <w:szCs w:val="12"/>
        </w:rPr>
        <w:t>централизованной системе холод</w:t>
      </w:r>
      <w:r w:rsidRPr="00A23189">
        <w:rPr>
          <w:rFonts w:ascii="Times New Roman" w:hAnsi="Times New Roman" w:cs="Times New Roman"/>
          <w:sz w:val="12"/>
          <w:szCs w:val="12"/>
        </w:rPr>
        <w:t>ного водос</w:t>
      </w:r>
      <w:r>
        <w:rPr>
          <w:rFonts w:ascii="Times New Roman" w:hAnsi="Times New Roman" w:cs="Times New Roman"/>
          <w:sz w:val="12"/>
          <w:szCs w:val="12"/>
        </w:rPr>
        <w:t>набжения и (или) водоотведения;</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7)</w:t>
      </w:r>
      <w:r w:rsidRPr="00A23189">
        <w:rPr>
          <w:rFonts w:ascii="Times New Roman" w:hAnsi="Times New Roman" w:cs="Times New Roman"/>
          <w:sz w:val="12"/>
          <w:szCs w:val="12"/>
        </w:rPr>
        <w:t>горячая вода - вода, приготовленная пут</w:t>
      </w:r>
      <w:r>
        <w:rPr>
          <w:rFonts w:ascii="Times New Roman" w:hAnsi="Times New Roman" w:cs="Times New Roman"/>
          <w:sz w:val="12"/>
          <w:szCs w:val="12"/>
        </w:rPr>
        <w:t>ем нагрева питьевой или тех</w:t>
      </w:r>
      <w:r w:rsidRPr="00A23189">
        <w:rPr>
          <w:rFonts w:ascii="Times New Roman" w:hAnsi="Times New Roman" w:cs="Times New Roman"/>
          <w:sz w:val="12"/>
          <w:szCs w:val="12"/>
        </w:rPr>
        <w:t>нической воды с использованием тепловой энергии, а при необходимости также путем очистки, химической подготовк</w:t>
      </w:r>
      <w:r>
        <w:rPr>
          <w:rFonts w:ascii="Times New Roman" w:hAnsi="Times New Roman" w:cs="Times New Roman"/>
          <w:sz w:val="12"/>
          <w:szCs w:val="12"/>
        </w:rPr>
        <w:t>и и других технологических опе</w:t>
      </w:r>
      <w:r w:rsidRPr="00A23189">
        <w:rPr>
          <w:rFonts w:ascii="Times New Roman" w:hAnsi="Times New Roman" w:cs="Times New Roman"/>
          <w:sz w:val="12"/>
          <w:szCs w:val="12"/>
        </w:rPr>
        <w:t>раций, осуществляемых с водой;</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8)</w:t>
      </w:r>
      <w:r w:rsidRPr="00A23189">
        <w:rPr>
          <w:rFonts w:ascii="Times New Roman" w:hAnsi="Times New Roman" w:cs="Times New Roman"/>
          <w:sz w:val="12"/>
          <w:szCs w:val="12"/>
        </w:rPr>
        <w:t>инвестиционная программа организации, осуществляющей горячее водоснабжение, холодное водоснабжение и (</w:t>
      </w:r>
      <w:r>
        <w:rPr>
          <w:rFonts w:ascii="Times New Roman" w:hAnsi="Times New Roman" w:cs="Times New Roman"/>
          <w:sz w:val="12"/>
          <w:szCs w:val="12"/>
        </w:rPr>
        <w:t xml:space="preserve">или) водоотведение (далее также - </w:t>
      </w:r>
      <w:r w:rsidRPr="00A23189">
        <w:rPr>
          <w:rFonts w:ascii="Times New Roman" w:hAnsi="Times New Roman" w:cs="Times New Roman"/>
          <w:sz w:val="12"/>
          <w:szCs w:val="12"/>
        </w:rPr>
        <w:t>инвестиционная программа), - программа ме</w:t>
      </w:r>
      <w:r>
        <w:rPr>
          <w:rFonts w:ascii="Times New Roman" w:hAnsi="Times New Roman" w:cs="Times New Roman"/>
          <w:sz w:val="12"/>
          <w:szCs w:val="12"/>
        </w:rPr>
        <w:t>роприятий по строительству, ре</w:t>
      </w:r>
      <w:r w:rsidRPr="00A23189">
        <w:rPr>
          <w:rFonts w:ascii="Times New Roman" w:hAnsi="Times New Roman" w:cs="Times New Roman"/>
          <w:sz w:val="12"/>
          <w:szCs w:val="12"/>
        </w:rPr>
        <w:t>конструкции и модернизации объектов централизованной системы горячего водоснабжения, холодного водоснабжения и (или) водоотведения;</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9)</w:t>
      </w:r>
      <w:r w:rsidRPr="00A23189">
        <w:rPr>
          <w:rFonts w:ascii="Times New Roman" w:hAnsi="Times New Roman" w:cs="Times New Roman"/>
          <w:sz w:val="12"/>
          <w:szCs w:val="12"/>
        </w:rPr>
        <w:t>канализационная сеть - комплекс технологически связанных между собой инженерных сооружений, предназнач</w:t>
      </w:r>
      <w:r>
        <w:rPr>
          <w:rFonts w:ascii="Times New Roman" w:hAnsi="Times New Roman" w:cs="Times New Roman"/>
          <w:sz w:val="12"/>
          <w:szCs w:val="12"/>
        </w:rPr>
        <w:t>енных для транспортировки сточ</w:t>
      </w:r>
      <w:r w:rsidRPr="00A23189">
        <w:rPr>
          <w:rFonts w:ascii="Times New Roman" w:hAnsi="Times New Roman" w:cs="Times New Roman"/>
          <w:sz w:val="12"/>
          <w:szCs w:val="12"/>
        </w:rPr>
        <w:t>ных вод;</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10)</w:t>
      </w:r>
      <w:r w:rsidRPr="00A23189">
        <w:rPr>
          <w:rFonts w:ascii="Times New Roman" w:hAnsi="Times New Roman" w:cs="Times New Roman"/>
          <w:sz w:val="12"/>
          <w:szCs w:val="12"/>
        </w:rPr>
        <w:t>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11)</w:t>
      </w:r>
      <w:r w:rsidRPr="00A23189">
        <w:rPr>
          <w:rFonts w:ascii="Times New Roman" w:hAnsi="Times New Roman" w:cs="Times New Roman"/>
          <w:sz w:val="12"/>
          <w:szCs w:val="12"/>
        </w:rPr>
        <w:t>коммерческий учет воды и сточных вод (далее также – коммерческий учет) - определение количества поданной (получен</w:t>
      </w:r>
      <w:r>
        <w:rPr>
          <w:rFonts w:ascii="Times New Roman" w:hAnsi="Times New Roman" w:cs="Times New Roman"/>
          <w:sz w:val="12"/>
          <w:szCs w:val="12"/>
        </w:rPr>
        <w:t>ной) за определенный пе</w:t>
      </w:r>
      <w:r w:rsidRPr="00A23189">
        <w:rPr>
          <w:rFonts w:ascii="Times New Roman" w:hAnsi="Times New Roman" w:cs="Times New Roman"/>
          <w:sz w:val="12"/>
          <w:szCs w:val="12"/>
        </w:rPr>
        <w:t>риод воды, принятых (отведенных) сточны</w:t>
      </w:r>
      <w:r>
        <w:rPr>
          <w:rFonts w:ascii="Times New Roman" w:hAnsi="Times New Roman" w:cs="Times New Roman"/>
          <w:sz w:val="12"/>
          <w:szCs w:val="12"/>
        </w:rPr>
        <w:t>х вод с помощью средств измере</w:t>
      </w:r>
      <w:r w:rsidRPr="00A23189">
        <w:rPr>
          <w:rFonts w:ascii="Times New Roman" w:hAnsi="Times New Roman" w:cs="Times New Roman"/>
          <w:sz w:val="12"/>
          <w:szCs w:val="12"/>
        </w:rPr>
        <w:t>ний (далее - приборы учета) или расчетным способом;</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12)</w:t>
      </w:r>
      <w:r w:rsidRPr="00A23189">
        <w:rPr>
          <w:rFonts w:ascii="Times New Roman" w:hAnsi="Times New Roman" w:cs="Times New Roman"/>
          <w:sz w:val="12"/>
          <w:szCs w:val="12"/>
        </w:rPr>
        <w:t>локальное очистное сооружение - с</w:t>
      </w:r>
      <w:r>
        <w:rPr>
          <w:rFonts w:ascii="Times New Roman" w:hAnsi="Times New Roman" w:cs="Times New Roman"/>
          <w:sz w:val="12"/>
          <w:szCs w:val="12"/>
        </w:rPr>
        <w:t>ооружение или устройство, обес</w:t>
      </w:r>
      <w:r w:rsidRPr="00A23189">
        <w:rPr>
          <w:rFonts w:ascii="Times New Roman" w:hAnsi="Times New Roman" w:cs="Times New Roman"/>
          <w:sz w:val="12"/>
          <w:szCs w:val="12"/>
        </w:rPr>
        <w:t xml:space="preserve">печивающие очистку сточных вод абонента до </w:t>
      </w:r>
      <w:r>
        <w:rPr>
          <w:rFonts w:ascii="Times New Roman" w:hAnsi="Times New Roman" w:cs="Times New Roman"/>
          <w:sz w:val="12"/>
          <w:szCs w:val="12"/>
        </w:rPr>
        <w:t>их отведения (сброса) в центра</w:t>
      </w:r>
      <w:r w:rsidRPr="00A23189">
        <w:rPr>
          <w:rFonts w:ascii="Times New Roman" w:hAnsi="Times New Roman" w:cs="Times New Roman"/>
          <w:sz w:val="12"/>
          <w:szCs w:val="12"/>
        </w:rPr>
        <w:t>лизованную систему водоотведения (канализации);</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13)</w:t>
      </w:r>
      <w:r w:rsidRPr="00A23189">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w:t>
      </w:r>
      <w:r>
        <w:rPr>
          <w:rFonts w:ascii="Times New Roman" w:hAnsi="Times New Roman" w:cs="Times New Roman"/>
          <w:sz w:val="12"/>
          <w:szCs w:val="12"/>
        </w:rPr>
        <w:t xml:space="preserve"> тепловые пункты, с использова</w:t>
      </w:r>
      <w:r w:rsidRPr="00A23189">
        <w:rPr>
          <w:rFonts w:ascii="Times New Roman" w:hAnsi="Times New Roman" w:cs="Times New Roman"/>
          <w:sz w:val="12"/>
          <w:szCs w:val="12"/>
        </w:rPr>
        <w:t>нием которых приготовление горячей воды</w:t>
      </w:r>
      <w:r>
        <w:rPr>
          <w:rFonts w:ascii="Times New Roman" w:hAnsi="Times New Roman" w:cs="Times New Roman"/>
          <w:sz w:val="12"/>
          <w:szCs w:val="12"/>
        </w:rPr>
        <w:t xml:space="preserve"> осуществляется абонентом само</w:t>
      </w:r>
      <w:r w:rsidRPr="00A23189">
        <w:rPr>
          <w:rFonts w:ascii="Times New Roman" w:hAnsi="Times New Roman" w:cs="Times New Roman"/>
          <w:sz w:val="12"/>
          <w:szCs w:val="12"/>
        </w:rPr>
        <w:t>стоятельно;</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14)</w:t>
      </w:r>
      <w:r w:rsidRPr="00A23189">
        <w:rPr>
          <w:rFonts w:ascii="Times New Roman" w:hAnsi="Times New Roman" w:cs="Times New Roman"/>
          <w:sz w:val="12"/>
          <w:szCs w:val="12"/>
        </w:rPr>
        <w:t>нецентрализованная система хол</w:t>
      </w:r>
      <w:r>
        <w:rPr>
          <w:rFonts w:ascii="Times New Roman" w:hAnsi="Times New Roman" w:cs="Times New Roman"/>
          <w:sz w:val="12"/>
          <w:szCs w:val="12"/>
        </w:rPr>
        <w:t>одного водоснабжения - сооруже</w:t>
      </w:r>
      <w:r w:rsidRPr="00A23189">
        <w:rPr>
          <w:rFonts w:ascii="Times New Roman" w:hAnsi="Times New Roman" w:cs="Times New Roman"/>
          <w:sz w:val="12"/>
          <w:szCs w:val="12"/>
        </w:rPr>
        <w:t>ния и устройства, технологически не связанные с централизованной системой холодного водоснабжения и предназначенные для общего пользования или польз</w:t>
      </w:r>
      <w:r>
        <w:rPr>
          <w:rFonts w:ascii="Times New Roman" w:hAnsi="Times New Roman" w:cs="Times New Roman"/>
          <w:sz w:val="12"/>
          <w:szCs w:val="12"/>
        </w:rPr>
        <w:t>ования ограниченного круга лиц;</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15)</w:t>
      </w:r>
      <w:r w:rsidRPr="00A23189">
        <w:rPr>
          <w:rFonts w:ascii="Times New Roman" w:hAnsi="Times New Roman" w:cs="Times New Roman"/>
          <w:sz w:val="12"/>
          <w:szCs w:val="12"/>
        </w:rPr>
        <w:t>нормативы состава сточных вод - устанавливаемые в целях охраны водных объектов от загрязнения показател</w:t>
      </w:r>
      <w:r>
        <w:rPr>
          <w:rFonts w:ascii="Times New Roman" w:hAnsi="Times New Roman" w:cs="Times New Roman"/>
          <w:sz w:val="12"/>
          <w:szCs w:val="12"/>
        </w:rPr>
        <w:t>и концентрации загрязняющих ве</w:t>
      </w:r>
      <w:r w:rsidRPr="00A23189">
        <w:rPr>
          <w:rFonts w:ascii="Times New Roman" w:hAnsi="Times New Roman" w:cs="Times New Roman"/>
          <w:sz w:val="12"/>
          <w:szCs w:val="12"/>
        </w:rPr>
        <w:t>ществ в составе сточных вод абонента, сбрасываемых в централизованную си- стему водоотведения (канализации);</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16)</w:t>
      </w:r>
      <w:r w:rsidRPr="00A23189">
        <w:rPr>
          <w:rFonts w:ascii="Times New Roman" w:hAnsi="Times New Roman" w:cs="Times New Roman"/>
          <w:sz w:val="12"/>
          <w:szCs w:val="12"/>
        </w:rPr>
        <w:t>объект централизованной системы</w:t>
      </w:r>
      <w:r>
        <w:rPr>
          <w:rFonts w:ascii="Times New Roman" w:hAnsi="Times New Roman" w:cs="Times New Roman"/>
          <w:sz w:val="12"/>
          <w:szCs w:val="12"/>
        </w:rPr>
        <w:t xml:space="preserve"> горячего водоснабжения, холод</w:t>
      </w:r>
      <w:r w:rsidRPr="00A23189">
        <w:rPr>
          <w:rFonts w:ascii="Times New Roman" w:hAnsi="Times New Roman" w:cs="Times New Roman"/>
          <w:sz w:val="12"/>
          <w:szCs w:val="12"/>
        </w:rPr>
        <w:t xml:space="preserve">ного водоснабжения и (или) водоотведения </w:t>
      </w:r>
      <w:r>
        <w:rPr>
          <w:rFonts w:ascii="Times New Roman" w:hAnsi="Times New Roman" w:cs="Times New Roman"/>
          <w:sz w:val="12"/>
          <w:szCs w:val="12"/>
        </w:rPr>
        <w:t>- инженерное сооружение, входя</w:t>
      </w:r>
      <w:r w:rsidRPr="00A23189">
        <w:rPr>
          <w:rFonts w:ascii="Times New Roman" w:hAnsi="Times New Roman" w:cs="Times New Roman"/>
          <w:sz w:val="12"/>
          <w:szCs w:val="12"/>
        </w:rPr>
        <w:t xml:space="preserve">щее в состав централизованной системы горячего водоснабжения (в том числе центральные тепловые пункты), холодного </w:t>
      </w:r>
      <w:r>
        <w:rPr>
          <w:rFonts w:ascii="Times New Roman" w:hAnsi="Times New Roman" w:cs="Times New Roman"/>
          <w:sz w:val="12"/>
          <w:szCs w:val="12"/>
        </w:rPr>
        <w:t>водоснабжения и (или) водоотве</w:t>
      </w:r>
      <w:r w:rsidRPr="00A23189">
        <w:rPr>
          <w:rFonts w:ascii="Times New Roman" w:hAnsi="Times New Roman" w:cs="Times New Roman"/>
          <w:sz w:val="12"/>
          <w:szCs w:val="12"/>
        </w:rPr>
        <w:t>дения, непосредственно используемое для</w:t>
      </w:r>
      <w:r>
        <w:rPr>
          <w:rFonts w:ascii="Times New Roman" w:hAnsi="Times New Roman" w:cs="Times New Roman"/>
          <w:sz w:val="12"/>
          <w:szCs w:val="12"/>
        </w:rPr>
        <w:t xml:space="preserve"> горячего водоснабжения, холод</w:t>
      </w:r>
      <w:r w:rsidRPr="00A23189">
        <w:rPr>
          <w:rFonts w:ascii="Times New Roman" w:hAnsi="Times New Roman" w:cs="Times New Roman"/>
          <w:sz w:val="12"/>
          <w:szCs w:val="12"/>
        </w:rPr>
        <w:t>ного водоснабжения и (или) водоотведения;</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17)</w:t>
      </w:r>
      <w:r w:rsidRPr="00A23189">
        <w:rPr>
          <w:rFonts w:ascii="Times New Roman" w:hAnsi="Times New Roman" w:cs="Times New Roman"/>
          <w:sz w:val="12"/>
          <w:szCs w:val="12"/>
        </w:rPr>
        <w:t>организация, осуществляющая холодное водоснабжение и (или) во- доотведение (организация водопроводно-кана</w:t>
      </w:r>
      <w:r>
        <w:rPr>
          <w:rFonts w:ascii="Times New Roman" w:hAnsi="Times New Roman" w:cs="Times New Roman"/>
          <w:sz w:val="12"/>
          <w:szCs w:val="12"/>
        </w:rPr>
        <w:t>лизационного хозяйства), - юри</w:t>
      </w:r>
      <w:r w:rsidRPr="00A23189">
        <w:rPr>
          <w:rFonts w:ascii="Times New Roman" w:hAnsi="Times New Roman" w:cs="Times New Roman"/>
          <w:sz w:val="12"/>
          <w:szCs w:val="12"/>
        </w:rPr>
        <w:t>дическое лицо, осуществляющее эксплуата</w:t>
      </w:r>
      <w:r>
        <w:rPr>
          <w:rFonts w:ascii="Times New Roman" w:hAnsi="Times New Roman" w:cs="Times New Roman"/>
          <w:sz w:val="12"/>
          <w:szCs w:val="12"/>
        </w:rPr>
        <w:t>цию централизованных систем хо</w:t>
      </w:r>
      <w:r w:rsidRPr="00A23189">
        <w:rPr>
          <w:rFonts w:ascii="Times New Roman" w:hAnsi="Times New Roman" w:cs="Times New Roman"/>
          <w:sz w:val="12"/>
          <w:szCs w:val="12"/>
        </w:rPr>
        <w:t>лодного водоснабжения и (или) водоотведени</w:t>
      </w:r>
      <w:r>
        <w:rPr>
          <w:rFonts w:ascii="Times New Roman" w:hAnsi="Times New Roman" w:cs="Times New Roman"/>
          <w:sz w:val="12"/>
          <w:szCs w:val="12"/>
        </w:rPr>
        <w:t xml:space="preserve">я, </w:t>
      </w:r>
      <w:r>
        <w:rPr>
          <w:rFonts w:ascii="Times New Roman" w:hAnsi="Times New Roman" w:cs="Times New Roman"/>
          <w:sz w:val="12"/>
          <w:szCs w:val="12"/>
        </w:rPr>
        <w:lastRenderedPageBreak/>
        <w:t>отдельных объектов таких си</w:t>
      </w:r>
      <w:r w:rsidRPr="00A23189">
        <w:rPr>
          <w:rFonts w:ascii="Times New Roman" w:hAnsi="Times New Roman" w:cs="Times New Roman"/>
          <w:sz w:val="12"/>
          <w:szCs w:val="12"/>
        </w:rPr>
        <w:t>стем. В целях настоящего Федерального закона к ор</w:t>
      </w:r>
      <w:r>
        <w:rPr>
          <w:rFonts w:ascii="Times New Roman" w:hAnsi="Times New Roman" w:cs="Times New Roman"/>
          <w:sz w:val="12"/>
          <w:szCs w:val="12"/>
        </w:rPr>
        <w:t>ганизациям, осуществля</w:t>
      </w:r>
      <w:r w:rsidRPr="00A23189">
        <w:rPr>
          <w:rFonts w:ascii="Times New Roman" w:hAnsi="Times New Roman" w:cs="Times New Roman"/>
          <w:sz w:val="12"/>
          <w:szCs w:val="12"/>
        </w:rPr>
        <w:t>ющим холодное водоснабжение и (или) во</w:t>
      </w:r>
      <w:r>
        <w:rPr>
          <w:rFonts w:ascii="Times New Roman" w:hAnsi="Times New Roman" w:cs="Times New Roman"/>
          <w:sz w:val="12"/>
          <w:szCs w:val="12"/>
        </w:rPr>
        <w:t>доотведение (организациям водо</w:t>
      </w:r>
      <w:r w:rsidRPr="00A23189">
        <w:rPr>
          <w:rFonts w:ascii="Times New Roman" w:hAnsi="Times New Roman" w:cs="Times New Roman"/>
          <w:sz w:val="12"/>
          <w:szCs w:val="12"/>
        </w:rPr>
        <w:t>проводно-канализационного хозяйства), приравниваются индивидуальные предприниматели, осуществляющие эксплуатацию централизованных систем холодного водоснабжения и (или) водоотведения, отдельных объектов таких систем;</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18)</w:t>
      </w:r>
      <w:r w:rsidRPr="00A23189">
        <w:rPr>
          <w:rFonts w:ascii="Times New Roman" w:hAnsi="Times New Roman" w:cs="Times New Roman"/>
          <w:sz w:val="12"/>
          <w:szCs w:val="12"/>
        </w:rPr>
        <w:t>организация, осуществляющая го</w:t>
      </w:r>
      <w:r>
        <w:rPr>
          <w:rFonts w:ascii="Times New Roman" w:hAnsi="Times New Roman" w:cs="Times New Roman"/>
          <w:sz w:val="12"/>
          <w:szCs w:val="12"/>
        </w:rPr>
        <w:t>рячее водоснабжение, - юридиче</w:t>
      </w:r>
      <w:r w:rsidRPr="00A23189">
        <w:rPr>
          <w:rFonts w:ascii="Times New Roman" w:hAnsi="Times New Roman" w:cs="Times New Roman"/>
          <w:sz w:val="12"/>
          <w:szCs w:val="12"/>
        </w:rPr>
        <w:t>ское лицо, осуществляющее эксплуатацию</w:t>
      </w:r>
      <w:r>
        <w:rPr>
          <w:rFonts w:ascii="Times New Roman" w:hAnsi="Times New Roman" w:cs="Times New Roman"/>
          <w:sz w:val="12"/>
          <w:szCs w:val="12"/>
        </w:rPr>
        <w:t xml:space="preserve"> централизованной системы горя</w:t>
      </w:r>
      <w:r w:rsidRPr="00A23189">
        <w:rPr>
          <w:rFonts w:ascii="Times New Roman" w:hAnsi="Times New Roman" w:cs="Times New Roman"/>
          <w:sz w:val="12"/>
          <w:szCs w:val="12"/>
        </w:rPr>
        <w:t>чего водоснабжения, отдельных объектов такой системы. В целях настоящего Федерального закона к организациям, осу</w:t>
      </w:r>
      <w:r>
        <w:rPr>
          <w:rFonts w:ascii="Times New Roman" w:hAnsi="Times New Roman" w:cs="Times New Roman"/>
          <w:sz w:val="12"/>
          <w:szCs w:val="12"/>
        </w:rPr>
        <w:t>ществляющим горячее водоснабже</w:t>
      </w:r>
      <w:r w:rsidRPr="00A23189">
        <w:rPr>
          <w:rFonts w:ascii="Times New Roman" w:hAnsi="Times New Roman" w:cs="Times New Roman"/>
          <w:sz w:val="12"/>
          <w:szCs w:val="12"/>
        </w:rPr>
        <w:t>ние, приравниваются индивидуальные предприниматели, осуществляющие эксплуатацию централизованных систем горячего водоснабжения, отдельных объектов таких систем;</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19)</w:t>
      </w:r>
      <w:r w:rsidRPr="00A23189">
        <w:rPr>
          <w:rFonts w:ascii="Times New Roman" w:hAnsi="Times New Roman" w:cs="Times New Roman"/>
          <w:sz w:val="12"/>
          <w:szCs w:val="12"/>
        </w:rPr>
        <w:t>орган регулирования тарифов в сф</w:t>
      </w:r>
      <w:r>
        <w:rPr>
          <w:rFonts w:ascii="Times New Roman" w:hAnsi="Times New Roman" w:cs="Times New Roman"/>
          <w:sz w:val="12"/>
          <w:szCs w:val="12"/>
        </w:rPr>
        <w:t>ере водоснабжения и водоотведе</w:t>
      </w:r>
      <w:r w:rsidRPr="00A23189">
        <w:rPr>
          <w:rFonts w:ascii="Times New Roman" w:hAnsi="Times New Roman" w:cs="Times New Roman"/>
          <w:sz w:val="12"/>
          <w:szCs w:val="12"/>
        </w:rPr>
        <w:t xml:space="preserve">ния (далее - орган регулирования тарифов) </w:t>
      </w:r>
      <w:r>
        <w:rPr>
          <w:rFonts w:ascii="Times New Roman" w:hAnsi="Times New Roman" w:cs="Times New Roman"/>
          <w:sz w:val="12"/>
          <w:szCs w:val="12"/>
        </w:rPr>
        <w:t>- уполномоченный орган исполни</w:t>
      </w:r>
      <w:r w:rsidRPr="00A23189">
        <w:rPr>
          <w:rFonts w:ascii="Times New Roman" w:hAnsi="Times New Roman" w:cs="Times New Roman"/>
          <w:sz w:val="12"/>
          <w:szCs w:val="12"/>
        </w:rPr>
        <w:t>тельной власти субъекта Российской Федер</w:t>
      </w:r>
      <w:r>
        <w:rPr>
          <w:rFonts w:ascii="Times New Roman" w:hAnsi="Times New Roman" w:cs="Times New Roman"/>
          <w:sz w:val="12"/>
          <w:szCs w:val="12"/>
        </w:rPr>
        <w:t xml:space="preserve">ации в области государственного </w:t>
      </w:r>
      <w:r w:rsidRPr="00A23189">
        <w:rPr>
          <w:rFonts w:ascii="Times New Roman" w:hAnsi="Times New Roman" w:cs="Times New Roman"/>
          <w:sz w:val="12"/>
          <w:szCs w:val="12"/>
        </w:rPr>
        <w:t xml:space="preserve">регулирования тарифов либо в случае передачи соответствующих полномочий законом субъекта Российской Федерации орган местного самоуправления, осуществляющий регулирование тарифов в </w:t>
      </w:r>
      <w:r>
        <w:rPr>
          <w:rFonts w:ascii="Times New Roman" w:hAnsi="Times New Roman" w:cs="Times New Roman"/>
          <w:sz w:val="12"/>
          <w:szCs w:val="12"/>
        </w:rPr>
        <w:t>сфере водоснабжения и водоотве</w:t>
      </w:r>
      <w:r w:rsidRPr="00A23189">
        <w:rPr>
          <w:rFonts w:ascii="Times New Roman" w:hAnsi="Times New Roman" w:cs="Times New Roman"/>
          <w:sz w:val="12"/>
          <w:szCs w:val="12"/>
        </w:rPr>
        <w:t>дения;</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20)</w:t>
      </w:r>
      <w:r w:rsidRPr="00A23189">
        <w:rPr>
          <w:rFonts w:ascii="Times New Roman" w:hAnsi="Times New Roman" w:cs="Times New Roman"/>
          <w:sz w:val="12"/>
          <w:szCs w:val="12"/>
        </w:rPr>
        <w:t>питьевая вода - вода, за исключением бутилированной питьевой воды, предназначенная для питья, при</w:t>
      </w:r>
      <w:r>
        <w:rPr>
          <w:rFonts w:ascii="Times New Roman" w:hAnsi="Times New Roman" w:cs="Times New Roman"/>
          <w:sz w:val="12"/>
          <w:szCs w:val="12"/>
        </w:rPr>
        <w:t>готовления пищи и других хозяй-ственно-</w:t>
      </w:r>
      <w:r w:rsidRPr="00A23189">
        <w:rPr>
          <w:rFonts w:ascii="Times New Roman" w:hAnsi="Times New Roman" w:cs="Times New Roman"/>
          <w:sz w:val="12"/>
          <w:szCs w:val="12"/>
        </w:rPr>
        <w:t>бытовых нужд населения, а также для производства пищевой продук- ции;</w:t>
      </w:r>
    </w:p>
    <w:p w:rsidR="00A23189" w:rsidRPr="00A23189" w:rsidRDefault="00A23189"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21)</w:t>
      </w:r>
      <w:r w:rsidRPr="00A23189">
        <w:rPr>
          <w:rFonts w:ascii="Times New Roman" w:hAnsi="Times New Roman" w:cs="Times New Roman"/>
          <w:sz w:val="12"/>
          <w:szCs w:val="12"/>
        </w:rPr>
        <w:t>показатели надежности, качества, энергетической эффективности объектов централизованных систем горячего</w:t>
      </w:r>
      <w:r>
        <w:rPr>
          <w:rFonts w:ascii="Times New Roman" w:hAnsi="Times New Roman" w:cs="Times New Roman"/>
          <w:sz w:val="12"/>
          <w:szCs w:val="12"/>
        </w:rPr>
        <w:t xml:space="preserve"> водоснабжения, холодного водо</w:t>
      </w:r>
      <w:r w:rsidRPr="00A23189">
        <w:rPr>
          <w:rFonts w:ascii="Times New Roman" w:hAnsi="Times New Roman" w:cs="Times New Roman"/>
          <w:sz w:val="12"/>
          <w:szCs w:val="12"/>
        </w:rPr>
        <w:t>снабжения и (или) водоотведения (далее также</w:t>
      </w:r>
      <w:r>
        <w:rPr>
          <w:rFonts w:ascii="Times New Roman" w:hAnsi="Times New Roman" w:cs="Times New Roman"/>
          <w:sz w:val="12"/>
          <w:szCs w:val="12"/>
        </w:rPr>
        <w:t xml:space="preserve"> - показатели надежности, каче</w:t>
      </w:r>
      <w:r w:rsidRPr="00A23189">
        <w:rPr>
          <w:rFonts w:ascii="Times New Roman" w:hAnsi="Times New Roman" w:cs="Times New Roman"/>
          <w:sz w:val="12"/>
          <w:szCs w:val="12"/>
        </w:rPr>
        <w:t>ства, энергетической эффективности) - п</w:t>
      </w:r>
      <w:r>
        <w:rPr>
          <w:rFonts w:ascii="Times New Roman" w:hAnsi="Times New Roman" w:cs="Times New Roman"/>
          <w:sz w:val="12"/>
          <w:szCs w:val="12"/>
        </w:rPr>
        <w:t>оказатели, применяемые для кон</w:t>
      </w:r>
      <w:r w:rsidRPr="00A23189">
        <w:rPr>
          <w:rFonts w:ascii="Times New Roman" w:hAnsi="Times New Roman" w:cs="Times New Roman"/>
          <w:sz w:val="12"/>
          <w:szCs w:val="12"/>
        </w:rPr>
        <w:t>троля за исполнением обязательств концессио</w:t>
      </w:r>
      <w:r>
        <w:rPr>
          <w:rFonts w:ascii="Times New Roman" w:hAnsi="Times New Roman" w:cs="Times New Roman"/>
          <w:sz w:val="12"/>
          <w:szCs w:val="12"/>
        </w:rPr>
        <w:t>нера по созданию и (или) рекон</w:t>
      </w:r>
      <w:r w:rsidRPr="00A23189">
        <w:rPr>
          <w:rFonts w:ascii="Times New Roman" w:hAnsi="Times New Roman" w:cs="Times New Roman"/>
          <w:sz w:val="12"/>
          <w:szCs w:val="12"/>
        </w:rPr>
        <w:t>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22)</w:t>
      </w:r>
      <w:r w:rsidR="00A23189" w:rsidRPr="00A23189">
        <w:rPr>
          <w:rFonts w:ascii="Times New Roman" w:hAnsi="Times New Roman" w:cs="Times New Roman"/>
          <w:sz w:val="12"/>
          <w:szCs w:val="12"/>
        </w:rPr>
        <w:t>предельные индексы изменения тарифов в сфере водоснабжения и водоотведения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w:t>
      </w:r>
      <w:r>
        <w:rPr>
          <w:rFonts w:ascii="Times New Roman" w:hAnsi="Times New Roman" w:cs="Times New Roman"/>
          <w:sz w:val="12"/>
          <w:szCs w:val="12"/>
        </w:rPr>
        <w:t>м по субъектам Российской Феде</w:t>
      </w:r>
      <w:r w:rsidR="00A23189" w:rsidRPr="00A23189">
        <w:rPr>
          <w:rFonts w:ascii="Times New Roman" w:hAnsi="Times New Roman" w:cs="Times New Roman"/>
          <w:sz w:val="12"/>
          <w:szCs w:val="12"/>
        </w:rPr>
        <w:t>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года;</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23)</w:t>
      </w:r>
      <w:r w:rsidR="00A23189" w:rsidRPr="00A23189">
        <w:rPr>
          <w:rFonts w:ascii="Times New Roman" w:hAnsi="Times New Roman" w:cs="Times New Roman"/>
          <w:sz w:val="12"/>
          <w:szCs w:val="12"/>
        </w:rPr>
        <w:t>приготовление горячей воды - нагре</w:t>
      </w:r>
      <w:r>
        <w:rPr>
          <w:rFonts w:ascii="Times New Roman" w:hAnsi="Times New Roman" w:cs="Times New Roman"/>
          <w:sz w:val="12"/>
          <w:szCs w:val="12"/>
        </w:rPr>
        <w:t>в воды, а также при необходимо</w:t>
      </w:r>
      <w:r w:rsidR="00A23189" w:rsidRPr="00A23189">
        <w:rPr>
          <w:rFonts w:ascii="Times New Roman" w:hAnsi="Times New Roman" w:cs="Times New Roman"/>
          <w:sz w:val="12"/>
          <w:szCs w:val="12"/>
        </w:rPr>
        <w:t>сти очистка, химическая подготовка и другие</w:t>
      </w:r>
      <w:r>
        <w:rPr>
          <w:rFonts w:ascii="Times New Roman" w:hAnsi="Times New Roman" w:cs="Times New Roman"/>
          <w:sz w:val="12"/>
          <w:szCs w:val="12"/>
        </w:rPr>
        <w:t xml:space="preserve"> технологические процессы, осу</w:t>
      </w:r>
      <w:r w:rsidR="00A23189" w:rsidRPr="00A23189">
        <w:rPr>
          <w:rFonts w:ascii="Times New Roman" w:hAnsi="Times New Roman" w:cs="Times New Roman"/>
          <w:sz w:val="12"/>
          <w:szCs w:val="12"/>
        </w:rPr>
        <w:t>ществляемые с водой;</w:t>
      </w:r>
    </w:p>
    <w:p w:rsidR="00A23189" w:rsidRPr="00A23189" w:rsidRDefault="008A13F3" w:rsidP="008A13F3">
      <w:pPr>
        <w:pStyle w:val="aff1"/>
        <w:ind w:firstLine="284"/>
        <w:jc w:val="both"/>
        <w:rPr>
          <w:rFonts w:ascii="Times New Roman" w:hAnsi="Times New Roman" w:cs="Times New Roman"/>
          <w:sz w:val="12"/>
          <w:szCs w:val="12"/>
        </w:rPr>
      </w:pPr>
      <w:r>
        <w:rPr>
          <w:rFonts w:ascii="Times New Roman" w:hAnsi="Times New Roman" w:cs="Times New Roman"/>
          <w:sz w:val="12"/>
          <w:szCs w:val="12"/>
        </w:rPr>
        <w:t>24)</w:t>
      </w:r>
      <w:r w:rsidR="00A23189" w:rsidRPr="00A23189">
        <w:rPr>
          <w:rFonts w:ascii="Times New Roman" w:hAnsi="Times New Roman" w:cs="Times New Roman"/>
          <w:sz w:val="12"/>
          <w:szCs w:val="12"/>
        </w:rPr>
        <w:t>производственная программа ор</w:t>
      </w:r>
      <w:r>
        <w:rPr>
          <w:rFonts w:ascii="Times New Roman" w:hAnsi="Times New Roman" w:cs="Times New Roman"/>
          <w:sz w:val="12"/>
          <w:szCs w:val="12"/>
        </w:rPr>
        <w:t>ганизации, осуществляющей горя</w:t>
      </w:r>
      <w:r w:rsidR="00A23189" w:rsidRPr="00A23189">
        <w:rPr>
          <w:rFonts w:ascii="Times New Roman" w:hAnsi="Times New Roman" w:cs="Times New Roman"/>
          <w:sz w:val="12"/>
          <w:szCs w:val="12"/>
        </w:rPr>
        <w:t>чее водоснабжение, холодное водоснабжение</w:t>
      </w:r>
      <w:r>
        <w:rPr>
          <w:rFonts w:ascii="Times New Roman" w:hAnsi="Times New Roman" w:cs="Times New Roman"/>
          <w:sz w:val="12"/>
          <w:szCs w:val="12"/>
        </w:rPr>
        <w:t xml:space="preserve"> и (или) водоотведение (далее - </w:t>
      </w:r>
      <w:r w:rsidR="00A23189" w:rsidRPr="00A23189">
        <w:rPr>
          <w:rFonts w:ascii="Times New Roman" w:hAnsi="Times New Roman" w:cs="Times New Roman"/>
          <w:sz w:val="12"/>
          <w:szCs w:val="12"/>
        </w:rPr>
        <w:t xml:space="preserve">производственная программа), - программа </w:t>
      </w:r>
      <w:r>
        <w:rPr>
          <w:rFonts w:ascii="Times New Roman" w:hAnsi="Times New Roman" w:cs="Times New Roman"/>
          <w:sz w:val="12"/>
          <w:szCs w:val="12"/>
        </w:rPr>
        <w:t>текущей (операционной) деятель</w:t>
      </w:r>
      <w:r w:rsidR="00A23189" w:rsidRPr="00A23189">
        <w:rPr>
          <w:rFonts w:ascii="Times New Roman" w:hAnsi="Times New Roman" w:cs="Times New Roman"/>
          <w:sz w:val="12"/>
          <w:szCs w:val="12"/>
        </w:rPr>
        <w:t>ности такой организации по осуществлению</w:t>
      </w:r>
      <w:r>
        <w:rPr>
          <w:rFonts w:ascii="Times New Roman" w:hAnsi="Times New Roman" w:cs="Times New Roman"/>
          <w:sz w:val="12"/>
          <w:szCs w:val="12"/>
        </w:rPr>
        <w:t xml:space="preserve"> горячего водоснабжения, холод</w:t>
      </w:r>
      <w:r w:rsidR="00A23189" w:rsidRPr="00A23189">
        <w:rPr>
          <w:rFonts w:ascii="Times New Roman" w:hAnsi="Times New Roman" w:cs="Times New Roman"/>
          <w:sz w:val="12"/>
          <w:szCs w:val="12"/>
        </w:rPr>
        <w:t>ного водоснабжения и (или) водоотведения,</w:t>
      </w:r>
      <w:r>
        <w:rPr>
          <w:rFonts w:ascii="Times New Roman" w:hAnsi="Times New Roman" w:cs="Times New Roman"/>
          <w:sz w:val="12"/>
          <w:szCs w:val="12"/>
        </w:rPr>
        <w:t xml:space="preserve"> регулируемых видов деятельно</w:t>
      </w:r>
      <w:r w:rsidR="00A23189" w:rsidRPr="00A23189">
        <w:rPr>
          <w:rFonts w:ascii="Times New Roman" w:hAnsi="Times New Roman" w:cs="Times New Roman"/>
          <w:sz w:val="12"/>
          <w:szCs w:val="12"/>
        </w:rPr>
        <w:t>сти в сфере водоснабжения и (или) водоотведения;</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25)</w:t>
      </w:r>
      <w:r w:rsidR="00A23189" w:rsidRPr="00A23189">
        <w:rPr>
          <w:rFonts w:ascii="Times New Roman" w:hAnsi="Times New Roman" w:cs="Times New Roman"/>
          <w:sz w:val="12"/>
          <w:szCs w:val="12"/>
        </w:rPr>
        <w:t>состав и свойства сточных вод - сов</w:t>
      </w:r>
      <w:r>
        <w:rPr>
          <w:rFonts w:ascii="Times New Roman" w:hAnsi="Times New Roman" w:cs="Times New Roman"/>
          <w:sz w:val="12"/>
          <w:szCs w:val="12"/>
        </w:rPr>
        <w:t>окупность показателей, характе</w:t>
      </w:r>
      <w:r w:rsidR="00A23189" w:rsidRPr="00A23189">
        <w:rPr>
          <w:rFonts w:ascii="Times New Roman" w:hAnsi="Times New Roman" w:cs="Times New Roman"/>
          <w:sz w:val="12"/>
          <w:szCs w:val="12"/>
        </w:rPr>
        <w:t>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26)</w:t>
      </w:r>
      <w:r w:rsidR="00A23189" w:rsidRPr="00A23189">
        <w:rPr>
          <w:rFonts w:ascii="Times New Roman" w:hAnsi="Times New Roman" w:cs="Times New Roman"/>
          <w:sz w:val="12"/>
          <w:szCs w:val="12"/>
        </w:rPr>
        <w:t>сточные воды централизованной системы водоотведения (далее - сточные воды) - принимаемые от абонентов</w:t>
      </w:r>
      <w:r>
        <w:rPr>
          <w:rFonts w:ascii="Times New Roman" w:hAnsi="Times New Roman" w:cs="Times New Roman"/>
          <w:sz w:val="12"/>
          <w:szCs w:val="12"/>
        </w:rPr>
        <w:t xml:space="preserve"> в централизованные системы во</w:t>
      </w:r>
      <w:r w:rsidR="00A23189" w:rsidRPr="00A23189">
        <w:rPr>
          <w:rFonts w:ascii="Times New Roman" w:hAnsi="Times New Roman" w:cs="Times New Roman"/>
          <w:sz w:val="12"/>
          <w:szCs w:val="12"/>
        </w:rPr>
        <w:t>доотведения воды, а также дождевые, талые, инф</w:t>
      </w:r>
      <w:r>
        <w:rPr>
          <w:rFonts w:ascii="Times New Roman" w:hAnsi="Times New Roman" w:cs="Times New Roman"/>
          <w:sz w:val="12"/>
          <w:szCs w:val="12"/>
        </w:rPr>
        <w:t>ильтрационные, поливомо</w:t>
      </w:r>
      <w:r w:rsidR="00A23189" w:rsidRPr="00A23189">
        <w:rPr>
          <w:rFonts w:ascii="Times New Roman" w:hAnsi="Times New Roman" w:cs="Times New Roman"/>
          <w:sz w:val="12"/>
          <w:szCs w:val="12"/>
        </w:rPr>
        <w:t>ечные, дренажные воды, если централизован</w:t>
      </w:r>
      <w:r>
        <w:rPr>
          <w:rFonts w:ascii="Times New Roman" w:hAnsi="Times New Roman" w:cs="Times New Roman"/>
          <w:sz w:val="12"/>
          <w:szCs w:val="12"/>
        </w:rPr>
        <w:t>ная система водоотведения пред</w:t>
      </w:r>
      <w:r w:rsidR="00A23189" w:rsidRPr="00A23189">
        <w:rPr>
          <w:rFonts w:ascii="Times New Roman" w:hAnsi="Times New Roman" w:cs="Times New Roman"/>
          <w:sz w:val="12"/>
          <w:szCs w:val="12"/>
        </w:rPr>
        <w:t>назначена для приема таких вод;</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27)</w:t>
      </w:r>
      <w:r w:rsidR="00A23189" w:rsidRPr="00A23189">
        <w:rPr>
          <w:rFonts w:ascii="Times New Roman" w:hAnsi="Times New Roman" w:cs="Times New Roman"/>
          <w:sz w:val="12"/>
          <w:szCs w:val="12"/>
        </w:rPr>
        <w:t>техническая вода - вода, подаваем</w:t>
      </w:r>
      <w:r>
        <w:rPr>
          <w:rFonts w:ascii="Times New Roman" w:hAnsi="Times New Roman" w:cs="Times New Roman"/>
          <w:sz w:val="12"/>
          <w:szCs w:val="12"/>
        </w:rPr>
        <w:t>ая с использованием централизо</w:t>
      </w:r>
      <w:r w:rsidR="00A23189" w:rsidRPr="00A23189">
        <w:rPr>
          <w:rFonts w:ascii="Times New Roman" w:hAnsi="Times New Roman" w:cs="Times New Roman"/>
          <w:sz w:val="12"/>
          <w:szCs w:val="12"/>
        </w:rPr>
        <w:t>ванной или нецентрализованной системы водоснабжения, не предназначенная для питья, приготовления пищи и других хо</w:t>
      </w:r>
      <w:r>
        <w:rPr>
          <w:rFonts w:ascii="Times New Roman" w:hAnsi="Times New Roman" w:cs="Times New Roman"/>
          <w:sz w:val="12"/>
          <w:szCs w:val="12"/>
        </w:rPr>
        <w:t>зяйственно-бытовых нужд населе</w:t>
      </w:r>
      <w:r w:rsidR="00A23189" w:rsidRPr="00A23189">
        <w:rPr>
          <w:rFonts w:ascii="Times New Roman" w:hAnsi="Times New Roman" w:cs="Times New Roman"/>
          <w:sz w:val="12"/>
          <w:szCs w:val="12"/>
        </w:rPr>
        <w:t>ния или для производства пищевой продукции;</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28)</w:t>
      </w:r>
      <w:r w:rsidR="00A23189" w:rsidRPr="00A23189">
        <w:rPr>
          <w:rFonts w:ascii="Times New Roman" w:hAnsi="Times New Roman" w:cs="Times New Roman"/>
          <w:sz w:val="12"/>
          <w:szCs w:val="12"/>
        </w:rPr>
        <w:t>техническое обследование централ</w:t>
      </w:r>
      <w:r>
        <w:rPr>
          <w:rFonts w:ascii="Times New Roman" w:hAnsi="Times New Roman" w:cs="Times New Roman"/>
          <w:sz w:val="12"/>
          <w:szCs w:val="12"/>
        </w:rPr>
        <w:t>изованных систем горячего водо</w:t>
      </w:r>
      <w:r w:rsidR="00A23189" w:rsidRPr="00A23189">
        <w:rPr>
          <w:rFonts w:ascii="Times New Roman" w:hAnsi="Times New Roman" w:cs="Times New Roman"/>
          <w:sz w:val="12"/>
          <w:szCs w:val="12"/>
        </w:rPr>
        <w:t>снабжения, холодного водоснабжения и (или) водоотведения</w:t>
      </w:r>
      <w:r>
        <w:rPr>
          <w:rFonts w:ascii="Times New Roman" w:hAnsi="Times New Roman" w:cs="Times New Roman"/>
          <w:sz w:val="12"/>
          <w:szCs w:val="12"/>
        </w:rPr>
        <w:t xml:space="preserve"> – оценка техни</w:t>
      </w:r>
      <w:r w:rsidR="00A23189" w:rsidRPr="00A23189">
        <w:rPr>
          <w:rFonts w:ascii="Times New Roman" w:hAnsi="Times New Roman" w:cs="Times New Roman"/>
          <w:sz w:val="12"/>
          <w:szCs w:val="12"/>
        </w:rPr>
        <w:t>ческих характеристик объектов централизов</w:t>
      </w:r>
      <w:r>
        <w:rPr>
          <w:rFonts w:ascii="Times New Roman" w:hAnsi="Times New Roman" w:cs="Times New Roman"/>
          <w:sz w:val="12"/>
          <w:szCs w:val="12"/>
        </w:rPr>
        <w:t>анных систем горячего водоснаб</w:t>
      </w:r>
      <w:r w:rsidR="00A23189" w:rsidRPr="00A23189">
        <w:rPr>
          <w:rFonts w:ascii="Times New Roman" w:hAnsi="Times New Roman" w:cs="Times New Roman"/>
          <w:sz w:val="12"/>
          <w:szCs w:val="12"/>
        </w:rPr>
        <w:t>жения, холодного водоснабжения и (или) водоотведения;</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29)транспортировка воды (сточных вод) - перемещение воды (сточных вод), осуществляемое с использованием водопроводных (канализационных) сетей</w:t>
      </w:r>
    </w:p>
    <w:p w:rsidR="00A23189" w:rsidRPr="00A23189" w:rsidRDefault="008A13F3" w:rsidP="008A13F3">
      <w:pPr>
        <w:pStyle w:val="aff1"/>
        <w:ind w:firstLine="284"/>
        <w:jc w:val="both"/>
        <w:rPr>
          <w:rFonts w:ascii="Times New Roman" w:hAnsi="Times New Roman" w:cs="Times New Roman"/>
          <w:sz w:val="12"/>
          <w:szCs w:val="12"/>
        </w:rPr>
      </w:pPr>
      <w:r>
        <w:rPr>
          <w:rFonts w:ascii="Times New Roman" w:hAnsi="Times New Roman" w:cs="Times New Roman"/>
          <w:sz w:val="12"/>
          <w:szCs w:val="12"/>
        </w:rPr>
        <w:t>30)</w:t>
      </w:r>
      <w:r w:rsidR="00A23189" w:rsidRPr="00A23189">
        <w:rPr>
          <w:rFonts w:ascii="Times New Roman" w:hAnsi="Times New Roman" w:cs="Times New Roman"/>
          <w:sz w:val="12"/>
          <w:szCs w:val="12"/>
        </w:rPr>
        <w:t>транзитная организация - организ</w:t>
      </w:r>
      <w:r>
        <w:rPr>
          <w:rFonts w:ascii="Times New Roman" w:hAnsi="Times New Roman" w:cs="Times New Roman"/>
          <w:sz w:val="12"/>
          <w:szCs w:val="12"/>
        </w:rPr>
        <w:t>ация, осуществляющая эксплуата</w:t>
      </w:r>
      <w:r w:rsidR="00A23189" w:rsidRPr="00A23189">
        <w:rPr>
          <w:rFonts w:ascii="Times New Roman" w:hAnsi="Times New Roman" w:cs="Times New Roman"/>
          <w:sz w:val="12"/>
          <w:szCs w:val="12"/>
        </w:rPr>
        <w:t>цию водопроводных и (или) канализационных сетей и (или) сооружений на них, оказывающая услуги по транспортировке</w:t>
      </w:r>
      <w:r>
        <w:rPr>
          <w:rFonts w:ascii="Times New Roman" w:hAnsi="Times New Roman" w:cs="Times New Roman"/>
          <w:sz w:val="12"/>
          <w:szCs w:val="12"/>
        </w:rPr>
        <w:t xml:space="preserve"> воды и (или) сточных вод и со</w:t>
      </w:r>
      <w:r w:rsidR="00A23189" w:rsidRPr="00A23189">
        <w:rPr>
          <w:rFonts w:ascii="Times New Roman" w:hAnsi="Times New Roman" w:cs="Times New Roman"/>
          <w:sz w:val="12"/>
          <w:szCs w:val="12"/>
        </w:rPr>
        <w:t>ответствующая утвержденным Правительс</w:t>
      </w:r>
      <w:r>
        <w:rPr>
          <w:rFonts w:ascii="Times New Roman" w:hAnsi="Times New Roman" w:cs="Times New Roman"/>
          <w:sz w:val="12"/>
          <w:szCs w:val="12"/>
        </w:rPr>
        <w:t>твом Российской Федерации крите</w:t>
      </w:r>
      <w:r w:rsidR="00A23189" w:rsidRPr="00A23189">
        <w:rPr>
          <w:rFonts w:ascii="Times New Roman" w:hAnsi="Times New Roman" w:cs="Times New Roman"/>
          <w:sz w:val="12"/>
          <w:szCs w:val="12"/>
        </w:rPr>
        <w:t xml:space="preserve">риям отнесения собственников или иных </w:t>
      </w:r>
      <w:r>
        <w:rPr>
          <w:rFonts w:ascii="Times New Roman" w:hAnsi="Times New Roman" w:cs="Times New Roman"/>
          <w:sz w:val="12"/>
          <w:szCs w:val="12"/>
        </w:rPr>
        <w:t>законных владельцев водопровод</w:t>
      </w:r>
      <w:r w:rsidR="00A23189" w:rsidRPr="00A23189">
        <w:rPr>
          <w:rFonts w:ascii="Times New Roman" w:hAnsi="Times New Roman" w:cs="Times New Roman"/>
          <w:sz w:val="12"/>
          <w:szCs w:val="12"/>
        </w:rPr>
        <w:t>ных и (или) канализационных сетей и (или)</w:t>
      </w:r>
      <w:r>
        <w:rPr>
          <w:rFonts w:ascii="Times New Roman" w:hAnsi="Times New Roman" w:cs="Times New Roman"/>
          <w:sz w:val="12"/>
          <w:szCs w:val="12"/>
        </w:rPr>
        <w:t xml:space="preserve"> сооружений на них к транзитным</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31)</w:t>
      </w:r>
      <w:r w:rsidR="00A23189" w:rsidRPr="00A23189">
        <w:rPr>
          <w:rFonts w:ascii="Times New Roman" w:hAnsi="Times New Roman" w:cs="Times New Roman"/>
          <w:sz w:val="12"/>
          <w:szCs w:val="12"/>
        </w:rPr>
        <w:t>централизованная система водоотведения поселения или городского округа - комплекс технологически связанны</w:t>
      </w:r>
      <w:r>
        <w:rPr>
          <w:rFonts w:ascii="Times New Roman" w:hAnsi="Times New Roman" w:cs="Times New Roman"/>
          <w:sz w:val="12"/>
          <w:szCs w:val="12"/>
        </w:rPr>
        <w:t>х между собой инженерных соору</w:t>
      </w:r>
      <w:r w:rsidR="00A23189" w:rsidRPr="00A23189">
        <w:rPr>
          <w:rFonts w:ascii="Times New Roman" w:hAnsi="Times New Roman" w:cs="Times New Roman"/>
          <w:sz w:val="12"/>
          <w:szCs w:val="12"/>
        </w:rPr>
        <w:t>жений, предназначенных для водоотведения</w:t>
      </w:r>
      <w:r>
        <w:rPr>
          <w:rFonts w:ascii="Times New Roman" w:hAnsi="Times New Roman" w:cs="Times New Roman"/>
          <w:sz w:val="12"/>
          <w:szCs w:val="12"/>
        </w:rPr>
        <w:t xml:space="preserve"> с территории поселения или го</w:t>
      </w:r>
      <w:r w:rsidR="00A23189" w:rsidRPr="00A23189">
        <w:rPr>
          <w:rFonts w:ascii="Times New Roman" w:hAnsi="Times New Roman" w:cs="Times New Roman"/>
          <w:sz w:val="12"/>
          <w:szCs w:val="12"/>
        </w:rPr>
        <w:t>родского округа;</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32)</w:t>
      </w:r>
      <w:r w:rsidR="00A23189" w:rsidRPr="00A23189">
        <w:rPr>
          <w:rFonts w:ascii="Times New Roman" w:hAnsi="Times New Roman" w:cs="Times New Roman"/>
          <w:sz w:val="12"/>
          <w:szCs w:val="12"/>
        </w:rPr>
        <w:t>централизованная система горячег</w:t>
      </w:r>
      <w:r>
        <w:rPr>
          <w:rFonts w:ascii="Times New Roman" w:hAnsi="Times New Roman" w:cs="Times New Roman"/>
          <w:sz w:val="12"/>
          <w:szCs w:val="12"/>
        </w:rPr>
        <w:t>о водоснабжения – комплекс тех</w:t>
      </w:r>
      <w:r w:rsidR="00A23189" w:rsidRPr="00A23189">
        <w:rPr>
          <w:rFonts w:ascii="Times New Roman" w:hAnsi="Times New Roman" w:cs="Times New Roman"/>
          <w:sz w:val="12"/>
          <w:szCs w:val="12"/>
        </w:rPr>
        <w:t>нологически связанных между собой инжен</w:t>
      </w:r>
      <w:r>
        <w:rPr>
          <w:rFonts w:ascii="Times New Roman" w:hAnsi="Times New Roman" w:cs="Times New Roman"/>
          <w:sz w:val="12"/>
          <w:szCs w:val="12"/>
        </w:rPr>
        <w:t>ерных сооружений, предназначен</w:t>
      </w:r>
      <w:r w:rsidR="00A23189" w:rsidRPr="00A23189">
        <w:rPr>
          <w:rFonts w:ascii="Times New Roman" w:hAnsi="Times New Roman" w:cs="Times New Roman"/>
          <w:sz w:val="12"/>
          <w:szCs w:val="12"/>
        </w:rPr>
        <w:t>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w:t>
      </w:r>
      <w:r>
        <w:rPr>
          <w:rFonts w:ascii="Times New Roman" w:hAnsi="Times New Roman" w:cs="Times New Roman"/>
          <w:sz w:val="12"/>
          <w:szCs w:val="12"/>
        </w:rPr>
        <w:t>трального теплового пункта (да</w:t>
      </w:r>
      <w:r w:rsidR="00A23189" w:rsidRPr="00A23189">
        <w:rPr>
          <w:rFonts w:ascii="Times New Roman" w:hAnsi="Times New Roman" w:cs="Times New Roman"/>
          <w:sz w:val="12"/>
          <w:szCs w:val="12"/>
        </w:rPr>
        <w:t>лее - закрытая система горячего водоснабжения);</w:t>
      </w:r>
    </w:p>
    <w:p w:rsidR="00A23189" w:rsidRPr="00A23189" w:rsidRDefault="008A13F3" w:rsidP="008A13F3">
      <w:pPr>
        <w:pStyle w:val="aff1"/>
        <w:ind w:firstLine="284"/>
        <w:jc w:val="both"/>
        <w:rPr>
          <w:rFonts w:ascii="Times New Roman" w:hAnsi="Times New Roman" w:cs="Times New Roman"/>
          <w:sz w:val="12"/>
          <w:szCs w:val="12"/>
        </w:rPr>
      </w:pPr>
      <w:r>
        <w:rPr>
          <w:rFonts w:ascii="Times New Roman" w:hAnsi="Times New Roman" w:cs="Times New Roman"/>
          <w:sz w:val="12"/>
          <w:szCs w:val="12"/>
        </w:rPr>
        <w:t>33)</w:t>
      </w:r>
      <w:r w:rsidR="00A23189" w:rsidRPr="00A23189">
        <w:rPr>
          <w:rFonts w:ascii="Times New Roman" w:hAnsi="Times New Roman" w:cs="Times New Roman"/>
          <w:sz w:val="12"/>
          <w:szCs w:val="12"/>
        </w:rPr>
        <w:t xml:space="preserve">централизованная система холодного водоснабжения – комплекс технологически связанных между собой инженерных </w:t>
      </w:r>
      <w:r>
        <w:rPr>
          <w:rFonts w:ascii="Times New Roman" w:hAnsi="Times New Roman" w:cs="Times New Roman"/>
          <w:sz w:val="12"/>
          <w:szCs w:val="12"/>
        </w:rPr>
        <w:t>сооружений, предназна</w:t>
      </w:r>
      <w:r w:rsidR="00A23189" w:rsidRPr="00A23189">
        <w:rPr>
          <w:rFonts w:ascii="Times New Roman" w:hAnsi="Times New Roman" w:cs="Times New Roman"/>
          <w:sz w:val="12"/>
          <w:szCs w:val="12"/>
        </w:rPr>
        <w:t>ченных для водоподготовки, транспортировки и подачи питьевой и (или</w:t>
      </w:r>
      <w:r>
        <w:rPr>
          <w:rFonts w:ascii="Times New Roman" w:hAnsi="Times New Roman" w:cs="Times New Roman"/>
          <w:sz w:val="12"/>
          <w:szCs w:val="12"/>
        </w:rPr>
        <w:t>) тех- нической воды абонентам.</w:t>
      </w:r>
    </w:p>
    <w:p w:rsidR="00A23189" w:rsidRPr="00A23189" w:rsidRDefault="00A23189" w:rsidP="008A13F3">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 xml:space="preserve">ГЛАВА </w:t>
      </w:r>
      <w:r w:rsidR="008A13F3">
        <w:rPr>
          <w:rFonts w:ascii="Times New Roman" w:hAnsi="Times New Roman" w:cs="Times New Roman"/>
          <w:sz w:val="12"/>
          <w:szCs w:val="12"/>
        </w:rPr>
        <w:t>1. ЦЕЛИ ПРОВЕДЕНИЯ АКТУАЛИЗАЦИИ</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 xml:space="preserve">Актуализация (корректировка) схемы водоснабжения и водоотведения необходима для устранения многообразия методов и подходов, применяемых при их разработке, а также приведения их </w:t>
      </w:r>
      <w:r w:rsidR="008A13F3">
        <w:rPr>
          <w:rFonts w:ascii="Times New Roman" w:hAnsi="Times New Roman" w:cs="Times New Roman"/>
          <w:sz w:val="12"/>
          <w:szCs w:val="12"/>
        </w:rPr>
        <w:t>структуры к возможному единооб</w:t>
      </w:r>
      <w:r w:rsidRPr="00A23189">
        <w:rPr>
          <w:rFonts w:ascii="Times New Roman" w:hAnsi="Times New Roman" w:cs="Times New Roman"/>
          <w:sz w:val="12"/>
          <w:szCs w:val="12"/>
        </w:rPr>
        <w:t>разию в соответствии с постановлением П</w:t>
      </w:r>
      <w:r w:rsidR="008A13F3">
        <w:rPr>
          <w:rFonts w:ascii="Times New Roman" w:hAnsi="Times New Roman" w:cs="Times New Roman"/>
          <w:sz w:val="12"/>
          <w:szCs w:val="12"/>
        </w:rPr>
        <w:t>равительства РФ от 05.09.2013 №</w:t>
      </w:r>
      <w:r w:rsidRPr="00A23189">
        <w:rPr>
          <w:rFonts w:ascii="Times New Roman" w:hAnsi="Times New Roman" w:cs="Times New Roman"/>
          <w:sz w:val="12"/>
          <w:szCs w:val="12"/>
        </w:rPr>
        <w:t>782 (с изменениями) «О схемах водоснабжения и водоотведения».</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Актуализация схемы водоснабжения и водоотведения осуществляется при наличии одного из следующих условий:</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а) ввод в эксплуатацию построенных</w:t>
      </w:r>
      <w:r w:rsidR="008A13F3">
        <w:rPr>
          <w:rFonts w:ascii="Times New Roman" w:hAnsi="Times New Roman" w:cs="Times New Roman"/>
          <w:sz w:val="12"/>
          <w:szCs w:val="12"/>
        </w:rPr>
        <w:t>, реконструированных и модерни</w:t>
      </w:r>
      <w:r w:rsidRPr="00A23189">
        <w:rPr>
          <w:rFonts w:ascii="Times New Roman" w:hAnsi="Times New Roman" w:cs="Times New Roman"/>
          <w:sz w:val="12"/>
          <w:szCs w:val="12"/>
        </w:rPr>
        <w:t>зированных объектов централизованных сис</w:t>
      </w:r>
      <w:r w:rsidR="008A13F3">
        <w:rPr>
          <w:rFonts w:ascii="Times New Roman" w:hAnsi="Times New Roman" w:cs="Times New Roman"/>
          <w:sz w:val="12"/>
          <w:szCs w:val="12"/>
        </w:rPr>
        <w:t>тем водоснабжения и (или) водо</w:t>
      </w:r>
      <w:r w:rsidRPr="00A23189">
        <w:rPr>
          <w:rFonts w:ascii="Times New Roman" w:hAnsi="Times New Roman" w:cs="Times New Roman"/>
          <w:sz w:val="12"/>
          <w:szCs w:val="12"/>
        </w:rPr>
        <w:t>отведения;</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б) изменение условий водоснабжения</w:t>
      </w:r>
      <w:r w:rsidR="008A13F3">
        <w:rPr>
          <w:rFonts w:ascii="Times New Roman" w:hAnsi="Times New Roman" w:cs="Times New Roman"/>
          <w:sz w:val="12"/>
          <w:szCs w:val="12"/>
        </w:rPr>
        <w:t xml:space="preserve"> (гидрогеологических характери</w:t>
      </w:r>
      <w:r w:rsidRPr="00A23189">
        <w:rPr>
          <w:rFonts w:ascii="Times New Roman" w:hAnsi="Times New Roman" w:cs="Times New Roman"/>
          <w:sz w:val="12"/>
          <w:szCs w:val="12"/>
        </w:rPr>
        <w:t>стик потенциальных источников водоснабжения), связанных с изменением природных условий и климата;</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в) проведение технического обследова</w:t>
      </w:r>
      <w:r w:rsidR="008A13F3">
        <w:rPr>
          <w:rFonts w:ascii="Times New Roman" w:hAnsi="Times New Roman" w:cs="Times New Roman"/>
          <w:sz w:val="12"/>
          <w:szCs w:val="12"/>
        </w:rPr>
        <w:t>ния централизованных систем во</w:t>
      </w:r>
      <w:r w:rsidRPr="00A23189">
        <w:rPr>
          <w:rFonts w:ascii="Times New Roman" w:hAnsi="Times New Roman" w:cs="Times New Roman"/>
          <w:sz w:val="12"/>
          <w:szCs w:val="12"/>
        </w:rPr>
        <w:t>доснабжения и (или) водоотведения в период действия схемы водоснабжения и водоотведения;</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г) реализация мероприятий, предусм</w:t>
      </w:r>
      <w:r w:rsidR="008A13F3">
        <w:rPr>
          <w:rFonts w:ascii="Times New Roman" w:hAnsi="Times New Roman" w:cs="Times New Roman"/>
          <w:sz w:val="12"/>
          <w:szCs w:val="12"/>
        </w:rPr>
        <w:t>отренных планами и инвестицион</w:t>
      </w:r>
      <w:r w:rsidRPr="00A23189">
        <w:rPr>
          <w:rFonts w:ascii="Times New Roman" w:hAnsi="Times New Roman" w:cs="Times New Roman"/>
          <w:sz w:val="12"/>
          <w:szCs w:val="12"/>
        </w:rPr>
        <w:t>ными программами по снижению сбросов</w:t>
      </w:r>
      <w:r w:rsidR="008A13F3">
        <w:rPr>
          <w:rFonts w:ascii="Times New Roman" w:hAnsi="Times New Roman" w:cs="Times New Roman"/>
          <w:sz w:val="12"/>
          <w:szCs w:val="12"/>
        </w:rPr>
        <w:t xml:space="preserve"> загрязняющих веществ, иных ве</w:t>
      </w:r>
      <w:r w:rsidRPr="00A23189">
        <w:rPr>
          <w:rFonts w:ascii="Times New Roman" w:hAnsi="Times New Roman" w:cs="Times New Roman"/>
          <w:sz w:val="12"/>
          <w:szCs w:val="12"/>
        </w:rPr>
        <w:t>ществ и микроорганизмов в поверхностные водные объекты, подземные</w:t>
      </w:r>
      <w:r w:rsidR="008A13F3">
        <w:rPr>
          <w:rFonts w:ascii="Times New Roman" w:hAnsi="Times New Roman" w:cs="Times New Roman"/>
          <w:sz w:val="12"/>
          <w:szCs w:val="12"/>
        </w:rPr>
        <w:t xml:space="preserve"> вод</w:t>
      </w:r>
      <w:r w:rsidRPr="00A23189">
        <w:rPr>
          <w:rFonts w:ascii="Times New Roman" w:hAnsi="Times New Roman" w:cs="Times New Roman"/>
          <w:sz w:val="12"/>
          <w:szCs w:val="12"/>
        </w:rPr>
        <w:t>ные объекты и на водозаборные площади, у</w:t>
      </w:r>
      <w:r w:rsidR="008A13F3">
        <w:rPr>
          <w:rFonts w:ascii="Times New Roman" w:hAnsi="Times New Roman" w:cs="Times New Roman"/>
          <w:sz w:val="12"/>
          <w:szCs w:val="12"/>
        </w:rPr>
        <w:t>твержденных в установленном по</w:t>
      </w:r>
      <w:r w:rsidRPr="00A23189">
        <w:rPr>
          <w:rFonts w:ascii="Times New Roman" w:hAnsi="Times New Roman" w:cs="Times New Roman"/>
          <w:sz w:val="12"/>
          <w:szCs w:val="12"/>
        </w:rPr>
        <w:t>рядке (в случае наличия таких инвестицион</w:t>
      </w:r>
      <w:r w:rsidR="008A13F3">
        <w:rPr>
          <w:rFonts w:ascii="Times New Roman" w:hAnsi="Times New Roman" w:cs="Times New Roman"/>
          <w:sz w:val="12"/>
          <w:szCs w:val="12"/>
        </w:rPr>
        <w:t>ных программ и планов, действу</w:t>
      </w:r>
      <w:r w:rsidRPr="00A23189">
        <w:rPr>
          <w:rFonts w:ascii="Times New Roman" w:hAnsi="Times New Roman" w:cs="Times New Roman"/>
          <w:sz w:val="12"/>
          <w:szCs w:val="12"/>
        </w:rPr>
        <w:t>ющих на момент разработки схем водоснабжения и водоотведения);</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д) реализация мероприятий, предусмотренных планами по приведению качества питьевой воды и горячей воды в соо</w:t>
      </w:r>
      <w:r w:rsidR="008A13F3">
        <w:rPr>
          <w:rFonts w:ascii="Times New Roman" w:hAnsi="Times New Roman" w:cs="Times New Roman"/>
          <w:sz w:val="12"/>
          <w:szCs w:val="12"/>
        </w:rPr>
        <w:t>тветствие с установленными тре</w:t>
      </w:r>
      <w:r w:rsidRPr="00A23189">
        <w:rPr>
          <w:rFonts w:ascii="Times New Roman" w:hAnsi="Times New Roman" w:cs="Times New Roman"/>
          <w:sz w:val="12"/>
          <w:szCs w:val="12"/>
        </w:rPr>
        <w:t>бованиями;</w:t>
      </w:r>
    </w:p>
    <w:p w:rsidR="00A23189" w:rsidRPr="00A23189" w:rsidRDefault="00A23189" w:rsidP="008A13F3">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е) изменение объема поставки горячей</w:t>
      </w:r>
      <w:r w:rsidR="008A13F3">
        <w:rPr>
          <w:rFonts w:ascii="Times New Roman" w:hAnsi="Times New Roman" w:cs="Times New Roman"/>
          <w:sz w:val="12"/>
          <w:szCs w:val="12"/>
        </w:rPr>
        <w:t xml:space="preserve"> воды, холодной воды, водоотве</w:t>
      </w:r>
      <w:r w:rsidRPr="00A23189">
        <w:rPr>
          <w:rFonts w:ascii="Times New Roman" w:hAnsi="Times New Roman" w:cs="Times New Roman"/>
          <w:sz w:val="12"/>
          <w:szCs w:val="12"/>
        </w:rPr>
        <w:t>дения по централизованным системам горяче</w:t>
      </w:r>
      <w:r w:rsidR="008A13F3">
        <w:rPr>
          <w:rFonts w:ascii="Times New Roman" w:hAnsi="Times New Roman" w:cs="Times New Roman"/>
          <w:sz w:val="12"/>
          <w:szCs w:val="12"/>
        </w:rPr>
        <w:t>го водоснабжения, холодного во</w:t>
      </w:r>
      <w:r w:rsidRPr="00A23189">
        <w:rPr>
          <w:rFonts w:ascii="Times New Roman" w:hAnsi="Times New Roman" w:cs="Times New Roman"/>
          <w:sz w:val="12"/>
          <w:szCs w:val="12"/>
        </w:rPr>
        <w:t>доснабжения и (или) водоотведения в свя</w:t>
      </w:r>
      <w:r w:rsidR="008A13F3">
        <w:rPr>
          <w:rFonts w:ascii="Times New Roman" w:hAnsi="Times New Roman" w:cs="Times New Roman"/>
          <w:sz w:val="12"/>
          <w:szCs w:val="12"/>
        </w:rPr>
        <w:t xml:space="preserve">зи с реализацией мероприятий по </w:t>
      </w:r>
      <w:r w:rsidRPr="00A23189">
        <w:rPr>
          <w:rFonts w:ascii="Times New Roman" w:hAnsi="Times New Roman" w:cs="Times New Roman"/>
          <w:sz w:val="12"/>
          <w:szCs w:val="12"/>
        </w:rPr>
        <w:t>прекращению функционирования открытых систем теплоснабжения (горячего водоснабжения) (прекращение горячего вод</w:t>
      </w:r>
      <w:r w:rsidR="008A13F3">
        <w:rPr>
          <w:rFonts w:ascii="Times New Roman" w:hAnsi="Times New Roman" w:cs="Times New Roman"/>
          <w:sz w:val="12"/>
          <w:szCs w:val="12"/>
        </w:rPr>
        <w:t>оснабжения с использованием от</w:t>
      </w:r>
      <w:r w:rsidRPr="00A23189">
        <w:rPr>
          <w:rFonts w:ascii="Times New Roman" w:hAnsi="Times New Roman" w:cs="Times New Roman"/>
          <w:sz w:val="12"/>
          <w:szCs w:val="12"/>
        </w:rPr>
        <w:t>крытых систем теплоснабжения (горячего водоснаб</w:t>
      </w:r>
      <w:r w:rsidR="008A13F3">
        <w:rPr>
          <w:rFonts w:ascii="Times New Roman" w:hAnsi="Times New Roman" w:cs="Times New Roman"/>
          <w:sz w:val="12"/>
          <w:szCs w:val="12"/>
        </w:rPr>
        <w:t>жения) и перевод абонен</w:t>
      </w:r>
      <w:r w:rsidRPr="00A23189">
        <w:rPr>
          <w:rFonts w:ascii="Times New Roman" w:hAnsi="Times New Roman" w:cs="Times New Roman"/>
          <w:sz w:val="12"/>
          <w:szCs w:val="12"/>
        </w:rPr>
        <w:t>тов, подключенных (технологически присоединенных) к таким системам, на закрытые системы теплоснабжения (горячего водоснабжения);</w:t>
      </w:r>
    </w:p>
    <w:p w:rsidR="00A23189" w:rsidRPr="00A23189" w:rsidRDefault="00A23189" w:rsidP="008A13F3">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lastRenderedPageBreak/>
        <w:t>ж) необходимость внесения в схему водоснабжения и водоотведения сведений об отнесении централизованной с</w:t>
      </w:r>
      <w:r w:rsidR="008A13F3">
        <w:rPr>
          <w:rFonts w:ascii="Times New Roman" w:hAnsi="Times New Roman" w:cs="Times New Roman"/>
          <w:sz w:val="12"/>
          <w:szCs w:val="12"/>
        </w:rPr>
        <w:t>истемы водоотведения (канализа</w:t>
      </w:r>
      <w:r w:rsidRPr="00A23189">
        <w:rPr>
          <w:rFonts w:ascii="Times New Roman" w:hAnsi="Times New Roman" w:cs="Times New Roman"/>
          <w:sz w:val="12"/>
          <w:szCs w:val="12"/>
        </w:rPr>
        <w:t>ции) к централизованным системам водоотведения поселений или городских округов либо исключения таких сведений и</w:t>
      </w:r>
      <w:r w:rsidR="008A13F3">
        <w:rPr>
          <w:rFonts w:ascii="Times New Roman" w:hAnsi="Times New Roman" w:cs="Times New Roman"/>
          <w:sz w:val="12"/>
          <w:szCs w:val="12"/>
        </w:rPr>
        <w:t>з схемы водоснабжения и водоотведения.</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Актуализация (корректировка) схемы водоснабжения и водоотведения проводится в целях предотвращения строительства объектов водоснабжения, создание и использование которых не отвеча</w:t>
      </w:r>
      <w:r w:rsidR="008A13F3">
        <w:rPr>
          <w:rFonts w:ascii="Times New Roman" w:hAnsi="Times New Roman" w:cs="Times New Roman"/>
          <w:sz w:val="12"/>
          <w:szCs w:val="12"/>
        </w:rPr>
        <w:t>ет требованиям Федерального за</w:t>
      </w:r>
      <w:r w:rsidRPr="00A23189">
        <w:rPr>
          <w:rFonts w:ascii="Times New Roman" w:hAnsi="Times New Roman" w:cs="Times New Roman"/>
          <w:sz w:val="12"/>
          <w:szCs w:val="12"/>
        </w:rPr>
        <w:t>кона №416-ФЗ от 07 декабря 2011 года (с изменениями) «О водоснабжении и водоотведении» или наносит ущерб охраняемым законом правам и интересам граждан, юридических лиц и государства, а также внесения рекомендаций по их доработке в целях унификации и (или) вн</w:t>
      </w:r>
      <w:r w:rsidR="008A13F3">
        <w:rPr>
          <w:rFonts w:ascii="Times New Roman" w:hAnsi="Times New Roman" w:cs="Times New Roman"/>
          <w:sz w:val="12"/>
          <w:szCs w:val="12"/>
        </w:rPr>
        <w:t>есения изменений в ранее утвер</w:t>
      </w:r>
      <w:r w:rsidRPr="00A23189">
        <w:rPr>
          <w:rFonts w:ascii="Times New Roman" w:hAnsi="Times New Roman" w:cs="Times New Roman"/>
          <w:sz w:val="12"/>
          <w:szCs w:val="12"/>
        </w:rPr>
        <w:t>жденные схемы водоснабжения и водоотведения.</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Основанием для проведения актуализа</w:t>
      </w:r>
      <w:r w:rsidR="008A13F3">
        <w:rPr>
          <w:rFonts w:ascii="Times New Roman" w:hAnsi="Times New Roman" w:cs="Times New Roman"/>
          <w:sz w:val="12"/>
          <w:szCs w:val="12"/>
        </w:rPr>
        <w:t>ции схемы водоснабжения и во</w:t>
      </w:r>
      <w:r w:rsidRPr="00A23189">
        <w:rPr>
          <w:rFonts w:ascii="Times New Roman" w:hAnsi="Times New Roman" w:cs="Times New Roman"/>
          <w:sz w:val="12"/>
          <w:szCs w:val="12"/>
        </w:rPr>
        <w:t>доотведения сельского поселения Сургут является договор № 443/22 от 30.11.2022 г., заключенный между ООО «СамараЭСКО» и Администрацией сельского поселения Сургут муниципального района Сергиевский Самарской области.</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Согласно Градостроительному кодекс</w:t>
      </w:r>
      <w:r w:rsidR="008A13F3">
        <w:rPr>
          <w:rFonts w:ascii="Times New Roman" w:hAnsi="Times New Roman" w:cs="Times New Roman"/>
          <w:sz w:val="12"/>
          <w:szCs w:val="12"/>
        </w:rPr>
        <w:t>у, основным документом, опреде</w:t>
      </w:r>
      <w:r w:rsidRPr="00A23189">
        <w:rPr>
          <w:rFonts w:ascii="Times New Roman" w:hAnsi="Times New Roman" w:cs="Times New Roman"/>
          <w:sz w:val="12"/>
          <w:szCs w:val="12"/>
        </w:rPr>
        <w:t xml:space="preserve">ляющим территориальное развитие сельского </w:t>
      </w:r>
      <w:r w:rsidR="008A13F3">
        <w:rPr>
          <w:rFonts w:ascii="Times New Roman" w:hAnsi="Times New Roman" w:cs="Times New Roman"/>
          <w:sz w:val="12"/>
          <w:szCs w:val="12"/>
        </w:rPr>
        <w:t>поселения и развитие систем во</w:t>
      </w:r>
      <w:r w:rsidRPr="00A23189">
        <w:rPr>
          <w:rFonts w:ascii="Times New Roman" w:hAnsi="Times New Roman" w:cs="Times New Roman"/>
          <w:sz w:val="12"/>
          <w:szCs w:val="12"/>
        </w:rPr>
        <w:t>доснабжения и водоотведения, является его Генеральный план.</w:t>
      </w:r>
    </w:p>
    <w:p w:rsidR="00A23189" w:rsidRPr="00A23189" w:rsidRDefault="00A23189" w:rsidP="008A13F3">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В Генеральном плане принят</w:t>
      </w:r>
      <w:r w:rsidR="008A13F3">
        <w:rPr>
          <w:rFonts w:ascii="Times New Roman" w:hAnsi="Times New Roman" w:cs="Times New Roman"/>
          <w:sz w:val="12"/>
          <w:szCs w:val="12"/>
        </w:rPr>
        <w:t xml:space="preserve"> проектный период до 2033 года.</w:t>
      </w:r>
    </w:p>
    <w:p w:rsidR="00A23189" w:rsidRPr="00A23189" w:rsidRDefault="00A23189" w:rsidP="008A13F3">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 xml:space="preserve">Документы, </w:t>
      </w:r>
      <w:r w:rsidR="008A13F3">
        <w:rPr>
          <w:rFonts w:ascii="Times New Roman" w:hAnsi="Times New Roman" w:cs="Times New Roman"/>
          <w:sz w:val="12"/>
          <w:szCs w:val="12"/>
        </w:rPr>
        <w:t>предоставленные на актуализацию</w:t>
      </w:r>
    </w:p>
    <w:p w:rsidR="00A23189" w:rsidRPr="00A23189" w:rsidRDefault="008A13F3" w:rsidP="008A13F3">
      <w:pPr>
        <w:pStyle w:val="aff1"/>
        <w:ind w:firstLine="284"/>
        <w:jc w:val="both"/>
        <w:rPr>
          <w:rFonts w:ascii="Times New Roman" w:hAnsi="Times New Roman" w:cs="Times New Roman"/>
          <w:sz w:val="12"/>
          <w:szCs w:val="12"/>
        </w:rPr>
      </w:pPr>
      <w:r>
        <w:rPr>
          <w:rFonts w:ascii="Times New Roman" w:hAnsi="Times New Roman" w:cs="Times New Roman"/>
          <w:sz w:val="12"/>
          <w:szCs w:val="12"/>
        </w:rPr>
        <w:t>На актуализацию предоставлены:</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23189" w:rsidRPr="00A23189">
        <w:rPr>
          <w:rFonts w:ascii="Times New Roman" w:hAnsi="Times New Roman" w:cs="Times New Roman"/>
          <w:sz w:val="12"/>
          <w:szCs w:val="12"/>
        </w:rPr>
        <w:t>Схемы водоснабжения и водоотведения с</w:t>
      </w:r>
      <w:r>
        <w:rPr>
          <w:rFonts w:ascii="Times New Roman" w:hAnsi="Times New Roman" w:cs="Times New Roman"/>
          <w:sz w:val="12"/>
          <w:szCs w:val="12"/>
        </w:rPr>
        <w:t>ельского поселения Сургут муни</w:t>
      </w:r>
      <w:r w:rsidR="00A23189" w:rsidRPr="00A23189">
        <w:rPr>
          <w:rFonts w:ascii="Times New Roman" w:hAnsi="Times New Roman" w:cs="Times New Roman"/>
          <w:sz w:val="12"/>
          <w:szCs w:val="12"/>
        </w:rPr>
        <w:t>ципального района Сергиевский Самарской области, выполненная в 2013 году;</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23189" w:rsidRPr="00A23189">
        <w:rPr>
          <w:rFonts w:ascii="Times New Roman" w:hAnsi="Times New Roman" w:cs="Times New Roman"/>
          <w:sz w:val="12"/>
          <w:szCs w:val="12"/>
        </w:rPr>
        <w:t>Схема территориального планирования муни</w:t>
      </w:r>
      <w:r>
        <w:rPr>
          <w:rFonts w:ascii="Times New Roman" w:hAnsi="Times New Roman" w:cs="Times New Roman"/>
          <w:sz w:val="12"/>
          <w:szCs w:val="12"/>
        </w:rPr>
        <w:t>ципального района Сергиев</w:t>
      </w:r>
      <w:r w:rsidR="00A23189" w:rsidRPr="00A23189">
        <w:rPr>
          <w:rFonts w:ascii="Times New Roman" w:hAnsi="Times New Roman" w:cs="Times New Roman"/>
          <w:sz w:val="12"/>
          <w:szCs w:val="12"/>
        </w:rPr>
        <w:t>ский Самарской области, утвержденная</w:t>
      </w:r>
      <w:r>
        <w:rPr>
          <w:rFonts w:ascii="Times New Roman" w:hAnsi="Times New Roman" w:cs="Times New Roman"/>
          <w:sz w:val="12"/>
          <w:szCs w:val="12"/>
        </w:rPr>
        <w:t xml:space="preserve"> решением Собрания представите</w:t>
      </w:r>
      <w:r w:rsidR="00A23189" w:rsidRPr="00A23189">
        <w:rPr>
          <w:rFonts w:ascii="Times New Roman" w:hAnsi="Times New Roman" w:cs="Times New Roman"/>
          <w:sz w:val="12"/>
          <w:szCs w:val="12"/>
        </w:rPr>
        <w:t>лей муниципального района Сергиевский Самарской области №3 от 28.01.2010 г.;</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23189" w:rsidRPr="00A23189">
        <w:rPr>
          <w:rFonts w:ascii="Times New Roman" w:hAnsi="Times New Roman" w:cs="Times New Roman"/>
          <w:sz w:val="12"/>
          <w:szCs w:val="12"/>
        </w:rPr>
        <w:t>Программа «Комплексное развитие ко</w:t>
      </w:r>
      <w:r>
        <w:rPr>
          <w:rFonts w:ascii="Times New Roman" w:hAnsi="Times New Roman" w:cs="Times New Roman"/>
          <w:sz w:val="12"/>
          <w:szCs w:val="12"/>
        </w:rPr>
        <w:t>ммунальной инфраструктуры сель</w:t>
      </w:r>
      <w:r w:rsidR="00A23189" w:rsidRPr="00A23189">
        <w:rPr>
          <w:rFonts w:ascii="Times New Roman" w:hAnsi="Times New Roman" w:cs="Times New Roman"/>
          <w:sz w:val="12"/>
          <w:szCs w:val="12"/>
        </w:rPr>
        <w:t>ского поселения Сургут муниципального района Сергиевский на 2017-2026 годы»;</w:t>
      </w:r>
    </w:p>
    <w:p w:rsidR="00A23189" w:rsidRPr="00A23189" w:rsidRDefault="008A13F3" w:rsidP="00A231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23189" w:rsidRPr="00A23189">
        <w:rPr>
          <w:rFonts w:ascii="Times New Roman" w:hAnsi="Times New Roman" w:cs="Times New Roman"/>
          <w:sz w:val="12"/>
          <w:szCs w:val="12"/>
        </w:rPr>
        <w:t>Генеральный план сельского поселения Сургут муниципального района Сергиевский Самарской области, разраб</w:t>
      </w:r>
      <w:r>
        <w:rPr>
          <w:rFonts w:ascii="Times New Roman" w:hAnsi="Times New Roman" w:cs="Times New Roman"/>
          <w:sz w:val="12"/>
          <w:szCs w:val="12"/>
        </w:rPr>
        <w:t>отанный Государственным унитар</w:t>
      </w:r>
      <w:r w:rsidR="00A23189" w:rsidRPr="00A23189">
        <w:rPr>
          <w:rFonts w:ascii="Times New Roman" w:hAnsi="Times New Roman" w:cs="Times New Roman"/>
          <w:sz w:val="12"/>
          <w:szCs w:val="12"/>
        </w:rPr>
        <w:t>ным предприятием Самарской области институтом «ТеррНИИграж</w:t>
      </w:r>
      <w:r>
        <w:rPr>
          <w:rFonts w:ascii="Times New Roman" w:hAnsi="Times New Roman" w:cs="Times New Roman"/>
          <w:sz w:val="12"/>
          <w:szCs w:val="12"/>
        </w:rPr>
        <w:t>данпроект» в 2013</w:t>
      </w:r>
      <w:r w:rsidR="00A23189" w:rsidRPr="00A23189">
        <w:rPr>
          <w:rFonts w:ascii="Times New Roman" w:hAnsi="Times New Roman" w:cs="Times New Roman"/>
          <w:sz w:val="12"/>
          <w:szCs w:val="12"/>
        </w:rPr>
        <w:t>г., утверждённый решение</w:t>
      </w:r>
      <w:r>
        <w:rPr>
          <w:rFonts w:ascii="Times New Roman" w:hAnsi="Times New Roman" w:cs="Times New Roman"/>
          <w:sz w:val="12"/>
          <w:szCs w:val="12"/>
        </w:rPr>
        <w:t>м Собрания представителей сель</w:t>
      </w:r>
      <w:r w:rsidR="00A23189" w:rsidRPr="00A23189">
        <w:rPr>
          <w:rFonts w:ascii="Times New Roman" w:hAnsi="Times New Roman" w:cs="Times New Roman"/>
          <w:sz w:val="12"/>
          <w:szCs w:val="12"/>
        </w:rPr>
        <w:t>ского поселения Сургут муниципального района Сергиевский Сама</w:t>
      </w:r>
      <w:r>
        <w:rPr>
          <w:rFonts w:ascii="Times New Roman" w:hAnsi="Times New Roman" w:cs="Times New Roman"/>
          <w:sz w:val="12"/>
          <w:szCs w:val="12"/>
        </w:rPr>
        <w:t>рской области №22 от 26.11.2013</w:t>
      </w:r>
      <w:r w:rsidR="00A23189" w:rsidRPr="00A23189">
        <w:rPr>
          <w:rFonts w:ascii="Times New Roman" w:hAnsi="Times New Roman" w:cs="Times New Roman"/>
          <w:sz w:val="12"/>
          <w:szCs w:val="12"/>
        </w:rPr>
        <w:t>г., проект изм</w:t>
      </w:r>
      <w:r>
        <w:rPr>
          <w:rFonts w:ascii="Times New Roman" w:hAnsi="Times New Roman" w:cs="Times New Roman"/>
          <w:sz w:val="12"/>
          <w:szCs w:val="12"/>
        </w:rPr>
        <w:t>енений в Генеральный план сель</w:t>
      </w:r>
      <w:r w:rsidR="00A23189" w:rsidRPr="00A23189">
        <w:rPr>
          <w:rFonts w:ascii="Times New Roman" w:hAnsi="Times New Roman" w:cs="Times New Roman"/>
          <w:sz w:val="12"/>
          <w:szCs w:val="12"/>
        </w:rPr>
        <w:t>ского поселения Сургут муниципального района Сергиевский Самарс</w:t>
      </w:r>
      <w:r>
        <w:rPr>
          <w:rFonts w:ascii="Times New Roman" w:hAnsi="Times New Roman" w:cs="Times New Roman"/>
          <w:sz w:val="12"/>
          <w:szCs w:val="12"/>
        </w:rPr>
        <w:t>кой области, выполненный в 2019</w:t>
      </w:r>
      <w:r w:rsidR="00A23189" w:rsidRPr="00A23189">
        <w:rPr>
          <w:rFonts w:ascii="Times New Roman" w:hAnsi="Times New Roman" w:cs="Times New Roman"/>
          <w:sz w:val="12"/>
          <w:szCs w:val="12"/>
        </w:rPr>
        <w:t>г.;</w:t>
      </w:r>
    </w:p>
    <w:p w:rsidR="00A23189" w:rsidRPr="00A23189" w:rsidRDefault="008A13F3" w:rsidP="008A13F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23189" w:rsidRPr="00A23189">
        <w:rPr>
          <w:rFonts w:ascii="Times New Roman" w:hAnsi="Times New Roman" w:cs="Times New Roman"/>
          <w:sz w:val="12"/>
          <w:szCs w:val="12"/>
        </w:rPr>
        <w:t>Решение Собрания представителей сел</w:t>
      </w:r>
      <w:r>
        <w:rPr>
          <w:rFonts w:ascii="Times New Roman" w:hAnsi="Times New Roman" w:cs="Times New Roman"/>
          <w:sz w:val="12"/>
          <w:szCs w:val="12"/>
        </w:rPr>
        <w:t>ьского поселения Сургут муници</w:t>
      </w:r>
      <w:r w:rsidR="00A23189" w:rsidRPr="00A23189">
        <w:rPr>
          <w:rFonts w:ascii="Times New Roman" w:hAnsi="Times New Roman" w:cs="Times New Roman"/>
          <w:sz w:val="12"/>
          <w:szCs w:val="12"/>
        </w:rPr>
        <w:t>пального района Сергиевский Самарской области «О внесении изменений в Генеральный план сельского поселения Сургут муниципального района Сергиевский Самарско</w:t>
      </w:r>
      <w:r>
        <w:rPr>
          <w:rFonts w:ascii="Times New Roman" w:hAnsi="Times New Roman" w:cs="Times New Roman"/>
          <w:sz w:val="12"/>
          <w:szCs w:val="12"/>
        </w:rPr>
        <w:t>й области» №38 от 20.12.2019 г.</w:t>
      </w:r>
    </w:p>
    <w:p w:rsidR="00A23189" w:rsidRPr="00A23189" w:rsidRDefault="008A13F3" w:rsidP="008A13F3">
      <w:pPr>
        <w:pStyle w:val="aff1"/>
        <w:ind w:firstLine="284"/>
        <w:jc w:val="both"/>
        <w:rPr>
          <w:rFonts w:ascii="Times New Roman" w:hAnsi="Times New Roman" w:cs="Times New Roman"/>
          <w:sz w:val="12"/>
          <w:szCs w:val="12"/>
        </w:rPr>
      </w:pPr>
      <w:r>
        <w:rPr>
          <w:rFonts w:ascii="Times New Roman" w:hAnsi="Times New Roman" w:cs="Times New Roman"/>
          <w:sz w:val="12"/>
          <w:szCs w:val="12"/>
        </w:rPr>
        <w:t>ГЛАВА 2.  СХЕМА ВОДОСНАБЖЕНИЯ</w:t>
      </w:r>
    </w:p>
    <w:p w:rsidR="00A23189" w:rsidRPr="00A23189" w:rsidRDefault="008A13F3" w:rsidP="008A13F3">
      <w:pPr>
        <w:pStyle w:val="aff1"/>
        <w:ind w:firstLine="284"/>
        <w:jc w:val="both"/>
        <w:rPr>
          <w:rFonts w:ascii="Times New Roman" w:hAnsi="Times New Roman" w:cs="Times New Roman"/>
          <w:sz w:val="12"/>
          <w:szCs w:val="12"/>
        </w:rPr>
      </w:pPr>
      <w:r>
        <w:rPr>
          <w:rFonts w:ascii="Times New Roman" w:hAnsi="Times New Roman" w:cs="Times New Roman"/>
          <w:sz w:val="12"/>
          <w:szCs w:val="12"/>
        </w:rPr>
        <w:t>РАЗДЕЛ 2.1.</w:t>
      </w:r>
      <w:r w:rsidR="00A23189" w:rsidRPr="00A23189">
        <w:rPr>
          <w:rFonts w:ascii="Times New Roman" w:hAnsi="Times New Roman" w:cs="Times New Roman"/>
          <w:sz w:val="12"/>
          <w:szCs w:val="12"/>
        </w:rPr>
        <w:t>ТЕХНИКО-ЭКОНОМИЧЕСКОЕ СОСТОЯНИЕ ЦЕНТРАЛИЗОВАННОЙ СИСТЕМЫ ВО</w:t>
      </w:r>
      <w:r>
        <w:rPr>
          <w:rFonts w:ascii="Times New Roman" w:hAnsi="Times New Roman" w:cs="Times New Roman"/>
          <w:sz w:val="12"/>
          <w:szCs w:val="12"/>
        </w:rPr>
        <w:t>ДОСНАБЖЕНИЯ СЕЛЬСКОГО ПОСЕЛЕНИЯ</w:t>
      </w:r>
    </w:p>
    <w:p w:rsidR="00A23189" w:rsidRPr="00A23189" w:rsidRDefault="008A13F3" w:rsidP="008A13F3">
      <w:pPr>
        <w:pStyle w:val="aff1"/>
        <w:ind w:firstLine="284"/>
        <w:jc w:val="both"/>
        <w:rPr>
          <w:rFonts w:ascii="Times New Roman" w:hAnsi="Times New Roman" w:cs="Times New Roman"/>
          <w:sz w:val="12"/>
          <w:szCs w:val="12"/>
        </w:rPr>
      </w:pPr>
      <w:r>
        <w:rPr>
          <w:rFonts w:ascii="Times New Roman" w:hAnsi="Times New Roman" w:cs="Times New Roman"/>
          <w:sz w:val="12"/>
          <w:szCs w:val="12"/>
        </w:rPr>
        <w:t>2.1.1</w:t>
      </w:r>
      <w:r w:rsidR="00A23189" w:rsidRPr="00A23189">
        <w:rPr>
          <w:rFonts w:ascii="Times New Roman" w:hAnsi="Times New Roman" w:cs="Times New Roman"/>
          <w:sz w:val="12"/>
          <w:szCs w:val="12"/>
        </w:rPr>
        <w:t xml:space="preserve">Описание системы и структуры водоснабжения сельского </w:t>
      </w:r>
      <w:r>
        <w:rPr>
          <w:rFonts w:ascii="Times New Roman" w:hAnsi="Times New Roman" w:cs="Times New Roman"/>
          <w:sz w:val="12"/>
          <w:szCs w:val="12"/>
        </w:rPr>
        <w:t>по</w:t>
      </w:r>
      <w:r w:rsidR="00A23189" w:rsidRPr="00A23189">
        <w:rPr>
          <w:rFonts w:ascii="Times New Roman" w:hAnsi="Times New Roman" w:cs="Times New Roman"/>
          <w:sz w:val="12"/>
          <w:szCs w:val="12"/>
        </w:rPr>
        <w:t>селения и деление терр</w:t>
      </w:r>
      <w:r>
        <w:rPr>
          <w:rFonts w:ascii="Times New Roman" w:hAnsi="Times New Roman" w:cs="Times New Roman"/>
          <w:sz w:val="12"/>
          <w:szCs w:val="12"/>
        </w:rPr>
        <w:t>итории на эксплуатационные зоны</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Сергиевский район расположен в север</w:t>
      </w:r>
      <w:r w:rsidR="008A13F3">
        <w:rPr>
          <w:rFonts w:ascii="Times New Roman" w:hAnsi="Times New Roman" w:cs="Times New Roman"/>
          <w:sz w:val="12"/>
          <w:szCs w:val="12"/>
        </w:rPr>
        <w:t>о-восточной части Самарской об</w:t>
      </w:r>
      <w:r w:rsidRPr="00A23189">
        <w:rPr>
          <w:rFonts w:ascii="Times New Roman" w:hAnsi="Times New Roman" w:cs="Times New Roman"/>
          <w:sz w:val="12"/>
          <w:szCs w:val="12"/>
        </w:rPr>
        <w:t xml:space="preserve">ласти. В состав сельского поселения Сургут </w:t>
      </w:r>
      <w:r w:rsidR="008A13F3">
        <w:rPr>
          <w:rFonts w:ascii="Times New Roman" w:hAnsi="Times New Roman" w:cs="Times New Roman"/>
          <w:sz w:val="12"/>
          <w:szCs w:val="12"/>
        </w:rPr>
        <w:t>входит 1 населённый пункт - по</w:t>
      </w:r>
      <w:r w:rsidRPr="00A23189">
        <w:rPr>
          <w:rFonts w:ascii="Times New Roman" w:hAnsi="Times New Roman" w:cs="Times New Roman"/>
          <w:sz w:val="12"/>
          <w:szCs w:val="12"/>
        </w:rPr>
        <w:t>сёлок Сургут. Поселок расположен в 120 км от областного центра - г. Самары и в 2-х км от района – с. Сергиевск. Поселок находится в лесостепной части Заволжья и граничит на юге с п. Суходолом, н</w:t>
      </w:r>
      <w:r w:rsidR="008A13F3">
        <w:rPr>
          <w:rFonts w:ascii="Times New Roman" w:hAnsi="Times New Roman" w:cs="Times New Roman"/>
          <w:sz w:val="12"/>
          <w:szCs w:val="12"/>
        </w:rPr>
        <w:t>а северо-западе – с с. Сергиев</w:t>
      </w:r>
      <w:r w:rsidRPr="00A23189">
        <w:rPr>
          <w:rFonts w:ascii="Times New Roman" w:hAnsi="Times New Roman" w:cs="Times New Roman"/>
          <w:sz w:val="12"/>
          <w:szCs w:val="12"/>
        </w:rPr>
        <w:t>ском, на востоке – с п. Серноводском.</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Общая численность населения сельского поселения по состоянию на 01.01.2022 г. составила 4676 человек.</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Структура системы водоснабжения зав</w:t>
      </w:r>
      <w:r w:rsidR="008A13F3">
        <w:rPr>
          <w:rFonts w:ascii="Times New Roman" w:hAnsi="Times New Roman" w:cs="Times New Roman"/>
          <w:sz w:val="12"/>
          <w:szCs w:val="12"/>
        </w:rPr>
        <w:t>исит от многих факторов, из ко</w:t>
      </w:r>
      <w:r w:rsidRPr="00A23189">
        <w:rPr>
          <w:rFonts w:ascii="Times New Roman" w:hAnsi="Times New Roman" w:cs="Times New Roman"/>
          <w:sz w:val="12"/>
          <w:szCs w:val="12"/>
        </w:rPr>
        <w:t>торых главными являются следующие: расположение, мощность и качество воды источника водоснабжения, рельеф местности.</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Основным источником хозяйственно-питьевого водоснабжения с.п. Сургут является поверхностный водозабор, расположенный на 183 км от устья р. Сок, выше устья р. Сургут. Вода проход</w:t>
      </w:r>
      <w:r w:rsidR="008A13F3">
        <w:rPr>
          <w:rFonts w:ascii="Times New Roman" w:hAnsi="Times New Roman" w:cs="Times New Roman"/>
          <w:sz w:val="12"/>
          <w:szCs w:val="12"/>
        </w:rPr>
        <w:t>ит водоочистку на насосно-филь</w:t>
      </w:r>
      <w:r w:rsidRPr="00A23189">
        <w:rPr>
          <w:rFonts w:ascii="Times New Roman" w:hAnsi="Times New Roman" w:cs="Times New Roman"/>
          <w:sz w:val="12"/>
          <w:szCs w:val="12"/>
        </w:rPr>
        <w:t>тровальной станции (НФС), расположенной на территории с. Сергиевска и да- лее по двум трубопроводам Ø315 мм- подается в п. Сургут.</w:t>
      </w:r>
    </w:p>
    <w:p w:rsidR="00A23189" w:rsidRPr="00A23189" w:rsidRDefault="00A23189" w:rsidP="00363573">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Используется вода на хозяйственно-питьевые и производственные нужды, в том числе, на полив приусад</w:t>
      </w:r>
      <w:r w:rsidR="00363573">
        <w:rPr>
          <w:rFonts w:ascii="Times New Roman" w:hAnsi="Times New Roman" w:cs="Times New Roman"/>
          <w:sz w:val="12"/>
          <w:szCs w:val="12"/>
        </w:rPr>
        <w:t>ебных участков и пожаротушение.</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Территориальное деление сельского п</w:t>
      </w:r>
      <w:r w:rsidR="00363573">
        <w:rPr>
          <w:rFonts w:ascii="Times New Roman" w:hAnsi="Times New Roman" w:cs="Times New Roman"/>
          <w:sz w:val="12"/>
          <w:szCs w:val="12"/>
        </w:rPr>
        <w:t>оселения на зоны действия пред</w:t>
      </w:r>
      <w:r w:rsidRPr="00A23189">
        <w:rPr>
          <w:rFonts w:ascii="Times New Roman" w:hAnsi="Times New Roman" w:cs="Times New Roman"/>
          <w:sz w:val="12"/>
          <w:szCs w:val="12"/>
        </w:rPr>
        <w:t>приятий, осуществляющих водоснабжение, представляет собой деление на эксплуатационные зоны. Согласно Постановлению Правительства РФ от 5 сентября 2013 г. №782, с изменениями и д</w:t>
      </w:r>
      <w:r w:rsidR="00363573">
        <w:rPr>
          <w:rFonts w:ascii="Times New Roman" w:hAnsi="Times New Roman" w:cs="Times New Roman"/>
          <w:sz w:val="12"/>
          <w:szCs w:val="12"/>
        </w:rPr>
        <w:t>ополнениями «О схемах водоснаб</w:t>
      </w:r>
      <w:r w:rsidRPr="00A23189">
        <w:rPr>
          <w:rFonts w:ascii="Times New Roman" w:hAnsi="Times New Roman" w:cs="Times New Roman"/>
          <w:sz w:val="12"/>
          <w:szCs w:val="12"/>
        </w:rPr>
        <w:t>жения и водоотведения» "эксплуатационная зо</w:t>
      </w:r>
      <w:r w:rsidR="00363573">
        <w:rPr>
          <w:rFonts w:ascii="Times New Roman" w:hAnsi="Times New Roman" w:cs="Times New Roman"/>
          <w:sz w:val="12"/>
          <w:szCs w:val="12"/>
        </w:rPr>
        <w:t>на" - зона эксплуатационной от</w:t>
      </w:r>
      <w:r w:rsidRPr="00A23189">
        <w:rPr>
          <w:rFonts w:ascii="Times New Roman" w:hAnsi="Times New Roman" w:cs="Times New Roman"/>
          <w:sz w:val="12"/>
          <w:szCs w:val="12"/>
        </w:rPr>
        <w:t>ветственности организации, осуществляюще</w:t>
      </w:r>
      <w:r w:rsidR="00363573">
        <w:rPr>
          <w:rFonts w:ascii="Times New Roman" w:hAnsi="Times New Roman" w:cs="Times New Roman"/>
          <w:sz w:val="12"/>
          <w:szCs w:val="12"/>
        </w:rPr>
        <w:t>й горячее водоснабжение или хо</w:t>
      </w:r>
      <w:r w:rsidRPr="00A23189">
        <w:rPr>
          <w:rFonts w:ascii="Times New Roman" w:hAnsi="Times New Roman" w:cs="Times New Roman"/>
          <w:sz w:val="12"/>
          <w:szCs w:val="12"/>
        </w:rPr>
        <w:t>лодное водоснабжение и (или) водоотведение,</w:t>
      </w:r>
      <w:r w:rsidR="00363573">
        <w:rPr>
          <w:rFonts w:ascii="Times New Roman" w:hAnsi="Times New Roman" w:cs="Times New Roman"/>
          <w:sz w:val="12"/>
          <w:szCs w:val="12"/>
        </w:rPr>
        <w:t xml:space="preserve"> определенная по признаку обя</w:t>
      </w:r>
      <w:r w:rsidRPr="00A23189">
        <w:rPr>
          <w:rFonts w:ascii="Times New Roman" w:hAnsi="Times New Roman" w:cs="Times New Roman"/>
          <w:sz w:val="12"/>
          <w:szCs w:val="12"/>
        </w:rPr>
        <w:t>занностей (ответственности) организации по эксплуатации централизованных систем водоснабжения и (или) водоотведения.</w:t>
      </w:r>
    </w:p>
    <w:p w:rsidR="00A23189" w:rsidRPr="00A23189" w:rsidRDefault="00A23189" w:rsidP="00363573">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В с.п. Сургут системы централизованн</w:t>
      </w:r>
      <w:r w:rsidR="00363573">
        <w:rPr>
          <w:rFonts w:ascii="Times New Roman" w:hAnsi="Times New Roman" w:cs="Times New Roman"/>
          <w:sz w:val="12"/>
          <w:szCs w:val="12"/>
        </w:rPr>
        <w:t>ого холодного водоснабжения об</w:t>
      </w:r>
      <w:r w:rsidRPr="00A23189">
        <w:rPr>
          <w:rFonts w:ascii="Times New Roman" w:hAnsi="Times New Roman" w:cs="Times New Roman"/>
          <w:sz w:val="12"/>
          <w:szCs w:val="12"/>
        </w:rPr>
        <w:t>служивает организация ООО «Сервис</w:t>
      </w:r>
      <w:r w:rsidR="00363573">
        <w:rPr>
          <w:rFonts w:ascii="Times New Roman" w:hAnsi="Times New Roman" w:cs="Times New Roman"/>
          <w:sz w:val="12"/>
          <w:szCs w:val="12"/>
        </w:rPr>
        <w:t xml:space="preserve">ная коммунальная компания» (ООО </w:t>
      </w:r>
      <w:r w:rsidRPr="00A23189">
        <w:rPr>
          <w:rFonts w:ascii="Times New Roman" w:hAnsi="Times New Roman" w:cs="Times New Roman"/>
          <w:sz w:val="12"/>
          <w:szCs w:val="12"/>
        </w:rPr>
        <w:t>«СКК»).</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Таким образом, на территории сельского поселения расположена одна эксплуатационная зона: ООО «СКК» (эк</w:t>
      </w:r>
      <w:r w:rsidR="00363573">
        <w:rPr>
          <w:rFonts w:ascii="Times New Roman" w:hAnsi="Times New Roman" w:cs="Times New Roman"/>
          <w:sz w:val="12"/>
          <w:szCs w:val="12"/>
        </w:rPr>
        <w:t>сплуатация централизованных си</w:t>
      </w:r>
      <w:r w:rsidRPr="00A23189">
        <w:rPr>
          <w:rFonts w:ascii="Times New Roman" w:hAnsi="Times New Roman" w:cs="Times New Roman"/>
          <w:sz w:val="12"/>
          <w:szCs w:val="12"/>
        </w:rPr>
        <w:t>стем водоснабжения поселка Сургут).</w:t>
      </w:r>
    </w:p>
    <w:p w:rsidR="00A23189" w:rsidRPr="00A23189"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2.1.2</w:t>
      </w:r>
      <w:r w:rsidR="00A23189" w:rsidRPr="00A23189">
        <w:rPr>
          <w:rFonts w:ascii="Times New Roman" w:hAnsi="Times New Roman" w:cs="Times New Roman"/>
          <w:sz w:val="12"/>
          <w:szCs w:val="12"/>
        </w:rPr>
        <w:t>Описание территорий посел</w:t>
      </w:r>
      <w:r>
        <w:rPr>
          <w:rFonts w:ascii="Times New Roman" w:hAnsi="Times New Roman" w:cs="Times New Roman"/>
          <w:sz w:val="12"/>
          <w:szCs w:val="12"/>
        </w:rPr>
        <w:t>ения, не охваченных централизованными системами водоснабжения</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В настоящее время в п. Сургут имеются территории, не охваченные цен- трализованной системой хозяйственно-питьевого водоснабжения.</w:t>
      </w:r>
      <w:r w:rsidR="00363573">
        <w:rPr>
          <w:rFonts w:ascii="Times New Roman" w:hAnsi="Times New Roman" w:cs="Times New Roman"/>
          <w:sz w:val="12"/>
          <w:szCs w:val="12"/>
        </w:rPr>
        <w:t xml:space="preserve"> Часть жите</w:t>
      </w:r>
      <w:r w:rsidRPr="00A23189">
        <w:rPr>
          <w:rFonts w:ascii="Times New Roman" w:hAnsi="Times New Roman" w:cs="Times New Roman"/>
          <w:sz w:val="12"/>
          <w:szCs w:val="12"/>
        </w:rPr>
        <w:t xml:space="preserve">лей посёлка в количестве 674 человека не </w:t>
      </w:r>
      <w:r w:rsidR="00363573">
        <w:rPr>
          <w:rFonts w:ascii="Times New Roman" w:hAnsi="Times New Roman" w:cs="Times New Roman"/>
          <w:sz w:val="12"/>
          <w:szCs w:val="12"/>
        </w:rPr>
        <w:t>обеспечены централизованным во</w:t>
      </w:r>
      <w:r w:rsidRPr="00A23189">
        <w:rPr>
          <w:rFonts w:ascii="Times New Roman" w:hAnsi="Times New Roman" w:cs="Times New Roman"/>
          <w:sz w:val="12"/>
          <w:szCs w:val="12"/>
        </w:rPr>
        <w:t>доснабжением. Водоснабжение осуществл</w:t>
      </w:r>
      <w:r w:rsidR="00363573">
        <w:rPr>
          <w:rFonts w:ascii="Times New Roman" w:hAnsi="Times New Roman" w:cs="Times New Roman"/>
          <w:sz w:val="12"/>
          <w:szCs w:val="12"/>
        </w:rPr>
        <w:t>яется от одиночных скважин мел</w:t>
      </w:r>
      <w:r w:rsidRPr="00A23189">
        <w:rPr>
          <w:rFonts w:ascii="Times New Roman" w:hAnsi="Times New Roman" w:cs="Times New Roman"/>
          <w:sz w:val="12"/>
          <w:szCs w:val="12"/>
        </w:rPr>
        <w:t>кого заложения, шахтных и буровых колодцев.</w:t>
      </w:r>
    </w:p>
    <w:p w:rsidR="00A23189" w:rsidRP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Таким образом централизованной системой холодного водоснабжения не охвачено около 14% населения сельского поселения Сургут.</w:t>
      </w:r>
    </w:p>
    <w:p w:rsidR="00A23189" w:rsidRPr="00A23189" w:rsidRDefault="00A23189" w:rsidP="00363573">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Централизованной системой горячего водоснабжения не охвачено 100% населения сельского поселения. Население п</w:t>
      </w:r>
      <w:r w:rsidR="00363573">
        <w:rPr>
          <w:rFonts w:ascii="Times New Roman" w:hAnsi="Times New Roman" w:cs="Times New Roman"/>
          <w:sz w:val="12"/>
          <w:szCs w:val="12"/>
        </w:rPr>
        <w:t>ользуется водой из индивидуаль</w:t>
      </w:r>
      <w:r w:rsidRPr="00A23189">
        <w:rPr>
          <w:rFonts w:ascii="Times New Roman" w:hAnsi="Times New Roman" w:cs="Times New Roman"/>
          <w:sz w:val="12"/>
          <w:szCs w:val="12"/>
        </w:rPr>
        <w:t>ных источников теплоснабжения, в качестве которых</w:t>
      </w:r>
      <w:r w:rsidR="00363573">
        <w:rPr>
          <w:rFonts w:ascii="Times New Roman" w:hAnsi="Times New Roman" w:cs="Times New Roman"/>
          <w:sz w:val="12"/>
          <w:szCs w:val="12"/>
        </w:rPr>
        <w:t xml:space="preserve"> используются проточ</w:t>
      </w:r>
      <w:r w:rsidRPr="00A23189">
        <w:rPr>
          <w:rFonts w:ascii="Times New Roman" w:hAnsi="Times New Roman" w:cs="Times New Roman"/>
          <w:sz w:val="12"/>
          <w:szCs w:val="12"/>
        </w:rPr>
        <w:t>ные газовые водонагреватели, двухконтурны</w:t>
      </w:r>
      <w:r w:rsidR="00363573">
        <w:rPr>
          <w:rFonts w:ascii="Times New Roman" w:hAnsi="Times New Roman" w:cs="Times New Roman"/>
          <w:sz w:val="12"/>
          <w:szCs w:val="12"/>
        </w:rPr>
        <w:t>е отопительные котлы и электрические водонагреватели.</w:t>
      </w:r>
    </w:p>
    <w:p w:rsidR="00A23189" w:rsidRPr="00A23189"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2.1.3</w:t>
      </w:r>
      <w:r w:rsidR="00A23189" w:rsidRPr="00A23189">
        <w:rPr>
          <w:rFonts w:ascii="Times New Roman" w:hAnsi="Times New Roman" w:cs="Times New Roman"/>
          <w:sz w:val="12"/>
          <w:szCs w:val="12"/>
        </w:rPr>
        <w:t>Описание технологических з</w:t>
      </w:r>
      <w:r>
        <w:rPr>
          <w:rFonts w:ascii="Times New Roman" w:hAnsi="Times New Roman" w:cs="Times New Roman"/>
          <w:sz w:val="12"/>
          <w:szCs w:val="12"/>
        </w:rPr>
        <w:t>он водоснабжения, зон централи</w:t>
      </w:r>
      <w:r w:rsidR="00A23189" w:rsidRPr="00A23189">
        <w:rPr>
          <w:rFonts w:ascii="Times New Roman" w:hAnsi="Times New Roman" w:cs="Times New Roman"/>
          <w:sz w:val="12"/>
          <w:szCs w:val="12"/>
        </w:rPr>
        <w:t>зованного и нецентрализованного водо</w:t>
      </w:r>
      <w:r>
        <w:rPr>
          <w:rFonts w:ascii="Times New Roman" w:hAnsi="Times New Roman" w:cs="Times New Roman"/>
          <w:sz w:val="12"/>
          <w:szCs w:val="12"/>
        </w:rPr>
        <w:t>снабжения (территорий, на кото</w:t>
      </w:r>
      <w:r w:rsidR="00A23189" w:rsidRPr="00A23189">
        <w:rPr>
          <w:rFonts w:ascii="Times New Roman" w:hAnsi="Times New Roman" w:cs="Times New Roman"/>
          <w:sz w:val="12"/>
          <w:szCs w:val="12"/>
        </w:rPr>
        <w:t>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w:t>
      </w:r>
      <w:r>
        <w:rPr>
          <w:rFonts w:ascii="Times New Roman" w:hAnsi="Times New Roman" w:cs="Times New Roman"/>
          <w:sz w:val="12"/>
          <w:szCs w:val="12"/>
        </w:rPr>
        <w:t xml:space="preserve">зованных систем водоснабжения </w:t>
      </w:r>
      <w:r w:rsidR="00A23189" w:rsidRPr="00A23189">
        <w:rPr>
          <w:rFonts w:ascii="Times New Roman" w:hAnsi="Times New Roman" w:cs="Times New Roman"/>
          <w:sz w:val="12"/>
          <w:szCs w:val="12"/>
        </w:rPr>
        <w:t>Федеральный закон от 7 декабря 2011 г. № 416-ФЗ (с изменениями) «О водоснабжении и водоотведении» и постановление правительства РФ от 05.09.2013 года № 782 (с изменениями) «О с</w:t>
      </w:r>
      <w:r>
        <w:rPr>
          <w:rFonts w:ascii="Times New Roman" w:hAnsi="Times New Roman" w:cs="Times New Roman"/>
          <w:sz w:val="12"/>
          <w:szCs w:val="12"/>
        </w:rPr>
        <w:t>хемах водоснабжения и водоотве</w:t>
      </w:r>
      <w:r w:rsidR="00A23189" w:rsidRPr="00A23189">
        <w:rPr>
          <w:rFonts w:ascii="Times New Roman" w:hAnsi="Times New Roman" w:cs="Times New Roman"/>
          <w:sz w:val="12"/>
          <w:szCs w:val="12"/>
        </w:rPr>
        <w:t>дения» (вместе с «Правилами разработки и утверждения схем водоснабжения и водоотведения», «Требованиями к содерж</w:t>
      </w:r>
      <w:r>
        <w:rPr>
          <w:rFonts w:ascii="Times New Roman" w:hAnsi="Times New Roman" w:cs="Times New Roman"/>
          <w:sz w:val="12"/>
          <w:szCs w:val="12"/>
        </w:rPr>
        <w:t>анию схем водоснабжения и водо</w:t>
      </w:r>
      <w:r w:rsidR="00A23189" w:rsidRPr="00A23189">
        <w:rPr>
          <w:rFonts w:ascii="Times New Roman" w:hAnsi="Times New Roman" w:cs="Times New Roman"/>
          <w:sz w:val="12"/>
          <w:szCs w:val="12"/>
        </w:rPr>
        <w:t>отведения») вводят новое понятие в сфере водоснабжения и водоотведения:</w:t>
      </w:r>
    </w:p>
    <w:p w:rsidR="00A23189" w:rsidRPr="00A23189"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23189" w:rsidRPr="00A23189">
        <w:rPr>
          <w:rFonts w:ascii="Times New Roman" w:hAnsi="Times New Roman" w:cs="Times New Roman"/>
          <w:sz w:val="12"/>
          <w:szCs w:val="12"/>
        </w:rPr>
        <w:t>«технологическая зона водоснабжения» - ча</w:t>
      </w:r>
      <w:r>
        <w:rPr>
          <w:rFonts w:ascii="Times New Roman" w:hAnsi="Times New Roman" w:cs="Times New Roman"/>
          <w:sz w:val="12"/>
          <w:szCs w:val="12"/>
        </w:rPr>
        <w:t>сть водопроводной сети, принад</w:t>
      </w:r>
      <w:r w:rsidR="00A23189" w:rsidRPr="00A23189">
        <w:rPr>
          <w:rFonts w:ascii="Times New Roman" w:hAnsi="Times New Roman" w:cs="Times New Roman"/>
          <w:sz w:val="12"/>
          <w:szCs w:val="12"/>
        </w:rPr>
        <w:t>лежащей организации, осуществляющей горячее водоснабжен</w:t>
      </w:r>
      <w:r>
        <w:rPr>
          <w:rFonts w:ascii="Times New Roman" w:hAnsi="Times New Roman" w:cs="Times New Roman"/>
          <w:sz w:val="12"/>
          <w:szCs w:val="12"/>
        </w:rPr>
        <w:t>ие или холод</w:t>
      </w:r>
      <w:r w:rsidR="00A23189" w:rsidRPr="00A23189">
        <w:rPr>
          <w:rFonts w:ascii="Times New Roman" w:hAnsi="Times New Roman" w:cs="Times New Roman"/>
          <w:sz w:val="12"/>
          <w:szCs w:val="12"/>
        </w:rPr>
        <w:t>ное водоснабжение, в пределах кот</w:t>
      </w:r>
      <w:r>
        <w:rPr>
          <w:rFonts w:ascii="Times New Roman" w:hAnsi="Times New Roman" w:cs="Times New Roman"/>
          <w:sz w:val="12"/>
          <w:szCs w:val="12"/>
        </w:rPr>
        <w:t xml:space="preserve">орой обеспечиваются нормативные </w:t>
      </w:r>
      <w:r w:rsidR="00A23189" w:rsidRPr="00A23189">
        <w:rPr>
          <w:rFonts w:ascii="Times New Roman" w:hAnsi="Times New Roman" w:cs="Times New Roman"/>
          <w:sz w:val="12"/>
          <w:szCs w:val="12"/>
        </w:rPr>
        <w:t>значения напора (давления) воды при подаче ее потребителям в соответствии с расчетным расходом воды.</w:t>
      </w:r>
    </w:p>
    <w:p w:rsidR="00A23189" w:rsidRDefault="00A23189" w:rsidP="00A23189">
      <w:pPr>
        <w:pStyle w:val="aff1"/>
        <w:ind w:firstLine="284"/>
        <w:jc w:val="both"/>
        <w:rPr>
          <w:rFonts w:ascii="Times New Roman" w:hAnsi="Times New Roman" w:cs="Times New Roman"/>
          <w:sz w:val="12"/>
          <w:szCs w:val="12"/>
        </w:rPr>
      </w:pPr>
      <w:r w:rsidRPr="00A23189">
        <w:rPr>
          <w:rFonts w:ascii="Times New Roman" w:hAnsi="Times New Roman" w:cs="Times New Roman"/>
          <w:sz w:val="12"/>
          <w:szCs w:val="12"/>
        </w:rPr>
        <w:t>Исходя из определения технологической зоны водоснабжения, в с.п. Сургут технологическая зона холодного водо</w:t>
      </w:r>
      <w:r w:rsidR="00363573">
        <w:rPr>
          <w:rFonts w:ascii="Times New Roman" w:hAnsi="Times New Roman" w:cs="Times New Roman"/>
          <w:sz w:val="12"/>
          <w:szCs w:val="12"/>
        </w:rPr>
        <w:t>снабжения совпадает с централи</w:t>
      </w:r>
      <w:r w:rsidRPr="00A23189">
        <w:rPr>
          <w:rFonts w:ascii="Times New Roman" w:hAnsi="Times New Roman" w:cs="Times New Roman"/>
          <w:sz w:val="12"/>
          <w:szCs w:val="12"/>
        </w:rPr>
        <w:t>зованной системой водоснабжения. Описа</w:t>
      </w:r>
      <w:r w:rsidR="00363573">
        <w:rPr>
          <w:rFonts w:ascii="Times New Roman" w:hAnsi="Times New Roman" w:cs="Times New Roman"/>
          <w:sz w:val="12"/>
          <w:szCs w:val="12"/>
        </w:rPr>
        <w:t>ние технологической зоны холод</w:t>
      </w:r>
      <w:r w:rsidRPr="00A23189">
        <w:rPr>
          <w:rFonts w:ascii="Times New Roman" w:hAnsi="Times New Roman" w:cs="Times New Roman"/>
          <w:sz w:val="12"/>
          <w:szCs w:val="12"/>
        </w:rPr>
        <w:t>ного водоснабжения на территории п. Сургут, представлено в таблице 2.1.3.1. Таблица 2.1.3.1 – Технологические зоны систем холодного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7"/>
        <w:gridCol w:w="5105"/>
        <w:gridCol w:w="2131"/>
      </w:tblGrid>
      <w:tr w:rsidR="00363573" w:rsidRPr="00363573" w:rsidTr="00363573">
        <w:trPr>
          <w:trHeight w:val="70"/>
        </w:trPr>
        <w:tc>
          <w:tcPr>
            <w:tcW w:w="191" w:type="pct"/>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lastRenderedPageBreak/>
              <w:t>№</w:t>
            </w:r>
            <w:r w:rsidRPr="00363573">
              <w:rPr>
                <w:rFonts w:ascii="Times New Roman" w:hAnsi="Times New Roman" w:cs="Times New Roman"/>
                <w:spacing w:val="-57"/>
                <w:sz w:val="12"/>
                <w:szCs w:val="12"/>
              </w:rPr>
              <w:t xml:space="preserve"> </w:t>
            </w:r>
            <w:r w:rsidRPr="00363573">
              <w:rPr>
                <w:rFonts w:ascii="Times New Roman" w:hAnsi="Times New Roman" w:cs="Times New Roman"/>
                <w:sz w:val="12"/>
                <w:szCs w:val="12"/>
              </w:rPr>
              <w:t>п/п</w:t>
            </w:r>
          </w:p>
        </w:tc>
        <w:tc>
          <w:tcPr>
            <w:tcW w:w="3392" w:type="pct"/>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Наименование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технологической</w:t>
            </w:r>
            <w:r w:rsidRPr="00363573">
              <w:rPr>
                <w:rFonts w:ascii="Times New Roman" w:hAnsi="Times New Roman" w:cs="Times New Roman"/>
                <w:spacing w:val="-13"/>
                <w:sz w:val="12"/>
                <w:szCs w:val="12"/>
              </w:rPr>
              <w:t xml:space="preserve"> </w:t>
            </w:r>
            <w:r w:rsidRPr="00363573">
              <w:rPr>
                <w:rFonts w:ascii="Times New Roman" w:hAnsi="Times New Roman" w:cs="Times New Roman"/>
                <w:sz w:val="12"/>
                <w:szCs w:val="12"/>
              </w:rPr>
              <w:t>зоны</w:t>
            </w:r>
          </w:p>
        </w:tc>
        <w:tc>
          <w:tcPr>
            <w:tcW w:w="1416" w:type="pct"/>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Зона централизованного</w:t>
            </w:r>
            <w:r w:rsidRPr="00363573">
              <w:rPr>
                <w:rFonts w:ascii="Times New Roman" w:hAnsi="Times New Roman" w:cs="Times New Roman"/>
                <w:spacing w:val="-57"/>
                <w:sz w:val="12"/>
                <w:szCs w:val="12"/>
              </w:rPr>
              <w:t xml:space="preserve"> </w:t>
            </w:r>
            <w:r w:rsidRPr="00363573">
              <w:rPr>
                <w:rFonts w:ascii="Times New Roman" w:hAnsi="Times New Roman" w:cs="Times New Roman"/>
                <w:sz w:val="12"/>
                <w:szCs w:val="12"/>
              </w:rPr>
              <w:t>водоснабжения</w:t>
            </w:r>
          </w:p>
        </w:tc>
      </w:tr>
      <w:tr w:rsidR="00363573" w:rsidRPr="00363573" w:rsidTr="00363573">
        <w:trPr>
          <w:trHeight w:val="70"/>
        </w:trPr>
        <w:tc>
          <w:tcPr>
            <w:tcW w:w="191" w:type="pct"/>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w:t>
            </w:r>
          </w:p>
        </w:tc>
        <w:tc>
          <w:tcPr>
            <w:tcW w:w="3392" w:type="pct"/>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Водопроводны</w:t>
            </w:r>
            <w:r>
              <w:rPr>
                <w:rFonts w:ascii="Times New Roman" w:hAnsi="Times New Roman" w:cs="Times New Roman"/>
                <w:sz w:val="12"/>
                <w:szCs w:val="12"/>
                <w:lang w:val="ru-RU"/>
              </w:rPr>
              <w:t xml:space="preserve">е </w:t>
            </w:r>
            <w:r w:rsidRPr="00363573">
              <w:rPr>
                <w:rFonts w:ascii="Times New Roman" w:hAnsi="Times New Roman" w:cs="Times New Roman"/>
                <w:sz w:val="12"/>
                <w:szCs w:val="12"/>
                <w:lang w:val="ru-RU"/>
              </w:rPr>
              <w:t>сети ООО «Сервисная Коммунальная</w:t>
            </w:r>
            <w:r w:rsidRPr="00363573">
              <w:rPr>
                <w:rFonts w:ascii="Times New Roman" w:hAnsi="Times New Roman" w:cs="Times New Roman"/>
                <w:spacing w:val="-4"/>
                <w:sz w:val="12"/>
                <w:szCs w:val="12"/>
                <w:lang w:val="ru-RU"/>
              </w:rPr>
              <w:t xml:space="preserve"> </w:t>
            </w:r>
            <w:r w:rsidRPr="00363573">
              <w:rPr>
                <w:rFonts w:ascii="Times New Roman" w:hAnsi="Times New Roman" w:cs="Times New Roman"/>
                <w:sz w:val="12"/>
                <w:szCs w:val="12"/>
                <w:lang w:val="ru-RU"/>
              </w:rPr>
              <w:t>Компания»</w:t>
            </w:r>
            <w:r w:rsidRPr="00363573">
              <w:rPr>
                <w:rFonts w:ascii="Times New Roman" w:hAnsi="Times New Roman" w:cs="Times New Roman"/>
                <w:spacing w:val="-3"/>
                <w:sz w:val="12"/>
                <w:szCs w:val="12"/>
                <w:lang w:val="ru-RU"/>
              </w:rPr>
              <w:t xml:space="preserve"> </w:t>
            </w:r>
            <w:r w:rsidRPr="00363573">
              <w:rPr>
                <w:rFonts w:ascii="Times New Roman" w:hAnsi="Times New Roman" w:cs="Times New Roman"/>
                <w:sz w:val="12"/>
                <w:szCs w:val="12"/>
                <w:lang w:val="ru-RU"/>
              </w:rPr>
              <w:t>муниципальный</w:t>
            </w:r>
            <w:r w:rsidRPr="00363573">
              <w:rPr>
                <w:rFonts w:ascii="Times New Roman" w:hAnsi="Times New Roman" w:cs="Times New Roman"/>
                <w:spacing w:val="-3"/>
                <w:sz w:val="12"/>
                <w:szCs w:val="12"/>
                <w:lang w:val="ru-RU"/>
              </w:rPr>
              <w:t xml:space="preserve"> </w:t>
            </w:r>
            <w:r w:rsidRPr="00363573">
              <w:rPr>
                <w:rFonts w:ascii="Times New Roman" w:hAnsi="Times New Roman" w:cs="Times New Roman"/>
                <w:sz w:val="12"/>
                <w:szCs w:val="12"/>
                <w:lang w:val="ru-RU"/>
              </w:rPr>
              <w:t>район</w:t>
            </w:r>
            <w:r>
              <w:rPr>
                <w:rFonts w:ascii="Times New Roman" w:hAnsi="Times New Roman" w:cs="Times New Roman"/>
                <w:spacing w:val="-1"/>
                <w:sz w:val="12"/>
                <w:szCs w:val="12"/>
                <w:lang w:val="ru-RU"/>
              </w:rPr>
              <w:t xml:space="preserve"> </w:t>
            </w:r>
            <w:r w:rsidRPr="00363573">
              <w:rPr>
                <w:rFonts w:ascii="Times New Roman" w:hAnsi="Times New Roman" w:cs="Times New Roman"/>
                <w:sz w:val="12"/>
                <w:szCs w:val="12"/>
                <w:lang w:val="ru-RU"/>
              </w:rPr>
              <w:t>Сергиевский</w:t>
            </w:r>
          </w:p>
        </w:tc>
        <w:tc>
          <w:tcPr>
            <w:tcW w:w="1416" w:type="pct"/>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территория</w:t>
            </w:r>
            <w:r w:rsidRPr="00363573">
              <w:rPr>
                <w:rFonts w:ascii="Times New Roman" w:hAnsi="Times New Roman" w:cs="Times New Roman"/>
                <w:spacing w:val="-4"/>
                <w:sz w:val="12"/>
                <w:szCs w:val="12"/>
              </w:rPr>
              <w:t xml:space="preserve"> </w:t>
            </w:r>
            <w:r w:rsidRPr="00363573">
              <w:rPr>
                <w:rFonts w:ascii="Times New Roman" w:hAnsi="Times New Roman" w:cs="Times New Roman"/>
                <w:sz w:val="12"/>
                <w:szCs w:val="12"/>
              </w:rPr>
              <w:t>поселка Сургут</w:t>
            </w:r>
          </w:p>
        </w:tc>
      </w:tr>
    </w:tbl>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Федеральн</w:t>
      </w:r>
      <w:r>
        <w:rPr>
          <w:rFonts w:ascii="Times New Roman" w:hAnsi="Times New Roman" w:cs="Times New Roman"/>
          <w:sz w:val="12"/>
          <w:szCs w:val="12"/>
        </w:rPr>
        <w:t>ый закон от 7 декабря 2011 г. №</w:t>
      </w:r>
      <w:r w:rsidRPr="00363573">
        <w:rPr>
          <w:rFonts w:ascii="Times New Roman" w:hAnsi="Times New Roman" w:cs="Times New Roman"/>
          <w:sz w:val="12"/>
          <w:szCs w:val="12"/>
        </w:rPr>
        <w:t>416-ФЗ «О водоснабжении и водоотведении» с изменениями и постановление правит</w:t>
      </w:r>
      <w:r>
        <w:rPr>
          <w:rFonts w:ascii="Times New Roman" w:hAnsi="Times New Roman" w:cs="Times New Roman"/>
          <w:sz w:val="12"/>
          <w:szCs w:val="12"/>
        </w:rPr>
        <w:t>ельства РФ от 05.09.2013 года №</w:t>
      </w:r>
      <w:r w:rsidRPr="00363573">
        <w:rPr>
          <w:rFonts w:ascii="Times New Roman" w:hAnsi="Times New Roman" w:cs="Times New Roman"/>
          <w:sz w:val="12"/>
          <w:szCs w:val="12"/>
        </w:rPr>
        <w:t>782 «О схемах водоснабжения и водоотведения» с изм. (вместе с «Правилами разработки и утвержд</w:t>
      </w:r>
      <w:r>
        <w:rPr>
          <w:rFonts w:ascii="Times New Roman" w:hAnsi="Times New Roman" w:cs="Times New Roman"/>
          <w:sz w:val="12"/>
          <w:szCs w:val="12"/>
        </w:rPr>
        <w:t>ения схем водоснабжения и водо</w:t>
      </w:r>
      <w:r w:rsidRPr="00363573">
        <w:rPr>
          <w:rFonts w:ascii="Times New Roman" w:hAnsi="Times New Roman" w:cs="Times New Roman"/>
          <w:sz w:val="12"/>
          <w:szCs w:val="12"/>
        </w:rPr>
        <w:t>отведения», «Требованиями к содержанию с</w:t>
      </w:r>
      <w:r>
        <w:rPr>
          <w:rFonts w:ascii="Times New Roman" w:hAnsi="Times New Roman" w:cs="Times New Roman"/>
          <w:sz w:val="12"/>
          <w:szCs w:val="12"/>
        </w:rPr>
        <w:t>хем водоснабжения и водоотведе</w:t>
      </w:r>
      <w:r w:rsidRPr="00363573">
        <w:rPr>
          <w:rFonts w:ascii="Times New Roman" w:hAnsi="Times New Roman" w:cs="Times New Roman"/>
          <w:sz w:val="12"/>
          <w:szCs w:val="12"/>
        </w:rPr>
        <w:t>ния») вводят новые понятия в сфере водоснабжения:</w:t>
      </w:r>
    </w:p>
    <w:p w:rsidR="00363573" w:rsidRPr="00363573"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63573">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w:t>
      </w:r>
      <w:r>
        <w:rPr>
          <w:rFonts w:ascii="Times New Roman" w:hAnsi="Times New Roman" w:cs="Times New Roman"/>
          <w:sz w:val="12"/>
          <w:szCs w:val="12"/>
        </w:rPr>
        <w:t>ществляется абонентом самостоя</w:t>
      </w:r>
      <w:r w:rsidRPr="00363573">
        <w:rPr>
          <w:rFonts w:ascii="Times New Roman" w:hAnsi="Times New Roman" w:cs="Times New Roman"/>
          <w:sz w:val="12"/>
          <w:szCs w:val="12"/>
        </w:rPr>
        <w:t>тельно..."</w:t>
      </w:r>
    </w:p>
    <w:p w:rsidR="00363573" w:rsidRPr="00363573"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63573">
        <w:rPr>
          <w:rFonts w:ascii="Times New Roman" w:hAnsi="Times New Roman" w:cs="Times New Roman"/>
          <w:sz w:val="12"/>
          <w:szCs w:val="12"/>
        </w:rPr>
        <w:t>нецентрализованная система холодного водоснабжения - сооружения и устройства, технологически не связанные с</w:t>
      </w:r>
      <w:r>
        <w:rPr>
          <w:rFonts w:ascii="Times New Roman" w:hAnsi="Times New Roman" w:cs="Times New Roman"/>
          <w:sz w:val="12"/>
          <w:szCs w:val="12"/>
        </w:rPr>
        <w:t xml:space="preserve"> централизованной системой хо</w:t>
      </w:r>
      <w:r w:rsidRPr="00363573">
        <w:rPr>
          <w:rFonts w:ascii="Times New Roman" w:hAnsi="Times New Roman" w:cs="Times New Roman"/>
          <w:sz w:val="12"/>
          <w:szCs w:val="12"/>
        </w:rPr>
        <w:t>лодного водоснабжения и предназначенные д</w:t>
      </w:r>
      <w:r>
        <w:rPr>
          <w:rFonts w:ascii="Times New Roman" w:hAnsi="Times New Roman" w:cs="Times New Roman"/>
          <w:sz w:val="12"/>
          <w:szCs w:val="12"/>
        </w:rPr>
        <w:t>ля общего пользования или поль</w:t>
      </w:r>
      <w:r w:rsidRPr="00363573">
        <w:rPr>
          <w:rFonts w:ascii="Times New Roman" w:hAnsi="Times New Roman" w:cs="Times New Roman"/>
          <w:sz w:val="12"/>
          <w:szCs w:val="12"/>
        </w:rPr>
        <w:t>зования ограниченного круга лиц;</w:t>
      </w:r>
    </w:p>
    <w:p w:rsidR="00363573" w:rsidRPr="00363573"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63573">
        <w:rPr>
          <w:rFonts w:ascii="Times New Roman" w:hAnsi="Times New Roman" w:cs="Times New Roman"/>
          <w:sz w:val="12"/>
          <w:szCs w:val="12"/>
        </w:rPr>
        <w:t xml:space="preserve">централизованная система горячего </w:t>
      </w:r>
      <w:r>
        <w:rPr>
          <w:rFonts w:ascii="Times New Roman" w:hAnsi="Times New Roman" w:cs="Times New Roman"/>
          <w:sz w:val="12"/>
          <w:szCs w:val="12"/>
        </w:rPr>
        <w:t>водоснабжения - комплекс техно</w:t>
      </w:r>
      <w:r w:rsidRPr="00363573">
        <w:rPr>
          <w:rFonts w:ascii="Times New Roman" w:hAnsi="Times New Roman" w:cs="Times New Roman"/>
          <w:sz w:val="12"/>
          <w:szCs w:val="12"/>
        </w:rPr>
        <w:t>логически связанных между собой инженерных сооружен</w:t>
      </w:r>
      <w:r>
        <w:rPr>
          <w:rFonts w:ascii="Times New Roman" w:hAnsi="Times New Roman" w:cs="Times New Roman"/>
          <w:sz w:val="12"/>
          <w:szCs w:val="12"/>
        </w:rPr>
        <w:t>ий, предназначен</w:t>
      </w:r>
      <w:r w:rsidRPr="00363573">
        <w:rPr>
          <w:rFonts w:ascii="Times New Roman" w:hAnsi="Times New Roman" w:cs="Times New Roman"/>
          <w:sz w:val="12"/>
          <w:szCs w:val="12"/>
        </w:rPr>
        <w:t xml:space="preserve">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w:t>
      </w:r>
      <w:r>
        <w:rPr>
          <w:rFonts w:ascii="Times New Roman" w:hAnsi="Times New Roman" w:cs="Times New Roman"/>
          <w:sz w:val="12"/>
          <w:szCs w:val="12"/>
        </w:rPr>
        <w:t xml:space="preserve">нагрева воды без отбора горячей </w:t>
      </w:r>
      <w:r w:rsidRPr="00363573">
        <w:rPr>
          <w:rFonts w:ascii="Times New Roman" w:hAnsi="Times New Roman" w:cs="Times New Roman"/>
          <w:sz w:val="12"/>
          <w:szCs w:val="12"/>
        </w:rPr>
        <w:t>воды из тепловой сети с использованием цен</w:t>
      </w:r>
      <w:r>
        <w:rPr>
          <w:rFonts w:ascii="Times New Roman" w:hAnsi="Times New Roman" w:cs="Times New Roman"/>
          <w:sz w:val="12"/>
          <w:szCs w:val="12"/>
        </w:rPr>
        <w:t>трального теплового пункта (да</w:t>
      </w:r>
      <w:r w:rsidRPr="00363573">
        <w:rPr>
          <w:rFonts w:ascii="Times New Roman" w:hAnsi="Times New Roman" w:cs="Times New Roman"/>
          <w:sz w:val="12"/>
          <w:szCs w:val="12"/>
        </w:rPr>
        <w:t>лее - закрытая система горячего водоснабжения);</w:t>
      </w:r>
    </w:p>
    <w:p w:rsidR="00363573" w:rsidRPr="00363573"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63573">
        <w:rPr>
          <w:rFonts w:ascii="Times New Roman" w:hAnsi="Times New Roman" w:cs="Times New Roman"/>
          <w:sz w:val="12"/>
          <w:szCs w:val="12"/>
        </w:rPr>
        <w:t>централизованная система холодног</w:t>
      </w:r>
      <w:r>
        <w:rPr>
          <w:rFonts w:ascii="Times New Roman" w:hAnsi="Times New Roman" w:cs="Times New Roman"/>
          <w:sz w:val="12"/>
          <w:szCs w:val="12"/>
        </w:rPr>
        <w:t>о водоснабжения - комплекс тех</w:t>
      </w:r>
      <w:r w:rsidRPr="00363573">
        <w:rPr>
          <w:rFonts w:ascii="Times New Roman" w:hAnsi="Times New Roman" w:cs="Times New Roman"/>
          <w:sz w:val="12"/>
          <w:szCs w:val="12"/>
        </w:rPr>
        <w:t>нологически связанных между собой инжен</w:t>
      </w:r>
      <w:r>
        <w:rPr>
          <w:rFonts w:ascii="Times New Roman" w:hAnsi="Times New Roman" w:cs="Times New Roman"/>
          <w:sz w:val="12"/>
          <w:szCs w:val="12"/>
        </w:rPr>
        <w:t>ерных сооружений, предназначен</w:t>
      </w:r>
      <w:r w:rsidRPr="00363573">
        <w:rPr>
          <w:rFonts w:ascii="Times New Roman" w:hAnsi="Times New Roman" w:cs="Times New Roman"/>
          <w:sz w:val="12"/>
          <w:szCs w:val="12"/>
        </w:rPr>
        <w:t>ных для водоподготовки, транспортировки и подачи питьевой и (или</w:t>
      </w:r>
      <w:r>
        <w:rPr>
          <w:rFonts w:ascii="Times New Roman" w:hAnsi="Times New Roman" w:cs="Times New Roman"/>
          <w:sz w:val="12"/>
          <w:szCs w:val="12"/>
        </w:rPr>
        <w:t>) техни- ческой воды абонентам;</w:t>
      </w:r>
    </w:p>
    <w:p w:rsidR="00363573" w:rsidRPr="00363573"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Система холодного водоснабжения</w:t>
      </w:r>
    </w:p>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В сельском поселении Сургут существует одна централизованная си- стема холодного водоснабжения для нужд населения и организаций:</w:t>
      </w:r>
    </w:p>
    <w:p w:rsidR="00363573" w:rsidRPr="00363573"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63573">
        <w:rPr>
          <w:rFonts w:ascii="Times New Roman" w:hAnsi="Times New Roman" w:cs="Times New Roman"/>
          <w:sz w:val="12"/>
          <w:szCs w:val="12"/>
        </w:rPr>
        <w:t>водоснабжение осуществляется от НФС, расположенной на территории с. Серноводск, подача воды в посёлок Сургу</w:t>
      </w:r>
      <w:r>
        <w:rPr>
          <w:rFonts w:ascii="Times New Roman" w:hAnsi="Times New Roman" w:cs="Times New Roman"/>
          <w:sz w:val="12"/>
          <w:szCs w:val="12"/>
        </w:rPr>
        <w:t>т осуществляется по 2 трубопро</w:t>
      </w:r>
      <w:r w:rsidRPr="00363573">
        <w:rPr>
          <w:rFonts w:ascii="Times New Roman" w:hAnsi="Times New Roman" w:cs="Times New Roman"/>
          <w:sz w:val="12"/>
          <w:szCs w:val="12"/>
        </w:rPr>
        <w:t>водам Ø315 мм и распределяется по потребителям.</w:t>
      </w:r>
    </w:p>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На территории с.п. Сургут не центра</w:t>
      </w:r>
      <w:r>
        <w:rPr>
          <w:rFonts w:ascii="Times New Roman" w:hAnsi="Times New Roman" w:cs="Times New Roman"/>
          <w:sz w:val="12"/>
          <w:szCs w:val="12"/>
        </w:rPr>
        <w:t>лизованным водоснабжением поль</w:t>
      </w:r>
      <w:r w:rsidRPr="00363573">
        <w:rPr>
          <w:rFonts w:ascii="Times New Roman" w:hAnsi="Times New Roman" w:cs="Times New Roman"/>
          <w:sz w:val="12"/>
          <w:szCs w:val="12"/>
        </w:rPr>
        <w:t>зуются собственники жилых домов частного сектора. Обеспечение холодной водой осуществляется из шахтных колодцев или собственных артезианских скважин.</w:t>
      </w:r>
    </w:p>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Системы горячего водоснабжения</w:t>
      </w:r>
    </w:p>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Централизованная система горячего вод</w:t>
      </w:r>
      <w:r>
        <w:rPr>
          <w:rFonts w:ascii="Times New Roman" w:hAnsi="Times New Roman" w:cs="Times New Roman"/>
          <w:sz w:val="12"/>
          <w:szCs w:val="12"/>
        </w:rPr>
        <w:t>оснабжения в с.п. Сургут отсут</w:t>
      </w:r>
      <w:r w:rsidRPr="00363573">
        <w:rPr>
          <w:rFonts w:ascii="Times New Roman" w:hAnsi="Times New Roman" w:cs="Times New Roman"/>
          <w:sz w:val="12"/>
          <w:szCs w:val="12"/>
        </w:rPr>
        <w:t>ствует.</w:t>
      </w:r>
    </w:p>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На территории поселка присутствует н</w:t>
      </w:r>
      <w:r>
        <w:rPr>
          <w:rFonts w:ascii="Times New Roman" w:hAnsi="Times New Roman" w:cs="Times New Roman"/>
          <w:sz w:val="12"/>
          <w:szCs w:val="12"/>
        </w:rPr>
        <w:t>ецентрализованная система горя</w:t>
      </w:r>
      <w:r w:rsidRPr="00363573">
        <w:rPr>
          <w:rFonts w:ascii="Times New Roman" w:hAnsi="Times New Roman" w:cs="Times New Roman"/>
          <w:sz w:val="12"/>
          <w:szCs w:val="12"/>
        </w:rPr>
        <w:t>чего водоснабжения.</w:t>
      </w:r>
    </w:p>
    <w:p w:rsidR="00363573" w:rsidRPr="00363573"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2.1.4</w:t>
      </w:r>
      <w:r w:rsidRPr="00363573">
        <w:rPr>
          <w:rFonts w:ascii="Times New Roman" w:hAnsi="Times New Roman" w:cs="Times New Roman"/>
          <w:sz w:val="12"/>
          <w:szCs w:val="12"/>
        </w:rPr>
        <w:t>Описание результатов технического обследования централи- зованных систем водоснабжения</w:t>
      </w:r>
    </w:p>
    <w:p w:rsidR="00363573" w:rsidRPr="00363573"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2.1.4.1</w:t>
      </w:r>
      <w:r w:rsidRPr="00363573">
        <w:rPr>
          <w:rFonts w:ascii="Times New Roman" w:hAnsi="Times New Roman" w:cs="Times New Roman"/>
          <w:sz w:val="12"/>
          <w:szCs w:val="12"/>
        </w:rPr>
        <w:t>Описание состояния суще</w:t>
      </w:r>
      <w:r>
        <w:rPr>
          <w:rFonts w:ascii="Times New Roman" w:hAnsi="Times New Roman" w:cs="Times New Roman"/>
          <w:sz w:val="12"/>
          <w:szCs w:val="12"/>
        </w:rPr>
        <w:t>ствующих источников водоснабже</w:t>
      </w:r>
      <w:r w:rsidRPr="00363573">
        <w:rPr>
          <w:rFonts w:ascii="Times New Roman" w:hAnsi="Times New Roman" w:cs="Times New Roman"/>
          <w:sz w:val="12"/>
          <w:szCs w:val="12"/>
        </w:rPr>
        <w:t>ния и вод</w:t>
      </w:r>
      <w:r>
        <w:rPr>
          <w:rFonts w:ascii="Times New Roman" w:hAnsi="Times New Roman" w:cs="Times New Roman"/>
          <w:sz w:val="12"/>
          <w:szCs w:val="12"/>
        </w:rPr>
        <w:t>озаборных сооружений</w:t>
      </w:r>
      <w:r w:rsidRPr="00363573">
        <w:rPr>
          <w:rFonts w:ascii="Times New Roman" w:hAnsi="Times New Roman" w:cs="Times New Roman"/>
          <w:sz w:val="12"/>
          <w:szCs w:val="12"/>
        </w:rPr>
        <w:t xml:space="preserve"> </w:t>
      </w:r>
    </w:p>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Техническое обследование объектов</w:t>
      </w:r>
      <w:r>
        <w:rPr>
          <w:rFonts w:ascii="Times New Roman" w:hAnsi="Times New Roman" w:cs="Times New Roman"/>
          <w:sz w:val="12"/>
          <w:szCs w:val="12"/>
        </w:rPr>
        <w:t xml:space="preserve"> централизованной системы водо</w:t>
      </w:r>
      <w:r w:rsidRPr="00363573">
        <w:rPr>
          <w:rFonts w:ascii="Times New Roman" w:hAnsi="Times New Roman" w:cs="Times New Roman"/>
          <w:sz w:val="12"/>
          <w:szCs w:val="12"/>
        </w:rPr>
        <w:t>снабжения на территории п. Сургут, согласно Приказа Минстроя России от 05.08.2</w:t>
      </w:r>
      <w:r>
        <w:rPr>
          <w:rFonts w:ascii="Times New Roman" w:hAnsi="Times New Roman" w:cs="Times New Roman"/>
          <w:sz w:val="12"/>
          <w:szCs w:val="12"/>
        </w:rPr>
        <w:t>014 г. №437/пр, не проводилось.</w:t>
      </w:r>
    </w:p>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Источником водоснабжения жилых домов и организаций, распо</w:t>
      </w:r>
      <w:r>
        <w:rPr>
          <w:rFonts w:ascii="Times New Roman" w:hAnsi="Times New Roman" w:cs="Times New Roman"/>
          <w:sz w:val="12"/>
          <w:szCs w:val="12"/>
        </w:rPr>
        <w:t>ложен</w:t>
      </w:r>
      <w:r w:rsidRPr="00363573">
        <w:rPr>
          <w:rFonts w:ascii="Times New Roman" w:hAnsi="Times New Roman" w:cs="Times New Roman"/>
          <w:sz w:val="12"/>
          <w:szCs w:val="12"/>
        </w:rPr>
        <w:t>ных в поселке Сургут, служат водопрово</w:t>
      </w:r>
      <w:r>
        <w:rPr>
          <w:rFonts w:ascii="Times New Roman" w:hAnsi="Times New Roman" w:cs="Times New Roman"/>
          <w:sz w:val="12"/>
          <w:szCs w:val="12"/>
        </w:rPr>
        <w:t>дные сети ООО «Сервисной Комму</w:t>
      </w:r>
      <w:r w:rsidRPr="00363573">
        <w:rPr>
          <w:rFonts w:ascii="Times New Roman" w:hAnsi="Times New Roman" w:cs="Times New Roman"/>
          <w:sz w:val="12"/>
          <w:szCs w:val="12"/>
        </w:rPr>
        <w:t>нальной Компании» м</w:t>
      </w:r>
      <w:r>
        <w:rPr>
          <w:rFonts w:ascii="Times New Roman" w:hAnsi="Times New Roman" w:cs="Times New Roman"/>
          <w:sz w:val="12"/>
          <w:szCs w:val="12"/>
        </w:rPr>
        <w:t>униципальный район Сергиевский.</w:t>
      </w:r>
    </w:p>
    <w:p w:rsidR="00363573" w:rsidRPr="00363573" w:rsidRDefault="00363573" w:rsidP="00363573">
      <w:pPr>
        <w:pStyle w:val="aff1"/>
        <w:ind w:firstLine="284"/>
        <w:jc w:val="both"/>
        <w:rPr>
          <w:rFonts w:ascii="Times New Roman" w:hAnsi="Times New Roman" w:cs="Times New Roman"/>
          <w:sz w:val="12"/>
          <w:szCs w:val="12"/>
        </w:rPr>
      </w:pPr>
      <w:r>
        <w:rPr>
          <w:rFonts w:ascii="Times New Roman" w:hAnsi="Times New Roman" w:cs="Times New Roman"/>
          <w:sz w:val="12"/>
          <w:szCs w:val="12"/>
        </w:rPr>
        <w:t>2.1.4.2</w:t>
      </w:r>
      <w:r w:rsidRPr="00363573">
        <w:rPr>
          <w:rFonts w:ascii="Times New Roman" w:hAnsi="Times New Roman" w:cs="Times New Roman"/>
          <w:sz w:val="12"/>
          <w:szCs w:val="12"/>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Pr>
          <w:rFonts w:ascii="Times New Roman" w:hAnsi="Times New Roman" w:cs="Times New Roman"/>
          <w:sz w:val="12"/>
          <w:szCs w:val="12"/>
        </w:rPr>
        <w:t>ечения нормативов качества воды</w:t>
      </w:r>
    </w:p>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Сооружения очистки и подготовки вод</w:t>
      </w:r>
      <w:r>
        <w:rPr>
          <w:rFonts w:ascii="Times New Roman" w:hAnsi="Times New Roman" w:cs="Times New Roman"/>
          <w:sz w:val="12"/>
          <w:szCs w:val="12"/>
        </w:rPr>
        <w:t>ы на территории сельского посе</w:t>
      </w:r>
      <w:r w:rsidRPr="00363573">
        <w:rPr>
          <w:rFonts w:ascii="Times New Roman" w:hAnsi="Times New Roman" w:cs="Times New Roman"/>
          <w:sz w:val="12"/>
          <w:szCs w:val="12"/>
        </w:rPr>
        <w:t>ления Сургут - отсутствуют.</w:t>
      </w:r>
    </w:p>
    <w:p w:rsid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Контроль качества воды из распределительной сети в поселке проводит химико-бактериальная служба ООО «Сервисной Коммунальной Компании», согласно разработанному графику аналитического контроля и на соответствие СанПиН 1.2.3685-21 «Гигиенические нормативы и требования к обеспечению безопасности и (или) безвредности для человека факторов среды обитания…». Годовой отчет отбора и исследований химических показателей качества питьевой воды за 2022 год, согласно протоко</w:t>
      </w:r>
      <w:r>
        <w:rPr>
          <w:rFonts w:ascii="Times New Roman" w:hAnsi="Times New Roman" w:cs="Times New Roman"/>
          <w:sz w:val="12"/>
          <w:szCs w:val="12"/>
        </w:rPr>
        <w:t xml:space="preserve">лам качества воды, представлены </w:t>
      </w:r>
      <w:r w:rsidRPr="00363573">
        <w:rPr>
          <w:rFonts w:ascii="Times New Roman" w:hAnsi="Times New Roman" w:cs="Times New Roman"/>
          <w:sz w:val="12"/>
          <w:szCs w:val="12"/>
        </w:rPr>
        <w:t>в таблице 2.1.4.2.1.</w:t>
      </w:r>
    </w:p>
    <w:p w:rsid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Таблица 2.1.4.2.1 – Годовой отчет отбора и исследований химических показателей качества питьевой воды за 2022 год</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
        <w:gridCol w:w="1342"/>
        <w:gridCol w:w="535"/>
        <w:gridCol w:w="426"/>
        <w:gridCol w:w="317"/>
        <w:gridCol w:w="383"/>
        <w:gridCol w:w="299"/>
        <w:gridCol w:w="310"/>
        <w:gridCol w:w="307"/>
        <w:gridCol w:w="362"/>
        <w:gridCol w:w="765"/>
        <w:gridCol w:w="439"/>
        <w:gridCol w:w="532"/>
        <w:gridCol w:w="439"/>
        <w:gridCol w:w="890"/>
      </w:tblGrid>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r w:rsidRPr="00363573">
              <w:rPr>
                <w:rFonts w:ascii="Times New Roman" w:hAnsi="Times New Roman" w:cs="Times New Roman"/>
                <w:spacing w:val="-58"/>
                <w:sz w:val="12"/>
                <w:szCs w:val="12"/>
              </w:rPr>
              <w:t xml:space="preserve"> </w:t>
            </w:r>
            <w:r w:rsidRPr="00363573">
              <w:rPr>
                <w:rFonts w:ascii="Times New Roman" w:hAnsi="Times New Roman" w:cs="Times New Roman"/>
                <w:sz w:val="12"/>
                <w:szCs w:val="12"/>
              </w:rPr>
              <w:t>п/</w:t>
            </w:r>
            <w:r w:rsidRPr="00363573">
              <w:rPr>
                <w:rFonts w:ascii="Times New Roman" w:hAnsi="Times New Roman" w:cs="Times New Roman"/>
                <w:spacing w:val="-58"/>
                <w:sz w:val="12"/>
                <w:szCs w:val="12"/>
              </w:rPr>
              <w:t xml:space="preserve"> </w:t>
            </w:r>
            <w:r w:rsidRPr="00363573">
              <w:rPr>
                <w:rFonts w:ascii="Times New Roman" w:hAnsi="Times New Roman" w:cs="Times New Roman"/>
                <w:sz w:val="12"/>
                <w:szCs w:val="12"/>
              </w:rPr>
              <w:t>п</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Наименование</w:t>
            </w:r>
            <w:r w:rsidRPr="00363573">
              <w:rPr>
                <w:rFonts w:ascii="Times New Roman" w:hAnsi="Times New Roman" w:cs="Times New Roman"/>
                <w:spacing w:val="-57"/>
                <w:sz w:val="12"/>
                <w:szCs w:val="12"/>
              </w:rPr>
              <w:t xml:space="preserve"> </w:t>
            </w:r>
            <w:r w:rsidRPr="00363573">
              <w:rPr>
                <w:rFonts w:ascii="Times New Roman" w:hAnsi="Times New Roman" w:cs="Times New Roman"/>
                <w:sz w:val="12"/>
                <w:szCs w:val="12"/>
              </w:rPr>
              <w:t>показателя</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27.12. 2021 январь</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февраль</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10 март</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4 апрель</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4 май</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7 июнь</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4 июль</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1 август</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30.08.сентябрь</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4 октябрь</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31октябрь</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5 декабрь</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lang w:val="ru-RU"/>
              </w:rPr>
              <w:t>Норма по</w:t>
            </w:r>
            <w:r w:rsidRPr="00363573">
              <w:rPr>
                <w:rFonts w:ascii="Times New Roman" w:hAnsi="Times New Roman" w:cs="Times New Roman"/>
                <w:spacing w:val="1"/>
                <w:sz w:val="12"/>
                <w:szCs w:val="12"/>
                <w:lang w:val="ru-RU"/>
              </w:rPr>
              <w:t xml:space="preserve"> </w:t>
            </w:r>
            <w:r w:rsidRPr="00363573">
              <w:rPr>
                <w:rFonts w:ascii="Times New Roman" w:hAnsi="Times New Roman" w:cs="Times New Roman"/>
                <w:sz w:val="12"/>
                <w:szCs w:val="12"/>
              </w:rPr>
              <w:t>СанПиН</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1.2.3</w:t>
            </w:r>
            <w:r w:rsidRPr="00363573">
              <w:rPr>
                <w:rFonts w:ascii="Times New Roman" w:hAnsi="Times New Roman" w:cs="Times New Roman"/>
                <w:sz w:val="12"/>
                <w:szCs w:val="12"/>
                <w:lang w:val="ru-RU"/>
              </w:rPr>
              <w:t>6</w:t>
            </w:r>
            <w:r w:rsidRPr="00363573">
              <w:rPr>
                <w:rFonts w:ascii="Times New Roman" w:hAnsi="Times New Roman" w:cs="Times New Roman"/>
                <w:sz w:val="12"/>
                <w:szCs w:val="12"/>
              </w:rPr>
              <w:t>85-21</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Запах,</w:t>
            </w:r>
            <w:r w:rsidRPr="00363573">
              <w:rPr>
                <w:rFonts w:ascii="Times New Roman" w:hAnsi="Times New Roman" w:cs="Times New Roman"/>
                <w:spacing w:val="57"/>
                <w:sz w:val="12"/>
                <w:szCs w:val="12"/>
              </w:rPr>
              <w:t xml:space="preserve"> </w:t>
            </w:r>
            <w:r w:rsidRPr="00363573">
              <w:rPr>
                <w:rFonts w:ascii="Times New Roman" w:hAnsi="Times New Roman" w:cs="Times New Roman"/>
                <w:sz w:val="12"/>
                <w:szCs w:val="12"/>
              </w:rPr>
              <w:t>(баллы)</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Привкус,</w:t>
            </w:r>
            <w:r w:rsidRPr="00363573">
              <w:rPr>
                <w:rFonts w:ascii="Times New Roman" w:hAnsi="Times New Roman" w:cs="Times New Roman"/>
                <w:spacing w:val="58"/>
                <w:sz w:val="12"/>
                <w:szCs w:val="12"/>
              </w:rPr>
              <w:t xml:space="preserve"> </w:t>
            </w:r>
            <w:r w:rsidRPr="00363573">
              <w:rPr>
                <w:rFonts w:ascii="Times New Roman" w:hAnsi="Times New Roman" w:cs="Times New Roman"/>
                <w:sz w:val="12"/>
                <w:szCs w:val="12"/>
              </w:rPr>
              <w:t>(баллы)</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Цветность,</w:t>
            </w:r>
            <w:r w:rsidRPr="00363573">
              <w:rPr>
                <w:rFonts w:ascii="Times New Roman" w:hAnsi="Times New Roman" w:cs="Times New Roman"/>
                <w:spacing w:val="-2"/>
                <w:sz w:val="12"/>
                <w:szCs w:val="12"/>
              </w:rPr>
              <w:t xml:space="preserve"> </w:t>
            </w:r>
            <w:r w:rsidRPr="00363573">
              <w:rPr>
                <w:rFonts w:ascii="Times New Roman" w:hAnsi="Times New Roman" w:cs="Times New Roman"/>
                <w:sz w:val="12"/>
                <w:szCs w:val="12"/>
              </w:rPr>
              <w:t>(градусы)</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Мутность,</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(ЕМФ)</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2,6</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Водородный</w:t>
            </w:r>
            <w:r w:rsidRPr="00363573">
              <w:rPr>
                <w:rFonts w:ascii="Times New Roman" w:hAnsi="Times New Roman" w:cs="Times New Roman"/>
                <w:spacing w:val="-5"/>
                <w:sz w:val="12"/>
                <w:szCs w:val="12"/>
              </w:rPr>
              <w:t xml:space="preserve"> </w:t>
            </w:r>
            <w:r w:rsidRPr="00363573">
              <w:rPr>
                <w:rFonts w:ascii="Times New Roman" w:hAnsi="Times New Roman" w:cs="Times New Roman"/>
                <w:sz w:val="12"/>
                <w:szCs w:val="12"/>
              </w:rPr>
              <w:t>показатель</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(рН),</w:t>
            </w:r>
            <w:r w:rsidRPr="00363573">
              <w:rPr>
                <w:rFonts w:ascii="Times New Roman" w:hAnsi="Times New Roman" w:cs="Times New Roman"/>
                <w:spacing w:val="-4"/>
                <w:sz w:val="12"/>
                <w:szCs w:val="12"/>
              </w:rPr>
              <w:t xml:space="preserve"> </w:t>
            </w:r>
            <w:r w:rsidRPr="00363573">
              <w:rPr>
                <w:rFonts w:ascii="Times New Roman" w:hAnsi="Times New Roman" w:cs="Times New Roman"/>
                <w:sz w:val="12"/>
                <w:szCs w:val="12"/>
              </w:rPr>
              <w:t>ед.</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8,05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7,78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7,85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7,33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8,16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8,52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8,24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8,11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6,0-9,0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6</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Жесткость</w:t>
            </w:r>
            <w:r w:rsidRPr="00363573">
              <w:rPr>
                <w:rFonts w:ascii="Times New Roman" w:hAnsi="Times New Roman" w:cs="Times New Roman"/>
                <w:spacing w:val="-1"/>
                <w:sz w:val="12"/>
                <w:szCs w:val="12"/>
                <w:lang w:val="ru-RU"/>
              </w:rPr>
              <w:t xml:space="preserve"> </w:t>
            </w:r>
            <w:r w:rsidRPr="00363573">
              <w:rPr>
                <w:rFonts w:ascii="Times New Roman" w:hAnsi="Times New Roman" w:cs="Times New Roman"/>
                <w:sz w:val="12"/>
                <w:szCs w:val="12"/>
                <w:lang w:val="ru-RU"/>
              </w:rPr>
              <w:t>общая,</w:t>
            </w:r>
            <w:r w:rsidRPr="00363573">
              <w:rPr>
                <w:rFonts w:ascii="Times New Roman" w:hAnsi="Times New Roman" w:cs="Times New Roman"/>
                <w:spacing w:val="-2"/>
                <w:sz w:val="12"/>
                <w:szCs w:val="12"/>
                <w:lang w:val="ru-RU"/>
              </w:rPr>
              <w:t xml:space="preserve"> </w:t>
            </w:r>
            <w:r w:rsidRPr="00363573">
              <w:rPr>
                <w:rFonts w:ascii="Times New Roman" w:hAnsi="Times New Roman" w:cs="Times New Roman"/>
                <w:sz w:val="12"/>
                <w:szCs w:val="12"/>
                <w:lang w:val="ru-RU"/>
              </w:rPr>
              <w:t>мг-экв/дм</w:t>
            </w:r>
            <w:r w:rsidRPr="00363573">
              <w:rPr>
                <w:rFonts w:ascii="Times New Roman" w:hAnsi="Times New Roman" w:cs="Times New Roman"/>
                <w:sz w:val="12"/>
                <w:szCs w:val="12"/>
                <w:vertAlign w:val="superscript"/>
                <w:lang w:val="ru-RU"/>
              </w:rPr>
              <w:t>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15,3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14,2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14,2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13,5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12,7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12,8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12,9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14,5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7</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Окисляемость перманганатная,</w:t>
            </w:r>
            <w:r w:rsidRPr="00363573">
              <w:rPr>
                <w:rFonts w:ascii="Times New Roman" w:hAnsi="Times New Roman" w:cs="Times New Roman"/>
                <w:spacing w:val="-57"/>
                <w:sz w:val="12"/>
                <w:szCs w:val="12"/>
              </w:rPr>
              <w:t xml:space="preserve"> </w:t>
            </w:r>
            <w:r w:rsidRPr="00363573">
              <w:rPr>
                <w:rFonts w:ascii="Times New Roman" w:hAnsi="Times New Roman" w:cs="Times New Roman"/>
                <w:sz w:val="12"/>
                <w:szCs w:val="12"/>
              </w:rPr>
              <w:t>мг/дм</w:t>
            </w:r>
            <w:r w:rsidRPr="00363573">
              <w:rPr>
                <w:rFonts w:ascii="Times New Roman" w:hAnsi="Times New Roman" w:cs="Times New Roman"/>
                <w:sz w:val="12"/>
                <w:szCs w:val="12"/>
                <w:vertAlign w:val="superscript"/>
              </w:rPr>
              <w:t>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1,75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1,88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1,38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1,75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1,38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3,88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1,28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Железо</w:t>
            </w:r>
            <w:r w:rsidRPr="00363573">
              <w:rPr>
                <w:rFonts w:ascii="Times New Roman" w:hAnsi="Times New Roman" w:cs="Times New Roman"/>
                <w:spacing w:val="-4"/>
                <w:sz w:val="12"/>
                <w:szCs w:val="12"/>
              </w:rPr>
              <w:t xml:space="preserve"> </w:t>
            </w:r>
            <w:r w:rsidRPr="00363573">
              <w:rPr>
                <w:rFonts w:ascii="Times New Roman" w:hAnsi="Times New Roman" w:cs="Times New Roman"/>
                <w:sz w:val="12"/>
                <w:szCs w:val="12"/>
              </w:rPr>
              <w:t>(суммарно), 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0,165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0,165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0,14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0,151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0,072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отс</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0,055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0,088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0,059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9</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Общая минерализация</w:t>
            </w:r>
            <w:r w:rsidRPr="00363573">
              <w:rPr>
                <w:rFonts w:ascii="Times New Roman" w:hAnsi="Times New Roman" w:cs="Times New Roman"/>
                <w:spacing w:val="-57"/>
                <w:sz w:val="12"/>
                <w:szCs w:val="12"/>
                <w:lang w:val="ru-RU"/>
              </w:rPr>
              <w:t xml:space="preserve"> </w:t>
            </w:r>
            <w:r w:rsidRPr="00363573">
              <w:rPr>
                <w:rFonts w:ascii="Times New Roman" w:hAnsi="Times New Roman" w:cs="Times New Roman"/>
                <w:sz w:val="12"/>
                <w:szCs w:val="12"/>
                <w:lang w:val="ru-RU"/>
              </w:rPr>
              <w:t>(сухой</w:t>
            </w:r>
            <w:r w:rsidRPr="00363573">
              <w:rPr>
                <w:rFonts w:ascii="Times New Roman" w:hAnsi="Times New Roman" w:cs="Times New Roman"/>
                <w:spacing w:val="-1"/>
                <w:sz w:val="12"/>
                <w:szCs w:val="12"/>
                <w:lang w:val="ru-RU"/>
              </w:rPr>
              <w:t xml:space="preserve"> </w:t>
            </w:r>
            <w:r w:rsidRPr="00363573">
              <w:rPr>
                <w:rFonts w:ascii="Times New Roman" w:hAnsi="Times New Roman" w:cs="Times New Roman"/>
                <w:sz w:val="12"/>
                <w:szCs w:val="12"/>
                <w:lang w:val="ru-RU"/>
              </w:rPr>
              <w:t>остаток),</w:t>
            </w:r>
            <w:r w:rsidRPr="00363573">
              <w:rPr>
                <w:rFonts w:ascii="Times New Roman" w:hAnsi="Times New Roman" w:cs="Times New Roman"/>
                <w:spacing w:val="-2"/>
                <w:sz w:val="12"/>
                <w:szCs w:val="12"/>
                <w:lang w:val="ru-RU"/>
              </w:rPr>
              <w:t xml:space="preserve"> </w:t>
            </w:r>
            <w:r w:rsidRPr="00363573">
              <w:rPr>
                <w:rFonts w:ascii="Times New Roman" w:hAnsi="Times New Roman" w:cs="Times New Roman"/>
                <w:sz w:val="12"/>
                <w:szCs w:val="12"/>
                <w:lang w:val="ru-RU"/>
              </w:rPr>
              <w:t>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1120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1040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1040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960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840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820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830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920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880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1120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1000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Нитриты, 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0,008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0,008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0,035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0,012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0,012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0,009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0,019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0,006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0,008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Нитраты, 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15,96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20,32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10,4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7,88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10,24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8,08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8,96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5,96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10,64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12,98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45,0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Сульфаты, 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272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272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272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445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200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430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352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396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436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360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500,0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13</w:t>
            </w:r>
          </w:p>
        </w:tc>
        <w:tc>
          <w:tcPr>
            <w:tcW w:w="0" w:type="auto"/>
            <w:vAlign w:val="center"/>
          </w:tcPr>
          <w:p w:rsidR="00363573" w:rsidRPr="00363573" w:rsidRDefault="00363573" w:rsidP="00363573">
            <w:pPr>
              <w:pStyle w:val="aff1"/>
              <w:jc w:val="center"/>
              <w:rPr>
                <w:rFonts w:ascii="Times New Roman" w:hAnsi="Times New Roman" w:cs="Times New Roman"/>
                <w:sz w:val="12"/>
                <w:szCs w:val="12"/>
                <w:lang w:val="ru-RU"/>
              </w:rPr>
            </w:pPr>
            <w:r w:rsidRPr="00363573">
              <w:rPr>
                <w:rFonts w:ascii="Times New Roman" w:hAnsi="Times New Roman" w:cs="Times New Roman"/>
                <w:sz w:val="12"/>
                <w:szCs w:val="12"/>
                <w:lang w:val="ru-RU"/>
              </w:rPr>
              <w:t>Аммиак/аммоний-ион,</w:t>
            </w:r>
            <w:r w:rsidRPr="00363573">
              <w:rPr>
                <w:rFonts w:ascii="Times New Roman" w:hAnsi="Times New Roman" w:cs="Times New Roman"/>
                <w:spacing w:val="59"/>
                <w:sz w:val="12"/>
                <w:szCs w:val="12"/>
                <w:lang w:val="ru-RU"/>
              </w:rPr>
              <w:t xml:space="preserve"> </w:t>
            </w:r>
            <w:r w:rsidRPr="00363573">
              <w:rPr>
                <w:rFonts w:ascii="Times New Roman" w:hAnsi="Times New Roman" w:cs="Times New Roman"/>
                <w:sz w:val="12"/>
                <w:szCs w:val="12"/>
                <w:lang w:val="ru-RU"/>
              </w:rPr>
              <w:t>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1,425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0,375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0,438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0,333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0,365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0,211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0,186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0,304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0,302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0,295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Фториды,</w:t>
            </w:r>
            <w:r w:rsidRPr="00363573">
              <w:rPr>
                <w:rFonts w:ascii="Times New Roman" w:hAnsi="Times New Roman" w:cs="Times New Roman"/>
                <w:spacing w:val="59"/>
                <w:sz w:val="12"/>
                <w:szCs w:val="12"/>
              </w:rPr>
              <w:t xml:space="preserve"> </w:t>
            </w:r>
            <w:r w:rsidRPr="00363573">
              <w:rPr>
                <w:rFonts w:ascii="Times New Roman" w:hAnsi="Times New Roman" w:cs="Times New Roman"/>
                <w:sz w:val="12"/>
                <w:szCs w:val="12"/>
              </w:rPr>
              <w:t>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0,367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0,367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0,343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0,333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0,407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0,467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0,384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0,391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0,378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0,396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1,5</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Хлориды, 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350,0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Щелочность,</w:t>
            </w:r>
            <w:r w:rsidRPr="00363573">
              <w:rPr>
                <w:rFonts w:ascii="Times New Roman" w:hAnsi="Times New Roman" w:cs="Times New Roman"/>
                <w:spacing w:val="57"/>
                <w:sz w:val="12"/>
                <w:szCs w:val="12"/>
              </w:rPr>
              <w:t xml:space="preserve"> </w:t>
            </w:r>
            <w:r w:rsidRPr="00363573">
              <w:rPr>
                <w:rFonts w:ascii="Times New Roman" w:hAnsi="Times New Roman" w:cs="Times New Roman"/>
                <w:sz w:val="12"/>
                <w:szCs w:val="12"/>
              </w:rPr>
              <w:t>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6,4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6,5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6,9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Хлор</w:t>
            </w:r>
            <w:r w:rsidRPr="00363573">
              <w:rPr>
                <w:rFonts w:ascii="Times New Roman" w:hAnsi="Times New Roman" w:cs="Times New Roman"/>
                <w:spacing w:val="-3"/>
                <w:sz w:val="12"/>
                <w:szCs w:val="12"/>
              </w:rPr>
              <w:t xml:space="preserve"> </w:t>
            </w:r>
            <w:r w:rsidRPr="00363573">
              <w:rPr>
                <w:rFonts w:ascii="Times New Roman" w:hAnsi="Times New Roman" w:cs="Times New Roman"/>
                <w:sz w:val="12"/>
                <w:szCs w:val="12"/>
              </w:rPr>
              <w:t>остаточный,</w:t>
            </w:r>
            <w:r w:rsidRPr="00363573">
              <w:rPr>
                <w:rFonts w:ascii="Times New Roman" w:hAnsi="Times New Roman" w:cs="Times New Roman"/>
                <w:spacing w:val="58"/>
                <w:sz w:val="12"/>
                <w:szCs w:val="12"/>
              </w:rPr>
              <w:t xml:space="preserve"> </w:t>
            </w:r>
            <w:r w:rsidRPr="00363573">
              <w:rPr>
                <w:rFonts w:ascii="Times New Roman" w:hAnsi="Times New Roman" w:cs="Times New Roman"/>
                <w:sz w:val="12"/>
                <w:szCs w:val="12"/>
              </w:rPr>
              <w:t>мг/л</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0,035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0,46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0,18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0,07</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0,53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0,11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0,11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0,43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0,3-0,5</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18</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Общее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микробное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число</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4</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16</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5</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3</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более</w:t>
            </w:r>
            <w:r>
              <w:rPr>
                <w:rFonts w:ascii="Times New Roman" w:hAnsi="Times New Roman" w:cs="Times New Roman"/>
                <w:spacing w:val="-3"/>
                <w:sz w:val="12"/>
                <w:szCs w:val="12"/>
                <w:lang w:val="ru-RU"/>
              </w:rPr>
              <w:t xml:space="preserve"> </w:t>
            </w:r>
            <w:r w:rsidRPr="00363573">
              <w:rPr>
                <w:rFonts w:ascii="Times New Roman" w:hAnsi="Times New Roman" w:cs="Times New Roman"/>
                <w:sz w:val="12"/>
                <w:szCs w:val="12"/>
              </w:rPr>
              <w:t>50</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19</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Общие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колиформные</w:t>
            </w:r>
            <w:r w:rsidRPr="00363573">
              <w:rPr>
                <w:rFonts w:ascii="Times New Roman" w:hAnsi="Times New Roman" w:cs="Times New Roman"/>
                <w:spacing w:val="-3"/>
                <w:sz w:val="12"/>
                <w:szCs w:val="12"/>
              </w:rPr>
              <w:t xml:space="preserve"> </w:t>
            </w:r>
            <w:r w:rsidRPr="00363573">
              <w:rPr>
                <w:rFonts w:ascii="Times New Roman" w:hAnsi="Times New Roman" w:cs="Times New Roman"/>
                <w:sz w:val="12"/>
                <w:szCs w:val="12"/>
              </w:rPr>
              <w:t>бактерии</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Отсутствие</w:t>
            </w:r>
          </w:p>
        </w:tc>
      </w:tr>
      <w:tr w:rsidR="00363573" w:rsidRPr="00363573" w:rsidTr="00363573">
        <w:trPr>
          <w:trHeight w:val="70"/>
        </w:trPr>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20</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Escherichia</w:t>
            </w:r>
            <w:r w:rsidRPr="00363573">
              <w:rPr>
                <w:rFonts w:ascii="Times New Roman" w:hAnsi="Times New Roman" w:cs="Times New Roman"/>
                <w:spacing w:val="-3"/>
                <w:sz w:val="12"/>
                <w:szCs w:val="12"/>
              </w:rPr>
              <w:t xml:space="preserve"> </w:t>
            </w:r>
            <w:r w:rsidRPr="00363573">
              <w:rPr>
                <w:rFonts w:ascii="Times New Roman" w:hAnsi="Times New Roman" w:cs="Times New Roman"/>
                <w:sz w:val="12"/>
                <w:szCs w:val="12"/>
              </w:rPr>
              <w:t>coli</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(E.coli)</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 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не</w:t>
            </w:r>
            <w:r w:rsidRPr="00363573">
              <w:rPr>
                <w:rFonts w:ascii="Times New Roman" w:hAnsi="Times New Roman" w:cs="Times New Roman"/>
                <w:spacing w:val="1"/>
                <w:sz w:val="12"/>
                <w:szCs w:val="12"/>
              </w:rPr>
              <w:t xml:space="preserve"> </w:t>
            </w:r>
            <w:r w:rsidRPr="00363573">
              <w:rPr>
                <w:rFonts w:ascii="Times New Roman" w:hAnsi="Times New Roman" w:cs="Times New Roman"/>
                <w:sz w:val="12"/>
                <w:szCs w:val="12"/>
              </w:rPr>
              <w:t>обн</w:t>
            </w:r>
          </w:p>
        </w:tc>
        <w:tc>
          <w:tcPr>
            <w:tcW w:w="0" w:type="auto"/>
            <w:vAlign w:val="center"/>
          </w:tcPr>
          <w:p w:rsidR="00363573" w:rsidRPr="00363573" w:rsidRDefault="00363573" w:rsidP="00363573">
            <w:pPr>
              <w:pStyle w:val="aff1"/>
              <w:jc w:val="center"/>
              <w:rPr>
                <w:rFonts w:ascii="Times New Roman" w:hAnsi="Times New Roman" w:cs="Times New Roman"/>
                <w:sz w:val="12"/>
                <w:szCs w:val="12"/>
              </w:rPr>
            </w:pPr>
            <w:r w:rsidRPr="00363573">
              <w:rPr>
                <w:rFonts w:ascii="Times New Roman" w:hAnsi="Times New Roman" w:cs="Times New Roman"/>
                <w:sz w:val="12"/>
                <w:szCs w:val="12"/>
              </w:rPr>
              <w:t>Отсутствие</w:t>
            </w:r>
          </w:p>
        </w:tc>
      </w:tr>
    </w:tbl>
    <w:p w:rsidR="00363573" w:rsidRPr="00363573" w:rsidRDefault="00363573" w:rsidP="00E94692">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Проанализировав результаты, представленные в таблице 2.1.4.2.1 делаем вывод, что вода из распределительной водопроводной сети не соответствует требованиям Раздела 4</w:t>
      </w:r>
      <w:r>
        <w:rPr>
          <w:rFonts w:ascii="Times New Roman" w:hAnsi="Times New Roman" w:cs="Times New Roman"/>
          <w:sz w:val="12"/>
          <w:szCs w:val="12"/>
        </w:rPr>
        <w:t xml:space="preserve"> СанПиН 2.1.3684-21 "Санитарно-</w:t>
      </w:r>
      <w:r w:rsidRPr="00363573">
        <w:rPr>
          <w:rFonts w:ascii="Times New Roman" w:hAnsi="Times New Roman" w:cs="Times New Roman"/>
          <w:sz w:val="12"/>
          <w:szCs w:val="12"/>
        </w:rPr>
        <w:t xml:space="preserve">эпидемиологические требования к содержанию территорий городских и </w:t>
      </w:r>
      <w:r w:rsidRPr="00363573">
        <w:rPr>
          <w:rFonts w:ascii="Times New Roman" w:hAnsi="Times New Roman" w:cs="Times New Roman"/>
          <w:sz w:val="12"/>
          <w:szCs w:val="12"/>
        </w:rPr>
        <w:lastRenderedPageBreak/>
        <w:t>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Раздела 3, табл. 3.3 СанПиН 1.2.3685-21 Гигиенические нормативы и требования к обеспечению безопасности и (или) безвредности для человека факторов среды обитания» по определяемым санитарно- химическим показателям - «жесткость», значения которой превышают допу</w:t>
      </w:r>
      <w:r w:rsidR="00E94692">
        <w:rPr>
          <w:rFonts w:ascii="Times New Roman" w:hAnsi="Times New Roman" w:cs="Times New Roman"/>
          <w:sz w:val="12"/>
          <w:szCs w:val="12"/>
        </w:rPr>
        <w:t>стимые гигиенические нормативы.</w:t>
      </w:r>
    </w:p>
    <w:p w:rsidR="00363573" w:rsidRPr="00363573" w:rsidRDefault="00E94692" w:rsidP="00E94692">
      <w:pPr>
        <w:pStyle w:val="aff1"/>
        <w:ind w:firstLine="284"/>
        <w:jc w:val="both"/>
        <w:rPr>
          <w:rFonts w:ascii="Times New Roman" w:hAnsi="Times New Roman" w:cs="Times New Roman"/>
          <w:sz w:val="12"/>
          <w:szCs w:val="12"/>
        </w:rPr>
      </w:pPr>
      <w:r>
        <w:rPr>
          <w:rFonts w:ascii="Times New Roman" w:hAnsi="Times New Roman" w:cs="Times New Roman"/>
          <w:sz w:val="12"/>
          <w:szCs w:val="12"/>
        </w:rPr>
        <w:t>2.1.4.3</w:t>
      </w:r>
      <w:r w:rsidR="00363573" w:rsidRPr="00363573">
        <w:rPr>
          <w:rFonts w:ascii="Times New Roman" w:hAnsi="Times New Roman" w:cs="Times New Roman"/>
          <w:sz w:val="12"/>
          <w:szCs w:val="12"/>
        </w:rPr>
        <w:t>Описание состояния существующих нас</w:t>
      </w:r>
      <w:r>
        <w:rPr>
          <w:rFonts w:ascii="Times New Roman" w:hAnsi="Times New Roman" w:cs="Times New Roman"/>
          <w:sz w:val="12"/>
          <w:szCs w:val="12"/>
        </w:rPr>
        <w:t>осных централизо</w:t>
      </w:r>
      <w:r w:rsidR="00363573" w:rsidRPr="00363573">
        <w:rPr>
          <w:rFonts w:ascii="Times New Roman" w:hAnsi="Times New Roman" w:cs="Times New Roman"/>
          <w:sz w:val="12"/>
          <w:szCs w:val="12"/>
        </w:rPr>
        <w:t>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 новленного уровня напора (давления</w:t>
      </w:r>
      <w:r>
        <w:rPr>
          <w:rFonts w:ascii="Times New Roman" w:hAnsi="Times New Roman" w:cs="Times New Roman"/>
          <w:sz w:val="12"/>
          <w:szCs w:val="12"/>
        </w:rPr>
        <w:t>)</w:t>
      </w:r>
    </w:p>
    <w:p w:rsidR="00363573" w:rsidRPr="00363573" w:rsidRDefault="00363573" w:rsidP="00E94692">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В результате проведенного анализа с</w:t>
      </w:r>
      <w:r w:rsidR="00E94692">
        <w:rPr>
          <w:rFonts w:ascii="Times New Roman" w:hAnsi="Times New Roman" w:cs="Times New Roman"/>
          <w:sz w:val="12"/>
          <w:szCs w:val="12"/>
        </w:rPr>
        <w:t>остояния и функционирования си</w:t>
      </w:r>
      <w:r w:rsidRPr="00363573">
        <w:rPr>
          <w:rFonts w:ascii="Times New Roman" w:hAnsi="Times New Roman" w:cs="Times New Roman"/>
          <w:sz w:val="12"/>
          <w:szCs w:val="12"/>
        </w:rPr>
        <w:t>стемы водоснабжения было установлено, что насосных станций как отдельных объектов систем водоснабжения</w:t>
      </w:r>
      <w:r w:rsidR="00E94692">
        <w:rPr>
          <w:rFonts w:ascii="Times New Roman" w:hAnsi="Times New Roman" w:cs="Times New Roman"/>
          <w:sz w:val="12"/>
          <w:szCs w:val="12"/>
        </w:rPr>
        <w:t xml:space="preserve"> на территории с.п. Сургут нет.</w:t>
      </w:r>
    </w:p>
    <w:p w:rsidR="00363573" w:rsidRPr="00363573" w:rsidRDefault="00E94692" w:rsidP="00E94692">
      <w:pPr>
        <w:pStyle w:val="aff1"/>
        <w:ind w:firstLine="284"/>
        <w:jc w:val="both"/>
        <w:rPr>
          <w:rFonts w:ascii="Times New Roman" w:hAnsi="Times New Roman" w:cs="Times New Roman"/>
          <w:sz w:val="12"/>
          <w:szCs w:val="12"/>
        </w:rPr>
      </w:pPr>
      <w:r>
        <w:rPr>
          <w:rFonts w:ascii="Times New Roman" w:hAnsi="Times New Roman" w:cs="Times New Roman"/>
          <w:sz w:val="12"/>
          <w:szCs w:val="12"/>
        </w:rPr>
        <w:t>2.1.4.4</w:t>
      </w:r>
      <w:r w:rsidR="00363573" w:rsidRPr="00363573">
        <w:rPr>
          <w:rFonts w:ascii="Times New Roman" w:hAnsi="Times New Roman" w:cs="Times New Roman"/>
          <w:sz w:val="12"/>
          <w:szCs w:val="12"/>
        </w:rPr>
        <w:t>Описание состояния и функционирования водоп</w:t>
      </w:r>
      <w:r>
        <w:rPr>
          <w:rFonts w:ascii="Times New Roman" w:hAnsi="Times New Roman" w:cs="Times New Roman"/>
          <w:sz w:val="12"/>
          <w:szCs w:val="12"/>
        </w:rPr>
        <w:t>роводных се</w:t>
      </w:r>
      <w:r w:rsidR="00363573" w:rsidRPr="00363573">
        <w:rPr>
          <w:rFonts w:ascii="Times New Roman" w:hAnsi="Times New Roman" w:cs="Times New Roman"/>
          <w:sz w:val="12"/>
          <w:szCs w:val="12"/>
        </w:rPr>
        <w:t xml:space="preserve">тей систем водоснабжения, включая оценку величины износа сетей и определение возможности обеспечения </w:t>
      </w:r>
      <w:r>
        <w:rPr>
          <w:rFonts w:ascii="Times New Roman" w:hAnsi="Times New Roman" w:cs="Times New Roman"/>
          <w:sz w:val="12"/>
          <w:szCs w:val="12"/>
        </w:rPr>
        <w:t>качества воды в процессе транспортировки по этим сетям</w:t>
      </w:r>
    </w:p>
    <w:p w:rsidR="00363573" w:rsidRP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Снабжение абонентов холодной питьевой водой надлежащего качества осуществляется через централизованную систему сетей водопровода.</w:t>
      </w:r>
    </w:p>
    <w:p w:rsidR="00363573" w:rsidRDefault="00363573" w:rsidP="00363573">
      <w:pPr>
        <w:pStyle w:val="aff1"/>
        <w:ind w:firstLine="284"/>
        <w:jc w:val="both"/>
        <w:rPr>
          <w:rFonts w:ascii="Times New Roman" w:hAnsi="Times New Roman" w:cs="Times New Roman"/>
          <w:sz w:val="12"/>
          <w:szCs w:val="12"/>
        </w:rPr>
      </w:pPr>
      <w:r w:rsidRPr="00363573">
        <w:rPr>
          <w:rFonts w:ascii="Times New Roman" w:hAnsi="Times New Roman" w:cs="Times New Roman"/>
          <w:sz w:val="12"/>
          <w:szCs w:val="12"/>
        </w:rPr>
        <w:t>Распределение водных потоков произво</w:t>
      </w:r>
      <w:r w:rsidR="00E94692">
        <w:rPr>
          <w:rFonts w:ascii="Times New Roman" w:hAnsi="Times New Roman" w:cs="Times New Roman"/>
          <w:sz w:val="12"/>
          <w:szCs w:val="12"/>
        </w:rPr>
        <w:t>дится от головных водоводов че</w:t>
      </w:r>
      <w:r w:rsidRPr="00363573">
        <w:rPr>
          <w:rFonts w:ascii="Times New Roman" w:hAnsi="Times New Roman" w:cs="Times New Roman"/>
          <w:sz w:val="12"/>
          <w:szCs w:val="12"/>
        </w:rPr>
        <w:t>рез уличные водопроводные сети.</w:t>
      </w:r>
    </w:p>
    <w:p w:rsidR="00E94692" w:rsidRPr="00E94692" w:rsidRDefault="00E94692" w:rsidP="00E94692">
      <w:pPr>
        <w:pStyle w:val="aff1"/>
        <w:ind w:firstLine="284"/>
        <w:jc w:val="both"/>
        <w:rPr>
          <w:rFonts w:ascii="Times New Roman" w:hAnsi="Times New Roman" w:cs="Times New Roman"/>
          <w:sz w:val="12"/>
          <w:szCs w:val="12"/>
        </w:rPr>
      </w:pPr>
      <w:r w:rsidRPr="00E94692">
        <w:rPr>
          <w:rFonts w:ascii="Times New Roman" w:hAnsi="Times New Roman" w:cs="Times New Roman"/>
          <w:sz w:val="12"/>
          <w:szCs w:val="12"/>
        </w:rPr>
        <w:t>Качество подаваемой потребителям х</w:t>
      </w:r>
      <w:r>
        <w:rPr>
          <w:rFonts w:ascii="Times New Roman" w:hAnsi="Times New Roman" w:cs="Times New Roman"/>
          <w:sz w:val="12"/>
          <w:szCs w:val="12"/>
        </w:rPr>
        <w:t>олодной воды и надежность водо</w:t>
      </w:r>
      <w:r w:rsidRPr="00E94692">
        <w:rPr>
          <w:rFonts w:ascii="Times New Roman" w:hAnsi="Times New Roman" w:cs="Times New Roman"/>
          <w:sz w:val="12"/>
          <w:szCs w:val="12"/>
        </w:rPr>
        <w:t>снабжения напрямую зависят от состояния трубопроводов.</w:t>
      </w:r>
    </w:p>
    <w:p w:rsidR="00E94692" w:rsidRPr="00E94692" w:rsidRDefault="00E94692" w:rsidP="00E94692">
      <w:pPr>
        <w:pStyle w:val="aff1"/>
        <w:ind w:firstLine="284"/>
        <w:jc w:val="both"/>
        <w:rPr>
          <w:rFonts w:ascii="Times New Roman" w:hAnsi="Times New Roman" w:cs="Times New Roman"/>
          <w:sz w:val="12"/>
          <w:szCs w:val="12"/>
        </w:rPr>
      </w:pPr>
      <w:r w:rsidRPr="00E94692">
        <w:rPr>
          <w:rFonts w:ascii="Times New Roman" w:hAnsi="Times New Roman" w:cs="Times New Roman"/>
          <w:sz w:val="12"/>
          <w:szCs w:val="12"/>
        </w:rPr>
        <w:t>Общая протяженность водопроводных сетей сельского поселения – 52,774 км диаметром от 32 до 315 мм, в том числе: магистральные водоводы, внутриквартальные и уличные сети.</w:t>
      </w:r>
    </w:p>
    <w:p w:rsidR="00E94692" w:rsidRPr="00E94692" w:rsidRDefault="00E94692" w:rsidP="00E94692">
      <w:pPr>
        <w:pStyle w:val="aff1"/>
        <w:ind w:firstLine="284"/>
        <w:jc w:val="both"/>
        <w:rPr>
          <w:rFonts w:ascii="Times New Roman" w:hAnsi="Times New Roman" w:cs="Times New Roman"/>
          <w:sz w:val="12"/>
          <w:szCs w:val="12"/>
        </w:rPr>
      </w:pPr>
      <w:r w:rsidRPr="00E94692">
        <w:rPr>
          <w:rFonts w:ascii="Times New Roman" w:hAnsi="Times New Roman" w:cs="Times New Roman"/>
          <w:sz w:val="12"/>
          <w:szCs w:val="12"/>
        </w:rPr>
        <w:t>Характеристика существующих водопроводных сетей представл</w:t>
      </w:r>
      <w:r>
        <w:rPr>
          <w:rFonts w:ascii="Times New Roman" w:hAnsi="Times New Roman" w:cs="Times New Roman"/>
          <w:sz w:val="12"/>
          <w:szCs w:val="12"/>
        </w:rPr>
        <w:t>ена в таблице 2.1.4.4.1. Сети–</w:t>
      </w:r>
      <w:r w:rsidRPr="00E94692">
        <w:rPr>
          <w:rFonts w:ascii="Times New Roman" w:hAnsi="Times New Roman" w:cs="Times New Roman"/>
          <w:sz w:val="12"/>
          <w:szCs w:val="12"/>
        </w:rPr>
        <w:t>смешанные, выполнены из труб разного материала. Год ввода в эксплуатацию – 1971 по 2017 г. Н</w:t>
      </w:r>
      <w:r>
        <w:rPr>
          <w:rFonts w:ascii="Times New Roman" w:hAnsi="Times New Roman" w:cs="Times New Roman"/>
          <w:sz w:val="12"/>
          <w:szCs w:val="12"/>
        </w:rPr>
        <w:t>а сетях установлены водоразбор</w:t>
      </w:r>
      <w:r w:rsidRPr="00E94692">
        <w:rPr>
          <w:rFonts w:ascii="Times New Roman" w:hAnsi="Times New Roman" w:cs="Times New Roman"/>
          <w:sz w:val="12"/>
          <w:szCs w:val="12"/>
        </w:rPr>
        <w:t>ные колонки (60 шт.) и пожарные гидранты.</w:t>
      </w:r>
    </w:p>
    <w:p w:rsidR="00E94692" w:rsidRPr="00E94692" w:rsidRDefault="00E94692" w:rsidP="00E94692">
      <w:pPr>
        <w:pStyle w:val="aff1"/>
        <w:ind w:firstLine="284"/>
        <w:jc w:val="both"/>
        <w:rPr>
          <w:rFonts w:ascii="Times New Roman" w:hAnsi="Times New Roman" w:cs="Times New Roman"/>
          <w:sz w:val="12"/>
          <w:szCs w:val="12"/>
        </w:rPr>
      </w:pPr>
      <w:r w:rsidRPr="00E94692">
        <w:rPr>
          <w:rFonts w:ascii="Times New Roman" w:hAnsi="Times New Roman" w:cs="Times New Roman"/>
          <w:sz w:val="12"/>
          <w:szCs w:val="12"/>
        </w:rPr>
        <w:t>Краткая характеристика водопроводных сетей представлена в таблице 2.1.4.4.1.</w:t>
      </w:r>
    </w:p>
    <w:p w:rsidR="00E94692" w:rsidRDefault="00E94692" w:rsidP="00E94692">
      <w:pPr>
        <w:pStyle w:val="aff1"/>
        <w:ind w:firstLine="284"/>
        <w:jc w:val="both"/>
        <w:rPr>
          <w:rFonts w:ascii="Times New Roman" w:hAnsi="Times New Roman" w:cs="Times New Roman"/>
          <w:sz w:val="12"/>
          <w:szCs w:val="12"/>
        </w:rPr>
      </w:pPr>
      <w:r w:rsidRPr="00E94692">
        <w:rPr>
          <w:rFonts w:ascii="Times New Roman" w:hAnsi="Times New Roman" w:cs="Times New Roman"/>
          <w:sz w:val="12"/>
          <w:szCs w:val="12"/>
        </w:rPr>
        <w:t>Таблица 2.1.4.4.1 - Краткая характеристика водопроводных сетей</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8"/>
        <w:gridCol w:w="967"/>
        <w:gridCol w:w="720"/>
        <w:gridCol w:w="564"/>
        <w:gridCol w:w="604"/>
      </w:tblGrid>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Наименование</w:t>
            </w:r>
            <w:r w:rsidRPr="00E94692">
              <w:rPr>
                <w:rFonts w:ascii="Times New Roman" w:hAnsi="Times New Roman" w:cs="Times New Roman"/>
                <w:spacing w:val="1"/>
                <w:sz w:val="12"/>
                <w:szCs w:val="12"/>
              </w:rPr>
              <w:t xml:space="preserve"> </w:t>
            </w:r>
            <w:r w:rsidRPr="00E94692">
              <w:rPr>
                <w:rFonts w:ascii="Times New Roman" w:hAnsi="Times New Roman" w:cs="Times New Roman"/>
                <w:sz w:val="12"/>
                <w:szCs w:val="12"/>
              </w:rPr>
              <w:t>Адрес,</w:t>
            </w:r>
            <w:r w:rsidRPr="00E94692">
              <w:rPr>
                <w:rFonts w:ascii="Times New Roman" w:hAnsi="Times New Roman" w:cs="Times New Roman"/>
                <w:spacing w:val="-9"/>
                <w:sz w:val="12"/>
                <w:szCs w:val="12"/>
              </w:rPr>
              <w:t xml:space="preserve"> </w:t>
            </w:r>
            <w:r w:rsidRPr="00E94692">
              <w:rPr>
                <w:rFonts w:ascii="Times New Roman" w:hAnsi="Times New Roman" w:cs="Times New Roman"/>
                <w:sz w:val="12"/>
                <w:szCs w:val="12"/>
              </w:rPr>
              <w:t>инвентарный</w:t>
            </w:r>
            <w:r w:rsidRPr="00E94692">
              <w:rPr>
                <w:rFonts w:ascii="Times New Roman" w:hAnsi="Times New Roman" w:cs="Times New Roman"/>
                <w:spacing w:val="-6"/>
                <w:sz w:val="12"/>
                <w:szCs w:val="12"/>
              </w:rPr>
              <w:t xml:space="preserve"> </w:t>
            </w:r>
            <w:r w:rsidRPr="00E94692">
              <w:rPr>
                <w:rFonts w:ascii="Times New Roman" w:hAnsi="Times New Roman" w:cs="Times New Roman"/>
                <w:sz w:val="12"/>
                <w:szCs w:val="12"/>
              </w:rPr>
              <w:t>номер</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Год ввода в</w:t>
            </w:r>
            <w:r w:rsidRPr="00E94692">
              <w:rPr>
                <w:rFonts w:ascii="Times New Roman" w:hAnsi="Times New Roman" w:cs="Times New Roman"/>
                <w:spacing w:val="-57"/>
                <w:sz w:val="12"/>
                <w:szCs w:val="12"/>
                <w:lang w:val="ru-RU"/>
              </w:rPr>
              <w:t xml:space="preserve"> </w:t>
            </w:r>
            <w:r w:rsidRPr="00E94692">
              <w:rPr>
                <w:rFonts w:ascii="Times New Roman" w:hAnsi="Times New Roman" w:cs="Times New Roman"/>
                <w:sz w:val="12"/>
                <w:szCs w:val="12"/>
                <w:lang w:val="ru-RU"/>
              </w:rPr>
              <w:t>эксплуатацию</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Протяжен</w:t>
            </w:r>
            <w:r w:rsidRPr="00E94692">
              <w:rPr>
                <w:rFonts w:ascii="Times New Roman" w:hAnsi="Times New Roman" w:cs="Times New Roman"/>
                <w:spacing w:val="-57"/>
                <w:sz w:val="12"/>
                <w:szCs w:val="12"/>
              </w:rPr>
              <w:t xml:space="preserve"> </w:t>
            </w:r>
            <w:r w:rsidRPr="00E94692">
              <w:rPr>
                <w:rFonts w:ascii="Times New Roman" w:hAnsi="Times New Roman" w:cs="Times New Roman"/>
                <w:sz w:val="12"/>
                <w:szCs w:val="12"/>
              </w:rPr>
              <w:t>ность,</w:t>
            </w:r>
            <w:r w:rsidRPr="00E94692">
              <w:rPr>
                <w:rFonts w:ascii="Times New Roman" w:hAnsi="Times New Roman" w:cs="Times New Roman"/>
                <w:spacing w:val="-10"/>
                <w:sz w:val="12"/>
                <w:szCs w:val="12"/>
              </w:rPr>
              <w:t xml:space="preserve"> </w:t>
            </w:r>
            <w:r w:rsidRPr="00E94692">
              <w:rPr>
                <w:rFonts w:ascii="Times New Roman" w:hAnsi="Times New Roman" w:cs="Times New Roman"/>
                <w:sz w:val="12"/>
                <w:szCs w:val="12"/>
              </w:rPr>
              <w:t>км.</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Диаметр, мм.</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Материал</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Футляр</w:t>
            </w:r>
            <w:r w:rsidRPr="00E94692">
              <w:rPr>
                <w:rFonts w:ascii="Times New Roman" w:hAnsi="Times New Roman" w:cs="Times New Roman"/>
                <w:spacing w:val="-3"/>
                <w:sz w:val="12"/>
                <w:szCs w:val="12"/>
              </w:rPr>
              <w:t xml:space="preserve"> </w:t>
            </w:r>
            <w:r w:rsidRPr="00E94692">
              <w:rPr>
                <w:rFonts w:ascii="Times New Roman" w:hAnsi="Times New Roman" w:cs="Times New Roman"/>
                <w:sz w:val="12"/>
                <w:szCs w:val="12"/>
              </w:rPr>
              <w:t>под</w:t>
            </w:r>
            <w:r w:rsidRPr="00E94692">
              <w:rPr>
                <w:rFonts w:ascii="Times New Roman" w:hAnsi="Times New Roman" w:cs="Times New Roman"/>
                <w:spacing w:val="-1"/>
                <w:sz w:val="12"/>
                <w:szCs w:val="12"/>
              </w:rPr>
              <w:t xml:space="preserve"> </w:t>
            </w:r>
            <w:r w:rsidRPr="00E94692">
              <w:rPr>
                <w:rFonts w:ascii="Times New Roman" w:hAnsi="Times New Roman" w:cs="Times New Roman"/>
                <w:sz w:val="12"/>
                <w:szCs w:val="12"/>
              </w:rPr>
              <w:t>р.</w:t>
            </w:r>
            <w:r w:rsidRPr="00E94692">
              <w:rPr>
                <w:rFonts w:ascii="Times New Roman" w:hAnsi="Times New Roman" w:cs="Times New Roman"/>
                <w:spacing w:val="-2"/>
                <w:sz w:val="12"/>
                <w:szCs w:val="12"/>
              </w:rPr>
              <w:t xml:space="preserve"> </w:t>
            </w:r>
            <w:r w:rsidRPr="00E94692">
              <w:rPr>
                <w:rFonts w:ascii="Times New Roman" w:hAnsi="Times New Roman" w:cs="Times New Roman"/>
                <w:sz w:val="12"/>
                <w:szCs w:val="12"/>
              </w:rPr>
              <w:t>Сок</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1971</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0,060</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300</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сталь</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Напорный водовод от НФС с. Сергиевска</w:t>
            </w:r>
            <w:r w:rsidRPr="00E94692">
              <w:rPr>
                <w:rFonts w:ascii="Times New Roman" w:hAnsi="Times New Roman" w:cs="Times New Roman"/>
                <w:spacing w:val="-57"/>
                <w:sz w:val="12"/>
                <w:szCs w:val="12"/>
                <w:lang w:val="ru-RU"/>
              </w:rPr>
              <w:t xml:space="preserve"> </w:t>
            </w:r>
            <w:r w:rsidRPr="00E94692">
              <w:rPr>
                <w:rFonts w:ascii="Times New Roman" w:hAnsi="Times New Roman" w:cs="Times New Roman"/>
                <w:sz w:val="12"/>
                <w:szCs w:val="12"/>
                <w:lang w:val="ru-RU"/>
              </w:rPr>
              <w:t>до КП с</w:t>
            </w:r>
            <w:r>
              <w:rPr>
                <w:rFonts w:ascii="Times New Roman" w:hAnsi="Times New Roman" w:cs="Times New Roman"/>
                <w:sz w:val="12"/>
                <w:szCs w:val="12"/>
                <w:lang w:val="ru-RU"/>
              </w:rPr>
              <w:t>. Сургут (в двухтрубном исполне</w:t>
            </w:r>
            <w:r w:rsidRPr="00E94692">
              <w:rPr>
                <w:rFonts w:ascii="Times New Roman" w:hAnsi="Times New Roman" w:cs="Times New Roman"/>
                <w:sz w:val="12"/>
                <w:szCs w:val="12"/>
                <w:lang w:val="ru-RU"/>
              </w:rPr>
              <w:t>нии)</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2017</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2,100</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225</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полиэтилен</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Водопроводные</w:t>
            </w:r>
            <w:r w:rsidRPr="00E94692">
              <w:rPr>
                <w:rFonts w:ascii="Times New Roman" w:hAnsi="Times New Roman" w:cs="Times New Roman"/>
                <w:spacing w:val="-1"/>
                <w:sz w:val="12"/>
                <w:szCs w:val="12"/>
              </w:rPr>
              <w:t xml:space="preserve"> </w:t>
            </w:r>
            <w:r w:rsidRPr="00E94692">
              <w:rPr>
                <w:rFonts w:ascii="Times New Roman" w:hAnsi="Times New Roman" w:cs="Times New Roman"/>
                <w:sz w:val="12"/>
                <w:szCs w:val="12"/>
              </w:rPr>
              <w:t>сети</w:t>
            </w:r>
            <w:r w:rsidRPr="00E94692">
              <w:rPr>
                <w:rFonts w:ascii="Times New Roman" w:hAnsi="Times New Roman" w:cs="Times New Roman"/>
                <w:spacing w:val="2"/>
                <w:sz w:val="12"/>
                <w:szCs w:val="12"/>
              </w:rPr>
              <w:t xml:space="preserve"> </w:t>
            </w:r>
            <w:r w:rsidRPr="00E94692">
              <w:rPr>
                <w:rFonts w:ascii="Times New Roman" w:hAnsi="Times New Roman" w:cs="Times New Roman"/>
                <w:sz w:val="12"/>
                <w:szCs w:val="12"/>
              </w:rPr>
              <w:t>п.</w:t>
            </w:r>
            <w:r w:rsidRPr="00E94692">
              <w:rPr>
                <w:rFonts w:ascii="Times New Roman" w:hAnsi="Times New Roman" w:cs="Times New Roman"/>
                <w:spacing w:val="-4"/>
                <w:sz w:val="12"/>
                <w:szCs w:val="12"/>
              </w:rPr>
              <w:t xml:space="preserve"> </w:t>
            </w:r>
            <w:r w:rsidRPr="00E94692">
              <w:rPr>
                <w:rFonts w:ascii="Times New Roman" w:hAnsi="Times New Roman" w:cs="Times New Roman"/>
                <w:sz w:val="12"/>
                <w:szCs w:val="12"/>
              </w:rPr>
              <w:t>Сургут</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1971</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15,108</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от 32 до</w:t>
            </w:r>
          </w:p>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315 мм</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н/д</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Водопровод, ул. Невская,</w:t>
            </w:r>
            <w:r w:rsidRPr="00E94692">
              <w:rPr>
                <w:rFonts w:ascii="Times New Roman" w:hAnsi="Times New Roman" w:cs="Times New Roman"/>
                <w:spacing w:val="-58"/>
                <w:sz w:val="12"/>
                <w:szCs w:val="12"/>
              </w:rPr>
              <w:t xml:space="preserve"> </w:t>
            </w:r>
            <w:r w:rsidRPr="00E94692">
              <w:rPr>
                <w:rFonts w:ascii="Times New Roman" w:hAnsi="Times New Roman" w:cs="Times New Roman"/>
                <w:sz w:val="12"/>
                <w:szCs w:val="12"/>
              </w:rPr>
              <w:t>инв. № 01020020</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1971</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0,211</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н/д</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н/д</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Водопровод,</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ул.</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Шевченко,</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Речная,</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инв.</w:t>
            </w:r>
            <w:r>
              <w:rPr>
                <w:rFonts w:ascii="Times New Roman" w:hAnsi="Times New Roman" w:cs="Times New Roman"/>
                <w:sz w:val="12"/>
                <w:szCs w:val="12"/>
                <w:lang w:val="ru-RU"/>
              </w:rPr>
              <w:t xml:space="preserve"> </w:t>
            </w:r>
            <w:r w:rsidRPr="00E94692">
              <w:rPr>
                <w:rFonts w:ascii="Times New Roman" w:hAnsi="Times New Roman" w:cs="Times New Roman"/>
                <w:sz w:val="12"/>
                <w:szCs w:val="12"/>
                <w:lang w:val="ru-RU"/>
              </w:rPr>
              <w:t>№</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01020061</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1971</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1,196</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н/д</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н/д</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Водо</w:t>
            </w:r>
            <w:r>
              <w:rPr>
                <w:rFonts w:ascii="Times New Roman" w:hAnsi="Times New Roman" w:cs="Times New Roman"/>
                <w:sz w:val="12"/>
                <w:szCs w:val="12"/>
                <w:lang w:val="ru-RU"/>
              </w:rPr>
              <w:t>провод по ул. Калинина, Спортив</w:t>
            </w:r>
            <w:r w:rsidRPr="00E94692">
              <w:rPr>
                <w:rFonts w:ascii="Times New Roman" w:hAnsi="Times New Roman" w:cs="Times New Roman"/>
                <w:sz w:val="12"/>
                <w:szCs w:val="12"/>
                <w:lang w:val="ru-RU"/>
              </w:rPr>
              <w:t>ная,</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Новая,</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Полевая,</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инв.</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01010021</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1971</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1,250</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н/д</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н/д</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Водопровод по ул. Сквозная, Рабочая,</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Луговая, Первомайская, Сургутская, Реч-</w:t>
            </w:r>
            <w:r w:rsidRPr="00E94692">
              <w:rPr>
                <w:rFonts w:ascii="Times New Roman" w:hAnsi="Times New Roman" w:cs="Times New Roman"/>
                <w:spacing w:val="-57"/>
                <w:sz w:val="12"/>
                <w:szCs w:val="12"/>
                <w:lang w:val="ru-RU"/>
              </w:rPr>
              <w:t xml:space="preserve"> </w:t>
            </w:r>
            <w:r w:rsidRPr="00E94692">
              <w:rPr>
                <w:rFonts w:ascii="Times New Roman" w:hAnsi="Times New Roman" w:cs="Times New Roman"/>
                <w:sz w:val="12"/>
                <w:szCs w:val="12"/>
                <w:lang w:val="ru-RU"/>
              </w:rPr>
              <w:t>ная, инв.</w:t>
            </w:r>
            <w:r>
              <w:rPr>
                <w:rFonts w:ascii="Times New Roman" w:hAnsi="Times New Roman" w:cs="Times New Roman"/>
                <w:spacing w:val="-3"/>
                <w:sz w:val="12"/>
                <w:szCs w:val="12"/>
                <w:lang w:val="ru-RU"/>
              </w:rPr>
              <w:t xml:space="preserve"> </w:t>
            </w:r>
            <w:r w:rsidRPr="00E94692">
              <w:rPr>
                <w:rFonts w:ascii="Times New Roman" w:hAnsi="Times New Roman" w:cs="Times New Roman"/>
                <w:sz w:val="12"/>
                <w:szCs w:val="12"/>
                <w:lang w:val="ru-RU"/>
              </w:rPr>
              <w:t>№ 01020062</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1971</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28,700</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н/д</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н/д</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Водопр</w:t>
            </w:r>
            <w:r>
              <w:rPr>
                <w:rFonts w:ascii="Times New Roman" w:hAnsi="Times New Roman" w:cs="Times New Roman"/>
                <w:sz w:val="12"/>
                <w:szCs w:val="12"/>
                <w:lang w:val="ru-RU"/>
              </w:rPr>
              <w:t>овод по ул. Школьная, Мира, Сво</w:t>
            </w:r>
            <w:r w:rsidRPr="00E94692">
              <w:rPr>
                <w:rFonts w:ascii="Times New Roman" w:hAnsi="Times New Roman" w:cs="Times New Roman"/>
                <w:sz w:val="12"/>
                <w:szCs w:val="12"/>
                <w:lang w:val="ru-RU"/>
              </w:rPr>
              <w:t>боды,</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Зеленая, инв. №</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01020134</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1971</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1,430</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н/д</w:t>
            </w:r>
          </w:p>
        </w:tc>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н/д</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Водовод,</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ул. Ново-Закамская-ул.</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Гарина</w:t>
            </w:r>
            <w:r>
              <w:rPr>
                <w:rFonts w:ascii="Times New Roman" w:hAnsi="Times New Roman" w:cs="Times New Roman"/>
                <w:sz w:val="12"/>
                <w:szCs w:val="12"/>
                <w:lang w:val="ru-RU"/>
              </w:rPr>
              <w:t>–ул. Северная–ул. Коноваловой–</w:t>
            </w:r>
            <w:r w:rsidRPr="00E94692">
              <w:rPr>
                <w:rFonts w:ascii="Times New Roman" w:hAnsi="Times New Roman" w:cs="Times New Roman"/>
                <w:sz w:val="12"/>
                <w:szCs w:val="12"/>
                <w:lang w:val="ru-RU"/>
              </w:rPr>
              <w:t>ул.</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Малышевой</w:t>
            </w:r>
            <w:r>
              <w:rPr>
                <w:rFonts w:ascii="Times New Roman" w:hAnsi="Times New Roman" w:cs="Times New Roman"/>
                <w:sz w:val="12"/>
                <w:szCs w:val="12"/>
                <w:lang w:val="ru-RU"/>
              </w:rPr>
              <w:t>–</w:t>
            </w:r>
            <w:r w:rsidRPr="00E94692">
              <w:rPr>
                <w:rFonts w:ascii="Times New Roman" w:hAnsi="Times New Roman" w:cs="Times New Roman"/>
                <w:sz w:val="12"/>
                <w:szCs w:val="12"/>
                <w:lang w:val="ru-RU"/>
              </w:rPr>
              <w:t>ул. Дорожная</w:t>
            </w:r>
            <w:r>
              <w:rPr>
                <w:rFonts w:ascii="Times New Roman" w:hAnsi="Times New Roman" w:cs="Times New Roman"/>
                <w:sz w:val="12"/>
                <w:szCs w:val="12"/>
                <w:lang w:val="ru-RU"/>
              </w:rPr>
              <w:t>–ул. Солнечная–ул. Зеленая–ул. Мира–</w:t>
            </w:r>
            <w:r w:rsidRPr="00E94692">
              <w:rPr>
                <w:rFonts w:ascii="Times New Roman" w:hAnsi="Times New Roman" w:cs="Times New Roman"/>
                <w:sz w:val="12"/>
                <w:szCs w:val="12"/>
                <w:lang w:val="ru-RU"/>
              </w:rPr>
              <w:t>ул.</w:t>
            </w:r>
            <w:r w:rsidRPr="00E94692">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Школьная–ул. Троицкая–ул. Андреев</w:t>
            </w:r>
            <w:r w:rsidRPr="00E94692">
              <w:rPr>
                <w:rFonts w:ascii="Times New Roman" w:hAnsi="Times New Roman" w:cs="Times New Roman"/>
                <w:spacing w:val="-57"/>
                <w:sz w:val="12"/>
                <w:szCs w:val="12"/>
                <w:lang w:val="ru-RU"/>
              </w:rPr>
              <w:t xml:space="preserve"> </w:t>
            </w:r>
            <w:r w:rsidRPr="00E94692">
              <w:rPr>
                <w:rFonts w:ascii="Times New Roman" w:hAnsi="Times New Roman" w:cs="Times New Roman"/>
                <w:sz w:val="12"/>
                <w:szCs w:val="12"/>
                <w:lang w:val="ru-RU"/>
              </w:rPr>
              <w:t>ская</w:t>
            </w:r>
            <w:r>
              <w:rPr>
                <w:rFonts w:ascii="Times New Roman" w:hAnsi="Times New Roman" w:cs="Times New Roman"/>
                <w:sz w:val="12"/>
                <w:szCs w:val="12"/>
                <w:lang w:val="ru-RU"/>
              </w:rPr>
              <w:t>–</w:t>
            </w:r>
            <w:r w:rsidRPr="00E94692">
              <w:rPr>
                <w:rFonts w:ascii="Times New Roman" w:hAnsi="Times New Roman" w:cs="Times New Roman"/>
                <w:sz w:val="12"/>
                <w:szCs w:val="12"/>
                <w:lang w:val="ru-RU"/>
              </w:rPr>
              <w:t xml:space="preserve">ул. </w:t>
            </w:r>
            <w:r w:rsidRPr="00E94692">
              <w:rPr>
                <w:rFonts w:ascii="Times New Roman" w:hAnsi="Times New Roman" w:cs="Times New Roman"/>
                <w:sz w:val="12"/>
                <w:szCs w:val="12"/>
              </w:rPr>
              <w:t>Вознесенская</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1971</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10,222</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н/д</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н/д</w:t>
            </w:r>
          </w:p>
        </w:tc>
      </w:tr>
      <w:tr w:rsidR="00E94692" w:rsidRPr="00E94692" w:rsidTr="00E83FA6">
        <w:trPr>
          <w:trHeight w:val="70"/>
        </w:trPr>
        <w:tc>
          <w:tcPr>
            <w:tcW w:w="0" w:type="auto"/>
            <w:vAlign w:val="center"/>
          </w:tcPr>
          <w:p w:rsidR="00E94692" w:rsidRPr="00E94692" w:rsidRDefault="00E94692" w:rsidP="00E94692">
            <w:pPr>
              <w:pStyle w:val="aff1"/>
              <w:jc w:val="center"/>
              <w:rPr>
                <w:rFonts w:ascii="Times New Roman" w:hAnsi="Times New Roman" w:cs="Times New Roman"/>
                <w:sz w:val="12"/>
                <w:szCs w:val="12"/>
                <w:lang w:val="ru-RU"/>
              </w:rPr>
            </w:pPr>
            <w:r w:rsidRPr="00E94692">
              <w:rPr>
                <w:rFonts w:ascii="Times New Roman" w:hAnsi="Times New Roman" w:cs="Times New Roman"/>
                <w:sz w:val="12"/>
                <w:szCs w:val="12"/>
                <w:lang w:val="ru-RU"/>
              </w:rPr>
              <w:t>Водо</w:t>
            </w:r>
            <w:r w:rsidR="00371F9A">
              <w:rPr>
                <w:rFonts w:ascii="Times New Roman" w:hAnsi="Times New Roman" w:cs="Times New Roman"/>
                <w:sz w:val="12"/>
                <w:szCs w:val="12"/>
                <w:lang w:val="ru-RU"/>
              </w:rPr>
              <w:t>проводные сети в малоэтажной за</w:t>
            </w:r>
            <w:r w:rsidRPr="00E94692">
              <w:rPr>
                <w:rFonts w:ascii="Times New Roman" w:hAnsi="Times New Roman" w:cs="Times New Roman"/>
                <w:sz w:val="12"/>
                <w:szCs w:val="12"/>
                <w:lang w:val="ru-RU"/>
              </w:rPr>
              <w:t>стройке п. Сургут (2 очередь) в границах</w:t>
            </w:r>
            <w:r w:rsidRPr="00E94692">
              <w:rPr>
                <w:rFonts w:ascii="Times New Roman" w:hAnsi="Times New Roman" w:cs="Times New Roman"/>
                <w:spacing w:val="-57"/>
                <w:sz w:val="12"/>
                <w:szCs w:val="12"/>
                <w:lang w:val="ru-RU"/>
              </w:rPr>
              <w:t xml:space="preserve"> </w:t>
            </w:r>
            <w:r w:rsidRPr="00E94692">
              <w:rPr>
                <w:rFonts w:ascii="Times New Roman" w:hAnsi="Times New Roman" w:cs="Times New Roman"/>
                <w:sz w:val="12"/>
                <w:szCs w:val="12"/>
                <w:lang w:val="ru-RU"/>
              </w:rPr>
              <w:t>улиц Малышевой – Коноваловой – Ряби-</w:t>
            </w:r>
            <w:r w:rsidRPr="00E94692">
              <w:rPr>
                <w:rFonts w:ascii="Times New Roman" w:hAnsi="Times New Roman" w:cs="Times New Roman"/>
                <w:spacing w:val="-57"/>
                <w:sz w:val="12"/>
                <w:szCs w:val="12"/>
                <w:lang w:val="ru-RU"/>
              </w:rPr>
              <w:t xml:space="preserve"> </w:t>
            </w:r>
            <w:r w:rsidRPr="00E94692">
              <w:rPr>
                <w:rFonts w:ascii="Times New Roman" w:hAnsi="Times New Roman" w:cs="Times New Roman"/>
                <w:sz w:val="12"/>
                <w:szCs w:val="12"/>
                <w:lang w:val="ru-RU"/>
              </w:rPr>
              <w:t>новой – Каштановой</w:t>
            </w:r>
            <w:r w:rsidRPr="00E94692">
              <w:rPr>
                <w:rFonts w:ascii="Times New Roman" w:hAnsi="Times New Roman" w:cs="Times New Roman"/>
                <w:spacing w:val="1"/>
                <w:sz w:val="12"/>
                <w:szCs w:val="12"/>
                <w:lang w:val="ru-RU"/>
              </w:rPr>
              <w:t xml:space="preserve"> </w:t>
            </w:r>
            <w:r w:rsidRPr="00E94692">
              <w:rPr>
                <w:rFonts w:ascii="Times New Roman" w:hAnsi="Times New Roman" w:cs="Times New Roman"/>
                <w:sz w:val="12"/>
                <w:szCs w:val="12"/>
                <w:lang w:val="ru-RU"/>
              </w:rPr>
              <w:t>-</w:t>
            </w:r>
            <w:r w:rsidRPr="00E94692">
              <w:rPr>
                <w:rFonts w:ascii="Times New Roman" w:hAnsi="Times New Roman" w:cs="Times New Roman"/>
                <w:spacing w:val="-5"/>
                <w:sz w:val="12"/>
                <w:szCs w:val="12"/>
                <w:lang w:val="ru-RU"/>
              </w:rPr>
              <w:t xml:space="preserve"> </w:t>
            </w:r>
            <w:r w:rsidRPr="00E94692">
              <w:rPr>
                <w:rFonts w:ascii="Times New Roman" w:hAnsi="Times New Roman" w:cs="Times New Roman"/>
                <w:sz w:val="12"/>
                <w:szCs w:val="12"/>
                <w:lang w:val="ru-RU"/>
              </w:rPr>
              <w:t>Цветочной</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2017</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7,665</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от 110</w:t>
            </w:r>
          </w:p>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до 225</w:t>
            </w:r>
            <w:r w:rsidRPr="00E94692">
              <w:rPr>
                <w:rFonts w:ascii="Times New Roman" w:hAnsi="Times New Roman" w:cs="Times New Roman"/>
                <w:spacing w:val="-57"/>
                <w:sz w:val="12"/>
                <w:szCs w:val="12"/>
              </w:rPr>
              <w:t xml:space="preserve"> </w:t>
            </w:r>
            <w:r w:rsidRPr="00E94692">
              <w:rPr>
                <w:rFonts w:ascii="Times New Roman" w:hAnsi="Times New Roman" w:cs="Times New Roman"/>
                <w:sz w:val="12"/>
                <w:szCs w:val="12"/>
              </w:rPr>
              <w:t>мм</w:t>
            </w:r>
          </w:p>
        </w:tc>
        <w:tc>
          <w:tcPr>
            <w:tcW w:w="0" w:type="auto"/>
            <w:vAlign w:val="center"/>
          </w:tcPr>
          <w:p w:rsidR="00E94692" w:rsidRPr="00E94692" w:rsidRDefault="00E94692" w:rsidP="00E94692">
            <w:pPr>
              <w:pStyle w:val="aff1"/>
              <w:jc w:val="center"/>
              <w:rPr>
                <w:rFonts w:ascii="Times New Roman" w:hAnsi="Times New Roman" w:cs="Times New Roman"/>
                <w:sz w:val="12"/>
                <w:szCs w:val="12"/>
              </w:rPr>
            </w:pPr>
            <w:r w:rsidRPr="00E94692">
              <w:rPr>
                <w:rFonts w:ascii="Times New Roman" w:hAnsi="Times New Roman" w:cs="Times New Roman"/>
                <w:sz w:val="12"/>
                <w:szCs w:val="12"/>
              </w:rPr>
              <w:t>полиэтилен</w:t>
            </w:r>
          </w:p>
        </w:tc>
      </w:tr>
    </w:tbl>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Работы по замене ветхих водопроводных сетей за период с 2019 по 2022 годы организацией ООО «СКК» не проводились.</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Показатели аварийности водопроводных сетей сельского поселения Сургут организац</w:t>
      </w:r>
      <w:r>
        <w:rPr>
          <w:rFonts w:ascii="Times New Roman" w:hAnsi="Times New Roman" w:cs="Times New Roman"/>
          <w:sz w:val="12"/>
          <w:szCs w:val="12"/>
        </w:rPr>
        <w:t>ией ООО «СКК» не предоставлены.</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2.1.4.5</w:t>
      </w:r>
      <w:r w:rsidRPr="00E83FA6">
        <w:rPr>
          <w:rFonts w:ascii="Times New Roman" w:hAnsi="Times New Roman" w:cs="Times New Roman"/>
          <w:sz w:val="12"/>
          <w:szCs w:val="12"/>
        </w:rPr>
        <w:t>Описание существующих технических и технологических проблем, возникаю</w:t>
      </w:r>
      <w:r>
        <w:rPr>
          <w:rFonts w:ascii="Times New Roman" w:hAnsi="Times New Roman" w:cs="Times New Roman"/>
          <w:sz w:val="12"/>
          <w:szCs w:val="12"/>
        </w:rPr>
        <w:t>щих при водоснабжении поселений</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В результате проведенного анализа с</w:t>
      </w:r>
      <w:r>
        <w:rPr>
          <w:rFonts w:ascii="Times New Roman" w:hAnsi="Times New Roman" w:cs="Times New Roman"/>
          <w:sz w:val="12"/>
          <w:szCs w:val="12"/>
        </w:rPr>
        <w:t>остояния и функционирования си</w:t>
      </w:r>
      <w:r w:rsidRPr="00E83FA6">
        <w:rPr>
          <w:rFonts w:ascii="Times New Roman" w:hAnsi="Times New Roman" w:cs="Times New Roman"/>
          <w:sz w:val="12"/>
          <w:szCs w:val="12"/>
        </w:rPr>
        <w:t>стемы водоснабжения с.п. Сургут выявлены</w:t>
      </w:r>
      <w:r>
        <w:rPr>
          <w:rFonts w:ascii="Times New Roman" w:hAnsi="Times New Roman" w:cs="Times New Roman"/>
          <w:sz w:val="12"/>
          <w:szCs w:val="12"/>
        </w:rPr>
        <w:t xml:space="preserve"> следующие технические и техно</w:t>
      </w:r>
      <w:r w:rsidRPr="00E83FA6">
        <w:rPr>
          <w:rFonts w:ascii="Times New Roman" w:hAnsi="Times New Roman" w:cs="Times New Roman"/>
          <w:sz w:val="12"/>
          <w:szCs w:val="12"/>
        </w:rPr>
        <w:t>логические проблемы:</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E83FA6">
        <w:rPr>
          <w:rFonts w:ascii="Times New Roman" w:hAnsi="Times New Roman" w:cs="Times New Roman"/>
          <w:sz w:val="12"/>
          <w:szCs w:val="12"/>
        </w:rPr>
        <w:t>Существующие стальные трубопрово</w:t>
      </w:r>
      <w:r>
        <w:rPr>
          <w:rFonts w:ascii="Times New Roman" w:hAnsi="Times New Roman" w:cs="Times New Roman"/>
          <w:sz w:val="12"/>
          <w:szCs w:val="12"/>
        </w:rPr>
        <w:t>ды системы водоснабжения исчер</w:t>
      </w:r>
      <w:r w:rsidRPr="00E83FA6">
        <w:rPr>
          <w:rFonts w:ascii="Times New Roman" w:hAnsi="Times New Roman" w:cs="Times New Roman"/>
          <w:sz w:val="12"/>
          <w:szCs w:val="12"/>
        </w:rPr>
        <w:t>пали свой нормативный срок службы.</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E83FA6">
        <w:rPr>
          <w:rFonts w:ascii="Times New Roman" w:hAnsi="Times New Roman" w:cs="Times New Roman"/>
          <w:sz w:val="12"/>
          <w:szCs w:val="12"/>
        </w:rPr>
        <w:t>Большое количество абонентов не оснащены приборами учета воды, в частности, на поливных площадях в частном секторе, это приводит к нерегистрируемому пользованию водой, особенно в летний период.</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E83FA6">
        <w:rPr>
          <w:rFonts w:ascii="Times New Roman" w:hAnsi="Times New Roman" w:cs="Times New Roman"/>
          <w:sz w:val="12"/>
          <w:szCs w:val="12"/>
        </w:rPr>
        <w:t xml:space="preserve">Нерациональное использование питьевой </w:t>
      </w:r>
      <w:r>
        <w:rPr>
          <w:rFonts w:ascii="Times New Roman" w:hAnsi="Times New Roman" w:cs="Times New Roman"/>
          <w:sz w:val="12"/>
          <w:szCs w:val="12"/>
        </w:rPr>
        <w:t>воды в летний период года - по</w:t>
      </w:r>
      <w:r w:rsidRPr="00E83FA6">
        <w:rPr>
          <w:rFonts w:ascii="Times New Roman" w:hAnsi="Times New Roman" w:cs="Times New Roman"/>
          <w:sz w:val="12"/>
          <w:szCs w:val="12"/>
        </w:rPr>
        <w:t>лив приусадебных участков и огородов осуществляется из хоз. питьевой водопроводной сети.</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E83FA6">
        <w:rPr>
          <w:rFonts w:ascii="Times New Roman" w:hAnsi="Times New Roman" w:cs="Times New Roman"/>
          <w:sz w:val="12"/>
          <w:szCs w:val="12"/>
        </w:rPr>
        <w:t>Недостаточность финансовых средств для модерниз</w:t>
      </w:r>
      <w:r>
        <w:rPr>
          <w:rFonts w:ascii="Times New Roman" w:hAnsi="Times New Roman" w:cs="Times New Roman"/>
          <w:sz w:val="12"/>
          <w:szCs w:val="12"/>
        </w:rPr>
        <w:t>ации системы водоснабжения.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2.1.4.6</w:t>
      </w:r>
      <w:r w:rsidRPr="00E83FA6">
        <w:rPr>
          <w:rFonts w:ascii="Times New Roman" w:hAnsi="Times New Roman" w:cs="Times New Roman"/>
          <w:sz w:val="12"/>
          <w:szCs w:val="12"/>
        </w:rPr>
        <w:tab/>
        <w:t>Описание централизованн</w:t>
      </w:r>
      <w:r>
        <w:rPr>
          <w:rFonts w:ascii="Times New Roman" w:hAnsi="Times New Roman" w:cs="Times New Roman"/>
          <w:sz w:val="12"/>
          <w:szCs w:val="12"/>
        </w:rPr>
        <w:t>ой системы горячего водоснабже</w:t>
      </w:r>
      <w:r w:rsidRPr="00E83FA6">
        <w:rPr>
          <w:rFonts w:ascii="Times New Roman" w:hAnsi="Times New Roman" w:cs="Times New Roman"/>
          <w:sz w:val="12"/>
          <w:szCs w:val="12"/>
        </w:rPr>
        <w:t xml:space="preserve">ния с использованием закрытых систем </w:t>
      </w:r>
      <w:r>
        <w:rPr>
          <w:rFonts w:ascii="Times New Roman" w:hAnsi="Times New Roman" w:cs="Times New Roman"/>
          <w:sz w:val="12"/>
          <w:szCs w:val="12"/>
        </w:rPr>
        <w:t>горячего водоснабжения, отража</w:t>
      </w:r>
      <w:r w:rsidRPr="00E83FA6">
        <w:rPr>
          <w:rFonts w:ascii="Times New Roman" w:hAnsi="Times New Roman" w:cs="Times New Roman"/>
          <w:sz w:val="12"/>
          <w:szCs w:val="12"/>
        </w:rPr>
        <w:t>ющее технологически</w:t>
      </w:r>
      <w:r>
        <w:rPr>
          <w:rFonts w:ascii="Times New Roman" w:hAnsi="Times New Roman" w:cs="Times New Roman"/>
          <w:sz w:val="12"/>
          <w:szCs w:val="12"/>
        </w:rPr>
        <w:t>е особенности указанной системы</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На территории с.п. Сургут отсутствует сис</w:t>
      </w:r>
      <w:r>
        <w:rPr>
          <w:rFonts w:ascii="Times New Roman" w:hAnsi="Times New Roman" w:cs="Times New Roman"/>
          <w:sz w:val="12"/>
          <w:szCs w:val="12"/>
        </w:rPr>
        <w:t>тема централизованного горя</w:t>
      </w:r>
      <w:r w:rsidRPr="00E83FA6">
        <w:rPr>
          <w:rFonts w:ascii="Times New Roman" w:hAnsi="Times New Roman" w:cs="Times New Roman"/>
          <w:sz w:val="12"/>
          <w:szCs w:val="12"/>
        </w:rPr>
        <w:t>чего водоснабжения с использованием закры</w:t>
      </w:r>
      <w:r>
        <w:rPr>
          <w:rFonts w:ascii="Times New Roman" w:hAnsi="Times New Roman" w:cs="Times New Roman"/>
          <w:sz w:val="12"/>
          <w:szCs w:val="12"/>
        </w:rPr>
        <w:t>тых систем горячего водоснабжения.</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2.1.5</w:t>
      </w:r>
      <w:r w:rsidRPr="00E83FA6">
        <w:rPr>
          <w:rFonts w:ascii="Times New Roman" w:hAnsi="Times New Roman" w:cs="Times New Roman"/>
          <w:sz w:val="12"/>
          <w:szCs w:val="12"/>
        </w:rPr>
        <w:t>Описание существующих те</w:t>
      </w:r>
      <w:r>
        <w:rPr>
          <w:rFonts w:ascii="Times New Roman" w:hAnsi="Times New Roman" w:cs="Times New Roman"/>
          <w:sz w:val="12"/>
          <w:szCs w:val="12"/>
        </w:rPr>
        <w:t>хнических и технологических ре</w:t>
      </w:r>
      <w:r w:rsidRPr="00E83FA6">
        <w:rPr>
          <w:rFonts w:ascii="Times New Roman" w:hAnsi="Times New Roman" w:cs="Times New Roman"/>
          <w:sz w:val="12"/>
          <w:szCs w:val="12"/>
        </w:rPr>
        <w:t>шений по предотвращению замерзания</w:t>
      </w:r>
      <w:r>
        <w:rPr>
          <w:rFonts w:ascii="Times New Roman" w:hAnsi="Times New Roman" w:cs="Times New Roman"/>
          <w:sz w:val="12"/>
          <w:szCs w:val="12"/>
        </w:rPr>
        <w:t xml:space="preserve"> воды (применительно к террито</w:t>
      </w:r>
      <w:r w:rsidRPr="00E83FA6">
        <w:rPr>
          <w:rFonts w:ascii="Times New Roman" w:hAnsi="Times New Roman" w:cs="Times New Roman"/>
          <w:sz w:val="12"/>
          <w:szCs w:val="12"/>
        </w:rPr>
        <w:t>рии распространения</w:t>
      </w:r>
      <w:r>
        <w:rPr>
          <w:rFonts w:ascii="Times New Roman" w:hAnsi="Times New Roman" w:cs="Times New Roman"/>
          <w:sz w:val="12"/>
          <w:szCs w:val="12"/>
        </w:rPr>
        <w:t xml:space="preserve"> вечномерзлых грунтов)</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Сельское поселение Сургут не относится к территории вечномерзлых грунтов. В связи, с чем отсутствуют технические и технологические решения по предотвращению замерзания воды.</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В зимний период времени водоразборные колонки в поселке утепляют.</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 xml:space="preserve">Существующие трубопроводы системы водоснабжения проложены </w:t>
      </w:r>
      <w:r>
        <w:rPr>
          <w:rFonts w:ascii="Times New Roman" w:hAnsi="Times New Roman" w:cs="Times New Roman"/>
          <w:sz w:val="12"/>
          <w:szCs w:val="12"/>
        </w:rPr>
        <w:t>ниже уровня промерзания грунта.</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2.1.6</w:t>
      </w:r>
      <w:r w:rsidRPr="00E83FA6">
        <w:rPr>
          <w:rFonts w:ascii="Times New Roman" w:hAnsi="Times New Roman" w:cs="Times New Roman"/>
          <w:sz w:val="12"/>
          <w:szCs w:val="12"/>
        </w:rPr>
        <w:t>Перечень лиц, владеющих на праве собственности объектами централизованной системы водоснабжения, с указанием принадлежащих этим лицам таких объектов (границ зон, в кот</w:t>
      </w:r>
      <w:r>
        <w:rPr>
          <w:rFonts w:ascii="Times New Roman" w:hAnsi="Times New Roman" w:cs="Times New Roman"/>
          <w:sz w:val="12"/>
          <w:szCs w:val="12"/>
        </w:rPr>
        <w:t>орых расположены такие объекты)</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Собственником объектов и сооружений системы водоснабжения с.п. Сургут, является Администрация сельско</w:t>
      </w:r>
      <w:r>
        <w:rPr>
          <w:rFonts w:ascii="Times New Roman" w:hAnsi="Times New Roman" w:cs="Times New Roman"/>
          <w:sz w:val="12"/>
          <w:szCs w:val="12"/>
        </w:rPr>
        <w:t>го поселения Сургут муниципаль</w:t>
      </w:r>
      <w:r w:rsidRPr="00E83FA6">
        <w:rPr>
          <w:rFonts w:ascii="Times New Roman" w:hAnsi="Times New Roman" w:cs="Times New Roman"/>
          <w:sz w:val="12"/>
          <w:szCs w:val="12"/>
        </w:rPr>
        <w:t>ного района</w:t>
      </w:r>
      <w:r>
        <w:rPr>
          <w:rFonts w:ascii="Times New Roman" w:hAnsi="Times New Roman" w:cs="Times New Roman"/>
          <w:sz w:val="12"/>
          <w:szCs w:val="12"/>
        </w:rPr>
        <w:t xml:space="preserve"> Сергиевский Самарской области.</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РАЗДЕЛ 2.2. НАПРАВЛЕНИЯ РАЗВИТИЯ ЦЕНТРА</w:t>
      </w:r>
      <w:r>
        <w:rPr>
          <w:rFonts w:ascii="Times New Roman" w:hAnsi="Times New Roman" w:cs="Times New Roman"/>
          <w:sz w:val="12"/>
          <w:szCs w:val="12"/>
        </w:rPr>
        <w:t>ЛИЗОВАННЫХ СИСТЕМ ВОДОСНАБЖЕНИЯ</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2.2.1</w:t>
      </w:r>
      <w:r w:rsidRPr="00E83FA6">
        <w:rPr>
          <w:rFonts w:ascii="Times New Roman" w:hAnsi="Times New Roman" w:cs="Times New Roman"/>
          <w:sz w:val="12"/>
          <w:szCs w:val="12"/>
        </w:rPr>
        <w:t xml:space="preserve">Основные направления, принципы, задачи и плановые </w:t>
      </w:r>
      <w:r>
        <w:rPr>
          <w:rFonts w:ascii="Times New Roman" w:hAnsi="Times New Roman" w:cs="Times New Roman"/>
          <w:sz w:val="12"/>
          <w:szCs w:val="12"/>
        </w:rPr>
        <w:t>показа</w:t>
      </w:r>
      <w:r w:rsidRPr="00E83FA6">
        <w:rPr>
          <w:rFonts w:ascii="Times New Roman" w:hAnsi="Times New Roman" w:cs="Times New Roman"/>
          <w:sz w:val="12"/>
          <w:szCs w:val="12"/>
        </w:rPr>
        <w:t>тели развития центра</w:t>
      </w:r>
      <w:r>
        <w:rPr>
          <w:rFonts w:ascii="Times New Roman" w:hAnsi="Times New Roman" w:cs="Times New Roman"/>
          <w:sz w:val="12"/>
          <w:szCs w:val="12"/>
        </w:rPr>
        <w:t>лизованных систем водоснабжения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Раздел «Водоснабжение» схемы водоснабжения и водоотведения с.п. Сургут разработан в целях реализации госуд</w:t>
      </w:r>
      <w:r>
        <w:rPr>
          <w:rFonts w:ascii="Times New Roman" w:hAnsi="Times New Roman" w:cs="Times New Roman"/>
          <w:sz w:val="12"/>
          <w:szCs w:val="12"/>
        </w:rPr>
        <w:t>арственной политики в сфере во</w:t>
      </w:r>
      <w:r w:rsidRPr="00E83FA6">
        <w:rPr>
          <w:rFonts w:ascii="Times New Roman" w:hAnsi="Times New Roman" w:cs="Times New Roman"/>
          <w:sz w:val="12"/>
          <w:szCs w:val="12"/>
        </w:rPr>
        <w:t>доснабжения, направленной на качества жизни населения путем обеспечения бесперебойной подачи гарантированно безо</w:t>
      </w:r>
      <w:r>
        <w:rPr>
          <w:rFonts w:ascii="Times New Roman" w:hAnsi="Times New Roman" w:cs="Times New Roman"/>
          <w:sz w:val="12"/>
          <w:szCs w:val="12"/>
        </w:rPr>
        <w:t>пасной питьевой воды потребите</w:t>
      </w:r>
      <w:r w:rsidRPr="00E83FA6">
        <w:rPr>
          <w:rFonts w:ascii="Times New Roman" w:hAnsi="Times New Roman" w:cs="Times New Roman"/>
          <w:sz w:val="12"/>
          <w:szCs w:val="12"/>
        </w:rPr>
        <w:t>лям с учетом развития и преобразования территорий сельского поселения.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Основные направления развития системы водоснабжения:</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E83FA6">
        <w:rPr>
          <w:rFonts w:ascii="Times New Roman" w:hAnsi="Times New Roman" w:cs="Times New Roman"/>
          <w:sz w:val="12"/>
          <w:szCs w:val="12"/>
        </w:rPr>
        <w:t>Обеспечение централизованным водоснабжение</w:t>
      </w:r>
      <w:r>
        <w:rPr>
          <w:rFonts w:ascii="Times New Roman" w:hAnsi="Times New Roman" w:cs="Times New Roman"/>
          <w:sz w:val="12"/>
          <w:szCs w:val="12"/>
        </w:rPr>
        <w:t>м объектов новой за</w:t>
      </w:r>
      <w:r w:rsidRPr="00E83FA6">
        <w:rPr>
          <w:rFonts w:ascii="Times New Roman" w:hAnsi="Times New Roman" w:cs="Times New Roman"/>
          <w:sz w:val="12"/>
          <w:szCs w:val="12"/>
        </w:rPr>
        <w:t>стройки и существующих потребителей путем строительства водопроводных сетей;</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E83FA6">
        <w:rPr>
          <w:rFonts w:ascii="Times New Roman" w:hAnsi="Times New Roman" w:cs="Times New Roman"/>
          <w:sz w:val="12"/>
          <w:szCs w:val="12"/>
        </w:rPr>
        <w:t>Реконструкция водопроводных сетей и сооружений;</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E83FA6">
        <w:rPr>
          <w:rFonts w:ascii="Times New Roman" w:hAnsi="Times New Roman" w:cs="Times New Roman"/>
          <w:sz w:val="12"/>
          <w:szCs w:val="12"/>
        </w:rPr>
        <w:t>Установка для всех потребител</w:t>
      </w:r>
      <w:r>
        <w:rPr>
          <w:rFonts w:ascii="Times New Roman" w:hAnsi="Times New Roman" w:cs="Times New Roman"/>
          <w:sz w:val="12"/>
          <w:szCs w:val="12"/>
        </w:rPr>
        <w:t>ей приборов учёта расхода воды.</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Принципами развития централизованной системы водоснабжения сельского поселения являются:</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постоянное улучшение качества п</w:t>
      </w:r>
      <w:r>
        <w:rPr>
          <w:rFonts w:ascii="Times New Roman" w:hAnsi="Times New Roman" w:cs="Times New Roman"/>
          <w:sz w:val="12"/>
          <w:szCs w:val="12"/>
        </w:rPr>
        <w:t>редоставления услуг водоснабже</w:t>
      </w:r>
      <w:r w:rsidRPr="00E83FA6">
        <w:rPr>
          <w:rFonts w:ascii="Times New Roman" w:hAnsi="Times New Roman" w:cs="Times New Roman"/>
          <w:sz w:val="12"/>
          <w:szCs w:val="12"/>
        </w:rPr>
        <w:t>ния потребителям (абонентам);</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удовлетворение потребности в обеспечении услугой водоснабжения новых объектов строительства;</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постоянное совершенствование сх</w:t>
      </w:r>
      <w:r>
        <w:rPr>
          <w:rFonts w:ascii="Times New Roman" w:hAnsi="Times New Roman" w:cs="Times New Roman"/>
          <w:sz w:val="12"/>
          <w:szCs w:val="12"/>
        </w:rPr>
        <w:t>емы водоснабжения на основе по</w:t>
      </w:r>
      <w:r w:rsidRPr="00E83FA6">
        <w:rPr>
          <w:rFonts w:ascii="Times New Roman" w:hAnsi="Times New Roman" w:cs="Times New Roman"/>
          <w:sz w:val="12"/>
          <w:szCs w:val="12"/>
        </w:rPr>
        <w:t>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w:t>
      </w:r>
      <w:r>
        <w:rPr>
          <w:rFonts w:ascii="Times New Roman" w:hAnsi="Times New Roman" w:cs="Times New Roman"/>
          <w:sz w:val="12"/>
          <w:szCs w:val="12"/>
        </w:rPr>
        <w:t>ических решений и мероприятий.</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Основные задачи развития системы водоснабжения:</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строительство сетей и сооружений для водоснабжения осваиваемых и преобразуемых территорий, с целью обеспечения доступности услуг водо- снабжения для всех жителей;</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установка расходно-измерительной аппаратуры;</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установка для всех потребителей приборов учета расхода воды;</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привлечение инвестиций в модерниз</w:t>
      </w:r>
      <w:r>
        <w:rPr>
          <w:rFonts w:ascii="Times New Roman" w:hAnsi="Times New Roman" w:cs="Times New Roman"/>
          <w:sz w:val="12"/>
          <w:szCs w:val="12"/>
        </w:rPr>
        <w:t>ацию и техническое перевооруже</w:t>
      </w:r>
      <w:r w:rsidRPr="00E83FA6">
        <w:rPr>
          <w:rFonts w:ascii="Times New Roman" w:hAnsi="Times New Roman" w:cs="Times New Roman"/>
          <w:sz w:val="12"/>
          <w:szCs w:val="12"/>
        </w:rPr>
        <w:t>ние объектов водоснабжения, повышение степени благоустройства зданий;</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повышение эффективности управл</w:t>
      </w:r>
      <w:r>
        <w:rPr>
          <w:rFonts w:ascii="Times New Roman" w:hAnsi="Times New Roman" w:cs="Times New Roman"/>
          <w:sz w:val="12"/>
          <w:szCs w:val="12"/>
        </w:rPr>
        <w:t>ения объектами коммунальной ин</w:t>
      </w:r>
      <w:r w:rsidRPr="00E83FA6">
        <w:rPr>
          <w:rFonts w:ascii="Times New Roman" w:hAnsi="Times New Roman" w:cs="Times New Roman"/>
          <w:sz w:val="12"/>
          <w:szCs w:val="12"/>
        </w:rPr>
        <w:t>фраструктуры, снижение себестоимости жилищно-коммунальных услуг за счет оптимизации расходов, в том числе рационального и</w:t>
      </w:r>
      <w:r>
        <w:rPr>
          <w:rFonts w:ascii="Times New Roman" w:hAnsi="Times New Roman" w:cs="Times New Roman"/>
          <w:sz w:val="12"/>
          <w:szCs w:val="12"/>
        </w:rPr>
        <w:t>спользования водных ресурсов.</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Плановыми показателями развития централизованных систем водоснабжения являются: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Показатели качества воды</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Для поддержания 100% соответствия к</w:t>
      </w:r>
      <w:r>
        <w:rPr>
          <w:rFonts w:ascii="Times New Roman" w:hAnsi="Times New Roman" w:cs="Times New Roman"/>
          <w:sz w:val="12"/>
          <w:szCs w:val="12"/>
        </w:rPr>
        <w:t>ачества питьевой воды по требо</w:t>
      </w:r>
      <w:r w:rsidRPr="00E83FA6">
        <w:rPr>
          <w:rFonts w:ascii="Times New Roman" w:hAnsi="Times New Roman" w:cs="Times New Roman"/>
          <w:sz w:val="12"/>
          <w:szCs w:val="12"/>
        </w:rPr>
        <w:t>ваниям нормативных документов:</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постоянный контроль качества воды;</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своевременные мероприятия по санита</w:t>
      </w:r>
      <w:r>
        <w:rPr>
          <w:rFonts w:ascii="Times New Roman" w:hAnsi="Times New Roman" w:cs="Times New Roman"/>
          <w:sz w:val="12"/>
          <w:szCs w:val="12"/>
        </w:rPr>
        <w:t>рной обработке систем водоснаб</w:t>
      </w:r>
      <w:r w:rsidRPr="00E83FA6">
        <w:rPr>
          <w:rFonts w:ascii="Times New Roman" w:hAnsi="Times New Roman" w:cs="Times New Roman"/>
          <w:sz w:val="12"/>
          <w:szCs w:val="12"/>
        </w:rPr>
        <w:t>жения (водопроводных сетей);</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 xml:space="preserve">при проектировании, строительстве </w:t>
      </w:r>
      <w:r>
        <w:rPr>
          <w:rFonts w:ascii="Times New Roman" w:hAnsi="Times New Roman" w:cs="Times New Roman"/>
          <w:sz w:val="12"/>
          <w:szCs w:val="12"/>
        </w:rPr>
        <w:t>и реконструкции сетей использо</w:t>
      </w:r>
      <w:r w:rsidRPr="00E83FA6">
        <w:rPr>
          <w:rFonts w:ascii="Times New Roman" w:hAnsi="Times New Roman" w:cs="Times New Roman"/>
          <w:sz w:val="12"/>
          <w:szCs w:val="12"/>
        </w:rPr>
        <w:t>вать трубопроводы из современных материалов не склонных к коррозии. Показатели надёжности и бесперебойности водоснабжения</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замена и капитальный ремонт сетей водоснабжения;</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при проектировании и строительстве</w:t>
      </w:r>
      <w:r>
        <w:rPr>
          <w:rFonts w:ascii="Times New Roman" w:hAnsi="Times New Roman" w:cs="Times New Roman"/>
          <w:sz w:val="12"/>
          <w:szCs w:val="12"/>
        </w:rPr>
        <w:t xml:space="preserve"> новых сетей использовать прин</w:t>
      </w:r>
      <w:r w:rsidRPr="00E83FA6">
        <w:rPr>
          <w:rFonts w:ascii="Times New Roman" w:hAnsi="Times New Roman" w:cs="Times New Roman"/>
          <w:sz w:val="12"/>
          <w:szCs w:val="12"/>
        </w:rPr>
        <w:t>ципы кольцевания водопровода.</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Показатели эффективности использов</w:t>
      </w:r>
      <w:r>
        <w:rPr>
          <w:rFonts w:ascii="Times New Roman" w:hAnsi="Times New Roman" w:cs="Times New Roman"/>
          <w:sz w:val="12"/>
          <w:szCs w:val="12"/>
        </w:rPr>
        <w:t>ания ресурсов, в том числе уровень потерь воды</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установка приборов учета воды у потребителей и общедомовых;</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замена изношенных и аварийных участков водопровода;</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использование современных систем трубопроводов и арматуры;</w:t>
      </w:r>
    </w:p>
    <w:p w:rsidR="00E83FA6" w:rsidRPr="00E83FA6" w:rsidRDefault="00E83FA6"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83FA6">
        <w:rPr>
          <w:rFonts w:ascii="Times New Roman" w:hAnsi="Times New Roman" w:cs="Times New Roman"/>
          <w:sz w:val="12"/>
          <w:szCs w:val="12"/>
        </w:rPr>
        <w:t>обновление основного оборудования объектов водопроводного хозяй- ства.</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Иные показатели, установленные ф</w:t>
      </w:r>
      <w:r>
        <w:rPr>
          <w:rFonts w:ascii="Times New Roman" w:hAnsi="Times New Roman" w:cs="Times New Roman"/>
          <w:sz w:val="12"/>
          <w:szCs w:val="12"/>
        </w:rPr>
        <w:t>едеральным органом исполнитель</w:t>
      </w:r>
      <w:r w:rsidRPr="00E83FA6">
        <w:rPr>
          <w:rFonts w:ascii="Times New Roman" w:hAnsi="Times New Roman" w:cs="Times New Roman"/>
          <w:sz w:val="12"/>
          <w:szCs w:val="12"/>
        </w:rPr>
        <w:t>ной власти, осуществляющим функции по выработке государственной поли- тики и нормативно-правовому регулированию в сфере ЖКХ</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 прокладка сетей водопровода для во</w:t>
      </w:r>
      <w:r>
        <w:rPr>
          <w:rFonts w:ascii="Times New Roman" w:hAnsi="Times New Roman" w:cs="Times New Roman"/>
          <w:sz w:val="12"/>
          <w:szCs w:val="12"/>
        </w:rPr>
        <w:t>доснабжения территорий, предна</w:t>
      </w:r>
      <w:r w:rsidRPr="00E83FA6">
        <w:rPr>
          <w:rFonts w:ascii="Times New Roman" w:hAnsi="Times New Roman" w:cs="Times New Roman"/>
          <w:sz w:val="12"/>
          <w:szCs w:val="12"/>
        </w:rPr>
        <w:t>значенных для объек</w:t>
      </w:r>
      <w:r>
        <w:rPr>
          <w:rFonts w:ascii="Times New Roman" w:hAnsi="Times New Roman" w:cs="Times New Roman"/>
          <w:sz w:val="12"/>
          <w:szCs w:val="12"/>
        </w:rPr>
        <w:t>тов капитального строительства.</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Реализация мероприятий, предлагаемых в данной схеме водоснабжения, позволит обеспечить:</w:t>
      </w:r>
    </w:p>
    <w:p w:rsidR="00E83FA6" w:rsidRPr="00E83FA6" w:rsidRDefault="00823965"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E83FA6" w:rsidRPr="00E83FA6">
        <w:rPr>
          <w:rFonts w:ascii="Times New Roman" w:hAnsi="Times New Roman" w:cs="Times New Roman"/>
          <w:sz w:val="12"/>
          <w:szCs w:val="12"/>
        </w:rPr>
        <w:t xml:space="preserve">бесперебойное снабжение поселка </w:t>
      </w:r>
      <w:r>
        <w:rPr>
          <w:rFonts w:ascii="Times New Roman" w:hAnsi="Times New Roman" w:cs="Times New Roman"/>
          <w:sz w:val="12"/>
          <w:szCs w:val="12"/>
        </w:rPr>
        <w:t>питьевой водой, отвечающей тре</w:t>
      </w:r>
      <w:r w:rsidR="00E83FA6" w:rsidRPr="00E83FA6">
        <w:rPr>
          <w:rFonts w:ascii="Times New Roman" w:hAnsi="Times New Roman" w:cs="Times New Roman"/>
          <w:sz w:val="12"/>
          <w:szCs w:val="12"/>
        </w:rPr>
        <w:t>бованиям нормативов качества;</w:t>
      </w:r>
    </w:p>
    <w:p w:rsidR="00E83FA6" w:rsidRPr="00E83FA6" w:rsidRDefault="00823965"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E83FA6" w:rsidRPr="00E83FA6">
        <w:rPr>
          <w:rFonts w:ascii="Times New Roman" w:hAnsi="Times New Roman" w:cs="Times New Roman"/>
          <w:sz w:val="12"/>
          <w:szCs w:val="12"/>
        </w:rPr>
        <w:t>повышение надежности работы си</w:t>
      </w:r>
      <w:r>
        <w:rPr>
          <w:rFonts w:ascii="Times New Roman" w:hAnsi="Times New Roman" w:cs="Times New Roman"/>
          <w:sz w:val="12"/>
          <w:szCs w:val="12"/>
        </w:rPr>
        <w:t>стем водоснабжения и удовлетво</w:t>
      </w:r>
      <w:r w:rsidR="00E83FA6" w:rsidRPr="00E83FA6">
        <w:rPr>
          <w:rFonts w:ascii="Times New Roman" w:hAnsi="Times New Roman" w:cs="Times New Roman"/>
          <w:sz w:val="12"/>
          <w:szCs w:val="12"/>
        </w:rPr>
        <w:t>рение потребностей потребителей (по объему и качеству услуг);</w:t>
      </w:r>
    </w:p>
    <w:p w:rsidR="00E83FA6" w:rsidRPr="00E83FA6" w:rsidRDefault="00823965"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E83FA6" w:rsidRPr="00E83FA6">
        <w:rPr>
          <w:rFonts w:ascii="Times New Roman" w:hAnsi="Times New Roman" w:cs="Times New Roman"/>
          <w:sz w:val="12"/>
          <w:szCs w:val="12"/>
        </w:rPr>
        <w:t>модернизацию и инженерно-техни</w:t>
      </w:r>
      <w:r>
        <w:rPr>
          <w:rFonts w:ascii="Times New Roman" w:hAnsi="Times New Roman" w:cs="Times New Roman"/>
          <w:sz w:val="12"/>
          <w:szCs w:val="12"/>
        </w:rPr>
        <w:t>ческую оптимизацию систем водо</w:t>
      </w:r>
      <w:r w:rsidR="00E83FA6" w:rsidRPr="00E83FA6">
        <w:rPr>
          <w:rFonts w:ascii="Times New Roman" w:hAnsi="Times New Roman" w:cs="Times New Roman"/>
          <w:sz w:val="12"/>
          <w:szCs w:val="12"/>
        </w:rPr>
        <w:t>снабжения с учетом современных требований;</w:t>
      </w:r>
    </w:p>
    <w:p w:rsidR="00E83FA6" w:rsidRPr="00E83FA6" w:rsidRDefault="00823965"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E83FA6" w:rsidRPr="00E83FA6">
        <w:rPr>
          <w:rFonts w:ascii="Times New Roman" w:hAnsi="Times New Roman" w:cs="Times New Roman"/>
          <w:sz w:val="12"/>
          <w:szCs w:val="12"/>
        </w:rPr>
        <w:t>обеспечение экологической безопасности и уменьшение техногенного воздействия на окружающую среду;</w:t>
      </w:r>
    </w:p>
    <w:p w:rsidR="00E83FA6" w:rsidRPr="00E83FA6" w:rsidRDefault="00823965" w:rsidP="00823965">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E83FA6" w:rsidRPr="00E83FA6">
        <w:rPr>
          <w:rFonts w:ascii="Times New Roman" w:hAnsi="Times New Roman" w:cs="Times New Roman"/>
          <w:sz w:val="12"/>
          <w:szCs w:val="12"/>
        </w:rPr>
        <w:t>подключение новых абонентов н</w:t>
      </w:r>
      <w:r>
        <w:rPr>
          <w:rFonts w:ascii="Times New Roman" w:hAnsi="Times New Roman" w:cs="Times New Roman"/>
          <w:sz w:val="12"/>
          <w:szCs w:val="12"/>
        </w:rPr>
        <w:t>а территориях перспективной застройки.</w:t>
      </w:r>
    </w:p>
    <w:p w:rsidR="00E83FA6" w:rsidRPr="00E83FA6" w:rsidRDefault="00823965" w:rsidP="00823965">
      <w:pPr>
        <w:pStyle w:val="aff1"/>
        <w:ind w:firstLine="284"/>
        <w:jc w:val="both"/>
        <w:rPr>
          <w:rFonts w:ascii="Times New Roman" w:hAnsi="Times New Roman" w:cs="Times New Roman"/>
          <w:sz w:val="12"/>
          <w:szCs w:val="12"/>
        </w:rPr>
      </w:pPr>
      <w:r>
        <w:rPr>
          <w:rFonts w:ascii="Times New Roman" w:hAnsi="Times New Roman" w:cs="Times New Roman"/>
          <w:sz w:val="12"/>
          <w:szCs w:val="12"/>
        </w:rPr>
        <w:t>2.2.2</w:t>
      </w:r>
      <w:r w:rsidR="00E83FA6" w:rsidRPr="00E83FA6">
        <w:rPr>
          <w:rFonts w:ascii="Times New Roman" w:hAnsi="Times New Roman" w:cs="Times New Roman"/>
          <w:sz w:val="12"/>
          <w:szCs w:val="12"/>
        </w:rPr>
        <w:t xml:space="preserve">Сценарии развития централизованных систем водоснабжения в зависимости </w:t>
      </w:r>
      <w:r>
        <w:rPr>
          <w:rFonts w:ascii="Times New Roman" w:hAnsi="Times New Roman" w:cs="Times New Roman"/>
          <w:sz w:val="12"/>
          <w:szCs w:val="12"/>
        </w:rPr>
        <w:t>от сценариев развития поселения</w:t>
      </w:r>
    </w:p>
    <w:p w:rsidR="00E83FA6" w:rsidRPr="00E83FA6" w:rsidRDefault="00E83FA6" w:rsidP="00823965">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Сценарии развития централизованных систем водоснабжения на период до 2033 года напрямую связан с планам</w:t>
      </w:r>
      <w:r w:rsidR="00823965">
        <w:rPr>
          <w:rFonts w:ascii="Times New Roman" w:hAnsi="Times New Roman" w:cs="Times New Roman"/>
          <w:sz w:val="12"/>
          <w:szCs w:val="12"/>
        </w:rPr>
        <w:t>и развития сельского поселения.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Документом территориального планиро</w:t>
      </w:r>
      <w:r w:rsidR="00823965">
        <w:rPr>
          <w:rFonts w:ascii="Times New Roman" w:hAnsi="Times New Roman" w:cs="Times New Roman"/>
          <w:sz w:val="12"/>
          <w:szCs w:val="12"/>
        </w:rPr>
        <w:t>вания с.п. Сургут является «Ге</w:t>
      </w:r>
      <w:r w:rsidRPr="00E83FA6">
        <w:rPr>
          <w:rFonts w:ascii="Times New Roman" w:hAnsi="Times New Roman" w:cs="Times New Roman"/>
          <w:sz w:val="12"/>
          <w:szCs w:val="12"/>
        </w:rPr>
        <w:t>неральный план сельского поселения Сургут муниципальн</w:t>
      </w:r>
      <w:r w:rsidR="00823965">
        <w:rPr>
          <w:rFonts w:ascii="Times New Roman" w:hAnsi="Times New Roman" w:cs="Times New Roman"/>
          <w:sz w:val="12"/>
          <w:szCs w:val="12"/>
        </w:rPr>
        <w:t>ого района Серги</w:t>
      </w:r>
      <w:r w:rsidRPr="00E83FA6">
        <w:rPr>
          <w:rFonts w:ascii="Times New Roman" w:hAnsi="Times New Roman" w:cs="Times New Roman"/>
          <w:sz w:val="12"/>
          <w:szCs w:val="12"/>
        </w:rPr>
        <w:t>евский Самарской области».</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В прогнозе численности населения сельского поселения предусмотрено два возможных варианта сценария демографического развития.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Первый вариант прогноза предположительной численности населения с.п. Сургут в целом, отражает процесс естест</w:t>
      </w:r>
      <w:r w:rsidR="00823965">
        <w:rPr>
          <w:rFonts w:ascii="Times New Roman" w:hAnsi="Times New Roman" w:cs="Times New Roman"/>
          <w:sz w:val="12"/>
          <w:szCs w:val="12"/>
        </w:rPr>
        <w:t>венного воспроизводства населе</w:t>
      </w:r>
      <w:r w:rsidRPr="00E83FA6">
        <w:rPr>
          <w:rFonts w:ascii="Times New Roman" w:hAnsi="Times New Roman" w:cs="Times New Roman"/>
          <w:sz w:val="12"/>
          <w:szCs w:val="12"/>
        </w:rPr>
        <w:t>ния при нулевой миграции. В поселке на про</w:t>
      </w:r>
      <w:r w:rsidR="00823965">
        <w:rPr>
          <w:rFonts w:ascii="Times New Roman" w:hAnsi="Times New Roman" w:cs="Times New Roman"/>
          <w:sz w:val="12"/>
          <w:szCs w:val="12"/>
        </w:rPr>
        <w:t>гнозный период ожидается сокра</w:t>
      </w:r>
      <w:r w:rsidRPr="00E83FA6">
        <w:rPr>
          <w:rFonts w:ascii="Times New Roman" w:hAnsi="Times New Roman" w:cs="Times New Roman"/>
          <w:sz w:val="12"/>
          <w:szCs w:val="12"/>
        </w:rPr>
        <w:t>щение численности населения.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Второй вариант прогноза численности населения с.п. Сургут рассчитан с учетом имеющихся территориальных резер</w:t>
      </w:r>
      <w:r w:rsidR="00823965">
        <w:rPr>
          <w:rFonts w:ascii="Times New Roman" w:hAnsi="Times New Roman" w:cs="Times New Roman"/>
          <w:sz w:val="12"/>
          <w:szCs w:val="12"/>
        </w:rPr>
        <w:t>вов, которые могут быть исполь</w:t>
      </w:r>
      <w:r w:rsidRPr="00E83FA6">
        <w:rPr>
          <w:rFonts w:ascii="Times New Roman" w:hAnsi="Times New Roman" w:cs="Times New Roman"/>
          <w:sz w:val="12"/>
          <w:szCs w:val="12"/>
        </w:rPr>
        <w:t>зованы под жилищное строительство.</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Одним из приоритетных направлений социально – экономической поли- тики является повышение уровня жизни нас</w:t>
      </w:r>
      <w:r w:rsidR="00823965">
        <w:rPr>
          <w:rFonts w:ascii="Times New Roman" w:hAnsi="Times New Roman" w:cs="Times New Roman"/>
          <w:sz w:val="12"/>
          <w:szCs w:val="12"/>
        </w:rPr>
        <w:t>еления, содействие развитию че</w:t>
      </w:r>
      <w:r w:rsidRPr="00E83FA6">
        <w:rPr>
          <w:rFonts w:ascii="Times New Roman" w:hAnsi="Times New Roman" w:cs="Times New Roman"/>
          <w:sz w:val="12"/>
          <w:szCs w:val="12"/>
        </w:rPr>
        <w:t xml:space="preserve">ловека, прежде всего, за счёт обеспечения </w:t>
      </w:r>
      <w:r w:rsidR="00823965">
        <w:rPr>
          <w:rFonts w:ascii="Times New Roman" w:hAnsi="Times New Roman" w:cs="Times New Roman"/>
          <w:sz w:val="12"/>
          <w:szCs w:val="12"/>
        </w:rPr>
        <w:t>граждан доступным жильём с раз</w:t>
      </w:r>
      <w:r w:rsidRPr="00E83FA6">
        <w:rPr>
          <w:rFonts w:ascii="Times New Roman" w:hAnsi="Times New Roman" w:cs="Times New Roman"/>
          <w:sz w:val="12"/>
          <w:szCs w:val="12"/>
        </w:rPr>
        <w:t>витой инфраструктурой.</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Рассмотрим варианты развития центр</w:t>
      </w:r>
      <w:r w:rsidR="00823965">
        <w:rPr>
          <w:rFonts w:ascii="Times New Roman" w:hAnsi="Times New Roman" w:cs="Times New Roman"/>
          <w:sz w:val="12"/>
          <w:szCs w:val="12"/>
        </w:rPr>
        <w:t>ализованной системы водоснабже</w:t>
      </w:r>
      <w:r w:rsidRPr="00E83FA6">
        <w:rPr>
          <w:rFonts w:ascii="Times New Roman" w:hAnsi="Times New Roman" w:cs="Times New Roman"/>
          <w:sz w:val="12"/>
          <w:szCs w:val="12"/>
        </w:rPr>
        <w:t>ния на территории сельского поселения.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Первый вариант развития системы водоснабжения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Снабжение питьевой водой вновь строящиеся объекты планируется обеспечить от собственных скважин или шахтных колодцев. Строительство новых уличных водопроводных сетей, а также строительство или реконструк- ция существующих водопроводных сетей и</w:t>
      </w:r>
      <w:r w:rsidR="00823965">
        <w:rPr>
          <w:rFonts w:ascii="Times New Roman" w:hAnsi="Times New Roman" w:cs="Times New Roman"/>
          <w:sz w:val="12"/>
          <w:szCs w:val="12"/>
        </w:rPr>
        <w:t xml:space="preserve"> сооружений на них, не планиру</w:t>
      </w:r>
      <w:r w:rsidRPr="00E83FA6">
        <w:rPr>
          <w:rFonts w:ascii="Times New Roman" w:hAnsi="Times New Roman" w:cs="Times New Roman"/>
          <w:sz w:val="12"/>
          <w:szCs w:val="12"/>
        </w:rPr>
        <w:t>ется.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Второй вариант развития системы водоснабжения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Второй вариант прогноза численности населения п. Сургут рассчитан с учетом имеющихся территориальных резерво</w:t>
      </w:r>
      <w:r w:rsidR="00823965">
        <w:rPr>
          <w:rFonts w:ascii="Times New Roman" w:hAnsi="Times New Roman" w:cs="Times New Roman"/>
          <w:sz w:val="12"/>
          <w:szCs w:val="12"/>
        </w:rPr>
        <w:t>в, которые могут быть использо</w:t>
      </w:r>
      <w:r w:rsidRPr="00E83FA6">
        <w:rPr>
          <w:rFonts w:ascii="Times New Roman" w:hAnsi="Times New Roman" w:cs="Times New Roman"/>
          <w:sz w:val="12"/>
          <w:szCs w:val="12"/>
        </w:rPr>
        <w:t>ваны под жилищное строительство.</w:t>
      </w:r>
    </w:p>
    <w:p w:rsidR="00E83FA6" w:rsidRPr="00E83FA6" w:rsidRDefault="00E83FA6" w:rsidP="00823965">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Одним из приоритетных направлений социально – экономической поли- тики является повышение уровня жизни</w:t>
      </w:r>
      <w:r w:rsidR="00823965">
        <w:rPr>
          <w:rFonts w:ascii="Times New Roman" w:hAnsi="Times New Roman" w:cs="Times New Roman"/>
          <w:sz w:val="12"/>
          <w:szCs w:val="12"/>
        </w:rPr>
        <w:t xml:space="preserve"> населения, содействие развитию </w:t>
      </w:r>
      <w:r w:rsidRPr="00E83FA6">
        <w:rPr>
          <w:rFonts w:ascii="Times New Roman" w:hAnsi="Times New Roman" w:cs="Times New Roman"/>
          <w:sz w:val="12"/>
          <w:szCs w:val="12"/>
        </w:rPr>
        <w:t xml:space="preserve">человека, прежде всего, за счёт обеспечения </w:t>
      </w:r>
      <w:r w:rsidR="00823965">
        <w:rPr>
          <w:rFonts w:ascii="Times New Roman" w:hAnsi="Times New Roman" w:cs="Times New Roman"/>
          <w:sz w:val="12"/>
          <w:szCs w:val="12"/>
        </w:rPr>
        <w:t>граждан доступным жильём с раз</w:t>
      </w:r>
      <w:r w:rsidRPr="00E83FA6">
        <w:rPr>
          <w:rFonts w:ascii="Times New Roman" w:hAnsi="Times New Roman" w:cs="Times New Roman"/>
          <w:sz w:val="12"/>
          <w:szCs w:val="12"/>
        </w:rPr>
        <w:t>витой инфраструктурой.</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Согласно Генеральному плану, развитие</w:t>
      </w:r>
      <w:r w:rsidR="00823965">
        <w:rPr>
          <w:rFonts w:ascii="Times New Roman" w:hAnsi="Times New Roman" w:cs="Times New Roman"/>
          <w:sz w:val="12"/>
          <w:szCs w:val="12"/>
        </w:rPr>
        <w:t xml:space="preserve"> посёлка планируется в установ</w:t>
      </w:r>
      <w:r w:rsidRPr="00E83FA6">
        <w:rPr>
          <w:rFonts w:ascii="Times New Roman" w:hAnsi="Times New Roman" w:cs="Times New Roman"/>
          <w:sz w:val="12"/>
          <w:szCs w:val="12"/>
        </w:rPr>
        <w:t>ленных границах населенного пункта за с</w:t>
      </w:r>
      <w:r w:rsidR="00823965">
        <w:rPr>
          <w:rFonts w:ascii="Times New Roman" w:hAnsi="Times New Roman" w:cs="Times New Roman"/>
          <w:sz w:val="12"/>
          <w:szCs w:val="12"/>
        </w:rPr>
        <w:t>чет уплотнения существующей за</w:t>
      </w:r>
      <w:r w:rsidRPr="00E83FA6">
        <w:rPr>
          <w:rFonts w:ascii="Times New Roman" w:hAnsi="Times New Roman" w:cs="Times New Roman"/>
          <w:sz w:val="12"/>
          <w:szCs w:val="12"/>
        </w:rPr>
        <w:t>стройки и на свободных территориях в существующих границах поселка.</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На новых участках предполагается</w:t>
      </w:r>
      <w:r w:rsidR="00823965">
        <w:rPr>
          <w:rFonts w:ascii="Times New Roman" w:hAnsi="Times New Roman" w:cs="Times New Roman"/>
          <w:sz w:val="12"/>
          <w:szCs w:val="12"/>
        </w:rPr>
        <w:t xml:space="preserve"> индивидуальное жилищное строи</w:t>
      </w:r>
      <w:r w:rsidRPr="00E83FA6">
        <w:rPr>
          <w:rFonts w:ascii="Times New Roman" w:hAnsi="Times New Roman" w:cs="Times New Roman"/>
          <w:sz w:val="12"/>
          <w:szCs w:val="12"/>
        </w:rPr>
        <w:t>тельство и застройка малоэтажными жилыми домами (до 3-х этажей). П</w:t>
      </w:r>
      <w:r w:rsidR="00823965">
        <w:rPr>
          <w:rFonts w:ascii="Times New Roman" w:hAnsi="Times New Roman" w:cs="Times New Roman"/>
          <w:sz w:val="12"/>
          <w:szCs w:val="12"/>
        </w:rPr>
        <w:t>ло</w:t>
      </w:r>
      <w:r w:rsidRPr="00E83FA6">
        <w:rPr>
          <w:rFonts w:ascii="Times New Roman" w:hAnsi="Times New Roman" w:cs="Times New Roman"/>
          <w:sz w:val="12"/>
          <w:szCs w:val="12"/>
        </w:rPr>
        <w:t>щадь земельных участков в проекте установлена в размере 0,15 – 0,17 га.</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 xml:space="preserve">Вновь проектируемые здания, располагаемые на территории или вблизи действующей системы водоснабжения, </w:t>
      </w:r>
      <w:r w:rsidR="00823965">
        <w:rPr>
          <w:rFonts w:ascii="Times New Roman" w:hAnsi="Times New Roman" w:cs="Times New Roman"/>
          <w:sz w:val="12"/>
          <w:szCs w:val="12"/>
        </w:rPr>
        <w:t>подключаются к существующей си</w:t>
      </w:r>
      <w:r w:rsidRPr="00E83FA6">
        <w:rPr>
          <w:rFonts w:ascii="Times New Roman" w:hAnsi="Times New Roman" w:cs="Times New Roman"/>
          <w:sz w:val="12"/>
          <w:szCs w:val="12"/>
        </w:rPr>
        <w:t>стеме по техническим условиям владельцев водоп</w:t>
      </w:r>
      <w:r w:rsidR="00823965">
        <w:rPr>
          <w:rFonts w:ascii="Times New Roman" w:hAnsi="Times New Roman" w:cs="Times New Roman"/>
          <w:sz w:val="12"/>
          <w:szCs w:val="12"/>
        </w:rPr>
        <w:t>роводных сооружений с учё</w:t>
      </w:r>
      <w:r w:rsidRPr="00E83FA6">
        <w:rPr>
          <w:rFonts w:ascii="Times New Roman" w:hAnsi="Times New Roman" w:cs="Times New Roman"/>
          <w:sz w:val="12"/>
          <w:szCs w:val="12"/>
        </w:rPr>
        <w:t>том проведения реконструкции объектов и</w:t>
      </w:r>
      <w:r w:rsidR="00823965">
        <w:rPr>
          <w:rFonts w:ascii="Times New Roman" w:hAnsi="Times New Roman" w:cs="Times New Roman"/>
          <w:sz w:val="12"/>
          <w:szCs w:val="12"/>
        </w:rPr>
        <w:t xml:space="preserve"> сооружений системы водоснабже</w:t>
      </w:r>
      <w:r w:rsidRPr="00E83FA6">
        <w:rPr>
          <w:rFonts w:ascii="Times New Roman" w:hAnsi="Times New Roman" w:cs="Times New Roman"/>
          <w:sz w:val="12"/>
          <w:szCs w:val="12"/>
        </w:rPr>
        <w:t>ния.</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Развитие системы водоснабжения на существующих и проектируемых площадках строительства по второму варианту предусматривает:</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1. Реконструкцию существующих водопроводных сетей и сооружений на них с установкой пожарных гидрантов;</w:t>
      </w:r>
    </w:p>
    <w:p w:rsidR="00E83FA6" w:rsidRPr="00E83FA6" w:rsidRDefault="00823965"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00E83FA6" w:rsidRPr="00E83FA6">
        <w:rPr>
          <w:rFonts w:ascii="Times New Roman" w:hAnsi="Times New Roman" w:cs="Times New Roman"/>
          <w:sz w:val="12"/>
          <w:szCs w:val="12"/>
        </w:rPr>
        <w:t>Новое строительство, расположенное в непосредственной близости к существующей системе водоснабжения, подк</w:t>
      </w:r>
      <w:r>
        <w:rPr>
          <w:rFonts w:ascii="Times New Roman" w:hAnsi="Times New Roman" w:cs="Times New Roman"/>
          <w:sz w:val="12"/>
          <w:szCs w:val="12"/>
        </w:rPr>
        <w:t>лючается к ней на условиях вла</w:t>
      </w:r>
      <w:r w:rsidR="00E83FA6" w:rsidRPr="00E83FA6">
        <w:rPr>
          <w:rFonts w:ascii="Times New Roman" w:hAnsi="Times New Roman" w:cs="Times New Roman"/>
          <w:sz w:val="12"/>
          <w:szCs w:val="12"/>
        </w:rPr>
        <w:t>дельца сетей;</w:t>
      </w:r>
    </w:p>
    <w:p w:rsidR="00E83FA6" w:rsidRPr="00E83FA6" w:rsidRDefault="00823965"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00E83FA6" w:rsidRPr="00E83FA6">
        <w:rPr>
          <w:rFonts w:ascii="Times New Roman" w:hAnsi="Times New Roman" w:cs="Times New Roman"/>
          <w:sz w:val="12"/>
          <w:szCs w:val="12"/>
        </w:rPr>
        <w:t>Строительство уличных водопроводных сетей для площадок нового строительства;</w:t>
      </w:r>
    </w:p>
    <w:p w:rsidR="00E83FA6" w:rsidRPr="00E83FA6" w:rsidRDefault="00823965" w:rsidP="00E83FA6">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00E83FA6" w:rsidRPr="00E83FA6">
        <w:rPr>
          <w:rFonts w:ascii="Times New Roman" w:hAnsi="Times New Roman" w:cs="Times New Roman"/>
          <w:sz w:val="12"/>
          <w:szCs w:val="12"/>
        </w:rPr>
        <w:t>Установка для всех потребителей приборов учёта расхода воды.</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 xml:space="preserve"> </w:t>
      </w:r>
    </w:p>
    <w:p w:rsidR="00E83FA6" w:rsidRPr="00E83FA6" w:rsidRDefault="00E83FA6" w:rsidP="00823965">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lastRenderedPageBreak/>
        <w:t>РАЗДЕЛ 2.3. БАЛАНС ВОДОСНАБЖЕНИЯ И ПОТРЕБЛЕНИЯ ГОРЯ</w:t>
      </w:r>
      <w:r w:rsidR="00823965">
        <w:rPr>
          <w:rFonts w:ascii="Times New Roman" w:hAnsi="Times New Roman" w:cs="Times New Roman"/>
          <w:sz w:val="12"/>
          <w:szCs w:val="12"/>
        </w:rPr>
        <w:t>ЧЕЙ, ПИТЬЕВОЙ, ТЕХНИЧЕСКОЙ ВОДЫ</w:t>
      </w:r>
    </w:p>
    <w:p w:rsidR="00E83FA6" w:rsidRPr="00E83FA6" w:rsidRDefault="00E83FA6" w:rsidP="00823965">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2.3.1Общий баланс подачи и реализации воды, включая оценку и анализ структурных составляющих н</w:t>
      </w:r>
      <w:r w:rsidR="00823965">
        <w:rPr>
          <w:rFonts w:ascii="Times New Roman" w:hAnsi="Times New Roman" w:cs="Times New Roman"/>
          <w:sz w:val="12"/>
          <w:szCs w:val="12"/>
        </w:rPr>
        <w:t>еучтенных расходов и потерь го</w:t>
      </w:r>
      <w:r w:rsidRPr="00E83FA6">
        <w:rPr>
          <w:rFonts w:ascii="Times New Roman" w:hAnsi="Times New Roman" w:cs="Times New Roman"/>
          <w:sz w:val="12"/>
          <w:szCs w:val="12"/>
        </w:rPr>
        <w:t>рячей, питьевой, технической воды при ее п</w:t>
      </w:r>
      <w:r w:rsidR="00823965">
        <w:rPr>
          <w:rFonts w:ascii="Times New Roman" w:hAnsi="Times New Roman" w:cs="Times New Roman"/>
          <w:sz w:val="12"/>
          <w:szCs w:val="12"/>
        </w:rPr>
        <w:t>роизводстве и транспортировке</w:t>
      </w:r>
    </w:p>
    <w:p w:rsidR="00E83FA6" w:rsidRPr="00E83FA6"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 xml:space="preserve">Статистические данные о фактических </w:t>
      </w:r>
      <w:r w:rsidR="00823965">
        <w:rPr>
          <w:rFonts w:ascii="Times New Roman" w:hAnsi="Times New Roman" w:cs="Times New Roman"/>
          <w:sz w:val="12"/>
          <w:szCs w:val="12"/>
        </w:rPr>
        <w:t>объёмах реализации услуг по хо</w:t>
      </w:r>
      <w:r w:rsidRPr="00E83FA6">
        <w:rPr>
          <w:rFonts w:ascii="Times New Roman" w:hAnsi="Times New Roman" w:cs="Times New Roman"/>
          <w:sz w:val="12"/>
          <w:szCs w:val="12"/>
        </w:rPr>
        <w:t>лодному водоснабжению, представленные ор</w:t>
      </w:r>
      <w:r w:rsidR="00823965">
        <w:rPr>
          <w:rFonts w:ascii="Times New Roman" w:hAnsi="Times New Roman" w:cs="Times New Roman"/>
          <w:sz w:val="12"/>
          <w:szCs w:val="12"/>
        </w:rPr>
        <w:t>ганизацией ООО «СКК», пока</w:t>
      </w:r>
      <w:r w:rsidRPr="00E83FA6">
        <w:rPr>
          <w:rFonts w:ascii="Times New Roman" w:hAnsi="Times New Roman" w:cs="Times New Roman"/>
          <w:sz w:val="12"/>
          <w:szCs w:val="12"/>
        </w:rPr>
        <w:t>заны в таблице 2.3.1.1.</w:t>
      </w:r>
    </w:p>
    <w:p w:rsidR="00E94692" w:rsidRDefault="00E83FA6" w:rsidP="00E83FA6">
      <w:pPr>
        <w:pStyle w:val="aff1"/>
        <w:ind w:firstLine="284"/>
        <w:jc w:val="both"/>
        <w:rPr>
          <w:rFonts w:ascii="Times New Roman" w:hAnsi="Times New Roman" w:cs="Times New Roman"/>
          <w:sz w:val="12"/>
          <w:szCs w:val="12"/>
        </w:rPr>
      </w:pPr>
      <w:r w:rsidRPr="00E83FA6">
        <w:rPr>
          <w:rFonts w:ascii="Times New Roman" w:hAnsi="Times New Roman" w:cs="Times New Roman"/>
          <w:sz w:val="12"/>
          <w:szCs w:val="12"/>
        </w:rPr>
        <w:t>Таблица 2.3.1.1 - Общий баланс подачи и реализации воды, тыс.м3/год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1"/>
        <w:gridCol w:w="3182"/>
        <w:gridCol w:w="1327"/>
        <w:gridCol w:w="1273"/>
        <w:gridCol w:w="1150"/>
      </w:tblGrid>
      <w:tr w:rsidR="007C394B" w:rsidRPr="007C394B" w:rsidTr="007C394B">
        <w:trPr>
          <w:trHeight w:val="70"/>
        </w:trPr>
        <w:tc>
          <w:tcPr>
            <w:tcW w:w="393" w:type="pct"/>
            <w:vMerge w:val="restar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w:t>
            </w:r>
            <w:r w:rsidRPr="007C394B">
              <w:rPr>
                <w:rFonts w:ascii="Times New Roman" w:hAnsi="Times New Roman" w:cs="Times New Roman"/>
                <w:spacing w:val="-57"/>
                <w:sz w:val="12"/>
                <w:szCs w:val="12"/>
              </w:rPr>
              <w:t xml:space="preserve"> </w:t>
            </w:r>
            <w:r w:rsidRPr="007C394B">
              <w:rPr>
                <w:rFonts w:ascii="Times New Roman" w:hAnsi="Times New Roman" w:cs="Times New Roman"/>
                <w:sz w:val="12"/>
                <w:szCs w:val="12"/>
              </w:rPr>
              <w:t>п/п</w:t>
            </w:r>
          </w:p>
        </w:tc>
        <w:tc>
          <w:tcPr>
            <w:tcW w:w="2115" w:type="pct"/>
            <w:vMerge w:val="restar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Наименование</w:t>
            </w:r>
            <w:r w:rsidRPr="007C394B">
              <w:rPr>
                <w:rFonts w:ascii="Times New Roman" w:hAnsi="Times New Roman" w:cs="Times New Roman"/>
                <w:spacing w:val="-1"/>
                <w:sz w:val="12"/>
                <w:szCs w:val="12"/>
              </w:rPr>
              <w:t xml:space="preserve"> </w:t>
            </w:r>
            <w:r w:rsidRPr="007C394B">
              <w:rPr>
                <w:rFonts w:ascii="Times New Roman" w:hAnsi="Times New Roman" w:cs="Times New Roman"/>
                <w:sz w:val="12"/>
                <w:szCs w:val="12"/>
              </w:rPr>
              <w:t>параметра</w:t>
            </w:r>
          </w:p>
        </w:tc>
        <w:tc>
          <w:tcPr>
            <w:tcW w:w="2492" w:type="pct"/>
            <w:gridSpan w:val="3"/>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Водопотребление</w:t>
            </w:r>
          </w:p>
        </w:tc>
      </w:tr>
      <w:tr w:rsidR="007C394B" w:rsidRPr="007C394B" w:rsidTr="007C394B">
        <w:trPr>
          <w:trHeight w:val="70"/>
        </w:trPr>
        <w:tc>
          <w:tcPr>
            <w:tcW w:w="393" w:type="pct"/>
            <w:vMerge/>
            <w:tcBorders>
              <w:top w:val="nil"/>
            </w:tcBorders>
            <w:vAlign w:val="center"/>
          </w:tcPr>
          <w:p w:rsidR="007C394B" w:rsidRPr="007C394B" w:rsidRDefault="007C394B" w:rsidP="007C394B">
            <w:pPr>
              <w:pStyle w:val="aff1"/>
              <w:jc w:val="center"/>
              <w:rPr>
                <w:rFonts w:ascii="Times New Roman" w:hAnsi="Times New Roman" w:cs="Times New Roman"/>
                <w:sz w:val="12"/>
                <w:szCs w:val="12"/>
              </w:rPr>
            </w:pPr>
          </w:p>
        </w:tc>
        <w:tc>
          <w:tcPr>
            <w:tcW w:w="2115" w:type="pct"/>
            <w:vMerge/>
            <w:tcBorders>
              <w:top w:val="nil"/>
            </w:tcBorders>
            <w:vAlign w:val="center"/>
          </w:tcPr>
          <w:p w:rsidR="007C394B" w:rsidRPr="007C394B" w:rsidRDefault="007C394B" w:rsidP="007C394B">
            <w:pPr>
              <w:pStyle w:val="aff1"/>
              <w:jc w:val="center"/>
              <w:rPr>
                <w:rFonts w:ascii="Times New Roman" w:hAnsi="Times New Roman" w:cs="Times New Roman"/>
                <w:sz w:val="12"/>
                <w:szCs w:val="12"/>
              </w:rPr>
            </w:pPr>
          </w:p>
        </w:tc>
        <w:tc>
          <w:tcPr>
            <w:tcW w:w="882"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2020</w:t>
            </w:r>
            <w:r w:rsidRPr="007C394B">
              <w:rPr>
                <w:rFonts w:ascii="Times New Roman" w:hAnsi="Times New Roman" w:cs="Times New Roman"/>
                <w:spacing w:val="-11"/>
                <w:sz w:val="12"/>
                <w:szCs w:val="12"/>
              </w:rPr>
              <w:t xml:space="preserve"> </w:t>
            </w:r>
            <w:r w:rsidRPr="007C394B">
              <w:rPr>
                <w:rFonts w:ascii="Times New Roman" w:hAnsi="Times New Roman" w:cs="Times New Roman"/>
                <w:sz w:val="12"/>
                <w:szCs w:val="12"/>
              </w:rPr>
              <w:t>г.</w:t>
            </w:r>
          </w:p>
        </w:tc>
        <w:tc>
          <w:tcPr>
            <w:tcW w:w="846"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2021</w:t>
            </w:r>
            <w:r w:rsidRPr="007C394B">
              <w:rPr>
                <w:rFonts w:ascii="Times New Roman" w:hAnsi="Times New Roman" w:cs="Times New Roman"/>
                <w:spacing w:val="-11"/>
                <w:sz w:val="12"/>
                <w:szCs w:val="12"/>
              </w:rPr>
              <w:t xml:space="preserve"> </w:t>
            </w:r>
            <w:r w:rsidRPr="007C394B">
              <w:rPr>
                <w:rFonts w:ascii="Times New Roman" w:hAnsi="Times New Roman" w:cs="Times New Roman"/>
                <w:sz w:val="12"/>
                <w:szCs w:val="12"/>
              </w:rPr>
              <w:t>г.</w:t>
            </w:r>
          </w:p>
        </w:tc>
        <w:tc>
          <w:tcPr>
            <w:tcW w:w="764"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2022</w:t>
            </w:r>
            <w:r w:rsidRPr="007C394B">
              <w:rPr>
                <w:rFonts w:ascii="Times New Roman" w:hAnsi="Times New Roman" w:cs="Times New Roman"/>
                <w:spacing w:val="-11"/>
                <w:sz w:val="12"/>
                <w:szCs w:val="12"/>
              </w:rPr>
              <w:t xml:space="preserve"> </w:t>
            </w:r>
            <w:r w:rsidRPr="007C394B">
              <w:rPr>
                <w:rFonts w:ascii="Times New Roman" w:hAnsi="Times New Roman" w:cs="Times New Roman"/>
                <w:sz w:val="12"/>
                <w:szCs w:val="12"/>
              </w:rPr>
              <w:t>г.(за 9</w:t>
            </w:r>
            <w:r w:rsidRPr="007C394B">
              <w:rPr>
                <w:rFonts w:ascii="Times New Roman" w:hAnsi="Times New Roman" w:cs="Times New Roman"/>
                <w:spacing w:val="-57"/>
                <w:sz w:val="12"/>
                <w:szCs w:val="12"/>
              </w:rPr>
              <w:t xml:space="preserve"> </w:t>
            </w:r>
            <w:r w:rsidRPr="007C394B">
              <w:rPr>
                <w:rFonts w:ascii="Times New Roman" w:hAnsi="Times New Roman" w:cs="Times New Roman"/>
                <w:spacing w:val="-3"/>
                <w:sz w:val="12"/>
                <w:szCs w:val="12"/>
              </w:rPr>
              <w:t>мес.)</w:t>
            </w:r>
          </w:p>
        </w:tc>
      </w:tr>
      <w:tr w:rsidR="007C394B" w:rsidRPr="007C394B" w:rsidTr="007C394B">
        <w:trPr>
          <w:trHeight w:val="70"/>
        </w:trPr>
        <w:tc>
          <w:tcPr>
            <w:tcW w:w="393"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w:t>
            </w:r>
          </w:p>
        </w:tc>
        <w:tc>
          <w:tcPr>
            <w:tcW w:w="2115"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Подано</w:t>
            </w:r>
            <w:r w:rsidRPr="007C394B">
              <w:rPr>
                <w:rFonts w:ascii="Times New Roman" w:hAnsi="Times New Roman" w:cs="Times New Roman"/>
                <w:spacing w:val="-1"/>
                <w:sz w:val="12"/>
                <w:szCs w:val="12"/>
              </w:rPr>
              <w:t xml:space="preserve"> </w:t>
            </w:r>
            <w:r w:rsidRPr="007C394B">
              <w:rPr>
                <w:rFonts w:ascii="Times New Roman" w:hAnsi="Times New Roman" w:cs="Times New Roman"/>
                <w:sz w:val="12"/>
                <w:szCs w:val="12"/>
              </w:rPr>
              <w:t>воды в</w:t>
            </w:r>
            <w:r w:rsidRPr="007C394B">
              <w:rPr>
                <w:rFonts w:ascii="Times New Roman" w:hAnsi="Times New Roman" w:cs="Times New Roman"/>
                <w:spacing w:val="-4"/>
                <w:sz w:val="12"/>
                <w:szCs w:val="12"/>
              </w:rPr>
              <w:t xml:space="preserve"> </w:t>
            </w:r>
            <w:r w:rsidRPr="007C394B">
              <w:rPr>
                <w:rFonts w:ascii="Times New Roman" w:hAnsi="Times New Roman" w:cs="Times New Roman"/>
                <w:sz w:val="12"/>
                <w:szCs w:val="12"/>
              </w:rPr>
              <w:t>сеть</w:t>
            </w:r>
          </w:p>
        </w:tc>
        <w:tc>
          <w:tcPr>
            <w:tcW w:w="882"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150,473</w:t>
            </w:r>
          </w:p>
        </w:tc>
        <w:tc>
          <w:tcPr>
            <w:tcW w:w="846"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158,938</w:t>
            </w:r>
          </w:p>
        </w:tc>
        <w:tc>
          <w:tcPr>
            <w:tcW w:w="764"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143,872</w:t>
            </w:r>
          </w:p>
        </w:tc>
      </w:tr>
      <w:tr w:rsidR="007C394B" w:rsidRPr="007C394B" w:rsidTr="007C394B">
        <w:trPr>
          <w:trHeight w:val="70"/>
        </w:trPr>
        <w:tc>
          <w:tcPr>
            <w:tcW w:w="393"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2</w:t>
            </w:r>
          </w:p>
        </w:tc>
        <w:tc>
          <w:tcPr>
            <w:tcW w:w="2115" w:type="pct"/>
            <w:vAlign w:val="center"/>
          </w:tcPr>
          <w:p w:rsidR="007C394B" w:rsidRPr="007C394B" w:rsidRDefault="007C394B" w:rsidP="007C394B">
            <w:pPr>
              <w:pStyle w:val="aff1"/>
              <w:jc w:val="center"/>
              <w:rPr>
                <w:rFonts w:ascii="Times New Roman" w:hAnsi="Times New Roman" w:cs="Times New Roman"/>
                <w:sz w:val="12"/>
                <w:szCs w:val="12"/>
                <w:lang w:val="ru-RU"/>
              </w:rPr>
            </w:pPr>
            <w:r w:rsidRPr="007C394B">
              <w:rPr>
                <w:rFonts w:ascii="Times New Roman" w:hAnsi="Times New Roman" w:cs="Times New Roman"/>
                <w:sz w:val="12"/>
                <w:szCs w:val="12"/>
                <w:lang w:val="ru-RU"/>
              </w:rPr>
              <w:t>Потери в сетях при транспорти</w:t>
            </w:r>
            <w:r w:rsidRPr="007C394B">
              <w:rPr>
                <w:rFonts w:ascii="Times New Roman" w:hAnsi="Times New Roman" w:cs="Times New Roman"/>
                <w:spacing w:val="-57"/>
                <w:sz w:val="12"/>
                <w:szCs w:val="12"/>
                <w:lang w:val="ru-RU"/>
              </w:rPr>
              <w:t xml:space="preserve"> </w:t>
            </w:r>
            <w:r w:rsidRPr="007C394B">
              <w:rPr>
                <w:rFonts w:ascii="Times New Roman" w:hAnsi="Times New Roman" w:cs="Times New Roman"/>
                <w:sz w:val="12"/>
                <w:szCs w:val="12"/>
                <w:lang w:val="ru-RU"/>
              </w:rPr>
              <w:t>ровке</w:t>
            </w:r>
          </w:p>
        </w:tc>
        <w:tc>
          <w:tcPr>
            <w:tcW w:w="882"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0,949</w:t>
            </w:r>
          </w:p>
        </w:tc>
        <w:tc>
          <w:tcPr>
            <w:tcW w:w="846"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0,644</w:t>
            </w:r>
          </w:p>
        </w:tc>
        <w:tc>
          <w:tcPr>
            <w:tcW w:w="764"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0,632</w:t>
            </w:r>
          </w:p>
        </w:tc>
      </w:tr>
      <w:tr w:rsidR="007C394B" w:rsidRPr="007C394B" w:rsidTr="007C394B">
        <w:trPr>
          <w:trHeight w:val="70"/>
        </w:trPr>
        <w:tc>
          <w:tcPr>
            <w:tcW w:w="393"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3</w:t>
            </w:r>
          </w:p>
        </w:tc>
        <w:tc>
          <w:tcPr>
            <w:tcW w:w="2115" w:type="pct"/>
            <w:vAlign w:val="center"/>
          </w:tcPr>
          <w:p w:rsidR="007C394B" w:rsidRPr="007C394B" w:rsidRDefault="007C394B" w:rsidP="007C394B">
            <w:pPr>
              <w:pStyle w:val="aff1"/>
              <w:jc w:val="center"/>
              <w:rPr>
                <w:rFonts w:ascii="Times New Roman" w:hAnsi="Times New Roman" w:cs="Times New Roman"/>
                <w:sz w:val="12"/>
                <w:szCs w:val="12"/>
                <w:lang w:val="ru-RU"/>
              </w:rPr>
            </w:pPr>
            <w:r w:rsidRPr="007C394B">
              <w:rPr>
                <w:rFonts w:ascii="Times New Roman" w:hAnsi="Times New Roman" w:cs="Times New Roman"/>
                <w:sz w:val="12"/>
                <w:szCs w:val="12"/>
                <w:lang w:val="ru-RU"/>
              </w:rPr>
              <w:t>Полезный отпуск всем потребителям</w:t>
            </w:r>
          </w:p>
        </w:tc>
        <w:tc>
          <w:tcPr>
            <w:tcW w:w="882"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149,524</w:t>
            </w:r>
          </w:p>
        </w:tc>
        <w:tc>
          <w:tcPr>
            <w:tcW w:w="846"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158,294</w:t>
            </w:r>
          </w:p>
        </w:tc>
        <w:tc>
          <w:tcPr>
            <w:tcW w:w="764"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143,24</w:t>
            </w:r>
          </w:p>
        </w:tc>
      </w:tr>
      <w:tr w:rsidR="007C394B" w:rsidRPr="007C394B" w:rsidTr="007C394B">
        <w:trPr>
          <w:trHeight w:val="70"/>
        </w:trPr>
        <w:tc>
          <w:tcPr>
            <w:tcW w:w="393"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3.1</w:t>
            </w:r>
          </w:p>
        </w:tc>
        <w:tc>
          <w:tcPr>
            <w:tcW w:w="2115"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население</w:t>
            </w:r>
          </w:p>
        </w:tc>
        <w:tc>
          <w:tcPr>
            <w:tcW w:w="882"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137,280</w:t>
            </w:r>
          </w:p>
        </w:tc>
        <w:tc>
          <w:tcPr>
            <w:tcW w:w="846"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146,771</w:t>
            </w:r>
          </w:p>
        </w:tc>
        <w:tc>
          <w:tcPr>
            <w:tcW w:w="764"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131,508</w:t>
            </w:r>
          </w:p>
        </w:tc>
      </w:tr>
      <w:tr w:rsidR="007C394B" w:rsidRPr="007C394B" w:rsidTr="007C394B">
        <w:trPr>
          <w:trHeight w:val="70"/>
        </w:trPr>
        <w:tc>
          <w:tcPr>
            <w:tcW w:w="393"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3.2</w:t>
            </w:r>
          </w:p>
        </w:tc>
        <w:tc>
          <w:tcPr>
            <w:tcW w:w="2115"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бюджетные</w:t>
            </w:r>
            <w:r w:rsidRPr="007C394B">
              <w:rPr>
                <w:rFonts w:ascii="Times New Roman" w:hAnsi="Times New Roman" w:cs="Times New Roman"/>
                <w:spacing w:val="-4"/>
                <w:sz w:val="12"/>
                <w:szCs w:val="12"/>
              </w:rPr>
              <w:t xml:space="preserve"> </w:t>
            </w:r>
            <w:r w:rsidRPr="007C394B">
              <w:rPr>
                <w:rFonts w:ascii="Times New Roman" w:hAnsi="Times New Roman" w:cs="Times New Roman"/>
                <w:sz w:val="12"/>
                <w:szCs w:val="12"/>
              </w:rPr>
              <w:t>потребители</w:t>
            </w:r>
          </w:p>
        </w:tc>
        <w:tc>
          <w:tcPr>
            <w:tcW w:w="882"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3,273</w:t>
            </w:r>
          </w:p>
        </w:tc>
        <w:tc>
          <w:tcPr>
            <w:tcW w:w="846"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3,908</w:t>
            </w:r>
          </w:p>
        </w:tc>
        <w:tc>
          <w:tcPr>
            <w:tcW w:w="764"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4,565</w:t>
            </w:r>
          </w:p>
        </w:tc>
      </w:tr>
      <w:tr w:rsidR="007C394B" w:rsidRPr="007C394B" w:rsidTr="007C394B">
        <w:trPr>
          <w:trHeight w:val="70"/>
        </w:trPr>
        <w:tc>
          <w:tcPr>
            <w:tcW w:w="393"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3.3</w:t>
            </w:r>
          </w:p>
        </w:tc>
        <w:tc>
          <w:tcPr>
            <w:tcW w:w="2115"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прочие</w:t>
            </w:r>
            <w:r w:rsidRPr="007C394B">
              <w:rPr>
                <w:rFonts w:ascii="Times New Roman" w:hAnsi="Times New Roman" w:cs="Times New Roman"/>
                <w:spacing w:val="-2"/>
                <w:sz w:val="12"/>
                <w:szCs w:val="12"/>
              </w:rPr>
              <w:t xml:space="preserve"> </w:t>
            </w:r>
            <w:r w:rsidRPr="007C394B">
              <w:rPr>
                <w:rFonts w:ascii="Times New Roman" w:hAnsi="Times New Roman" w:cs="Times New Roman"/>
                <w:sz w:val="12"/>
                <w:szCs w:val="12"/>
              </w:rPr>
              <w:t>потребители</w:t>
            </w:r>
          </w:p>
        </w:tc>
        <w:tc>
          <w:tcPr>
            <w:tcW w:w="882"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8,971</w:t>
            </w:r>
          </w:p>
        </w:tc>
        <w:tc>
          <w:tcPr>
            <w:tcW w:w="846"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7,615</w:t>
            </w:r>
          </w:p>
        </w:tc>
        <w:tc>
          <w:tcPr>
            <w:tcW w:w="764" w:type="pct"/>
            <w:vAlign w:val="center"/>
          </w:tcPr>
          <w:p w:rsidR="007C394B" w:rsidRPr="007C394B" w:rsidRDefault="007C394B" w:rsidP="007C394B">
            <w:pPr>
              <w:pStyle w:val="aff1"/>
              <w:jc w:val="center"/>
              <w:rPr>
                <w:rFonts w:ascii="Times New Roman" w:hAnsi="Times New Roman" w:cs="Times New Roman"/>
                <w:sz w:val="12"/>
                <w:szCs w:val="12"/>
              </w:rPr>
            </w:pPr>
            <w:r w:rsidRPr="007C394B">
              <w:rPr>
                <w:rFonts w:ascii="Times New Roman" w:hAnsi="Times New Roman" w:cs="Times New Roman"/>
                <w:sz w:val="12"/>
                <w:szCs w:val="12"/>
              </w:rPr>
              <w:t>7,167</w:t>
            </w:r>
          </w:p>
        </w:tc>
      </w:tr>
    </w:tbl>
    <w:p w:rsidR="007C394B" w:rsidRPr="007C394B" w:rsidRDefault="007C394B" w:rsidP="007C394B">
      <w:pPr>
        <w:pStyle w:val="aff1"/>
        <w:ind w:firstLine="284"/>
        <w:jc w:val="both"/>
        <w:rPr>
          <w:rFonts w:ascii="Times New Roman" w:hAnsi="Times New Roman" w:cs="Times New Roman"/>
          <w:sz w:val="12"/>
          <w:szCs w:val="12"/>
        </w:rPr>
      </w:pPr>
      <w:r w:rsidRPr="007C394B">
        <w:rPr>
          <w:rFonts w:ascii="Times New Roman" w:hAnsi="Times New Roman" w:cs="Times New Roman"/>
          <w:sz w:val="12"/>
          <w:szCs w:val="12"/>
        </w:rPr>
        <w:t>Объем поднятой холодной воды, ф</w:t>
      </w:r>
      <w:r>
        <w:rPr>
          <w:rFonts w:ascii="Times New Roman" w:hAnsi="Times New Roman" w:cs="Times New Roman"/>
          <w:sz w:val="12"/>
          <w:szCs w:val="12"/>
        </w:rPr>
        <w:t>актически продиктован потребно</w:t>
      </w:r>
      <w:r w:rsidRPr="007C394B">
        <w:rPr>
          <w:rFonts w:ascii="Times New Roman" w:hAnsi="Times New Roman" w:cs="Times New Roman"/>
          <w:sz w:val="12"/>
          <w:szCs w:val="12"/>
        </w:rPr>
        <w:t>стью объемов питьевой воды на реализацию потребителям (полезный отпуск). При анализе структуры потерь сис</w:t>
      </w:r>
      <w:r>
        <w:rPr>
          <w:rFonts w:ascii="Times New Roman" w:hAnsi="Times New Roman" w:cs="Times New Roman"/>
          <w:sz w:val="12"/>
          <w:szCs w:val="12"/>
        </w:rPr>
        <w:t xml:space="preserve">темы водоснабжения предприятия, </w:t>
      </w:r>
      <w:r w:rsidRPr="007C394B">
        <w:rPr>
          <w:rFonts w:ascii="Times New Roman" w:hAnsi="Times New Roman" w:cs="Times New Roman"/>
          <w:sz w:val="12"/>
          <w:szCs w:val="12"/>
        </w:rPr>
        <w:t>следует, что наибольшие потери воды возникают при её реализации.</w:t>
      </w:r>
    </w:p>
    <w:p w:rsidR="007C394B" w:rsidRPr="007C394B" w:rsidRDefault="007C394B" w:rsidP="007C394B">
      <w:pPr>
        <w:pStyle w:val="aff1"/>
        <w:ind w:firstLine="284"/>
        <w:jc w:val="both"/>
        <w:rPr>
          <w:rFonts w:ascii="Times New Roman" w:hAnsi="Times New Roman" w:cs="Times New Roman"/>
          <w:sz w:val="12"/>
          <w:szCs w:val="12"/>
        </w:rPr>
      </w:pPr>
      <w:r w:rsidRPr="007C394B">
        <w:rPr>
          <w:rFonts w:ascii="Times New Roman" w:hAnsi="Times New Roman" w:cs="Times New Roman"/>
          <w:sz w:val="12"/>
          <w:szCs w:val="12"/>
        </w:rPr>
        <w:t>Влияющими факторами потерь воды являются:</w:t>
      </w:r>
    </w:p>
    <w:p w:rsidR="007C394B" w:rsidRPr="007C394B" w:rsidRDefault="007C394B" w:rsidP="007C394B">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7C394B">
        <w:rPr>
          <w:rFonts w:ascii="Times New Roman" w:hAnsi="Times New Roman" w:cs="Times New Roman"/>
          <w:sz w:val="12"/>
          <w:szCs w:val="12"/>
        </w:rPr>
        <w:t>Частные домовладения используют воду для полива приусадебных участков, клумб, огородов, мытьё автомобилей, содержания домашних животных, заполнения различных видов ёмкостей в бассейнах, прудах, банях и т.д.</w:t>
      </w:r>
    </w:p>
    <w:p w:rsidR="007C394B" w:rsidRPr="007C394B" w:rsidRDefault="007C394B" w:rsidP="007C394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2.Неконтролируемый и неучтённый водоразбор через уличные </w:t>
      </w:r>
      <w:r w:rsidRPr="007C394B">
        <w:rPr>
          <w:rFonts w:ascii="Times New Roman" w:hAnsi="Times New Roman" w:cs="Times New Roman"/>
          <w:sz w:val="12"/>
          <w:szCs w:val="12"/>
        </w:rPr>
        <w:t>водоразборные колонки.</w:t>
      </w:r>
    </w:p>
    <w:p w:rsidR="007C394B" w:rsidRPr="007C394B" w:rsidRDefault="007C394B" w:rsidP="007C394B">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7C394B">
        <w:rPr>
          <w:rFonts w:ascii="Times New Roman" w:hAnsi="Times New Roman" w:cs="Times New Roman"/>
          <w:sz w:val="12"/>
          <w:szCs w:val="12"/>
        </w:rPr>
        <w:t>Аварии на водопроводных сетях.</w:t>
      </w:r>
    </w:p>
    <w:p w:rsidR="007C394B" w:rsidRPr="007C394B" w:rsidRDefault="007C394B" w:rsidP="007C394B">
      <w:pPr>
        <w:pStyle w:val="aff1"/>
        <w:ind w:firstLine="284"/>
        <w:jc w:val="both"/>
        <w:rPr>
          <w:rFonts w:ascii="Times New Roman" w:hAnsi="Times New Roman" w:cs="Times New Roman"/>
          <w:sz w:val="12"/>
          <w:szCs w:val="12"/>
        </w:rPr>
      </w:pPr>
      <w:r w:rsidRPr="007C394B">
        <w:rPr>
          <w:rFonts w:ascii="Times New Roman" w:hAnsi="Times New Roman" w:cs="Times New Roman"/>
          <w:sz w:val="12"/>
          <w:szCs w:val="12"/>
        </w:rPr>
        <w:t xml:space="preserve">Для сокращения и устранения потерь </w:t>
      </w:r>
      <w:r>
        <w:rPr>
          <w:rFonts w:ascii="Times New Roman" w:hAnsi="Times New Roman" w:cs="Times New Roman"/>
          <w:sz w:val="12"/>
          <w:szCs w:val="12"/>
        </w:rPr>
        <w:t>питьевой воды необходимо ежеме</w:t>
      </w:r>
      <w:r w:rsidRPr="007C394B">
        <w:rPr>
          <w:rFonts w:ascii="Times New Roman" w:hAnsi="Times New Roman" w:cs="Times New Roman"/>
          <w:sz w:val="12"/>
          <w:szCs w:val="12"/>
        </w:rPr>
        <w:t>сячно производить анализ структуры, опреде</w:t>
      </w:r>
      <w:r>
        <w:rPr>
          <w:rFonts w:ascii="Times New Roman" w:hAnsi="Times New Roman" w:cs="Times New Roman"/>
          <w:sz w:val="12"/>
          <w:szCs w:val="12"/>
        </w:rPr>
        <w:t>лять величину потерь воды в си</w:t>
      </w:r>
      <w:r w:rsidRPr="007C394B">
        <w:rPr>
          <w:rFonts w:ascii="Times New Roman" w:hAnsi="Times New Roman" w:cs="Times New Roman"/>
          <w:sz w:val="12"/>
          <w:szCs w:val="12"/>
        </w:rPr>
        <w:t>стемах хозяйственно-питьевого водоснабжения, оценивать объемы полезного водопотребления, и устанавливать плановую в</w:t>
      </w:r>
      <w:r>
        <w:rPr>
          <w:rFonts w:ascii="Times New Roman" w:hAnsi="Times New Roman" w:cs="Times New Roman"/>
          <w:sz w:val="12"/>
          <w:szCs w:val="12"/>
        </w:rPr>
        <w:t>еличину объективно неустрани</w:t>
      </w:r>
      <w:r w:rsidRPr="007C394B">
        <w:rPr>
          <w:rFonts w:ascii="Times New Roman" w:hAnsi="Times New Roman" w:cs="Times New Roman"/>
          <w:sz w:val="12"/>
          <w:szCs w:val="12"/>
        </w:rPr>
        <w:t>мых потерь питьевой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w:t>
      </w:r>
      <w:r>
        <w:rPr>
          <w:rFonts w:ascii="Times New Roman" w:hAnsi="Times New Roman" w:cs="Times New Roman"/>
          <w:sz w:val="12"/>
          <w:szCs w:val="12"/>
        </w:rPr>
        <w:t xml:space="preserve"> и ряда других местных условий.</w:t>
      </w:r>
    </w:p>
    <w:p w:rsidR="007C394B" w:rsidRPr="007C394B" w:rsidRDefault="007C394B" w:rsidP="007C394B">
      <w:pPr>
        <w:pStyle w:val="aff1"/>
        <w:ind w:firstLine="284"/>
        <w:jc w:val="both"/>
        <w:rPr>
          <w:rFonts w:ascii="Times New Roman" w:hAnsi="Times New Roman" w:cs="Times New Roman"/>
          <w:sz w:val="12"/>
          <w:szCs w:val="12"/>
        </w:rPr>
      </w:pPr>
      <w:r>
        <w:rPr>
          <w:rFonts w:ascii="Times New Roman" w:hAnsi="Times New Roman" w:cs="Times New Roman"/>
          <w:sz w:val="12"/>
          <w:szCs w:val="12"/>
        </w:rPr>
        <w:t>2.3.2</w:t>
      </w:r>
      <w:r w:rsidRPr="007C394B">
        <w:rPr>
          <w:rFonts w:ascii="Times New Roman" w:hAnsi="Times New Roman" w:cs="Times New Roman"/>
          <w:sz w:val="12"/>
          <w:szCs w:val="12"/>
        </w:rPr>
        <w:t>Территориальный водный баланс подачи горячей, питьевой, технической воды по технологическим зонам водоснабжения (годовой и в сутки</w:t>
      </w:r>
      <w:r>
        <w:rPr>
          <w:rFonts w:ascii="Times New Roman" w:hAnsi="Times New Roman" w:cs="Times New Roman"/>
          <w:sz w:val="12"/>
          <w:szCs w:val="12"/>
        </w:rPr>
        <w:t xml:space="preserve"> максимального водопотребления)</w:t>
      </w:r>
    </w:p>
    <w:p w:rsidR="007C394B" w:rsidRPr="007C394B" w:rsidRDefault="007C394B" w:rsidP="007C394B">
      <w:pPr>
        <w:pStyle w:val="aff1"/>
        <w:ind w:firstLine="284"/>
        <w:jc w:val="both"/>
        <w:rPr>
          <w:rFonts w:ascii="Times New Roman" w:hAnsi="Times New Roman" w:cs="Times New Roman"/>
          <w:sz w:val="12"/>
          <w:szCs w:val="12"/>
        </w:rPr>
      </w:pPr>
      <w:r w:rsidRPr="007C394B">
        <w:rPr>
          <w:rFonts w:ascii="Times New Roman" w:hAnsi="Times New Roman" w:cs="Times New Roman"/>
          <w:sz w:val="12"/>
          <w:szCs w:val="12"/>
        </w:rPr>
        <w:t>На территории сельского поселения де</w:t>
      </w:r>
      <w:r>
        <w:rPr>
          <w:rFonts w:ascii="Times New Roman" w:hAnsi="Times New Roman" w:cs="Times New Roman"/>
          <w:sz w:val="12"/>
          <w:szCs w:val="12"/>
        </w:rPr>
        <w:t>йствует одна зона холодного во</w:t>
      </w:r>
      <w:r w:rsidRPr="007C394B">
        <w:rPr>
          <w:rFonts w:ascii="Times New Roman" w:hAnsi="Times New Roman" w:cs="Times New Roman"/>
          <w:sz w:val="12"/>
          <w:szCs w:val="12"/>
        </w:rPr>
        <w:t>доснабжения:</w:t>
      </w:r>
    </w:p>
    <w:p w:rsidR="007C394B" w:rsidRPr="007C394B" w:rsidRDefault="007C394B" w:rsidP="007C394B">
      <w:pPr>
        <w:pStyle w:val="aff1"/>
        <w:ind w:firstLine="284"/>
        <w:jc w:val="both"/>
        <w:rPr>
          <w:rFonts w:ascii="Times New Roman" w:hAnsi="Times New Roman" w:cs="Times New Roman"/>
          <w:sz w:val="12"/>
          <w:szCs w:val="12"/>
        </w:rPr>
      </w:pPr>
      <w:r w:rsidRPr="007C394B">
        <w:rPr>
          <w:rFonts w:ascii="Times New Roman" w:hAnsi="Times New Roman" w:cs="Times New Roman"/>
          <w:sz w:val="12"/>
          <w:szCs w:val="12"/>
        </w:rPr>
        <w:t>I зона – система водоснабжения п. Сургут.</w:t>
      </w:r>
    </w:p>
    <w:p w:rsidR="007C394B" w:rsidRPr="007C394B" w:rsidRDefault="007C394B" w:rsidP="007C394B">
      <w:pPr>
        <w:pStyle w:val="aff1"/>
        <w:ind w:firstLine="284"/>
        <w:jc w:val="both"/>
        <w:rPr>
          <w:rFonts w:ascii="Times New Roman" w:hAnsi="Times New Roman" w:cs="Times New Roman"/>
          <w:sz w:val="12"/>
          <w:szCs w:val="12"/>
        </w:rPr>
      </w:pPr>
      <w:r w:rsidRPr="007C394B">
        <w:rPr>
          <w:rFonts w:ascii="Times New Roman" w:hAnsi="Times New Roman" w:cs="Times New Roman"/>
          <w:sz w:val="12"/>
          <w:szCs w:val="12"/>
        </w:rPr>
        <w:t>Территориальный водный баланс подачи холодной воды представлен в таблице 2.3.2.1.</w:t>
      </w:r>
    </w:p>
    <w:p w:rsidR="00823965" w:rsidRDefault="007C394B" w:rsidP="007C394B">
      <w:pPr>
        <w:pStyle w:val="aff1"/>
        <w:ind w:firstLine="284"/>
        <w:jc w:val="both"/>
        <w:rPr>
          <w:rFonts w:ascii="Times New Roman" w:hAnsi="Times New Roman" w:cs="Times New Roman"/>
          <w:sz w:val="12"/>
          <w:szCs w:val="12"/>
        </w:rPr>
      </w:pPr>
      <w:r w:rsidRPr="007C394B">
        <w:rPr>
          <w:rFonts w:ascii="Times New Roman" w:hAnsi="Times New Roman" w:cs="Times New Roman"/>
          <w:sz w:val="12"/>
          <w:szCs w:val="12"/>
        </w:rPr>
        <w:t>Таблица 2.3.2.1 - Территориальный баланс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
        <w:gridCol w:w="3929"/>
        <w:gridCol w:w="992"/>
        <w:gridCol w:w="992"/>
        <w:gridCol w:w="1140"/>
      </w:tblGrid>
      <w:tr w:rsidR="007C394B" w:rsidRPr="00B2425E" w:rsidTr="00B2425E">
        <w:trPr>
          <w:trHeight w:val="70"/>
        </w:trPr>
        <w:tc>
          <w:tcPr>
            <w:tcW w:w="313" w:type="pct"/>
            <w:vMerge w:val="restart"/>
            <w:vAlign w:val="center"/>
          </w:tcPr>
          <w:p w:rsidR="007C394B" w:rsidRPr="00B2425E" w:rsidRDefault="007C394B"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w:t>
            </w:r>
            <w:r w:rsidRPr="00B2425E">
              <w:rPr>
                <w:rFonts w:ascii="Times New Roman" w:hAnsi="Times New Roman" w:cs="Times New Roman"/>
                <w:spacing w:val="-57"/>
                <w:sz w:val="12"/>
                <w:szCs w:val="12"/>
              </w:rPr>
              <w:t xml:space="preserve"> </w:t>
            </w:r>
            <w:r w:rsidRPr="00B2425E">
              <w:rPr>
                <w:rFonts w:ascii="Times New Roman" w:hAnsi="Times New Roman" w:cs="Times New Roman"/>
                <w:sz w:val="12"/>
                <w:szCs w:val="12"/>
              </w:rPr>
              <w:t>п/п</w:t>
            </w:r>
          </w:p>
        </w:tc>
        <w:tc>
          <w:tcPr>
            <w:tcW w:w="2611" w:type="pct"/>
            <w:vMerge w:val="restart"/>
            <w:vAlign w:val="center"/>
          </w:tcPr>
          <w:p w:rsidR="007C394B" w:rsidRPr="00B2425E" w:rsidRDefault="007C394B"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Наименование</w:t>
            </w:r>
            <w:r w:rsidRPr="00B2425E">
              <w:rPr>
                <w:rFonts w:ascii="Times New Roman" w:hAnsi="Times New Roman" w:cs="Times New Roman"/>
                <w:spacing w:val="1"/>
                <w:sz w:val="12"/>
                <w:szCs w:val="12"/>
              </w:rPr>
              <w:t xml:space="preserve"> </w:t>
            </w:r>
            <w:r w:rsidRPr="00B2425E">
              <w:rPr>
                <w:rFonts w:ascii="Times New Roman" w:hAnsi="Times New Roman" w:cs="Times New Roman"/>
                <w:sz w:val="12"/>
                <w:szCs w:val="12"/>
              </w:rPr>
              <w:t>технологической</w:t>
            </w:r>
            <w:r w:rsidRPr="00B2425E">
              <w:rPr>
                <w:rFonts w:ascii="Times New Roman" w:hAnsi="Times New Roman" w:cs="Times New Roman"/>
                <w:spacing w:val="-58"/>
                <w:sz w:val="12"/>
                <w:szCs w:val="12"/>
              </w:rPr>
              <w:t xml:space="preserve"> </w:t>
            </w:r>
            <w:r w:rsidRPr="00B2425E">
              <w:rPr>
                <w:rFonts w:ascii="Times New Roman" w:hAnsi="Times New Roman" w:cs="Times New Roman"/>
                <w:sz w:val="12"/>
                <w:szCs w:val="12"/>
              </w:rPr>
              <w:t>зоны</w:t>
            </w:r>
          </w:p>
        </w:tc>
        <w:tc>
          <w:tcPr>
            <w:tcW w:w="2076" w:type="pct"/>
            <w:gridSpan w:val="3"/>
            <w:vAlign w:val="center"/>
          </w:tcPr>
          <w:p w:rsidR="007C394B" w:rsidRPr="00B2425E" w:rsidRDefault="007C394B"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Подача</w:t>
            </w:r>
            <w:r w:rsidRPr="00B2425E">
              <w:rPr>
                <w:rFonts w:ascii="Times New Roman" w:hAnsi="Times New Roman" w:cs="Times New Roman"/>
                <w:spacing w:val="-4"/>
                <w:sz w:val="12"/>
                <w:szCs w:val="12"/>
              </w:rPr>
              <w:t xml:space="preserve"> </w:t>
            </w:r>
            <w:r w:rsidRPr="00B2425E">
              <w:rPr>
                <w:rFonts w:ascii="Times New Roman" w:hAnsi="Times New Roman" w:cs="Times New Roman"/>
                <w:sz w:val="12"/>
                <w:szCs w:val="12"/>
              </w:rPr>
              <w:t>питьевой воды</w:t>
            </w:r>
          </w:p>
        </w:tc>
      </w:tr>
      <w:tr w:rsidR="00B2425E" w:rsidRPr="00B2425E" w:rsidTr="00B2425E">
        <w:trPr>
          <w:trHeight w:val="70"/>
        </w:trPr>
        <w:tc>
          <w:tcPr>
            <w:tcW w:w="313" w:type="pct"/>
            <w:vMerge/>
            <w:tcBorders>
              <w:top w:val="nil"/>
            </w:tcBorders>
            <w:vAlign w:val="center"/>
          </w:tcPr>
          <w:p w:rsidR="007C394B" w:rsidRPr="00B2425E" w:rsidRDefault="007C394B" w:rsidP="00B2425E">
            <w:pPr>
              <w:pStyle w:val="aff1"/>
              <w:jc w:val="center"/>
              <w:rPr>
                <w:rFonts w:ascii="Times New Roman" w:hAnsi="Times New Roman" w:cs="Times New Roman"/>
                <w:sz w:val="12"/>
                <w:szCs w:val="12"/>
              </w:rPr>
            </w:pPr>
          </w:p>
        </w:tc>
        <w:tc>
          <w:tcPr>
            <w:tcW w:w="2611" w:type="pct"/>
            <w:vMerge/>
            <w:tcBorders>
              <w:top w:val="nil"/>
            </w:tcBorders>
            <w:vAlign w:val="center"/>
          </w:tcPr>
          <w:p w:rsidR="007C394B" w:rsidRPr="00B2425E" w:rsidRDefault="007C394B" w:rsidP="00B2425E">
            <w:pPr>
              <w:pStyle w:val="aff1"/>
              <w:jc w:val="center"/>
              <w:rPr>
                <w:rFonts w:ascii="Times New Roman" w:hAnsi="Times New Roman" w:cs="Times New Roman"/>
                <w:sz w:val="12"/>
                <w:szCs w:val="12"/>
              </w:rPr>
            </w:pPr>
          </w:p>
        </w:tc>
        <w:tc>
          <w:tcPr>
            <w:tcW w:w="659" w:type="pct"/>
            <w:vAlign w:val="center"/>
          </w:tcPr>
          <w:p w:rsidR="007C394B" w:rsidRPr="00B2425E" w:rsidRDefault="007C394B"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2020 г.</w:t>
            </w:r>
          </w:p>
        </w:tc>
        <w:tc>
          <w:tcPr>
            <w:tcW w:w="659" w:type="pct"/>
            <w:vAlign w:val="center"/>
          </w:tcPr>
          <w:p w:rsidR="007C394B" w:rsidRPr="00B2425E" w:rsidRDefault="007C394B"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2021 г.</w:t>
            </w:r>
          </w:p>
        </w:tc>
        <w:tc>
          <w:tcPr>
            <w:tcW w:w="757" w:type="pct"/>
            <w:vAlign w:val="center"/>
          </w:tcPr>
          <w:p w:rsidR="007C394B" w:rsidRPr="00B2425E" w:rsidRDefault="007C394B"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2022 г.</w:t>
            </w:r>
            <w:r w:rsidR="00B2425E" w:rsidRPr="00B2425E">
              <w:rPr>
                <w:rFonts w:ascii="Times New Roman" w:hAnsi="Times New Roman" w:cs="Times New Roman"/>
                <w:sz w:val="12"/>
                <w:szCs w:val="12"/>
                <w:lang w:val="ru-RU"/>
              </w:rPr>
              <w:t xml:space="preserve"> </w:t>
            </w:r>
            <w:r w:rsidRPr="00B2425E">
              <w:rPr>
                <w:rFonts w:ascii="Times New Roman" w:hAnsi="Times New Roman" w:cs="Times New Roman"/>
                <w:sz w:val="12"/>
                <w:szCs w:val="12"/>
                <w:lang w:val="ru-RU"/>
              </w:rPr>
              <w:t>(9</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месяцев)</w:t>
            </w:r>
          </w:p>
        </w:tc>
      </w:tr>
      <w:tr w:rsidR="00B2425E" w:rsidRPr="00B2425E" w:rsidTr="00B2425E">
        <w:trPr>
          <w:trHeight w:val="70"/>
        </w:trPr>
        <w:tc>
          <w:tcPr>
            <w:tcW w:w="313" w:type="pct"/>
            <w:vAlign w:val="center"/>
          </w:tcPr>
          <w:p w:rsidR="007C394B" w:rsidRPr="00B2425E" w:rsidRDefault="007C394B"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rPr>
              <w:t>I</w:t>
            </w:r>
          </w:p>
        </w:tc>
        <w:tc>
          <w:tcPr>
            <w:tcW w:w="2611" w:type="pct"/>
            <w:vAlign w:val="center"/>
          </w:tcPr>
          <w:p w:rsidR="007C394B"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Подача воды с НФС с. Сер</w:t>
            </w:r>
            <w:r w:rsidR="007C394B" w:rsidRPr="00B2425E">
              <w:rPr>
                <w:rFonts w:ascii="Times New Roman" w:hAnsi="Times New Roman" w:cs="Times New Roman"/>
                <w:sz w:val="12"/>
                <w:szCs w:val="12"/>
                <w:lang w:val="ru-RU"/>
              </w:rPr>
              <w:t>гиевск</w:t>
            </w:r>
            <w:r w:rsidR="007C394B" w:rsidRPr="00B2425E">
              <w:rPr>
                <w:rFonts w:ascii="Times New Roman" w:hAnsi="Times New Roman" w:cs="Times New Roman"/>
                <w:spacing w:val="-2"/>
                <w:sz w:val="12"/>
                <w:szCs w:val="12"/>
                <w:lang w:val="ru-RU"/>
              </w:rPr>
              <w:t xml:space="preserve"> </w:t>
            </w:r>
            <w:r w:rsidR="007C394B" w:rsidRPr="00B2425E">
              <w:rPr>
                <w:rFonts w:ascii="Times New Roman" w:hAnsi="Times New Roman" w:cs="Times New Roman"/>
                <w:sz w:val="12"/>
                <w:szCs w:val="12"/>
                <w:lang w:val="ru-RU"/>
              </w:rPr>
              <w:t>на</w:t>
            </w:r>
            <w:r w:rsidR="007C394B" w:rsidRPr="00B2425E">
              <w:rPr>
                <w:rFonts w:ascii="Times New Roman" w:hAnsi="Times New Roman" w:cs="Times New Roman"/>
                <w:spacing w:val="1"/>
                <w:sz w:val="12"/>
                <w:szCs w:val="12"/>
                <w:lang w:val="ru-RU"/>
              </w:rPr>
              <w:t xml:space="preserve"> </w:t>
            </w:r>
            <w:r w:rsidR="007C394B" w:rsidRPr="00B2425E">
              <w:rPr>
                <w:rFonts w:ascii="Times New Roman" w:hAnsi="Times New Roman" w:cs="Times New Roman"/>
                <w:sz w:val="12"/>
                <w:szCs w:val="12"/>
                <w:lang w:val="ru-RU"/>
              </w:rPr>
              <w:t>КП п.</w:t>
            </w:r>
            <w:r w:rsidR="007C394B" w:rsidRPr="00B2425E">
              <w:rPr>
                <w:rFonts w:ascii="Times New Roman" w:hAnsi="Times New Roman" w:cs="Times New Roman"/>
                <w:spacing w:val="2"/>
                <w:sz w:val="12"/>
                <w:szCs w:val="12"/>
                <w:lang w:val="ru-RU"/>
              </w:rPr>
              <w:t xml:space="preserve"> </w:t>
            </w:r>
            <w:r w:rsidR="007C394B" w:rsidRPr="00B2425E">
              <w:rPr>
                <w:rFonts w:ascii="Times New Roman" w:hAnsi="Times New Roman" w:cs="Times New Roman"/>
                <w:sz w:val="12"/>
                <w:szCs w:val="12"/>
                <w:lang w:val="ru-RU"/>
              </w:rPr>
              <w:t>Сургут,</w:t>
            </w:r>
            <w:r w:rsidR="007C394B" w:rsidRPr="00B2425E">
              <w:rPr>
                <w:rFonts w:ascii="Times New Roman" w:hAnsi="Times New Roman" w:cs="Times New Roman"/>
                <w:spacing w:val="1"/>
                <w:sz w:val="12"/>
                <w:szCs w:val="12"/>
                <w:lang w:val="ru-RU"/>
              </w:rPr>
              <w:t xml:space="preserve"> </w:t>
            </w:r>
            <w:r w:rsidR="007C394B" w:rsidRPr="00B2425E">
              <w:rPr>
                <w:rFonts w:ascii="Times New Roman" w:hAnsi="Times New Roman" w:cs="Times New Roman"/>
                <w:sz w:val="12"/>
                <w:szCs w:val="12"/>
                <w:lang w:val="ru-RU"/>
              </w:rPr>
              <w:t>тыс.</w:t>
            </w:r>
            <w:r w:rsidR="007C394B" w:rsidRPr="00B2425E">
              <w:rPr>
                <w:rFonts w:ascii="Times New Roman" w:hAnsi="Times New Roman" w:cs="Times New Roman"/>
                <w:spacing w:val="-1"/>
                <w:sz w:val="12"/>
                <w:szCs w:val="12"/>
                <w:lang w:val="ru-RU"/>
              </w:rPr>
              <w:t xml:space="preserve"> </w:t>
            </w:r>
            <w:r w:rsidR="007C394B" w:rsidRPr="00B2425E">
              <w:rPr>
                <w:rFonts w:ascii="Times New Roman" w:hAnsi="Times New Roman" w:cs="Times New Roman"/>
                <w:sz w:val="12"/>
                <w:szCs w:val="12"/>
                <w:lang w:val="ru-RU"/>
              </w:rPr>
              <w:t>м</w:t>
            </w:r>
            <w:r w:rsidR="007C394B" w:rsidRPr="00B2425E">
              <w:rPr>
                <w:rFonts w:ascii="Times New Roman" w:hAnsi="Times New Roman" w:cs="Times New Roman"/>
                <w:sz w:val="12"/>
                <w:szCs w:val="12"/>
                <w:vertAlign w:val="superscript"/>
                <w:lang w:val="ru-RU"/>
              </w:rPr>
              <w:t>3</w:t>
            </w:r>
            <w:r w:rsidR="007C394B" w:rsidRPr="00B2425E">
              <w:rPr>
                <w:rFonts w:ascii="Times New Roman" w:hAnsi="Times New Roman" w:cs="Times New Roman"/>
                <w:sz w:val="12"/>
                <w:szCs w:val="12"/>
                <w:lang w:val="ru-RU"/>
              </w:rPr>
              <w:t>/год</w:t>
            </w:r>
          </w:p>
        </w:tc>
        <w:tc>
          <w:tcPr>
            <w:tcW w:w="659" w:type="pct"/>
            <w:vAlign w:val="center"/>
          </w:tcPr>
          <w:p w:rsidR="007C394B" w:rsidRPr="00B2425E" w:rsidRDefault="007C394B"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150,473</w:t>
            </w:r>
          </w:p>
        </w:tc>
        <w:tc>
          <w:tcPr>
            <w:tcW w:w="659" w:type="pct"/>
            <w:vAlign w:val="center"/>
          </w:tcPr>
          <w:p w:rsidR="007C394B" w:rsidRPr="00B2425E" w:rsidRDefault="007C394B"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158,9380</w:t>
            </w:r>
          </w:p>
        </w:tc>
        <w:tc>
          <w:tcPr>
            <w:tcW w:w="757" w:type="pct"/>
            <w:vAlign w:val="center"/>
          </w:tcPr>
          <w:p w:rsidR="007C394B" w:rsidRPr="00B2425E" w:rsidRDefault="007C394B"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143,872</w:t>
            </w:r>
          </w:p>
        </w:tc>
      </w:tr>
      <w:tr w:rsidR="00B2425E" w:rsidRPr="00B2425E" w:rsidTr="00B2425E">
        <w:trPr>
          <w:trHeight w:val="70"/>
        </w:trPr>
        <w:tc>
          <w:tcPr>
            <w:tcW w:w="313" w:type="pct"/>
            <w:vAlign w:val="center"/>
          </w:tcPr>
          <w:p w:rsidR="007C394B" w:rsidRPr="00B2425E" w:rsidRDefault="007C394B"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1.1</w:t>
            </w:r>
          </w:p>
        </w:tc>
        <w:tc>
          <w:tcPr>
            <w:tcW w:w="2611" w:type="pct"/>
            <w:vAlign w:val="center"/>
          </w:tcPr>
          <w:p w:rsidR="007C394B" w:rsidRPr="00B2425E" w:rsidRDefault="007C394B"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максимальное</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водопотребление,</w:t>
            </w:r>
            <w:r w:rsidRPr="00B2425E">
              <w:rPr>
                <w:rFonts w:ascii="Times New Roman" w:hAnsi="Times New Roman" w:cs="Times New Roman"/>
                <w:spacing w:val="-57"/>
                <w:sz w:val="12"/>
                <w:szCs w:val="12"/>
                <w:lang w:val="ru-RU"/>
              </w:rPr>
              <w:t xml:space="preserve"> </w:t>
            </w:r>
            <w:r w:rsidRPr="00B2425E">
              <w:rPr>
                <w:rFonts w:ascii="Times New Roman" w:hAnsi="Times New Roman" w:cs="Times New Roman"/>
                <w:sz w:val="12"/>
                <w:szCs w:val="12"/>
                <w:lang w:val="ru-RU"/>
              </w:rPr>
              <w:t>тыс.</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м</w:t>
            </w:r>
            <w:r w:rsidRPr="00B2425E">
              <w:rPr>
                <w:rFonts w:ascii="Times New Roman" w:hAnsi="Times New Roman" w:cs="Times New Roman"/>
                <w:sz w:val="12"/>
                <w:szCs w:val="12"/>
                <w:vertAlign w:val="superscript"/>
                <w:lang w:val="ru-RU"/>
              </w:rPr>
              <w:t>3</w:t>
            </w:r>
            <w:r w:rsidRPr="00B2425E">
              <w:rPr>
                <w:rFonts w:ascii="Times New Roman" w:hAnsi="Times New Roman" w:cs="Times New Roman"/>
                <w:sz w:val="12"/>
                <w:szCs w:val="12"/>
                <w:lang w:val="ru-RU"/>
              </w:rPr>
              <w:t>/сут</w:t>
            </w:r>
          </w:p>
        </w:tc>
        <w:tc>
          <w:tcPr>
            <w:tcW w:w="659" w:type="pct"/>
            <w:vAlign w:val="center"/>
          </w:tcPr>
          <w:p w:rsidR="007C394B" w:rsidRPr="00B2425E" w:rsidRDefault="007C394B"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535,93</w:t>
            </w:r>
          </w:p>
        </w:tc>
        <w:tc>
          <w:tcPr>
            <w:tcW w:w="659" w:type="pct"/>
            <w:vAlign w:val="center"/>
          </w:tcPr>
          <w:p w:rsidR="007C394B" w:rsidRPr="00B2425E" w:rsidRDefault="007C394B"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566,08</w:t>
            </w:r>
          </w:p>
        </w:tc>
        <w:tc>
          <w:tcPr>
            <w:tcW w:w="757" w:type="pct"/>
            <w:vAlign w:val="center"/>
          </w:tcPr>
          <w:p w:rsidR="007C394B" w:rsidRPr="00B2425E" w:rsidRDefault="007C394B"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512,42</w:t>
            </w:r>
          </w:p>
        </w:tc>
      </w:tr>
    </w:tbl>
    <w:p w:rsidR="00B2425E" w:rsidRPr="00B2425E" w:rsidRDefault="00B2425E" w:rsidP="00B2425E">
      <w:pPr>
        <w:pStyle w:val="aff1"/>
        <w:ind w:firstLine="284"/>
        <w:jc w:val="both"/>
        <w:rPr>
          <w:rFonts w:ascii="Times New Roman" w:hAnsi="Times New Roman" w:cs="Times New Roman"/>
          <w:sz w:val="12"/>
          <w:szCs w:val="12"/>
        </w:rPr>
      </w:pPr>
      <w:r>
        <w:rPr>
          <w:rFonts w:ascii="Times New Roman" w:hAnsi="Times New Roman" w:cs="Times New Roman"/>
          <w:sz w:val="12"/>
          <w:szCs w:val="12"/>
        </w:rPr>
        <w:t>2.3.3</w:t>
      </w:r>
      <w:r w:rsidRPr="00B2425E">
        <w:rPr>
          <w:rFonts w:ascii="Times New Roman" w:hAnsi="Times New Roman" w:cs="Times New Roman"/>
          <w:sz w:val="12"/>
          <w:szCs w:val="12"/>
        </w:rPr>
        <w:t xml:space="preserve">Структурный водный баланс реализации горячей, питьевой, технической воды по группам абонентов </w:t>
      </w:r>
      <w:r>
        <w:rPr>
          <w:rFonts w:ascii="Times New Roman" w:hAnsi="Times New Roman" w:cs="Times New Roman"/>
          <w:sz w:val="12"/>
          <w:szCs w:val="12"/>
        </w:rPr>
        <w:t>с разбивкой на хозяйственно-пи</w:t>
      </w:r>
      <w:r w:rsidRPr="00B2425E">
        <w:rPr>
          <w:rFonts w:ascii="Times New Roman" w:hAnsi="Times New Roman" w:cs="Times New Roman"/>
          <w:sz w:val="12"/>
          <w:szCs w:val="12"/>
        </w:rPr>
        <w:t>тьевые нужды населения, производственные нужды юридических лиц и другие нуж</w:t>
      </w:r>
      <w:r>
        <w:rPr>
          <w:rFonts w:ascii="Times New Roman" w:hAnsi="Times New Roman" w:cs="Times New Roman"/>
          <w:sz w:val="12"/>
          <w:szCs w:val="12"/>
        </w:rPr>
        <w:t>ды (пожаротушение, полив и др.)</w:t>
      </w:r>
    </w:p>
    <w:p w:rsidR="00B2425E" w:rsidRPr="00B2425E" w:rsidRDefault="00B2425E" w:rsidP="00B2425E">
      <w:pPr>
        <w:pStyle w:val="aff1"/>
        <w:ind w:firstLine="284"/>
        <w:jc w:val="both"/>
        <w:rPr>
          <w:rFonts w:ascii="Times New Roman" w:hAnsi="Times New Roman" w:cs="Times New Roman"/>
          <w:sz w:val="12"/>
          <w:szCs w:val="12"/>
        </w:rPr>
      </w:pPr>
      <w:r w:rsidRPr="00B2425E">
        <w:rPr>
          <w:rFonts w:ascii="Times New Roman" w:hAnsi="Times New Roman" w:cs="Times New Roman"/>
          <w:sz w:val="12"/>
          <w:szCs w:val="12"/>
        </w:rPr>
        <w:t>Учет потребления воды в сельском поселении ведется по трём основным группам потребителей:</w:t>
      </w:r>
    </w:p>
    <w:p w:rsidR="00B2425E" w:rsidRPr="00B2425E" w:rsidRDefault="00B2425E" w:rsidP="00B2425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2425E">
        <w:rPr>
          <w:rFonts w:ascii="Times New Roman" w:hAnsi="Times New Roman" w:cs="Times New Roman"/>
          <w:sz w:val="12"/>
          <w:szCs w:val="12"/>
        </w:rPr>
        <w:t>население;</w:t>
      </w:r>
    </w:p>
    <w:p w:rsidR="00B2425E" w:rsidRPr="00B2425E" w:rsidRDefault="00B2425E" w:rsidP="00B2425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2425E">
        <w:rPr>
          <w:rFonts w:ascii="Times New Roman" w:hAnsi="Times New Roman" w:cs="Times New Roman"/>
          <w:sz w:val="12"/>
          <w:szCs w:val="12"/>
        </w:rPr>
        <w:t>бюджетные учреждения;</w:t>
      </w:r>
    </w:p>
    <w:p w:rsidR="00B2425E" w:rsidRPr="00B2425E" w:rsidRDefault="00B2425E" w:rsidP="00B2425E">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2425E">
        <w:rPr>
          <w:rFonts w:ascii="Times New Roman" w:hAnsi="Times New Roman" w:cs="Times New Roman"/>
          <w:sz w:val="12"/>
          <w:szCs w:val="12"/>
        </w:rPr>
        <w:t xml:space="preserve">прочие организации (юридические </w:t>
      </w:r>
      <w:r>
        <w:rPr>
          <w:rFonts w:ascii="Times New Roman" w:hAnsi="Times New Roman" w:cs="Times New Roman"/>
          <w:sz w:val="12"/>
          <w:szCs w:val="12"/>
        </w:rPr>
        <w:t>лица и физические лица, зареги</w:t>
      </w:r>
      <w:r w:rsidRPr="00B2425E">
        <w:rPr>
          <w:rFonts w:ascii="Times New Roman" w:hAnsi="Times New Roman" w:cs="Times New Roman"/>
          <w:sz w:val="12"/>
          <w:szCs w:val="12"/>
        </w:rPr>
        <w:t>стрированные в качестве индивидуальных предпринимателей).</w:t>
      </w:r>
    </w:p>
    <w:p w:rsidR="00B2425E" w:rsidRPr="00B2425E" w:rsidRDefault="00B2425E" w:rsidP="00B2425E">
      <w:pPr>
        <w:pStyle w:val="aff1"/>
        <w:ind w:firstLine="284"/>
        <w:jc w:val="both"/>
        <w:rPr>
          <w:rFonts w:ascii="Times New Roman" w:hAnsi="Times New Roman" w:cs="Times New Roman"/>
          <w:sz w:val="12"/>
          <w:szCs w:val="12"/>
        </w:rPr>
      </w:pPr>
      <w:r w:rsidRPr="00B2425E">
        <w:rPr>
          <w:rFonts w:ascii="Times New Roman" w:hAnsi="Times New Roman" w:cs="Times New Roman"/>
          <w:sz w:val="12"/>
          <w:szCs w:val="12"/>
        </w:rPr>
        <w:t>Структурный баланс реализации питьевой воды по группам абонентов, согласно сведениям организации ООО «СКК», приведены в таблице 2.3.3.1.</w:t>
      </w:r>
    </w:p>
    <w:p w:rsidR="007C394B" w:rsidRDefault="00B2425E" w:rsidP="00B2425E">
      <w:pPr>
        <w:pStyle w:val="aff1"/>
        <w:ind w:firstLine="284"/>
        <w:jc w:val="both"/>
        <w:rPr>
          <w:rFonts w:ascii="Times New Roman" w:hAnsi="Times New Roman" w:cs="Times New Roman"/>
          <w:sz w:val="12"/>
          <w:szCs w:val="12"/>
        </w:rPr>
      </w:pPr>
      <w:r w:rsidRPr="00B2425E">
        <w:rPr>
          <w:rFonts w:ascii="Times New Roman" w:hAnsi="Times New Roman" w:cs="Times New Roman"/>
          <w:sz w:val="12"/>
          <w:szCs w:val="12"/>
        </w:rPr>
        <w:t>Таблица 2.3.3.1 - Структурный баланс реализации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
        <w:gridCol w:w="3167"/>
        <w:gridCol w:w="1292"/>
        <w:gridCol w:w="1237"/>
        <w:gridCol w:w="1252"/>
      </w:tblGrid>
      <w:tr w:rsidR="00B2425E" w:rsidRPr="00B2425E" w:rsidTr="00B2425E">
        <w:trPr>
          <w:trHeight w:val="70"/>
        </w:trPr>
        <w:tc>
          <w:tcPr>
            <w:tcW w:w="382" w:type="pct"/>
            <w:vMerge w:val="restar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w:t>
            </w:r>
            <w:r w:rsidRPr="00B2425E">
              <w:rPr>
                <w:rFonts w:ascii="Times New Roman" w:hAnsi="Times New Roman" w:cs="Times New Roman"/>
                <w:spacing w:val="-57"/>
                <w:sz w:val="12"/>
                <w:szCs w:val="12"/>
              </w:rPr>
              <w:t xml:space="preserve"> </w:t>
            </w:r>
            <w:r w:rsidRPr="00B2425E">
              <w:rPr>
                <w:rFonts w:ascii="Times New Roman" w:hAnsi="Times New Roman" w:cs="Times New Roman"/>
                <w:sz w:val="12"/>
                <w:szCs w:val="12"/>
              </w:rPr>
              <w:t>п/п</w:t>
            </w:r>
          </w:p>
        </w:tc>
        <w:tc>
          <w:tcPr>
            <w:tcW w:w="2105" w:type="pct"/>
            <w:vMerge w:val="restar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Наименование</w:t>
            </w:r>
            <w:r w:rsidRPr="00B2425E">
              <w:rPr>
                <w:rFonts w:ascii="Times New Roman" w:hAnsi="Times New Roman" w:cs="Times New Roman"/>
                <w:spacing w:val="-1"/>
                <w:sz w:val="12"/>
                <w:szCs w:val="12"/>
              </w:rPr>
              <w:t xml:space="preserve"> </w:t>
            </w:r>
            <w:r w:rsidRPr="00B2425E">
              <w:rPr>
                <w:rFonts w:ascii="Times New Roman" w:hAnsi="Times New Roman" w:cs="Times New Roman"/>
                <w:sz w:val="12"/>
                <w:szCs w:val="12"/>
              </w:rPr>
              <w:t>параметра</w:t>
            </w:r>
          </w:p>
        </w:tc>
        <w:tc>
          <w:tcPr>
            <w:tcW w:w="2513" w:type="pct"/>
            <w:gridSpan w:val="3"/>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Водопотребление</w:t>
            </w:r>
          </w:p>
        </w:tc>
      </w:tr>
      <w:tr w:rsidR="00B2425E" w:rsidRPr="00B2425E" w:rsidTr="00B2425E">
        <w:trPr>
          <w:trHeight w:val="70"/>
        </w:trPr>
        <w:tc>
          <w:tcPr>
            <w:tcW w:w="382" w:type="pct"/>
            <w:vMerge/>
            <w:tcBorders>
              <w:top w:val="nil"/>
            </w:tcBorders>
            <w:vAlign w:val="center"/>
          </w:tcPr>
          <w:p w:rsidR="00B2425E" w:rsidRPr="00B2425E" w:rsidRDefault="00B2425E" w:rsidP="00B2425E">
            <w:pPr>
              <w:pStyle w:val="aff1"/>
              <w:jc w:val="center"/>
              <w:rPr>
                <w:rFonts w:ascii="Times New Roman" w:hAnsi="Times New Roman" w:cs="Times New Roman"/>
                <w:sz w:val="12"/>
                <w:szCs w:val="12"/>
              </w:rPr>
            </w:pPr>
          </w:p>
        </w:tc>
        <w:tc>
          <w:tcPr>
            <w:tcW w:w="2105" w:type="pct"/>
            <w:vMerge/>
            <w:tcBorders>
              <w:top w:val="nil"/>
            </w:tcBorders>
            <w:vAlign w:val="center"/>
          </w:tcPr>
          <w:p w:rsidR="00B2425E" w:rsidRPr="00B2425E" w:rsidRDefault="00B2425E" w:rsidP="00B2425E">
            <w:pPr>
              <w:pStyle w:val="aff1"/>
              <w:jc w:val="center"/>
              <w:rPr>
                <w:rFonts w:ascii="Times New Roman" w:hAnsi="Times New Roman" w:cs="Times New Roman"/>
                <w:sz w:val="12"/>
                <w:szCs w:val="12"/>
              </w:rPr>
            </w:pPr>
          </w:p>
        </w:tc>
        <w:tc>
          <w:tcPr>
            <w:tcW w:w="859"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2020</w:t>
            </w:r>
            <w:r w:rsidRPr="00B2425E">
              <w:rPr>
                <w:rFonts w:ascii="Times New Roman" w:hAnsi="Times New Roman" w:cs="Times New Roman"/>
                <w:spacing w:val="-11"/>
                <w:sz w:val="12"/>
                <w:szCs w:val="12"/>
              </w:rPr>
              <w:t xml:space="preserve"> </w:t>
            </w:r>
            <w:r w:rsidRPr="00B2425E">
              <w:rPr>
                <w:rFonts w:ascii="Times New Roman" w:hAnsi="Times New Roman" w:cs="Times New Roman"/>
                <w:sz w:val="12"/>
                <w:szCs w:val="12"/>
              </w:rPr>
              <w:t>г.</w:t>
            </w:r>
          </w:p>
        </w:tc>
        <w:tc>
          <w:tcPr>
            <w:tcW w:w="822"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2021</w:t>
            </w:r>
            <w:r w:rsidRPr="00B2425E">
              <w:rPr>
                <w:rFonts w:ascii="Times New Roman" w:hAnsi="Times New Roman" w:cs="Times New Roman"/>
                <w:spacing w:val="-11"/>
                <w:sz w:val="12"/>
                <w:szCs w:val="12"/>
              </w:rPr>
              <w:t xml:space="preserve"> </w:t>
            </w:r>
            <w:r w:rsidRPr="00B2425E">
              <w:rPr>
                <w:rFonts w:ascii="Times New Roman" w:hAnsi="Times New Roman" w:cs="Times New Roman"/>
                <w:sz w:val="12"/>
                <w:szCs w:val="12"/>
              </w:rPr>
              <w:t>г.</w:t>
            </w:r>
          </w:p>
        </w:tc>
        <w:tc>
          <w:tcPr>
            <w:tcW w:w="832"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2022</w:t>
            </w:r>
            <w:r w:rsidRPr="00B2425E">
              <w:rPr>
                <w:rFonts w:ascii="Times New Roman" w:hAnsi="Times New Roman" w:cs="Times New Roman"/>
                <w:spacing w:val="-11"/>
                <w:sz w:val="12"/>
                <w:szCs w:val="12"/>
                <w:lang w:val="ru-RU"/>
              </w:rPr>
              <w:t xml:space="preserve"> </w:t>
            </w:r>
            <w:r w:rsidRPr="00B2425E">
              <w:rPr>
                <w:rFonts w:ascii="Times New Roman" w:hAnsi="Times New Roman" w:cs="Times New Roman"/>
                <w:sz w:val="12"/>
                <w:szCs w:val="12"/>
                <w:lang w:val="ru-RU"/>
              </w:rPr>
              <w:t>г.</w:t>
            </w:r>
            <w:r>
              <w:rPr>
                <w:rFonts w:ascii="Times New Roman" w:hAnsi="Times New Roman" w:cs="Times New Roman"/>
                <w:sz w:val="12"/>
                <w:szCs w:val="12"/>
                <w:lang w:val="ru-RU"/>
              </w:rPr>
              <w:t xml:space="preserve"> </w:t>
            </w:r>
            <w:r w:rsidRPr="00B2425E">
              <w:rPr>
                <w:rFonts w:ascii="Times New Roman" w:hAnsi="Times New Roman" w:cs="Times New Roman"/>
                <w:sz w:val="12"/>
                <w:szCs w:val="12"/>
                <w:lang w:val="ru-RU"/>
              </w:rPr>
              <w:t>(за</w:t>
            </w:r>
            <w:r w:rsidRPr="00B2425E">
              <w:rPr>
                <w:rFonts w:ascii="Times New Roman" w:hAnsi="Times New Roman" w:cs="Times New Roman"/>
                <w:spacing w:val="-12"/>
                <w:sz w:val="12"/>
                <w:szCs w:val="12"/>
                <w:lang w:val="ru-RU"/>
              </w:rPr>
              <w:t xml:space="preserve"> </w:t>
            </w:r>
            <w:r w:rsidRPr="00B2425E">
              <w:rPr>
                <w:rFonts w:ascii="Times New Roman" w:hAnsi="Times New Roman" w:cs="Times New Roman"/>
                <w:sz w:val="12"/>
                <w:szCs w:val="12"/>
                <w:lang w:val="ru-RU"/>
              </w:rPr>
              <w:t>9</w:t>
            </w:r>
            <w:r w:rsidRPr="00B2425E">
              <w:rPr>
                <w:rFonts w:ascii="Times New Roman" w:hAnsi="Times New Roman" w:cs="Times New Roman"/>
                <w:spacing w:val="-12"/>
                <w:sz w:val="12"/>
                <w:szCs w:val="12"/>
                <w:lang w:val="ru-RU"/>
              </w:rPr>
              <w:t xml:space="preserve"> </w:t>
            </w:r>
            <w:r w:rsidRPr="00B2425E">
              <w:rPr>
                <w:rFonts w:ascii="Times New Roman" w:hAnsi="Times New Roman" w:cs="Times New Roman"/>
                <w:sz w:val="12"/>
                <w:szCs w:val="12"/>
                <w:lang w:val="ru-RU"/>
              </w:rPr>
              <w:t>мес.)</w:t>
            </w:r>
          </w:p>
        </w:tc>
      </w:tr>
      <w:tr w:rsidR="00B2425E" w:rsidRPr="00B2425E" w:rsidTr="00B2425E">
        <w:trPr>
          <w:trHeight w:val="70"/>
        </w:trPr>
        <w:tc>
          <w:tcPr>
            <w:tcW w:w="382"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w:t>
            </w:r>
          </w:p>
        </w:tc>
        <w:tc>
          <w:tcPr>
            <w:tcW w:w="2105"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Полезный отпуск всем потребите-</w:t>
            </w:r>
            <w:r w:rsidRPr="00B2425E">
              <w:rPr>
                <w:rFonts w:ascii="Times New Roman" w:hAnsi="Times New Roman" w:cs="Times New Roman"/>
                <w:spacing w:val="-57"/>
                <w:sz w:val="12"/>
                <w:szCs w:val="12"/>
                <w:lang w:val="ru-RU"/>
              </w:rPr>
              <w:t xml:space="preserve"> </w:t>
            </w:r>
            <w:r w:rsidRPr="00B2425E">
              <w:rPr>
                <w:rFonts w:ascii="Times New Roman" w:hAnsi="Times New Roman" w:cs="Times New Roman"/>
                <w:sz w:val="12"/>
                <w:szCs w:val="12"/>
                <w:lang w:val="ru-RU"/>
              </w:rPr>
              <w:t>лям</w:t>
            </w:r>
          </w:p>
        </w:tc>
        <w:tc>
          <w:tcPr>
            <w:tcW w:w="859"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149,524</w:t>
            </w:r>
          </w:p>
        </w:tc>
        <w:tc>
          <w:tcPr>
            <w:tcW w:w="822"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158,294</w:t>
            </w:r>
          </w:p>
        </w:tc>
        <w:tc>
          <w:tcPr>
            <w:tcW w:w="832"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143,24</w:t>
            </w:r>
          </w:p>
        </w:tc>
      </w:tr>
      <w:tr w:rsidR="00B2425E" w:rsidRPr="00B2425E" w:rsidTr="00B2425E">
        <w:trPr>
          <w:trHeight w:val="70"/>
        </w:trPr>
        <w:tc>
          <w:tcPr>
            <w:tcW w:w="382"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1.1</w:t>
            </w:r>
          </w:p>
        </w:tc>
        <w:tc>
          <w:tcPr>
            <w:tcW w:w="2105"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население</w:t>
            </w:r>
          </w:p>
        </w:tc>
        <w:tc>
          <w:tcPr>
            <w:tcW w:w="859"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137,280</w:t>
            </w:r>
          </w:p>
        </w:tc>
        <w:tc>
          <w:tcPr>
            <w:tcW w:w="822"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146,771</w:t>
            </w:r>
          </w:p>
        </w:tc>
        <w:tc>
          <w:tcPr>
            <w:tcW w:w="832"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131,508</w:t>
            </w:r>
          </w:p>
        </w:tc>
      </w:tr>
      <w:tr w:rsidR="00B2425E" w:rsidRPr="00B2425E" w:rsidTr="00B2425E">
        <w:trPr>
          <w:trHeight w:val="70"/>
        </w:trPr>
        <w:tc>
          <w:tcPr>
            <w:tcW w:w="382"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1.2</w:t>
            </w:r>
          </w:p>
        </w:tc>
        <w:tc>
          <w:tcPr>
            <w:tcW w:w="2105"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бюджетные</w:t>
            </w:r>
            <w:r w:rsidRPr="00B2425E">
              <w:rPr>
                <w:rFonts w:ascii="Times New Roman" w:hAnsi="Times New Roman" w:cs="Times New Roman"/>
                <w:spacing w:val="-4"/>
                <w:sz w:val="12"/>
                <w:szCs w:val="12"/>
                <w:lang w:val="ru-RU"/>
              </w:rPr>
              <w:t xml:space="preserve"> </w:t>
            </w:r>
            <w:r w:rsidRPr="00B2425E">
              <w:rPr>
                <w:rFonts w:ascii="Times New Roman" w:hAnsi="Times New Roman" w:cs="Times New Roman"/>
                <w:sz w:val="12"/>
                <w:szCs w:val="12"/>
                <w:lang w:val="ru-RU"/>
              </w:rPr>
              <w:t>потребители</w:t>
            </w:r>
          </w:p>
        </w:tc>
        <w:tc>
          <w:tcPr>
            <w:tcW w:w="859"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3,273</w:t>
            </w:r>
          </w:p>
        </w:tc>
        <w:tc>
          <w:tcPr>
            <w:tcW w:w="822"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3,908</w:t>
            </w:r>
          </w:p>
        </w:tc>
        <w:tc>
          <w:tcPr>
            <w:tcW w:w="832"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4,565</w:t>
            </w:r>
          </w:p>
        </w:tc>
      </w:tr>
      <w:tr w:rsidR="00B2425E" w:rsidRPr="00B2425E" w:rsidTr="00B2425E">
        <w:trPr>
          <w:trHeight w:val="70"/>
        </w:trPr>
        <w:tc>
          <w:tcPr>
            <w:tcW w:w="382"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1.3</w:t>
            </w:r>
          </w:p>
        </w:tc>
        <w:tc>
          <w:tcPr>
            <w:tcW w:w="2105"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прочие</w:t>
            </w:r>
            <w:r w:rsidRPr="00B2425E">
              <w:rPr>
                <w:rFonts w:ascii="Times New Roman" w:hAnsi="Times New Roman" w:cs="Times New Roman"/>
                <w:spacing w:val="-2"/>
                <w:sz w:val="12"/>
                <w:szCs w:val="12"/>
              </w:rPr>
              <w:t xml:space="preserve"> </w:t>
            </w:r>
            <w:r w:rsidRPr="00B2425E">
              <w:rPr>
                <w:rFonts w:ascii="Times New Roman" w:hAnsi="Times New Roman" w:cs="Times New Roman"/>
                <w:sz w:val="12"/>
                <w:szCs w:val="12"/>
              </w:rPr>
              <w:t>потребители</w:t>
            </w:r>
          </w:p>
        </w:tc>
        <w:tc>
          <w:tcPr>
            <w:tcW w:w="859"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8,971</w:t>
            </w:r>
          </w:p>
        </w:tc>
        <w:tc>
          <w:tcPr>
            <w:tcW w:w="822"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7,615</w:t>
            </w:r>
          </w:p>
        </w:tc>
        <w:tc>
          <w:tcPr>
            <w:tcW w:w="832"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7,167</w:t>
            </w:r>
          </w:p>
        </w:tc>
      </w:tr>
    </w:tbl>
    <w:p w:rsidR="00B2425E" w:rsidRPr="00B2425E" w:rsidRDefault="00B2425E" w:rsidP="00B2425E">
      <w:pPr>
        <w:pStyle w:val="aff1"/>
        <w:ind w:firstLine="284"/>
        <w:jc w:val="both"/>
        <w:rPr>
          <w:rFonts w:ascii="Times New Roman" w:hAnsi="Times New Roman" w:cs="Times New Roman"/>
          <w:sz w:val="12"/>
          <w:szCs w:val="12"/>
        </w:rPr>
      </w:pPr>
      <w:r w:rsidRPr="00B2425E">
        <w:rPr>
          <w:rFonts w:ascii="Times New Roman" w:hAnsi="Times New Roman" w:cs="Times New Roman"/>
          <w:sz w:val="12"/>
          <w:szCs w:val="12"/>
        </w:rPr>
        <w:t xml:space="preserve">Представленный структурный баланс </w:t>
      </w:r>
      <w:r>
        <w:rPr>
          <w:rFonts w:ascii="Times New Roman" w:hAnsi="Times New Roman" w:cs="Times New Roman"/>
          <w:sz w:val="12"/>
          <w:szCs w:val="12"/>
        </w:rPr>
        <w:t>потребления воды по группам по</w:t>
      </w:r>
      <w:r w:rsidRPr="00B2425E">
        <w:rPr>
          <w:rFonts w:ascii="Times New Roman" w:hAnsi="Times New Roman" w:cs="Times New Roman"/>
          <w:sz w:val="12"/>
          <w:szCs w:val="12"/>
        </w:rPr>
        <w:t>требителей свидетельствует, что основным п</w:t>
      </w:r>
      <w:r>
        <w:rPr>
          <w:rFonts w:ascii="Times New Roman" w:hAnsi="Times New Roman" w:cs="Times New Roman"/>
          <w:sz w:val="12"/>
          <w:szCs w:val="12"/>
        </w:rPr>
        <w:t>отребителем воды является насе</w:t>
      </w:r>
      <w:r w:rsidRPr="00B2425E">
        <w:rPr>
          <w:rFonts w:ascii="Times New Roman" w:hAnsi="Times New Roman" w:cs="Times New Roman"/>
          <w:sz w:val="12"/>
          <w:szCs w:val="12"/>
        </w:rPr>
        <w:t>ление.</w:t>
      </w:r>
    </w:p>
    <w:p w:rsidR="00B2425E" w:rsidRPr="00B2425E" w:rsidRDefault="00B2425E" w:rsidP="00B2425E">
      <w:pPr>
        <w:pStyle w:val="aff1"/>
        <w:ind w:firstLine="284"/>
        <w:jc w:val="both"/>
        <w:rPr>
          <w:rFonts w:ascii="Times New Roman" w:hAnsi="Times New Roman" w:cs="Times New Roman"/>
          <w:sz w:val="12"/>
          <w:szCs w:val="12"/>
        </w:rPr>
      </w:pPr>
      <w:r w:rsidRPr="00B2425E">
        <w:rPr>
          <w:rFonts w:ascii="Times New Roman" w:hAnsi="Times New Roman" w:cs="Times New Roman"/>
          <w:sz w:val="12"/>
          <w:szCs w:val="12"/>
        </w:rPr>
        <w:t>Централизованная система горячего вод</w:t>
      </w:r>
      <w:r>
        <w:rPr>
          <w:rFonts w:ascii="Times New Roman" w:hAnsi="Times New Roman" w:cs="Times New Roman"/>
          <w:sz w:val="12"/>
          <w:szCs w:val="12"/>
        </w:rPr>
        <w:t>оснабжения в с.п. Сургут отсутствует.</w:t>
      </w:r>
      <w:r w:rsidRPr="00B2425E">
        <w:rPr>
          <w:rFonts w:ascii="Times New Roman" w:hAnsi="Times New Roman" w:cs="Times New Roman"/>
          <w:sz w:val="12"/>
          <w:szCs w:val="12"/>
        </w:rPr>
        <w:t xml:space="preserve"> </w:t>
      </w:r>
    </w:p>
    <w:p w:rsidR="00B2425E" w:rsidRPr="00B2425E" w:rsidRDefault="00B2425E" w:rsidP="00B2425E">
      <w:pPr>
        <w:pStyle w:val="aff1"/>
        <w:ind w:firstLine="284"/>
        <w:jc w:val="both"/>
        <w:rPr>
          <w:rFonts w:ascii="Times New Roman" w:hAnsi="Times New Roman" w:cs="Times New Roman"/>
          <w:sz w:val="12"/>
          <w:szCs w:val="12"/>
        </w:rPr>
      </w:pPr>
      <w:r>
        <w:rPr>
          <w:rFonts w:ascii="Times New Roman" w:hAnsi="Times New Roman" w:cs="Times New Roman"/>
          <w:sz w:val="12"/>
          <w:szCs w:val="12"/>
        </w:rPr>
        <w:t>2.3.4</w:t>
      </w:r>
      <w:r w:rsidRPr="00B2425E">
        <w:rPr>
          <w:rFonts w:ascii="Times New Roman" w:hAnsi="Times New Roman" w:cs="Times New Roman"/>
          <w:sz w:val="12"/>
          <w:szCs w:val="12"/>
        </w:rPr>
        <w:t>Сведения о фактическом потр</w:t>
      </w:r>
      <w:r>
        <w:rPr>
          <w:rFonts w:ascii="Times New Roman" w:hAnsi="Times New Roman" w:cs="Times New Roman"/>
          <w:sz w:val="12"/>
          <w:szCs w:val="12"/>
        </w:rPr>
        <w:t>еблении населением горячей, пи</w:t>
      </w:r>
      <w:r w:rsidRPr="00B2425E">
        <w:rPr>
          <w:rFonts w:ascii="Times New Roman" w:hAnsi="Times New Roman" w:cs="Times New Roman"/>
          <w:sz w:val="12"/>
          <w:szCs w:val="12"/>
        </w:rPr>
        <w:t>тьевой, технической воды исходя из статистических и расчетных данных и сведений о действующих нормативах</w:t>
      </w:r>
      <w:r>
        <w:rPr>
          <w:rFonts w:ascii="Times New Roman" w:hAnsi="Times New Roman" w:cs="Times New Roman"/>
          <w:sz w:val="12"/>
          <w:szCs w:val="12"/>
        </w:rPr>
        <w:t xml:space="preserve"> потребления коммунальных услуг</w:t>
      </w:r>
    </w:p>
    <w:p w:rsidR="00B2425E" w:rsidRPr="00B2425E" w:rsidRDefault="00B2425E" w:rsidP="00B2425E">
      <w:pPr>
        <w:pStyle w:val="aff1"/>
        <w:ind w:firstLine="284"/>
        <w:jc w:val="both"/>
        <w:rPr>
          <w:rFonts w:ascii="Times New Roman" w:hAnsi="Times New Roman" w:cs="Times New Roman"/>
          <w:sz w:val="12"/>
          <w:szCs w:val="12"/>
        </w:rPr>
      </w:pPr>
      <w:r w:rsidRPr="00B2425E">
        <w:rPr>
          <w:rFonts w:ascii="Times New Roman" w:hAnsi="Times New Roman" w:cs="Times New Roman"/>
          <w:sz w:val="12"/>
          <w:szCs w:val="12"/>
        </w:rPr>
        <w:t>Действующие в настоящее время нормативы водопотребления на одного жителя сельского поселения, утвержденны</w:t>
      </w:r>
      <w:r>
        <w:rPr>
          <w:rFonts w:ascii="Times New Roman" w:hAnsi="Times New Roman" w:cs="Times New Roman"/>
          <w:sz w:val="12"/>
          <w:szCs w:val="12"/>
        </w:rPr>
        <w:t>е приказом министерства энерге</w:t>
      </w:r>
      <w:r w:rsidRPr="00B2425E">
        <w:rPr>
          <w:rFonts w:ascii="Times New Roman" w:hAnsi="Times New Roman" w:cs="Times New Roman"/>
          <w:sz w:val="12"/>
          <w:szCs w:val="12"/>
        </w:rPr>
        <w:t>тики и жилищно-коммунального хозяйства Самар</w:t>
      </w:r>
      <w:r>
        <w:rPr>
          <w:rFonts w:ascii="Times New Roman" w:hAnsi="Times New Roman" w:cs="Times New Roman"/>
          <w:sz w:val="12"/>
          <w:szCs w:val="12"/>
        </w:rPr>
        <w:t>ской области от 26.11.2015 г. №</w:t>
      </w:r>
      <w:r w:rsidRPr="00B2425E">
        <w:rPr>
          <w:rFonts w:ascii="Times New Roman" w:hAnsi="Times New Roman" w:cs="Times New Roman"/>
          <w:sz w:val="12"/>
          <w:szCs w:val="12"/>
        </w:rPr>
        <w:t>447 «Об плате за жилое помещение для нанимателей жилых помещений по договорам социального найма и догово</w:t>
      </w:r>
      <w:r>
        <w:rPr>
          <w:rFonts w:ascii="Times New Roman" w:hAnsi="Times New Roman" w:cs="Times New Roman"/>
          <w:sz w:val="12"/>
          <w:szCs w:val="12"/>
        </w:rPr>
        <w:t>рам найма жилых помещений муни</w:t>
      </w:r>
      <w:r w:rsidRPr="00B2425E">
        <w:rPr>
          <w:rFonts w:ascii="Times New Roman" w:hAnsi="Times New Roman" w:cs="Times New Roman"/>
          <w:sz w:val="12"/>
          <w:szCs w:val="12"/>
        </w:rPr>
        <w:t xml:space="preserve">ципального жилищного фонда и коммунальные услуги в сельском поселении Сургут в 2021 году» и дифференцированные </w:t>
      </w:r>
      <w:r>
        <w:rPr>
          <w:rFonts w:ascii="Times New Roman" w:hAnsi="Times New Roman" w:cs="Times New Roman"/>
          <w:sz w:val="12"/>
          <w:szCs w:val="12"/>
        </w:rPr>
        <w:t>в зависимости от степени благо</w:t>
      </w:r>
      <w:r w:rsidRPr="00B2425E">
        <w:rPr>
          <w:rFonts w:ascii="Times New Roman" w:hAnsi="Times New Roman" w:cs="Times New Roman"/>
          <w:sz w:val="12"/>
          <w:szCs w:val="12"/>
        </w:rPr>
        <w:t>устройства жилья, представлены в таблице 2.3.4.1.</w:t>
      </w:r>
    </w:p>
    <w:p w:rsidR="00B2425E" w:rsidRDefault="00B2425E" w:rsidP="00B2425E">
      <w:pPr>
        <w:pStyle w:val="aff1"/>
        <w:ind w:firstLine="284"/>
        <w:jc w:val="both"/>
        <w:rPr>
          <w:rFonts w:ascii="Times New Roman" w:hAnsi="Times New Roman" w:cs="Times New Roman"/>
          <w:sz w:val="12"/>
          <w:szCs w:val="12"/>
        </w:rPr>
      </w:pPr>
      <w:r w:rsidRPr="00B2425E">
        <w:rPr>
          <w:rFonts w:ascii="Times New Roman" w:hAnsi="Times New Roman" w:cs="Times New Roman"/>
          <w:sz w:val="12"/>
          <w:szCs w:val="12"/>
        </w:rPr>
        <w:t>Таблица 2.3.4.1 - Нормативы водопотребления на одного жителя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35"/>
        <w:gridCol w:w="1088"/>
      </w:tblGrid>
      <w:tr w:rsidR="00B2425E" w:rsidRPr="00B2425E" w:rsidTr="00B2425E">
        <w:trPr>
          <w:trHeight w:val="70"/>
        </w:trPr>
        <w:tc>
          <w:tcPr>
            <w:tcW w:w="4277"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Степень</w:t>
            </w:r>
            <w:r w:rsidRPr="00B2425E">
              <w:rPr>
                <w:rFonts w:ascii="Times New Roman" w:hAnsi="Times New Roman" w:cs="Times New Roman"/>
                <w:spacing w:val="-1"/>
                <w:sz w:val="12"/>
                <w:szCs w:val="12"/>
              </w:rPr>
              <w:t xml:space="preserve"> </w:t>
            </w:r>
            <w:r w:rsidRPr="00B2425E">
              <w:rPr>
                <w:rFonts w:ascii="Times New Roman" w:hAnsi="Times New Roman" w:cs="Times New Roman"/>
                <w:sz w:val="12"/>
                <w:szCs w:val="12"/>
              </w:rPr>
              <w:t>благоустройства</w:t>
            </w:r>
          </w:p>
        </w:tc>
        <w:tc>
          <w:tcPr>
            <w:tcW w:w="723"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pacing w:val="-1"/>
                <w:sz w:val="12"/>
                <w:szCs w:val="12"/>
                <w:lang w:val="ru-RU"/>
              </w:rPr>
              <w:t xml:space="preserve">Норма </w:t>
            </w:r>
            <w:r w:rsidRPr="00B2425E">
              <w:rPr>
                <w:rFonts w:ascii="Times New Roman" w:hAnsi="Times New Roman" w:cs="Times New Roman"/>
                <w:sz w:val="12"/>
                <w:szCs w:val="12"/>
                <w:lang w:val="ru-RU"/>
              </w:rPr>
              <w:t>на</w:t>
            </w:r>
            <w:r w:rsidRPr="00B2425E">
              <w:rPr>
                <w:rFonts w:ascii="Times New Roman" w:hAnsi="Times New Roman" w:cs="Times New Roman"/>
                <w:spacing w:val="-57"/>
                <w:sz w:val="12"/>
                <w:szCs w:val="12"/>
                <w:lang w:val="ru-RU"/>
              </w:rPr>
              <w:t xml:space="preserve"> </w:t>
            </w:r>
            <w:r w:rsidRPr="00B2425E">
              <w:rPr>
                <w:rFonts w:ascii="Times New Roman" w:hAnsi="Times New Roman" w:cs="Times New Roman"/>
                <w:sz w:val="12"/>
                <w:szCs w:val="12"/>
                <w:lang w:val="ru-RU"/>
              </w:rPr>
              <w:t>1чел.,</w:t>
            </w:r>
            <w:r>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м</w:t>
            </w:r>
            <w:r w:rsidRPr="00B2425E">
              <w:rPr>
                <w:rFonts w:ascii="Times New Roman" w:hAnsi="Times New Roman" w:cs="Times New Roman"/>
                <w:sz w:val="12"/>
                <w:szCs w:val="12"/>
                <w:vertAlign w:val="superscript"/>
                <w:lang w:val="ru-RU"/>
              </w:rPr>
              <w:t>3</w:t>
            </w:r>
            <w:r w:rsidRPr="00B2425E">
              <w:rPr>
                <w:rFonts w:ascii="Times New Roman" w:hAnsi="Times New Roman" w:cs="Times New Roman"/>
                <w:sz w:val="12"/>
                <w:szCs w:val="12"/>
                <w:lang w:val="ru-RU"/>
              </w:rPr>
              <w:t>/сут.</w:t>
            </w:r>
          </w:p>
        </w:tc>
      </w:tr>
      <w:tr w:rsidR="00B2425E" w:rsidRPr="00B2425E" w:rsidTr="00B2425E">
        <w:trPr>
          <w:trHeight w:val="70"/>
        </w:trPr>
        <w:tc>
          <w:tcPr>
            <w:tcW w:w="4277"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МКД</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и</w:t>
            </w:r>
            <w:r w:rsidRPr="00B2425E">
              <w:rPr>
                <w:rFonts w:ascii="Times New Roman" w:hAnsi="Times New Roman" w:cs="Times New Roman"/>
                <w:spacing w:val="2"/>
                <w:sz w:val="12"/>
                <w:szCs w:val="12"/>
                <w:lang w:val="ru-RU"/>
              </w:rPr>
              <w:t xml:space="preserve"> </w:t>
            </w:r>
            <w:r w:rsidRPr="00B2425E">
              <w:rPr>
                <w:rFonts w:ascii="Times New Roman" w:hAnsi="Times New Roman" w:cs="Times New Roman"/>
                <w:sz w:val="12"/>
                <w:szCs w:val="12"/>
                <w:lang w:val="ru-RU"/>
              </w:rPr>
              <w:t>жилые дома</w:t>
            </w:r>
            <w:r w:rsidRPr="00B2425E">
              <w:rPr>
                <w:rFonts w:ascii="Times New Roman" w:hAnsi="Times New Roman" w:cs="Times New Roman"/>
                <w:spacing w:val="-5"/>
                <w:sz w:val="12"/>
                <w:szCs w:val="12"/>
                <w:lang w:val="ru-RU"/>
              </w:rPr>
              <w:t xml:space="preserve"> </w:t>
            </w:r>
            <w:r w:rsidRPr="00B2425E">
              <w:rPr>
                <w:rFonts w:ascii="Times New Roman" w:hAnsi="Times New Roman" w:cs="Times New Roman"/>
                <w:sz w:val="12"/>
                <w:szCs w:val="12"/>
                <w:lang w:val="ru-RU"/>
              </w:rPr>
              <w:t>с водоразборной</w:t>
            </w:r>
            <w:r w:rsidRPr="00B2425E">
              <w:rPr>
                <w:rFonts w:ascii="Times New Roman" w:hAnsi="Times New Roman" w:cs="Times New Roman"/>
                <w:spacing w:val="-3"/>
                <w:sz w:val="12"/>
                <w:szCs w:val="12"/>
                <w:lang w:val="ru-RU"/>
              </w:rPr>
              <w:t xml:space="preserve"> </w:t>
            </w:r>
            <w:r w:rsidRPr="00B2425E">
              <w:rPr>
                <w:rFonts w:ascii="Times New Roman" w:hAnsi="Times New Roman" w:cs="Times New Roman"/>
                <w:sz w:val="12"/>
                <w:szCs w:val="12"/>
                <w:lang w:val="ru-RU"/>
              </w:rPr>
              <w:t>колонкой</w:t>
            </w:r>
          </w:p>
        </w:tc>
        <w:tc>
          <w:tcPr>
            <w:tcW w:w="723"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1,01</w:t>
            </w:r>
          </w:p>
        </w:tc>
      </w:tr>
      <w:tr w:rsidR="00B2425E" w:rsidRPr="00B2425E" w:rsidTr="00B2425E">
        <w:trPr>
          <w:trHeight w:val="70"/>
        </w:trPr>
        <w:tc>
          <w:tcPr>
            <w:tcW w:w="4277"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МКД и жилые дома с централизованным холодным водоснабжением, без</w:t>
            </w:r>
            <w:r w:rsidRPr="00B2425E">
              <w:rPr>
                <w:rFonts w:ascii="Times New Roman" w:hAnsi="Times New Roman" w:cs="Times New Roman"/>
                <w:spacing w:val="-57"/>
                <w:sz w:val="12"/>
                <w:szCs w:val="12"/>
                <w:lang w:val="ru-RU"/>
              </w:rPr>
              <w:t xml:space="preserve"> </w:t>
            </w:r>
            <w:r w:rsidRPr="00B2425E">
              <w:rPr>
                <w:rFonts w:ascii="Times New Roman" w:hAnsi="Times New Roman" w:cs="Times New Roman"/>
                <w:sz w:val="12"/>
                <w:szCs w:val="12"/>
                <w:lang w:val="ru-RU"/>
              </w:rPr>
              <w:t>централизованного водоотведения, о</w:t>
            </w:r>
            <w:r>
              <w:rPr>
                <w:rFonts w:ascii="Times New Roman" w:hAnsi="Times New Roman" w:cs="Times New Roman"/>
                <w:sz w:val="12"/>
                <w:szCs w:val="12"/>
                <w:lang w:val="ru-RU"/>
              </w:rPr>
              <w:t>борудованные умывальниками, мой</w:t>
            </w:r>
            <w:r w:rsidRPr="00B2425E">
              <w:rPr>
                <w:rFonts w:ascii="Times New Roman" w:hAnsi="Times New Roman" w:cs="Times New Roman"/>
                <w:sz w:val="12"/>
                <w:szCs w:val="12"/>
                <w:lang w:val="ru-RU"/>
              </w:rPr>
              <w:t>ками,</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унитазами, ваннами, душами</w:t>
            </w:r>
          </w:p>
        </w:tc>
        <w:tc>
          <w:tcPr>
            <w:tcW w:w="723"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5,02</w:t>
            </w:r>
          </w:p>
        </w:tc>
      </w:tr>
      <w:tr w:rsidR="00B2425E" w:rsidRPr="00B2425E" w:rsidTr="00B2425E">
        <w:trPr>
          <w:trHeight w:val="70"/>
        </w:trPr>
        <w:tc>
          <w:tcPr>
            <w:tcW w:w="4277"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МКД и жилые дома без водонагревателей с водопроводом и канализацией,</w:t>
            </w:r>
            <w:r w:rsidRPr="00B2425E">
              <w:rPr>
                <w:rFonts w:ascii="Times New Roman" w:hAnsi="Times New Roman" w:cs="Times New Roman"/>
                <w:spacing w:val="-57"/>
                <w:sz w:val="12"/>
                <w:szCs w:val="12"/>
                <w:lang w:val="ru-RU"/>
              </w:rPr>
              <w:t xml:space="preserve"> </w:t>
            </w:r>
            <w:r w:rsidRPr="00B2425E">
              <w:rPr>
                <w:rFonts w:ascii="Times New Roman" w:hAnsi="Times New Roman" w:cs="Times New Roman"/>
                <w:sz w:val="12"/>
                <w:szCs w:val="12"/>
                <w:lang w:val="ru-RU"/>
              </w:rPr>
              <w:t>оборудованные</w:t>
            </w:r>
            <w:r w:rsidRPr="00B2425E">
              <w:rPr>
                <w:rFonts w:ascii="Times New Roman" w:hAnsi="Times New Roman" w:cs="Times New Roman"/>
                <w:spacing w:val="-4"/>
                <w:sz w:val="12"/>
                <w:szCs w:val="12"/>
                <w:lang w:val="ru-RU"/>
              </w:rPr>
              <w:t xml:space="preserve"> </w:t>
            </w:r>
            <w:r w:rsidRPr="00B2425E">
              <w:rPr>
                <w:rFonts w:ascii="Times New Roman" w:hAnsi="Times New Roman" w:cs="Times New Roman"/>
                <w:sz w:val="12"/>
                <w:szCs w:val="12"/>
                <w:lang w:val="ru-RU"/>
              </w:rPr>
              <w:t>раковинами,</w:t>
            </w:r>
            <w:r w:rsidRPr="00B2425E">
              <w:rPr>
                <w:rFonts w:ascii="Times New Roman" w:hAnsi="Times New Roman" w:cs="Times New Roman"/>
                <w:spacing w:val="2"/>
                <w:sz w:val="12"/>
                <w:szCs w:val="12"/>
                <w:lang w:val="ru-RU"/>
              </w:rPr>
              <w:t xml:space="preserve"> </w:t>
            </w:r>
            <w:r w:rsidRPr="00B2425E">
              <w:rPr>
                <w:rFonts w:ascii="Times New Roman" w:hAnsi="Times New Roman" w:cs="Times New Roman"/>
                <w:sz w:val="12"/>
                <w:szCs w:val="12"/>
                <w:lang w:val="ru-RU"/>
              </w:rPr>
              <w:t>мойками</w:t>
            </w:r>
            <w:r w:rsidRPr="00B2425E">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 xml:space="preserve">и </w:t>
            </w:r>
            <w:r w:rsidRPr="00B2425E">
              <w:rPr>
                <w:rFonts w:ascii="Times New Roman" w:hAnsi="Times New Roman" w:cs="Times New Roman"/>
                <w:sz w:val="12"/>
                <w:szCs w:val="12"/>
                <w:lang w:val="ru-RU"/>
              </w:rPr>
              <w:t>унитазами</w:t>
            </w:r>
          </w:p>
        </w:tc>
        <w:tc>
          <w:tcPr>
            <w:tcW w:w="723"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3,86</w:t>
            </w:r>
          </w:p>
        </w:tc>
      </w:tr>
      <w:tr w:rsidR="00B2425E" w:rsidRPr="00B2425E" w:rsidTr="00B2425E">
        <w:trPr>
          <w:trHeight w:val="70"/>
        </w:trPr>
        <w:tc>
          <w:tcPr>
            <w:tcW w:w="4277"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МКД</w:t>
            </w:r>
            <w:r w:rsidRPr="00B2425E">
              <w:rPr>
                <w:rFonts w:ascii="Times New Roman" w:hAnsi="Times New Roman" w:cs="Times New Roman"/>
                <w:spacing w:val="-2"/>
                <w:sz w:val="12"/>
                <w:szCs w:val="12"/>
                <w:lang w:val="ru-RU"/>
              </w:rPr>
              <w:t xml:space="preserve"> </w:t>
            </w:r>
            <w:r w:rsidRPr="00B2425E">
              <w:rPr>
                <w:rFonts w:ascii="Times New Roman" w:hAnsi="Times New Roman" w:cs="Times New Roman"/>
                <w:sz w:val="12"/>
                <w:szCs w:val="12"/>
                <w:lang w:val="ru-RU"/>
              </w:rPr>
              <w:t>и</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жилые</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дома</w:t>
            </w:r>
            <w:r w:rsidRPr="00B2425E">
              <w:rPr>
                <w:rFonts w:ascii="Times New Roman" w:hAnsi="Times New Roman" w:cs="Times New Roman"/>
                <w:spacing w:val="-6"/>
                <w:sz w:val="12"/>
                <w:szCs w:val="12"/>
                <w:lang w:val="ru-RU"/>
              </w:rPr>
              <w:t xml:space="preserve"> </w:t>
            </w:r>
            <w:r w:rsidRPr="00B2425E">
              <w:rPr>
                <w:rFonts w:ascii="Times New Roman" w:hAnsi="Times New Roman" w:cs="Times New Roman"/>
                <w:sz w:val="12"/>
                <w:szCs w:val="12"/>
                <w:lang w:val="ru-RU"/>
              </w:rPr>
              <w:t>без</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водонагревателей</w:t>
            </w:r>
            <w:r w:rsidRPr="00B2425E">
              <w:rPr>
                <w:rFonts w:ascii="Times New Roman" w:hAnsi="Times New Roman" w:cs="Times New Roman"/>
                <w:spacing w:val="-3"/>
                <w:sz w:val="12"/>
                <w:szCs w:val="12"/>
                <w:lang w:val="ru-RU"/>
              </w:rPr>
              <w:t xml:space="preserve"> </w:t>
            </w:r>
            <w:r w:rsidRPr="00B2425E">
              <w:rPr>
                <w:rFonts w:ascii="Times New Roman" w:hAnsi="Times New Roman" w:cs="Times New Roman"/>
                <w:sz w:val="12"/>
                <w:szCs w:val="12"/>
                <w:lang w:val="ru-RU"/>
              </w:rPr>
              <w:t>с</w:t>
            </w:r>
            <w:r w:rsidRPr="00B2425E">
              <w:rPr>
                <w:rFonts w:ascii="Times New Roman" w:hAnsi="Times New Roman" w:cs="Times New Roman"/>
                <w:spacing w:val="-2"/>
                <w:sz w:val="12"/>
                <w:szCs w:val="12"/>
                <w:lang w:val="ru-RU"/>
              </w:rPr>
              <w:t xml:space="preserve"> </w:t>
            </w:r>
            <w:r w:rsidRPr="00B2425E">
              <w:rPr>
                <w:rFonts w:ascii="Times New Roman" w:hAnsi="Times New Roman" w:cs="Times New Roman"/>
                <w:sz w:val="12"/>
                <w:szCs w:val="12"/>
                <w:lang w:val="ru-RU"/>
              </w:rPr>
              <w:t>централизованным</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холодным</w:t>
            </w:r>
            <w:r w:rsidRPr="00B2425E">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во</w:t>
            </w:r>
            <w:r w:rsidRPr="00B2425E">
              <w:rPr>
                <w:rFonts w:ascii="Times New Roman" w:hAnsi="Times New Roman" w:cs="Times New Roman"/>
                <w:sz w:val="12"/>
                <w:szCs w:val="12"/>
                <w:lang w:val="ru-RU"/>
              </w:rPr>
              <w:t>доснабжением</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и</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водоотведением,</w:t>
            </w:r>
            <w:r w:rsidRPr="00B2425E">
              <w:rPr>
                <w:rFonts w:ascii="Times New Roman" w:hAnsi="Times New Roman" w:cs="Times New Roman"/>
                <w:spacing w:val="-2"/>
                <w:sz w:val="12"/>
                <w:szCs w:val="12"/>
                <w:lang w:val="ru-RU"/>
              </w:rPr>
              <w:t xml:space="preserve"> </w:t>
            </w:r>
            <w:r w:rsidRPr="00B2425E">
              <w:rPr>
                <w:rFonts w:ascii="Times New Roman" w:hAnsi="Times New Roman" w:cs="Times New Roman"/>
                <w:sz w:val="12"/>
                <w:szCs w:val="12"/>
                <w:lang w:val="ru-RU"/>
              </w:rPr>
              <w:t>оборудованные</w:t>
            </w:r>
            <w:r w:rsidRPr="00B2425E">
              <w:rPr>
                <w:rFonts w:ascii="Times New Roman" w:hAnsi="Times New Roman" w:cs="Times New Roman"/>
                <w:spacing w:val="-4"/>
                <w:sz w:val="12"/>
                <w:szCs w:val="12"/>
                <w:lang w:val="ru-RU"/>
              </w:rPr>
              <w:t xml:space="preserve"> </w:t>
            </w:r>
            <w:r w:rsidRPr="00B2425E">
              <w:rPr>
                <w:rFonts w:ascii="Times New Roman" w:hAnsi="Times New Roman" w:cs="Times New Roman"/>
                <w:sz w:val="12"/>
                <w:szCs w:val="12"/>
                <w:lang w:val="ru-RU"/>
              </w:rPr>
              <w:t>раковинами</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и</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мойками</w:t>
            </w:r>
          </w:p>
        </w:tc>
        <w:tc>
          <w:tcPr>
            <w:tcW w:w="723"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3,15</w:t>
            </w:r>
          </w:p>
        </w:tc>
      </w:tr>
      <w:tr w:rsidR="00B2425E" w:rsidRPr="00B2425E" w:rsidTr="00B2425E">
        <w:trPr>
          <w:trHeight w:val="70"/>
        </w:trPr>
        <w:tc>
          <w:tcPr>
            <w:tcW w:w="4277"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lastRenderedPageBreak/>
              <w:t>МКД и жилые дома с централизованны</w:t>
            </w:r>
            <w:r>
              <w:rPr>
                <w:rFonts w:ascii="Times New Roman" w:hAnsi="Times New Roman" w:cs="Times New Roman"/>
                <w:sz w:val="12"/>
                <w:szCs w:val="12"/>
                <w:lang w:val="ru-RU"/>
              </w:rPr>
              <w:t>м холодным и горячим водоснабже</w:t>
            </w:r>
            <w:r w:rsidRPr="00B2425E">
              <w:rPr>
                <w:rFonts w:ascii="Times New Roman" w:hAnsi="Times New Roman" w:cs="Times New Roman"/>
                <w:sz w:val="12"/>
                <w:szCs w:val="12"/>
                <w:lang w:val="ru-RU"/>
              </w:rPr>
              <w:t>нием, водоотведением, оборудованные унитазами, раковинами, мойками,</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ваннами длиной 1500 -</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1550 мм</w:t>
            </w:r>
            <w:r w:rsidRPr="00B2425E">
              <w:rPr>
                <w:rFonts w:ascii="Times New Roman" w:hAnsi="Times New Roman" w:cs="Times New Roman"/>
                <w:spacing w:val="-3"/>
                <w:sz w:val="12"/>
                <w:szCs w:val="12"/>
                <w:lang w:val="ru-RU"/>
              </w:rPr>
              <w:t xml:space="preserve"> </w:t>
            </w:r>
            <w:r w:rsidRPr="00B2425E">
              <w:rPr>
                <w:rFonts w:ascii="Times New Roman" w:hAnsi="Times New Roman" w:cs="Times New Roman"/>
                <w:sz w:val="12"/>
                <w:szCs w:val="12"/>
                <w:lang w:val="ru-RU"/>
              </w:rPr>
              <w:t>с душем</w:t>
            </w:r>
          </w:p>
        </w:tc>
        <w:tc>
          <w:tcPr>
            <w:tcW w:w="723"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5,6</w:t>
            </w:r>
          </w:p>
        </w:tc>
      </w:tr>
      <w:tr w:rsidR="00B2425E" w:rsidRPr="00B2425E" w:rsidTr="00B2425E">
        <w:trPr>
          <w:trHeight w:val="70"/>
        </w:trPr>
        <w:tc>
          <w:tcPr>
            <w:tcW w:w="4277"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МКД и жилые дома с централизованным холодным водоснабжением, без</w:t>
            </w:r>
            <w:r w:rsidRPr="00B2425E">
              <w:rPr>
                <w:rFonts w:ascii="Times New Roman" w:hAnsi="Times New Roman" w:cs="Times New Roman"/>
                <w:spacing w:val="-58"/>
                <w:sz w:val="12"/>
                <w:szCs w:val="12"/>
                <w:lang w:val="ru-RU"/>
              </w:rPr>
              <w:t xml:space="preserve"> </w:t>
            </w:r>
            <w:r w:rsidRPr="00B2425E">
              <w:rPr>
                <w:rFonts w:ascii="Times New Roman" w:hAnsi="Times New Roman" w:cs="Times New Roman"/>
                <w:sz w:val="12"/>
                <w:szCs w:val="12"/>
                <w:lang w:val="ru-RU"/>
              </w:rPr>
              <w:t>централизованного</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водоотведения, оборудованные</w:t>
            </w:r>
            <w:r w:rsidRPr="00B2425E">
              <w:rPr>
                <w:rFonts w:ascii="Times New Roman" w:hAnsi="Times New Roman" w:cs="Times New Roman"/>
                <w:spacing w:val="-4"/>
                <w:sz w:val="12"/>
                <w:szCs w:val="12"/>
                <w:lang w:val="ru-RU"/>
              </w:rPr>
              <w:t xml:space="preserve"> </w:t>
            </w:r>
            <w:r w:rsidRPr="00B2425E">
              <w:rPr>
                <w:rFonts w:ascii="Times New Roman" w:hAnsi="Times New Roman" w:cs="Times New Roman"/>
                <w:sz w:val="12"/>
                <w:szCs w:val="12"/>
                <w:lang w:val="ru-RU"/>
              </w:rPr>
              <w:t>раковинами</w:t>
            </w:r>
          </w:p>
        </w:tc>
        <w:tc>
          <w:tcPr>
            <w:tcW w:w="723"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2,39</w:t>
            </w:r>
          </w:p>
        </w:tc>
      </w:tr>
      <w:tr w:rsidR="00B2425E" w:rsidRPr="00B2425E" w:rsidTr="00B2425E">
        <w:trPr>
          <w:trHeight w:val="70"/>
        </w:trPr>
        <w:tc>
          <w:tcPr>
            <w:tcW w:w="4277"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МКД и жилые дома с централизованны</w:t>
            </w:r>
            <w:r>
              <w:rPr>
                <w:rFonts w:ascii="Times New Roman" w:hAnsi="Times New Roman" w:cs="Times New Roman"/>
                <w:sz w:val="12"/>
                <w:szCs w:val="12"/>
                <w:lang w:val="ru-RU"/>
              </w:rPr>
              <w:t>м холодным водоснабжением, водо</w:t>
            </w:r>
            <w:r w:rsidRPr="00B2425E">
              <w:rPr>
                <w:rFonts w:ascii="Times New Roman" w:hAnsi="Times New Roman" w:cs="Times New Roman"/>
                <w:sz w:val="12"/>
                <w:szCs w:val="12"/>
                <w:lang w:val="ru-RU"/>
              </w:rPr>
              <w:t>нагревателями, без централизованного вод</w:t>
            </w:r>
            <w:r>
              <w:rPr>
                <w:rFonts w:ascii="Times New Roman" w:hAnsi="Times New Roman" w:cs="Times New Roman"/>
                <w:sz w:val="12"/>
                <w:szCs w:val="12"/>
                <w:lang w:val="ru-RU"/>
              </w:rPr>
              <w:t>оотведения, оборудованные унита</w:t>
            </w:r>
            <w:r w:rsidRPr="00B2425E">
              <w:rPr>
                <w:rFonts w:ascii="Times New Roman" w:hAnsi="Times New Roman" w:cs="Times New Roman"/>
                <w:sz w:val="12"/>
                <w:szCs w:val="12"/>
                <w:lang w:val="ru-RU"/>
              </w:rPr>
              <w:t>зами,</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раковинами,</w:t>
            </w:r>
            <w:r w:rsidRPr="00B2425E">
              <w:rPr>
                <w:rFonts w:ascii="Times New Roman" w:hAnsi="Times New Roman" w:cs="Times New Roman"/>
                <w:spacing w:val="2"/>
                <w:sz w:val="12"/>
                <w:szCs w:val="12"/>
                <w:lang w:val="ru-RU"/>
              </w:rPr>
              <w:t xml:space="preserve"> </w:t>
            </w:r>
            <w:r w:rsidRPr="00B2425E">
              <w:rPr>
                <w:rFonts w:ascii="Times New Roman" w:hAnsi="Times New Roman" w:cs="Times New Roman"/>
                <w:sz w:val="12"/>
                <w:szCs w:val="12"/>
                <w:lang w:val="ru-RU"/>
              </w:rPr>
              <w:t>мойками, душами</w:t>
            </w:r>
            <w:r w:rsidRPr="00B2425E">
              <w:rPr>
                <w:rFonts w:ascii="Times New Roman" w:hAnsi="Times New Roman" w:cs="Times New Roman"/>
                <w:spacing w:val="-2"/>
                <w:sz w:val="12"/>
                <w:szCs w:val="12"/>
                <w:lang w:val="ru-RU"/>
              </w:rPr>
              <w:t xml:space="preserve"> </w:t>
            </w:r>
            <w:r w:rsidRPr="00B2425E">
              <w:rPr>
                <w:rFonts w:ascii="Times New Roman" w:hAnsi="Times New Roman" w:cs="Times New Roman"/>
                <w:sz w:val="12"/>
                <w:szCs w:val="12"/>
                <w:lang w:val="ru-RU"/>
              </w:rPr>
              <w:t>и</w:t>
            </w:r>
            <w:r w:rsidRPr="00B2425E">
              <w:rPr>
                <w:rFonts w:ascii="Times New Roman" w:hAnsi="Times New Roman" w:cs="Times New Roman"/>
                <w:spacing w:val="2"/>
                <w:sz w:val="12"/>
                <w:szCs w:val="12"/>
                <w:lang w:val="ru-RU"/>
              </w:rPr>
              <w:t xml:space="preserve"> </w:t>
            </w:r>
            <w:r w:rsidRPr="00B2425E">
              <w:rPr>
                <w:rFonts w:ascii="Times New Roman" w:hAnsi="Times New Roman" w:cs="Times New Roman"/>
                <w:sz w:val="12"/>
                <w:szCs w:val="12"/>
                <w:lang w:val="ru-RU"/>
              </w:rPr>
              <w:t>ваннами</w:t>
            </w:r>
          </w:p>
        </w:tc>
        <w:tc>
          <w:tcPr>
            <w:tcW w:w="723"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7,46</w:t>
            </w:r>
          </w:p>
        </w:tc>
      </w:tr>
      <w:tr w:rsidR="00B2425E" w:rsidRPr="00B2425E" w:rsidTr="00B2425E">
        <w:trPr>
          <w:trHeight w:val="70"/>
        </w:trPr>
        <w:tc>
          <w:tcPr>
            <w:tcW w:w="4277" w:type="pct"/>
            <w:vAlign w:val="center"/>
          </w:tcPr>
          <w:p w:rsidR="00B2425E" w:rsidRPr="00B2425E" w:rsidRDefault="00B2425E" w:rsidP="00B2425E">
            <w:pPr>
              <w:pStyle w:val="aff1"/>
              <w:jc w:val="center"/>
              <w:rPr>
                <w:rFonts w:ascii="Times New Roman" w:hAnsi="Times New Roman" w:cs="Times New Roman"/>
                <w:sz w:val="12"/>
                <w:szCs w:val="12"/>
                <w:lang w:val="ru-RU"/>
              </w:rPr>
            </w:pPr>
            <w:r w:rsidRPr="00B2425E">
              <w:rPr>
                <w:rFonts w:ascii="Times New Roman" w:hAnsi="Times New Roman" w:cs="Times New Roman"/>
                <w:sz w:val="12"/>
                <w:szCs w:val="12"/>
                <w:lang w:val="ru-RU"/>
              </w:rPr>
              <w:t>МКД и жилые дома с централизованны</w:t>
            </w:r>
            <w:r>
              <w:rPr>
                <w:rFonts w:ascii="Times New Roman" w:hAnsi="Times New Roman" w:cs="Times New Roman"/>
                <w:sz w:val="12"/>
                <w:szCs w:val="12"/>
                <w:lang w:val="ru-RU"/>
              </w:rPr>
              <w:t>м холодным водоснабжением, водо</w:t>
            </w:r>
            <w:r w:rsidRPr="00B2425E">
              <w:rPr>
                <w:rFonts w:ascii="Times New Roman" w:hAnsi="Times New Roman" w:cs="Times New Roman"/>
                <w:sz w:val="12"/>
                <w:szCs w:val="12"/>
                <w:lang w:val="ru-RU"/>
              </w:rPr>
              <w:t>нагревателями, водоотведением, оборудованные унитазами, раковинами,</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мойками,</w:t>
            </w:r>
            <w:r w:rsidRPr="00B2425E">
              <w:rPr>
                <w:rFonts w:ascii="Times New Roman" w:hAnsi="Times New Roman" w:cs="Times New Roman"/>
                <w:spacing w:val="-1"/>
                <w:sz w:val="12"/>
                <w:szCs w:val="12"/>
                <w:lang w:val="ru-RU"/>
              </w:rPr>
              <w:t xml:space="preserve"> </w:t>
            </w:r>
            <w:r w:rsidRPr="00B2425E">
              <w:rPr>
                <w:rFonts w:ascii="Times New Roman" w:hAnsi="Times New Roman" w:cs="Times New Roman"/>
                <w:sz w:val="12"/>
                <w:szCs w:val="12"/>
                <w:lang w:val="ru-RU"/>
              </w:rPr>
              <w:t>душами</w:t>
            </w:r>
          </w:p>
        </w:tc>
        <w:tc>
          <w:tcPr>
            <w:tcW w:w="723" w:type="pct"/>
            <w:vAlign w:val="center"/>
          </w:tcPr>
          <w:p w:rsidR="00B2425E" w:rsidRPr="00B2425E" w:rsidRDefault="00B2425E" w:rsidP="00B2425E">
            <w:pPr>
              <w:pStyle w:val="aff1"/>
              <w:jc w:val="center"/>
              <w:rPr>
                <w:rFonts w:ascii="Times New Roman" w:hAnsi="Times New Roman" w:cs="Times New Roman"/>
                <w:sz w:val="12"/>
                <w:szCs w:val="12"/>
              </w:rPr>
            </w:pPr>
            <w:r w:rsidRPr="00B2425E">
              <w:rPr>
                <w:rFonts w:ascii="Times New Roman" w:hAnsi="Times New Roman" w:cs="Times New Roman"/>
                <w:sz w:val="12"/>
                <w:szCs w:val="12"/>
              </w:rPr>
              <w:t>6,36</w:t>
            </w:r>
          </w:p>
        </w:tc>
      </w:tr>
    </w:tbl>
    <w:p w:rsidR="00B2425E" w:rsidRPr="00B2425E" w:rsidRDefault="00B2425E" w:rsidP="00C0698F">
      <w:pPr>
        <w:pStyle w:val="aff1"/>
        <w:ind w:firstLine="284"/>
        <w:jc w:val="both"/>
        <w:rPr>
          <w:rFonts w:ascii="Times New Roman" w:hAnsi="Times New Roman" w:cs="Times New Roman"/>
          <w:sz w:val="12"/>
          <w:szCs w:val="12"/>
        </w:rPr>
      </w:pPr>
      <w:r w:rsidRPr="00B2425E">
        <w:rPr>
          <w:rFonts w:ascii="Times New Roman" w:hAnsi="Times New Roman" w:cs="Times New Roman"/>
          <w:sz w:val="12"/>
          <w:szCs w:val="12"/>
        </w:rPr>
        <w:t xml:space="preserve">Потребление холодной воды населением </w:t>
      </w:r>
      <w:r w:rsidR="00C0698F">
        <w:rPr>
          <w:rFonts w:ascii="Times New Roman" w:hAnsi="Times New Roman" w:cs="Times New Roman"/>
          <w:sz w:val="12"/>
          <w:szCs w:val="12"/>
        </w:rPr>
        <w:t>представлено в таблице 2.3.4.2.</w:t>
      </w:r>
    </w:p>
    <w:p w:rsidR="00B2425E" w:rsidRDefault="00B2425E" w:rsidP="00B2425E">
      <w:pPr>
        <w:pStyle w:val="aff1"/>
        <w:ind w:firstLine="284"/>
        <w:jc w:val="both"/>
        <w:rPr>
          <w:rFonts w:ascii="Times New Roman" w:hAnsi="Times New Roman" w:cs="Times New Roman"/>
          <w:sz w:val="12"/>
          <w:szCs w:val="12"/>
        </w:rPr>
      </w:pPr>
      <w:r w:rsidRPr="00B2425E">
        <w:rPr>
          <w:rFonts w:ascii="Times New Roman" w:hAnsi="Times New Roman" w:cs="Times New Roman"/>
          <w:sz w:val="12"/>
          <w:szCs w:val="12"/>
        </w:rPr>
        <w:t>Таблица 2.3.4.2 - Потребление холодной воды за 2021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1"/>
        <w:gridCol w:w="3849"/>
        <w:gridCol w:w="2963"/>
      </w:tblGrid>
      <w:tr w:rsidR="00C0698F" w:rsidRPr="00C0698F" w:rsidTr="00C0698F">
        <w:trPr>
          <w:trHeight w:val="70"/>
        </w:trPr>
        <w:tc>
          <w:tcPr>
            <w:tcW w:w="473"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w:t>
            </w:r>
            <w:r w:rsidRPr="00C0698F">
              <w:rPr>
                <w:rFonts w:ascii="Times New Roman" w:hAnsi="Times New Roman" w:cs="Times New Roman"/>
                <w:spacing w:val="-57"/>
                <w:sz w:val="12"/>
                <w:szCs w:val="12"/>
              </w:rPr>
              <w:t xml:space="preserve"> </w:t>
            </w:r>
            <w:r w:rsidRPr="00C0698F">
              <w:rPr>
                <w:rFonts w:ascii="Times New Roman" w:hAnsi="Times New Roman" w:cs="Times New Roman"/>
                <w:sz w:val="12"/>
                <w:szCs w:val="12"/>
              </w:rPr>
              <w:t>п/п</w:t>
            </w:r>
          </w:p>
        </w:tc>
        <w:tc>
          <w:tcPr>
            <w:tcW w:w="2558"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Наименование</w:t>
            </w:r>
            <w:r w:rsidRPr="00C0698F">
              <w:rPr>
                <w:rFonts w:ascii="Times New Roman" w:hAnsi="Times New Roman" w:cs="Times New Roman"/>
                <w:spacing w:val="-58"/>
                <w:sz w:val="12"/>
                <w:szCs w:val="12"/>
              </w:rPr>
              <w:t xml:space="preserve"> </w:t>
            </w:r>
            <w:r w:rsidRPr="00C0698F">
              <w:rPr>
                <w:rFonts w:ascii="Times New Roman" w:hAnsi="Times New Roman" w:cs="Times New Roman"/>
                <w:sz w:val="12"/>
                <w:szCs w:val="12"/>
              </w:rPr>
              <w:t>параметра</w:t>
            </w:r>
          </w:p>
        </w:tc>
        <w:tc>
          <w:tcPr>
            <w:tcW w:w="19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Водопотребление,</w:t>
            </w:r>
            <w:r w:rsidRPr="00C0698F">
              <w:rPr>
                <w:rFonts w:ascii="Times New Roman" w:hAnsi="Times New Roman" w:cs="Times New Roman"/>
                <w:spacing w:val="-57"/>
                <w:sz w:val="12"/>
                <w:szCs w:val="12"/>
              </w:rPr>
              <w:t xml:space="preserve"> </w:t>
            </w:r>
            <w:r w:rsidRPr="00C0698F">
              <w:rPr>
                <w:rFonts w:ascii="Times New Roman" w:hAnsi="Times New Roman" w:cs="Times New Roman"/>
                <w:sz w:val="12"/>
                <w:szCs w:val="12"/>
              </w:rPr>
              <w:t>м</w:t>
            </w:r>
            <w:r w:rsidRPr="00C0698F">
              <w:rPr>
                <w:rFonts w:ascii="Times New Roman" w:hAnsi="Times New Roman" w:cs="Times New Roman"/>
                <w:sz w:val="12"/>
                <w:szCs w:val="12"/>
                <w:vertAlign w:val="superscript"/>
              </w:rPr>
              <w:t>3</w:t>
            </w:r>
            <w:r w:rsidRPr="00C0698F">
              <w:rPr>
                <w:rFonts w:ascii="Times New Roman" w:hAnsi="Times New Roman" w:cs="Times New Roman"/>
                <w:sz w:val="12"/>
                <w:szCs w:val="12"/>
              </w:rPr>
              <w:t>/год</w:t>
            </w:r>
          </w:p>
        </w:tc>
      </w:tr>
      <w:tr w:rsidR="00C0698F" w:rsidRPr="00C0698F" w:rsidTr="00C0698F">
        <w:trPr>
          <w:trHeight w:val="70"/>
        </w:trPr>
        <w:tc>
          <w:tcPr>
            <w:tcW w:w="473"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w:t>
            </w:r>
          </w:p>
        </w:tc>
        <w:tc>
          <w:tcPr>
            <w:tcW w:w="2558" w:type="pct"/>
            <w:vAlign w:val="center"/>
          </w:tcPr>
          <w:p w:rsidR="00C0698F" w:rsidRPr="00C0698F" w:rsidRDefault="00C0698F" w:rsidP="00C0698F">
            <w:pPr>
              <w:pStyle w:val="aff1"/>
              <w:jc w:val="center"/>
              <w:rPr>
                <w:rFonts w:ascii="Times New Roman" w:hAnsi="Times New Roman" w:cs="Times New Roman"/>
                <w:sz w:val="12"/>
                <w:szCs w:val="12"/>
                <w:lang w:val="ru-RU"/>
              </w:rPr>
            </w:pPr>
            <w:r w:rsidRPr="00C0698F">
              <w:rPr>
                <w:rFonts w:ascii="Times New Roman" w:hAnsi="Times New Roman" w:cs="Times New Roman"/>
                <w:sz w:val="12"/>
                <w:szCs w:val="12"/>
                <w:lang w:val="ru-RU"/>
              </w:rPr>
              <w:t>Потребление холодной воды, в том</w:t>
            </w:r>
            <w:r w:rsidRPr="00C0698F">
              <w:rPr>
                <w:rFonts w:ascii="Times New Roman" w:hAnsi="Times New Roman" w:cs="Times New Roman"/>
                <w:spacing w:val="-58"/>
                <w:sz w:val="12"/>
                <w:szCs w:val="12"/>
                <w:lang w:val="ru-RU"/>
              </w:rPr>
              <w:t xml:space="preserve"> </w:t>
            </w:r>
            <w:r w:rsidRPr="00C0698F">
              <w:rPr>
                <w:rFonts w:ascii="Times New Roman" w:hAnsi="Times New Roman" w:cs="Times New Roman"/>
                <w:sz w:val="12"/>
                <w:szCs w:val="12"/>
                <w:lang w:val="ru-RU"/>
              </w:rPr>
              <w:t>числе:</w:t>
            </w:r>
          </w:p>
        </w:tc>
        <w:tc>
          <w:tcPr>
            <w:tcW w:w="19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146,771</w:t>
            </w:r>
          </w:p>
        </w:tc>
      </w:tr>
      <w:tr w:rsidR="00C0698F" w:rsidRPr="00C0698F" w:rsidTr="00C0698F">
        <w:trPr>
          <w:trHeight w:val="70"/>
        </w:trPr>
        <w:tc>
          <w:tcPr>
            <w:tcW w:w="473"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1.1</w:t>
            </w:r>
          </w:p>
        </w:tc>
        <w:tc>
          <w:tcPr>
            <w:tcW w:w="2558" w:type="pct"/>
            <w:vAlign w:val="center"/>
          </w:tcPr>
          <w:p w:rsidR="00C0698F" w:rsidRPr="00C0698F" w:rsidRDefault="00C0698F" w:rsidP="00C0698F">
            <w:pPr>
              <w:pStyle w:val="aff1"/>
              <w:jc w:val="center"/>
              <w:rPr>
                <w:rFonts w:ascii="Times New Roman" w:hAnsi="Times New Roman" w:cs="Times New Roman"/>
                <w:sz w:val="12"/>
                <w:szCs w:val="12"/>
                <w:lang w:val="ru-RU"/>
              </w:rPr>
            </w:pPr>
            <w:r w:rsidRPr="00C0698F">
              <w:rPr>
                <w:rFonts w:ascii="Times New Roman" w:hAnsi="Times New Roman" w:cs="Times New Roman"/>
                <w:sz w:val="12"/>
                <w:szCs w:val="12"/>
                <w:lang w:val="ru-RU"/>
              </w:rPr>
              <w:t>насел</w:t>
            </w:r>
            <w:r>
              <w:rPr>
                <w:rFonts w:ascii="Times New Roman" w:hAnsi="Times New Roman" w:cs="Times New Roman"/>
                <w:sz w:val="12"/>
                <w:szCs w:val="12"/>
                <w:lang w:val="ru-RU"/>
              </w:rPr>
              <w:t>ение, проживающее в индивидуаль</w:t>
            </w:r>
            <w:r w:rsidRPr="00C0698F">
              <w:rPr>
                <w:rFonts w:ascii="Times New Roman" w:hAnsi="Times New Roman" w:cs="Times New Roman"/>
                <w:sz w:val="12"/>
                <w:szCs w:val="12"/>
                <w:lang w:val="ru-RU"/>
              </w:rPr>
              <w:t>ных жилых</w:t>
            </w:r>
            <w:r w:rsidRPr="00C0698F">
              <w:rPr>
                <w:rFonts w:ascii="Times New Roman" w:hAnsi="Times New Roman" w:cs="Times New Roman"/>
                <w:spacing w:val="-2"/>
                <w:sz w:val="12"/>
                <w:szCs w:val="12"/>
                <w:lang w:val="ru-RU"/>
              </w:rPr>
              <w:t xml:space="preserve"> </w:t>
            </w:r>
            <w:r w:rsidRPr="00C0698F">
              <w:rPr>
                <w:rFonts w:ascii="Times New Roman" w:hAnsi="Times New Roman" w:cs="Times New Roman"/>
                <w:sz w:val="12"/>
                <w:szCs w:val="12"/>
                <w:lang w:val="ru-RU"/>
              </w:rPr>
              <w:t>домах</w:t>
            </w:r>
          </w:p>
        </w:tc>
        <w:tc>
          <w:tcPr>
            <w:tcW w:w="19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101,67</w:t>
            </w:r>
          </w:p>
        </w:tc>
      </w:tr>
      <w:tr w:rsidR="00C0698F" w:rsidRPr="00C0698F" w:rsidTr="00C0698F">
        <w:trPr>
          <w:trHeight w:val="70"/>
        </w:trPr>
        <w:tc>
          <w:tcPr>
            <w:tcW w:w="473"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1.1.1</w:t>
            </w:r>
          </w:p>
        </w:tc>
        <w:tc>
          <w:tcPr>
            <w:tcW w:w="2558"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по нормативам</w:t>
            </w:r>
          </w:p>
        </w:tc>
        <w:tc>
          <w:tcPr>
            <w:tcW w:w="19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22,95</w:t>
            </w:r>
          </w:p>
        </w:tc>
      </w:tr>
      <w:tr w:rsidR="00C0698F" w:rsidRPr="00C0698F" w:rsidTr="00C0698F">
        <w:trPr>
          <w:trHeight w:val="70"/>
        </w:trPr>
        <w:tc>
          <w:tcPr>
            <w:tcW w:w="473"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1.1.2</w:t>
            </w:r>
          </w:p>
        </w:tc>
        <w:tc>
          <w:tcPr>
            <w:tcW w:w="2558"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по</w:t>
            </w:r>
            <w:r w:rsidRPr="00C0698F">
              <w:rPr>
                <w:rFonts w:ascii="Times New Roman" w:hAnsi="Times New Roman" w:cs="Times New Roman"/>
                <w:spacing w:val="-1"/>
                <w:sz w:val="12"/>
                <w:szCs w:val="12"/>
              </w:rPr>
              <w:t xml:space="preserve"> </w:t>
            </w:r>
            <w:r w:rsidRPr="00C0698F">
              <w:rPr>
                <w:rFonts w:ascii="Times New Roman" w:hAnsi="Times New Roman" w:cs="Times New Roman"/>
                <w:sz w:val="12"/>
                <w:szCs w:val="12"/>
              </w:rPr>
              <w:t>приборам</w:t>
            </w:r>
            <w:r w:rsidRPr="00C0698F">
              <w:rPr>
                <w:rFonts w:ascii="Times New Roman" w:hAnsi="Times New Roman" w:cs="Times New Roman"/>
                <w:spacing w:val="-4"/>
                <w:sz w:val="12"/>
                <w:szCs w:val="12"/>
              </w:rPr>
              <w:t xml:space="preserve"> </w:t>
            </w:r>
            <w:r w:rsidRPr="00C0698F">
              <w:rPr>
                <w:rFonts w:ascii="Times New Roman" w:hAnsi="Times New Roman" w:cs="Times New Roman"/>
                <w:sz w:val="12"/>
                <w:szCs w:val="12"/>
              </w:rPr>
              <w:t>учета</w:t>
            </w:r>
          </w:p>
        </w:tc>
        <w:tc>
          <w:tcPr>
            <w:tcW w:w="19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78,72</w:t>
            </w:r>
          </w:p>
        </w:tc>
      </w:tr>
      <w:tr w:rsidR="00C0698F" w:rsidRPr="00C0698F" w:rsidTr="00C0698F">
        <w:trPr>
          <w:trHeight w:val="70"/>
        </w:trPr>
        <w:tc>
          <w:tcPr>
            <w:tcW w:w="473"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1.2</w:t>
            </w:r>
          </w:p>
        </w:tc>
        <w:tc>
          <w:tcPr>
            <w:tcW w:w="2558" w:type="pct"/>
            <w:vAlign w:val="center"/>
          </w:tcPr>
          <w:p w:rsidR="00C0698F" w:rsidRPr="00C0698F" w:rsidRDefault="00C0698F" w:rsidP="00C0698F">
            <w:pPr>
              <w:pStyle w:val="aff1"/>
              <w:jc w:val="center"/>
              <w:rPr>
                <w:rFonts w:ascii="Times New Roman" w:hAnsi="Times New Roman" w:cs="Times New Roman"/>
                <w:sz w:val="12"/>
                <w:szCs w:val="12"/>
                <w:lang w:val="ru-RU"/>
              </w:rPr>
            </w:pPr>
            <w:r w:rsidRPr="00C0698F">
              <w:rPr>
                <w:rFonts w:ascii="Times New Roman" w:hAnsi="Times New Roman" w:cs="Times New Roman"/>
                <w:sz w:val="12"/>
                <w:szCs w:val="12"/>
                <w:lang w:val="ru-RU"/>
              </w:rPr>
              <w:t>население,</w:t>
            </w:r>
            <w:r w:rsidRPr="00C0698F">
              <w:rPr>
                <w:rFonts w:ascii="Times New Roman" w:hAnsi="Times New Roman" w:cs="Times New Roman"/>
                <w:spacing w:val="-3"/>
                <w:sz w:val="12"/>
                <w:szCs w:val="12"/>
                <w:lang w:val="ru-RU"/>
              </w:rPr>
              <w:t xml:space="preserve"> </w:t>
            </w:r>
            <w:r w:rsidRPr="00C0698F">
              <w:rPr>
                <w:rFonts w:ascii="Times New Roman" w:hAnsi="Times New Roman" w:cs="Times New Roman"/>
                <w:sz w:val="12"/>
                <w:szCs w:val="12"/>
                <w:lang w:val="ru-RU"/>
              </w:rPr>
              <w:t>проживающее</w:t>
            </w:r>
            <w:r w:rsidRPr="00C0698F">
              <w:rPr>
                <w:rFonts w:ascii="Times New Roman" w:hAnsi="Times New Roman" w:cs="Times New Roman"/>
                <w:spacing w:val="-2"/>
                <w:sz w:val="12"/>
                <w:szCs w:val="12"/>
                <w:lang w:val="ru-RU"/>
              </w:rPr>
              <w:t xml:space="preserve"> </w:t>
            </w:r>
            <w:r w:rsidRPr="00C0698F">
              <w:rPr>
                <w:rFonts w:ascii="Times New Roman" w:hAnsi="Times New Roman" w:cs="Times New Roman"/>
                <w:sz w:val="12"/>
                <w:szCs w:val="12"/>
                <w:lang w:val="ru-RU"/>
              </w:rPr>
              <w:t>в</w:t>
            </w:r>
            <w:r w:rsidRPr="00C0698F">
              <w:rPr>
                <w:rFonts w:ascii="Times New Roman" w:hAnsi="Times New Roman" w:cs="Times New Roman"/>
                <w:spacing w:val="-5"/>
                <w:sz w:val="12"/>
                <w:szCs w:val="12"/>
                <w:lang w:val="ru-RU"/>
              </w:rPr>
              <w:t xml:space="preserve"> </w:t>
            </w:r>
            <w:r>
              <w:rPr>
                <w:rFonts w:ascii="Times New Roman" w:hAnsi="Times New Roman" w:cs="Times New Roman"/>
                <w:sz w:val="12"/>
                <w:szCs w:val="12"/>
                <w:lang w:val="ru-RU"/>
              </w:rPr>
              <w:t>многоквар</w:t>
            </w:r>
            <w:r w:rsidRPr="00C0698F">
              <w:rPr>
                <w:rFonts w:ascii="Times New Roman" w:hAnsi="Times New Roman" w:cs="Times New Roman"/>
                <w:sz w:val="12"/>
                <w:szCs w:val="12"/>
                <w:lang w:val="ru-RU"/>
              </w:rPr>
              <w:t>тирных домах</w:t>
            </w:r>
          </w:p>
        </w:tc>
        <w:tc>
          <w:tcPr>
            <w:tcW w:w="19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45,101</w:t>
            </w:r>
          </w:p>
        </w:tc>
      </w:tr>
      <w:tr w:rsidR="00C0698F" w:rsidRPr="00C0698F" w:rsidTr="00C0698F">
        <w:trPr>
          <w:trHeight w:val="70"/>
        </w:trPr>
        <w:tc>
          <w:tcPr>
            <w:tcW w:w="473"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1.2.1</w:t>
            </w:r>
          </w:p>
        </w:tc>
        <w:tc>
          <w:tcPr>
            <w:tcW w:w="2558"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по нормативам</w:t>
            </w:r>
          </w:p>
        </w:tc>
        <w:tc>
          <w:tcPr>
            <w:tcW w:w="19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9,982</w:t>
            </w:r>
          </w:p>
        </w:tc>
      </w:tr>
      <w:tr w:rsidR="00C0698F" w:rsidRPr="00C0698F" w:rsidTr="00C0698F">
        <w:trPr>
          <w:trHeight w:val="70"/>
        </w:trPr>
        <w:tc>
          <w:tcPr>
            <w:tcW w:w="473"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1.2.2</w:t>
            </w:r>
          </w:p>
        </w:tc>
        <w:tc>
          <w:tcPr>
            <w:tcW w:w="2558"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по</w:t>
            </w:r>
            <w:r w:rsidRPr="00C0698F">
              <w:rPr>
                <w:rFonts w:ascii="Times New Roman" w:hAnsi="Times New Roman" w:cs="Times New Roman"/>
                <w:spacing w:val="-1"/>
                <w:sz w:val="12"/>
                <w:szCs w:val="12"/>
              </w:rPr>
              <w:t xml:space="preserve"> </w:t>
            </w:r>
            <w:r w:rsidRPr="00C0698F">
              <w:rPr>
                <w:rFonts w:ascii="Times New Roman" w:hAnsi="Times New Roman" w:cs="Times New Roman"/>
                <w:sz w:val="12"/>
                <w:szCs w:val="12"/>
              </w:rPr>
              <w:t>приборам</w:t>
            </w:r>
            <w:r w:rsidRPr="00C0698F">
              <w:rPr>
                <w:rFonts w:ascii="Times New Roman" w:hAnsi="Times New Roman" w:cs="Times New Roman"/>
                <w:spacing w:val="-4"/>
                <w:sz w:val="12"/>
                <w:szCs w:val="12"/>
              </w:rPr>
              <w:t xml:space="preserve"> </w:t>
            </w:r>
            <w:r w:rsidRPr="00C0698F">
              <w:rPr>
                <w:rFonts w:ascii="Times New Roman" w:hAnsi="Times New Roman" w:cs="Times New Roman"/>
                <w:sz w:val="12"/>
                <w:szCs w:val="12"/>
              </w:rPr>
              <w:t>учета</w:t>
            </w:r>
          </w:p>
        </w:tc>
        <w:tc>
          <w:tcPr>
            <w:tcW w:w="19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35,119</w:t>
            </w:r>
          </w:p>
        </w:tc>
      </w:tr>
    </w:tbl>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В 2021 году общее количество потребителей воды в п. Сургут составило 4002 человека, исходя из общего количества реализованной воды населению 146,771 тыс. м3, удельное потребление холодной воды составило 101,87 л/сут. или 3,05 м3/мес. на одного человека.</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Данные лежат в пределах показателей,</w:t>
      </w:r>
      <w:r>
        <w:rPr>
          <w:rFonts w:ascii="Times New Roman" w:hAnsi="Times New Roman" w:cs="Times New Roman"/>
          <w:sz w:val="12"/>
          <w:szCs w:val="12"/>
        </w:rPr>
        <w:t xml:space="preserve"> согласно СП 31.13330.2021 «Во</w:t>
      </w:r>
      <w:r w:rsidRPr="00C0698F">
        <w:rPr>
          <w:rFonts w:ascii="Times New Roman" w:hAnsi="Times New Roman" w:cs="Times New Roman"/>
          <w:sz w:val="12"/>
          <w:szCs w:val="12"/>
        </w:rPr>
        <w:t>доснабжение. Наружные сети и сооружения» с изменениями (Актуализация СНиП 2.04.02-84).</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Централизованная система горячего водоснабжен</w:t>
      </w:r>
      <w:r>
        <w:rPr>
          <w:rFonts w:ascii="Times New Roman" w:hAnsi="Times New Roman" w:cs="Times New Roman"/>
          <w:sz w:val="12"/>
          <w:szCs w:val="12"/>
        </w:rPr>
        <w:t>ия в с.п. Сургут отсутствует.</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2.3.5</w:t>
      </w:r>
      <w:r w:rsidRPr="00C0698F">
        <w:rPr>
          <w:rFonts w:ascii="Times New Roman" w:hAnsi="Times New Roman" w:cs="Times New Roman"/>
          <w:sz w:val="12"/>
          <w:szCs w:val="12"/>
        </w:rPr>
        <w:t>Описание существующей си</w:t>
      </w:r>
      <w:r>
        <w:rPr>
          <w:rFonts w:ascii="Times New Roman" w:hAnsi="Times New Roman" w:cs="Times New Roman"/>
          <w:sz w:val="12"/>
          <w:szCs w:val="12"/>
        </w:rPr>
        <w:t>стемы коммерческого учета горя</w:t>
      </w:r>
      <w:r w:rsidRPr="00C0698F">
        <w:rPr>
          <w:rFonts w:ascii="Times New Roman" w:hAnsi="Times New Roman" w:cs="Times New Roman"/>
          <w:sz w:val="12"/>
          <w:szCs w:val="12"/>
        </w:rPr>
        <w:t>чей, питьевой, технической воды и пла</w:t>
      </w:r>
      <w:r>
        <w:rPr>
          <w:rFonts w:ascii="Times New Roman" w:hAnsi="Times New Roman" w:cs="Times New Roman"/>
          <w:sz w:val="12"/>
          <w:szCs w:val="12"/>
        </w:rPr>
        <w:t>нов по установке приборов учета</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Коммерческий учет воды - определени</w:t>
      </w:r>
      <w:r>
        <w:rPr>
          <w:rFonts w:ascii="Times New Roman" w:hAnsi="Times New Roman" w:cs="Times New Roman"/>
          <w:sz w:val="12"/>
          <w:szCs w:val="12"/>
        </w:rPr>
        <w:t>е количества поданной (получен</w:t>
      </w:r>
      <w:r w:rsidRPr="00C0698F">
        <w:rPr>
          <w:rFonts w:ascii="Times New Roman" w:hAnsi="Times New Roman" w:cs="Times New Roman"/>
          <w:sz w:val="12"/>
          <w:szCs w:val="12"/>
        </w:rPr>
        <w:t>ной) за определенный период воды с помощью средств измерений (далее - приборы учета) или расчетным способом.</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Коммерческий учёт воды осуществл</w:t>
      </w:r>
      <w:r>
        <w:rPr>
          <w:rFonts w:ascii="Times New Roman" w:hAnsi="Times New Roman" w:cs="Times New Roman"/>
          <w:sz w:val="12"/>
          <w:szCs w:val="12"/>
        </w:rPr>
        <w:t>яется в соответствии со следую</w:t>
      </w:r>
      <w:r w:rsidRPr="00C0698F">
        <w:rPr>
          <w:rFonts w:ascii="Times New Roman" w:hAnsi="Times New Roman" w:cs="Times New Roman"/>
          <w:sz w:val="12"/>
          <w:szCs w:val="12"/>
        </w:rPr>
        <w:t>щими нормативными документами:</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C0698F">
        <w:rPr>
          <w:rFonts w:ascii="Times New Roman" w:hAnsi="Times New Roman" w:cs="Times New Roman"/>
          <w:sz w:val="12"/>
          <w:szCs w:val="12"/>
        </w:rPr>
        <w:t>Федеральный закон «О водоснабжении и водоотведении» от 07.12.20</w:t>
      </w:r>
      <w:r>
        <w:rPr>
          <w:rFonts w:ascii="Times New Roman" w:hAnsi="Times New Roman" w:cs="Times New Roman"/>
          <w:sz w:val="12"/>
          <w:szCs w:val="12"/>
        </w:rPr>
        <w:t>11 г. № 416-ФЗ (с изменениями);</w:t>
      </w:r>
      <w:r w:rsidRPr="00C0698F">
        <w:rPr>
          <w:rFonts w:ascii="Times New Roman" w:hAnsi="Times New Roman" w:cs="Times New Roman"/>
          <w:sz w:val="12"/>
          <w:szCs w:val="12"/>
        </w:rPr>
        <w:t xml:space="preserve"> </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C0698F">
        <w:rPr>
          <w:rFonts w:ascii="Times New Roman" w:hAnsi="Times New Roman" w:cs="Times New Roman"/>
          <w:sz w:val="12"/>
          <w:szCs w:val="12"/>
        </w:rPr>
        <w:t>«Правила холодного водоснабжени</w:t>
      </w:r>
      <w:r>
        <w:rPr>
          <w:rFonts w:ascii="Times New Roman" w:hAnsi="Times New Roman" w:cs="Times New Roman"/>
          <w:sz w:val="12"/>
          <w:szCs w:val="12"/>
        </w:rPr>
        <w:t>я и водоотведения», утверждён</w:t>
      </w:r>
      <w:r w:rsidRPr="00C0698F">
        <w:rPr>
          <w:rFonts w:ascii="Times New Roman" w:hAnsi="Times New Roman" w:cs="Times New Roman"/>
          <w:sz w:val="12"/>
          <w:szCs w:val="12"/>
        </w:rPr>
        <w:t>ные Постановлением Правительства РФ от 2</w:t>
      </w:r>
      <w:r>
        <w:rPr>
          <w:rFonts w:ascii="Times New Roman" w:hAnsi="Times New Roman" w:cs="Times New Roman"/>
          <w:sz w:val="12"/>
          <w:szCs w:val="12"/>
        </w:rPr>
        <w:t>9.07.2013г. №644 (с изменени</w:t>
      </w:r>
      <w:r w:rsidRPr="00C0698F">
        <w:rPr>
          <w:rFonts w:ascii="Times New Roman" w:hAnsi="Times New Roman" w:cs="Times New Roman"/>
          <w:sz w:val="12"/>
          <w:szCs w:val="12"/>
        </w:rPr>
        <w:t>ями);</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C0698F">
        <w:rPr>
          <w:rFonts w:ascii="Times New Roman" w:hAnsi="Times New Roman" w:cs="Times New Roman"/>
          <w:sz w:val="12"/>
          <w:szCs w:val="12"/>
        </w:rPr>
        <w:t>«Правила организации коммерческого учёта воды, сточных вод», утверждённые Постановлением Прав</w:t>
      </w:r>
      <w:r>
        <w:rPr>
          <w:rFonts w:ascii="Times New Roman" w:hAnsi="Times New Roman" w:cs="Times New Roman"/>
          <w:sz w:val="12"/>
          <w:szCs w:val="12"/>
        </w:rPr>
        <w:t>ительства РФ от 04.09.2013г. №</w:t>
      </w:r>
      <w:r w:rsidRPr="00C0698F">
        <w:rPr>
          <w:rFonts w:ascii="Times New Roman" w:hAnsi="Times New Roman" w:cs="Times New Roman"/>
          <w:sz w:val="12"/>
          <w:szCs w:val="12"/>
        </w:rPr>
        <w:t>776 (с изменениями).</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Коммерческому учету подлежит количество:</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C0698F">
        <w:rPr>
          <w:rFonts w:ascii="Times New Roman" w:hAnsi="Times New Roman" w:cs="Times New Roman"/>
          <w:sz w:val="12"/>
          <w:szCs w:val="12"/>
        </w:rPr>
        <w:t>воды, поданной (полученной) за определенный период абонентам по договорам водоснабжения;</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C0698F">
        <w:rPr>
          <w:rFonts w:ascii="Times New Roman" w:hAnsi="Times New Roman" w:cs="Times New Roman"/>
          <w:sz w:val="12"/>
          <w:szCs w:val="12"/>
        </w:rPr>
        <w:t>воды, транспортируемой организа</w:t>
      </w:r>
      <w:r>
        <w:rPr>
          <w:rFonts w:ascii="Times New Roman" w:hAnsi="Times New Roman" w:cs="Times New Roman"/>
          <w:sz w:val="12"/>
          <w:szCs w:val="12"/>
        </w:rPr>
        <w:t>цией, осуществляющей эксплуата</w:t>
      </w:r>
      <w:r w:rsidRPr="00C0698F">
        <w:rPr>
          <w:rFonts w:ascii="Times New Roman" w:hAnsi="Times New Roman" w:cs="Times New Roman"/>
          <w:sz w:val="12"/>
          <w:szCs w:val="12"/>
        </w:rPr>
        <w:t>цию водопроводных сетей, по договору по транспортировке воды;</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C0698F">
        <w:rPr>
          <w:rFonts w:ascii="Times New Roman" w:hAnsi="Times New Roman" w:cs="Times New Roman"/>
          <w:sz w:val="12"/>
          <w:szCs w:val="12"/>
        </w:rPr>
        <w:t>воды, в отношении которой проведены мероприятия водоподготовки по договору по водоподготовке воды.</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Коммерческий учет воды осуществляется:</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а)</w:t>
      </w:r>
      <w:r w:rsidRPr="00C0698F">
        <w:rPr>
          <w:rFonts w:ascii="Times New Roman" w:hAnsi="Times New Roman" w:cs="Times New Roman"/>
          <w:sz w:val="12"/>
          <w:szCs w:val="12"/>
        </w:rPr>
        <w:t>абонентом, если иное не предусмотрено договорами водоснабжения и (или) единым договором холодного водоснабжения и водоотведения;</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б) транзитной организацией, если иное не предусмотрено договором по транспортировке воды.</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Установка, эксплуатация, поверка, р</w:t>
      </w:r>
      <w:r>
        <w:rPr>
          <w:rFonts w:ascii="Times New Roman" w:hAnsi="Times New Roman" w:cs="Times New Roman"/>
          <w:sz w:val="12"/>
          <w:szCs w:val="12"/>
        </w:rPr>
        <w:t>емонт и замена узлов учета осу</w:t>
      </w:r>
      <w:r w:rsidRPr="00C0698F">
        <w:rPr>
          <w:rFonts w:ascii="Times New Roman" w:hAnsi="Times New Roman" w:cs="Times New Roman"/>
          <w:sz w:val="12"/>
          <w:szCs w:val="12"/>
        </w:rPr>
        <w:t>ществляются абонентом. Абонент может при</w:t>
      </w:r>
      <w:r>
        <w:rPr>
          <w:rFonts w:ascii="Times New Roman" w:hAnsi="Times New Roman" w:cs="Times New Roman"/>
          <w:sz w:val="12"/>
          <w:szCs w:val="12"/>
        </w:rPr>
        <w:t>влечь иную организацию для осу</w:t>
      </w:r>
      <w:r w:rsidRPr="00C0698F">
        <w:rPr>
          <w:rFonts w:ascii="Times New Roman" w:hAnsi="Times New Roman" w:cs="Times New Roman"/>
          <w:sz w:val="12"/>
          <w:szCs w:val="12"/>
        </w:rPr>
        <w:t>ществления указанных действий.</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Существующая система коммерческого учёта воды на территории сель- ского поселения включает в себя два способ</w:t>
      </w:r>
      <w:r>
        <w:rPr>
          <w:rFonts w:ascii="Times New Roman" w:hAnsi="Times New Roman" w:cs="Times New Roman"/>
          <w:sz w:val="12"/>
          <w:szCs w:val="12"/>
        </w:rPr>
        <w:t>а определения количества подан</w:t>
      </w:r>
      <w:r w:rsidRPr="00C0698F">
        <w:rPr>
          <w:rFonts w:ascii="Times New Roman" w:hAnsi="Times New Roman" w:cs="Times New Roman"/>
          <w:sz w:val="12"/>
          <w:szCs w:val="12"/>
        </w:rPr>
        <w:t>ной (полученной) воды за определённый период.</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Первый способ — по показаниям приборов учё</w:t>
      </w:r>
      <w:r>
        <w:rPr>
          <w:rFonts w:ascii="Times New Roman" w:hAnsi="Times New Roman" w:cs="Times New Roman"/>
          <w:sz w:val="12"/>
          <w:szCs w:val="12"/>
        </w:rPr>
        <w:t>та воды, которые надле</w:t>
      </w:r>
      <w:r w:rsidRPr="00C0698F">
        <w:rPr>
          <w:rFonts w:ascii="Times New Roman" w:hAnsi="Times New Roman" w:cs="Times New Roman"/>
          <w:sz w:val="12"/>
          <w:szCs w:val="12"/>
        </w:rPr>
        <w:t>жащим образом установлены и приняты в экс</w:t>
      </w:r>
      <w:r>
        <w:rPr>
          <w:rFonts w:ascii="Times New Roman" w:hAnsi="Times New Roman" w:cs="Times New Roman"/>
          <w:sz w:val="12"/>
          <w:szCs w:val="12"/>
        </w:rPr>
        <w:t>плуатацию. Обязанность по уста</w:t>
      </w:r>
      <w:r w:rsidRPr="00C0698F">
        <w:rPr>
          <w:rFonts w:ascii="Times New Roman" w:hAnsi="Times New Roman" w:cs="Times New Roman"/>
          <w:sz w:val="12"/>
          <w:szCs w:val="12"/>
        </w:rPr>
        <w:t>новке приборов учёта воды возложена на абонента.</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В отдельных случаях, предусмотренных Федеральным законом «Об энергосбережении и повышении энергетической эффективности» от 23.11.2009 г. № 261-ФЗ (с изменениями), о</w:t>
      </w:r>
      <w:r>
        <w:rPr>
          <w:rFonts w:ascii="Times New Roman" w:hAnsi="Times New Roman" w:cs="Times New Roman"/>
          <w:sz w:val="12"/>
          <w:szCs w:val="12"/>
        </w:rPr>
        <w:t xml:space="preserve">бязанность предпринять действия </w:t>
      </w:r>
      <w:r w:rsidRPr="00C0698F">
        <w:rPr>
          <w:rFonts w:ascii="Times New Roman" w:hAnsi="Times New Roman" w:cs="Times New Roman"/>
          <w:sz w:val="12"/>
          <w:szCs w:val="12"/>
        </w:rPr>
        <w:t>по оснащению объектов приборами учёта в</w:t>
      </w:r>
      <w:r>
        <w:rPr>
          <w:rFonts w:ascii="Times New Roman" w:hAnsi="Times New Roman" w:cs="Times New Roman"/>
          <w:sz w:val="12"/>
          <w:szCs w:val="12"/>
        </w:rPr>
        <w:t>оды (в частности, многоквартир</w:t>
      </w:r>
      <w:r w:rsidRPr="00C0698F">
        <w:rPr>
          <w:rFonts w:ascii="Times New Roman" w:hAnsi="Times New Roman" w:cs="Times New Roman"/>
          <w:sz w:val="12"/>
          <w:szCs w:val="12"/>
        </w:rPr>
        <w:t>ных домов) также возлагается на ресурсоснабжающие организации.</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Абоненты в установленные договорам</w:t>
      </w:r>
      <w:r>
        <w:rPr>
          <w:rFonts w:ascii="Times New Roman" w:hAnsi="Times New Roman" w:cs="Times New Roman"/>
          <w:sz w:val="12"/>
          <w:szCs w:val="12"/>
        </w:rPr>
        <w:t>и сроки снимают показания при</w:t>
      </w:r>
      <w:r w:rsidRPr="00C0698F">
        <w:rPr>
          <w:rFonts w:ascii="Times New Roman" w:hAnsi="Times New Roman" w:cs="Times New Roman"/>
          <w:sz w:val="12"/>
          <w:szCs w:val="12"/>
        </w:rPr>
        <w:t>боров учёта, определяют количество потреблённой воды за период и передают сведения в ресурсоснабжающие организации</w:t>
      </w:r>
      <w:r>
        <w:rPr>
          <w:rFonts w:ascii="Times New Roman" w:hAnsi="Times New Roman" w:cs="Times New Roman"/>
          <w:sz w:val="12"/>
          <w:szCs w:val="12"/>
        </w:rPr>
        <w:t>, где на основе данной информа</w:t>
      </w:r>
      <w:r w:rsidRPr="00C0698F">
        <w:rPr>
          <w:rFonts w:ascii="Times New Roman" w:hAnsi="Times New Roman" w:cs="Times New Roman"/>
          <w:sz w:val="12"/>
          <w:szCs w:val="12"/>
        </w:rPr>
        <w:t>ции формируют платёжные документы для оплаты полученной воды.</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Абоненты осуществляют эксплуатацию</w:t>
      </w:r>
      <w:r>
        <w:rPr>
          <w:rFonts w:ascii="Times New Roman" w:hAnsi="Times New Roman" w:cs="Times New Roman"/>
          <w:sz w:val="12"/>
          <w:szCs w:val="12"/>
        </w:rPr>
        <w:t xml:space="preserve"> приборов учета, их ремонт, за</w:t>
      </w:r>
      <w:r w:rsidRPr="00C0698F">
        <w:rPr>
          <w:rFonts w:ascii="Times New Roman" w:hAnsi="Times New Roman" w:cs="Times New Roman"/>
          <w:sz w:val="12"/>
          <w:szCs w:val="12"/>
        </w:rPr>
        <w:t>мену и организуют производство периодической поверки.</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Второй способ — расчётным методом при отсутствии приборов учёта воды, их неисправности или несвоевременной передаче показаний приборов учёта. Если абонент не исполнил свои обязанности по установке приборов учёта и их эксплуатации, а также несвоевре</w:t>
      </w:r>
      <w:r>
        <w:rPr>
          <w:rFonts w:ascii="Times New Roman" w:hAnsi="Times New Roman" w:cs="Times New Roman"/>
          <w:sz w:val="12"/>
          <w:szCs w:val="12"/>
        </w:rPr>
        <w:t>менно предоставляет в ресурсос</w:t>
      </w:r>
      <w:r w:rsidRPr="00C0698F">
        <w:rPr>
          <w:rFonts w:ascii="Times New Roman" w:hAnsi="Times New Roman" w:cs="Times New Roman"/>
          <w:sz w:val="12"/>
          <w:szCs w:val="12"/>
        </w:rPr>
        <w:t>набжающие организации сведения о показаниях приборов учёта и количестве потреблённой воды, то количество потреблённой абонентом в</w:t>
      </w:r>
      <w:r>
        <w:rPr>
          <w:rFonts w:ascii="Times New Roman" w:hAnsi="Times New Roman" w:cs="Times New Roman"/>
          <w:sz w:val="12"/>
          <w:szCs w:val="12"/>
        </w:rPr>
        <w:t>оды определя</w:t>
      </w:r>
      <w:r w:rsidRPr="00C0698F">
        <w:rPr>
          <w:rFonts w:ascii="Times New Roman" w:hAnsi="Times New Roman" w:cs="Times New Roman"/>
          <w:sz w:val="12"/>
          <w:szCs w:val="12"/>
        </w:rPr>
        <w:t>ется расчётным путём — в течение определё</w:t>
      </w:r>
      <w:r>
        <w:rPr>
          <w:rFonts w:ascii="Times New Roman" w:hAnsi="Times New Roman" w:cs="Times New Roman"/>
          <w:sz w:val="12"/>
          <w:szCs w:val="12"/>
        </w:rPr>
        <w:t>нного периода — по среднемесяч</w:t>
      </w:r>
      <w:r w:rsidRPr="00C0698F">
        <w:rPr>
          <w:rFonts w:ascii="Times New Roman" w:hAnsi="Times New Roman" w:cs="Times New Roman"/>
          <w:sz w:val="12"/>
          <w:szCs w:val="12"/>
        </w:rPr>
        <w:t>ному потреблению воды или гарантированн</w:t>
      </w:r>
      <w:r>
        <w:rPr>
          <w:rFonts w:ascii="Times New Roman" w:hAnsi="Times New Roman" w:cs="Times New Roman"/>
          <w:sz w:val="12"/>
          <w:szCs w:val="12"/>
        </w:rPr>
        <w:t>ому объёму подачи воды, в даль</w:t>
      </w:r>
      <w:r w:rsidRPr="00C0698F">
        <w:rPr>
          <w:rFonts w:ascii="Times New Roman" w:hAnsi="Times New Roman" w:cs="Times New Roman"/>
          <w:sz w:val="12"/>
          <w:szCs w:val="12"/>
        </w:rPr>
        <w:t>нейшем — по пропускной способности уст</w:t>
      </w:r>
      <w:r>
        <w:rPr>
          <w:rFonts w:ascii="Times New Roman" w:hAnsi="Times New Roman" w:cs="Times New Roman"/>
          <w:sz w:val="12"/>
          <w:szCs w:val="12"/>
        </w:rPr>
        <w:t>ройств и сооружений, используе</w:t>
      </w:r>
      <w:r w:rsidRPr="00C0698F">
        <w:rPr>
          <w:rFonts w:ascii="Times New Roman" w:hAnsi="Times New Roman" w:cs="Times New Roman"/>
          <w:sz w:val="12"/>
          <w:szCs w:val="12"/>
        </w:rPr>
        <w:t>мых для присоединения к централизованным системам водоснабжения.</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Приборы учета также устанавливаются</w:t>
      </w:r>
      <w:r>
        <w:rPr>
          <w:rFonts w:ascii="Times New Roman" w:hAnsi="Times New Roman" w:cs="Times New Roman"/>
          <w:sz w:val="12"/>
          <w:szCs w:val="12"/>
        </w:rPr>
        <w:t xml:space="preserve"> на водозаборном узле, у потре</w:t>
      </w:r>
      <w:r w:rsidRPr="00C0698F">
        <w:rPr>
          <w:rFonts w:ascii="Times New Roman" w:hAnsi="Times New Roman" w:cs="Times New Roman"/>
          <w:sz w:val="12"/>
          <w:szCs w:val="12"/>
        </w:rPr>
        <w:t>бителей (общедомовые и индивидуальные), а также на границах раздела зон действия эксплуатирующих организаций.</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Уровень использования производственных мощностей, обеспеченность приборами учета, характеризуют сбалансированность систем.</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Общедомовые и индивидуальные пр</w:t>
      </w:r>
      <w:r>
        <w:rPr>
          <w:rFonts w:ascii="Times New Roman" w:hAnsi="Times New Roman" w:cs="Times New Roman"/>
          <w:sz w:val="12"/>
          <w:szCs w:val="12"/>
        </w:rPr>
        <w:t>иборы учета водоснабжения нахо</w:t>
      </w:r>
      <w:r w:rsidRPr="00C0698F">
        <w:rPr>
          <w:rFonts w:ascii="Times New Roman" w:hAnsi="Times New Roman" w:cs="Times New Roman"/>
          <w:sz w:val="12"/>
          <w:szCs w:val="12"/>
        </w:rPr>
        <w:t>дятся в ведении управляющих компаний ЖКХ.</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Немаловажным направлением работы</w:t>
      </w:r>
      <w:r>
        <w:rPr>
          <w:rFonts w:ascii="Times New Roman" w:hAnsi="Times New Roman" w:cs="Times New Roman"/>
          <w:sz w:val="12"/>
          <w:szCs w:val="12"/>
        </w:rPr>
        <w:t xml:space="preserve"> по установке коммерческих при</w:t>
      </w:r>
      <w:r w:rsidRPr="00C0698F">
        <w:rPr>
          <w:rFonts w:ascii="Times New Roman" w:hAnsi="Times New Roman" w:cs="Times New Roman"/>
          <w:sz w:val="12"/>
          <w:szCs w:val="12"/>
        </w:rPr>
        <w:t xml:space="preserve">боров учета является переход на установку </w:t>
      </w:r>
      <w:r>
        <w:rPr>
          <w:rFonts w:ascii="Times New Roman" w:hAnsi="Times New Roman" w:cs="Times New Roman"/>
          <w:sz w:val="12"/>
          <w:szCs w:val="12"/>
        </w:rPr>
        <w:t>приборов высокого класса точно</w:t>
      </w:r>
      <w:r w:rsidRPr="00C0698F">
        <w:rPr>
          <w:rFonts w:ascii="Times New Roman" w:hAnsi="Times New Roman" w:cs="Times New Roman"/>
          <w:sz w:val="12"/>
          <w:szCs w:val="12"/>
        </w:rPr>
        <w:t>сти (С вместо В), имеющих высокий порог чувствительности, а также исполь- зование приборов с импульсным выходом, и перспективным переходом на диспе</w:t>
      </w:r>
      <w:r>
        <w:rPr>
          <w:rFonts w:ascii="Times New Roman" w:hAnsi="Times New Roman" w:cs="Times New Roman"/>
          <w:sz w:val="12"/>
          <w:szCs w:val="12"/>
        </w:rPr>
        <w:t>тчеризацию коммерческого учета.</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Оснащенность приборами учета х</w:t>
      </w:r>
      <w:r>
        <w:rPr>
          <w:rFonts w:ascii="Times New Roman" w:hAnsi="Times New Roman" w:cs="Times New Roman"/>
          <w:sz w:val="12"/>
          <w:szCs w:val="12"/>
        </w:rPr>
        <w:t>олодной воды жилых домов, имею</w:t>
      </w:r>
      <w:r w:rsidRPr="00C0698F">
        <w:rPr>
          <w:rFonts w:ascii="Times New Roman" w:hAnsi="Times New Roman" w:cs="Times New Roman"/>
          <w:sz w:val="12"/>
          <w:szCs w:val="12"/>
        </w:rPr>
        <w:t>щих техническую возможность установки общедомовых и индивидуальных приборов учета (ОДПУ, ИПУ), частных до</w:t>
      </w:r>
      <w:r>
        <w:rPr>
          <w:rFonts w:ascii="Times New Roman" w:hAnsi="Times New Roman" w:cs="Times New Roman"/>
          <w:sz w:val="12"/>
          <w:szCs w:val="12"/>
        </w:rPr>
        <w:t>мовладений, имеющих централизо</w:t>
      </w:r>
      <w:r w:rsidRPr="00C0698F">
        <w:rPr>
          <w:rFonts w:ascii="Times New Roman" w:hAnsi="Times New Roman" w:cs="Times New Roman"/>
          <w:sz w:val="12"/>
          <w:szCs w:val="12"/>
        </w:rPr>
        <w:t>ванное водоснабжение и других водопотребителей, представлены в таблице 2.3.5.1.</w:t>
      </w:r>
    </w:p>
    <w:p w:rsid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Таблица 2.3.5.1 - Оснащенность приборами учета холодной воды жилых домов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6"/>
        <w:gridCol w:w="1423"/>
        <w:gridCol w:w="2267"/>
        <w:gridCol w:w="1137"/>
      </w:tblGrid>
      <w:tr w:rsidR="00C0698F" w:rsidRPr="00C0698F" w:rsidTr="00C0698F">
        <w:trPr>
          <w:trHeight w:val="70"/>
        </w:trPr>
        <w:tc>
          <w:tcPr>
            <w:tcW w:w="1791"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Наименование</w:t>
            </w:r>
            <w:r w:rsidRPr="00C0698F">
              <w:rPr>
                <w:rFonts w:ascii="Times New Roman" w:hAnsi="Times New Roman" w:cs="Times New Roman"/>
                <w:spacing w:val="-57"/>
                <w:sz w:val="12"/>
                <w:szCs w:val="12"/>
              </w:rPr>
              <w:t xml:space="preserve"> </w:t>
            </w:r>
            <w:r w:rsidRPr="00C0698F">
              <w:rPr>
                <w:rFonts w:ascii="Times New Roman" w:hAnsi="Times New Roman" w:cs="Times New Roman"/>
                <w:sz w:val="12"/>
                <w:szCs w:val="12"/>
              </w:rPr>
              <w:t>показателя</w:t>
            </w:r>
          </w:p>
        </w:tc>
        <w:tc>
          <w:tcPr>
            <w:tcW w:w="946"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Кол-во</w:t>
            </w:r>
            <w:r w:rsidRPr="00C0698F">
              <w:rPr>
                <w:rFonts w:ascii="Times New Roman" w:hAnsi="Times New Roman" w:cs="Times New Roman"/>
                <w:spacing w:val="1"/>
                <w:sz w:val="12"/>
                <w:szCs w:val="12"/>
              </w:rPr>
              <w:t xml:space="preserve"> </w:t>
            </w:r>
            <w:r w:rsidRPr="00C0698F">
              <w:rPr>
                <w:rFonts w:ascii="Times New Roman" w:hAnsi="Times New Roman" w:cs="Times New Roman"/>
                <w:sz w:val="12"/>
                <w:szCs w:val="12"/>
              </w:rPr>
              <w:t>потребителей,</w:t>
            </w:r>
            <w:r w:rsidRPr="00C0698F">
              <w:rPr>
                <w:rFonts w:ascii="Times New Roman" w:hAnsi="Times New Roman" w:cs="Times New Roman"/>
                <w:spacing w:val="-57"/>
                <w:sz w:val="12"/>
                <w:szCs w:val="12"/>
              </w:rPr>
              <w:t xml:space="preserve"> </w:t>
            </w:r>
            <w:r w:rsidRPr="00C0698F">
              <w:rPr>
                <w:rFonts w:ascii="Times New Roman" w:hAnsi="Times New Roman" w:cs="Times New Roman"/>
                <w:sz w:val="12"/>
                <w:szCs w:val="12"/>
              </w:rPr>
              <w:t>ед.</w:t>
            </w:r>
          </w:p>
        </w:tc>
        <w:tc>
          <w:tcPr>
            <w:tcW w:w="1507" w:type="pct"/>
            <w:vAlign w:val="center"/>
          </w:tcPr>
          <w:p w:rsidR="00C0698F" w:rsidRPr="00C0698F" w:rsidRDefault="00C0698F" w:rsidP="00C0698F">
            <w:pPr>
              <w:pStyle w:val="aff1"/>
              <w:jc w:val="center"/>
              <w:rPr>
                <w:rFonts w:ascii="Times New Roman" w:hAnsi="Times New Roman" w:cs="Times New Roman"/>
                <w:sz w:val="12"/>
                <w:szCs w:val="12"/>
                <w:lang w:val="ru-RU"/>
              </w:rPr>
            </w:pPr>
            <w:r w:rsidRPr="00C0698F">
              <w:rPr>
                <w:rFonts w:ascii="Times New Roman" w:hAnsi="Times New Roman" w:cs="Times New Roman"/>
                <w:spacing w:val="-1"/>
                <w:sz w:val="12"/>
                <w:szCs w:val="12"/>
                <w:lang w:val="ru-RU"/>
              </w:rPr>
              <w:t>Фактически</w:t>
            </w:r>
            <w:r w:rsidRPr="00C0698F">
              <w:rPr>
                <w:rFonts w:ascii="Times New Roman" w:hAnsi="Times New Roman" w:cs="Times New Roman"/>
                <w:spacing w:val="-57"/>
                <w:sz w:val="12"/>
                <w:szCs w:val="12"/>
                <w:lang w:val="ru-RU"/>
              </w:rPr>
              <w:t xml:space="preserve"> </w:t>
            </w:r>
            <w:r w:rsidRPr="00C0698F">
              <w:rPr>
                <w:rFonts w:ascii="Times New Roman" w:hAnsi="Times New Roman" w:cs="Times New Roman"/>
                <w:sz w:val="12"/>
                <w:szCs w:val="12"/>
                <w:lang w:val="ru-RU"/>
              </w:rPr>
              <w:t>оснащено</w:t>
            </w:r>
            <w:r w:rsidRPr="00C0698F">
              <w:rPr>
                <w:rFonts w:ascii="Times New Roman" w:hAnsi="Times New Roman" w:cs="Times New Roman"/>
                <w:spacing w:val="1"/>
                <w:sz w:val="12"/>
                <w:szCs w:val="12"/>
                <w:lang w:val="ru-RU"/>
              </w:rPr>
              <w:t xml:space="preserve"> </w:t>
            </w:r>
            <w:r w:rsidRPr="00C0698F">
              <w:rPr>
                <w:rFonts w:ascii="Times New Roman" w:hAnsi="Times New Roman" w:cs="Times New Roman"/>
                <w:sz w:val="12"/>
                <w:szCs w:val="12"/>
                <w:lang w:val="ru-RU"/>
              </w:rPr>
              <w:t>приборами</w:t>
            </w:r>
            <w:r w:rsidRPr="00C0698F">
              <w:rPr>
                <w:rFonts w:ascii="Times New Roman" w:hAnsi="Times New Roman" w:cs="Times New Roman"/>
                <w:spacing w:val="1"/>
                <w:sz w:val="12"/>
                <w:szCs w:val="12"/>
                <w:lang w:val="ru-RU"/>
              </w:rPr>
              <w:t xml:space="preserve"> </w:t>
            </w:r>
            <w:r w:rsidRPr="00C0698F">
              <w:rPr>
                <w:rFonts w:ascii="Times New Roman" w:hAnsi="Times New Roman" w:cs="Times New Roman"/>
                <w:sz w:val="12"/>
                <w:szCs w:val="12"/>
                <w:lang w:val="ru-RU"/>
              </w:rPr>
              <w:t>учета,</w:t>
            </w:r>
            <w:r w:rsidRPr="00C0698F">
              <w:rPr>
                <w:rFonts w:ascii="Times New Roman" w:hAnsi="Times New Roman" w:cs="Times New Roman"/>
                <w:spacing w:val="-1"/>
                <w:sz w:val="12"/>
                <w:szCs w:val="12"/>
                <w:lang w:val="ru-RU"/>
              </w:rPr>
              <w:t xml:space="preserve"> </w:t>
            </w:r>
            <w:r w:rsidRPr="00C0698F">
              <w:rPr>
                <w:rFonts w:ascii="Times New Roman" w:hAnsi="Times New Roman" w:cs="Times New Roman"/>
                <w:sz w:val="12"/>
                <w:szCs w:val="12"/>
                <w:lang w:val="ru-RU"/>
              </w:rPr>
              <w:t>ед.</w:t>
            </w:r>
          </w:p>
        </w:tc>
        <w:tc>
          <w:tcPr>
            <w:tcW w:w="757"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 обеспеченности</w:t>
            </w:r>
          </w:p>
        </w:tc>
      </w:tr>
      <w:tr w:rsidR="00C0698F" w:rsidRPr="00C0698F" w:rsidTr="00C0698F">
        <w:trPr>
          <w:trHeight w:val="70"/>
        </w:trPr>
        <w:tc>
          <w:tcPr>
            <w:tcW w:w="1791" w:type="pct"/>
            <w:vAlign w:val="center"/>
          </w:tcPr>
          <w:p w:rsidR="00C0698F" w:rsidRPr="00C0698F" w:rsidRDefault="00C0698F" w:rsidP="00C0698F">
            <w:pPr>
              <w:pStyle w:val="aff1"/>
              <w:jc w:val="center"/>
              <w:rPr>
                <w:rFonts w:ascii="Times New Roman" w:hAnsi="Times New Roman" w:cs="Times New Roman"/>
                <w:sz w:val="12"/>
                <w:szCs w:val="12"/>
                <w:lang w:val="ru-RU"/>
              </w:rPr>
            </w:pPr>
            <w:r w:rsidRPr="00C0698F">
              <w:rPr>
                <w:rFonts w:ascii="Times New Roman" w:hAnsi="Times New Roman" w:cs="Times New Roman"/>
                <w:sz w:val="12"/>
                <w:szCs w:val="12"/>
                <w:lang w:val="ru-RU"/>
              </w:rPr>
              <w:t>Население частного и жилого</w:t>
            </w:r>
            <w:r w:rsidRPr="00C0698F">
              <w:rPr>
                <w:rFonts w:ascii="Times New Roman" w:hAnsi="Times New Roman" w:cs="Times New Roman"/>
                <w:spacing w:val="-57"/>
                <w:sz w:val="12"/>
                <w:szCs w:val="12"/>
                <w:lang w:val="ru-RU"/>
              </w:rPr>
              <w:t xml:space="preserve"> </w:t>
            </w:r>
            <w:r w:rsidRPr="00C0698F">
              <w:rPr>
                <w:rFonts w:ascii="Times New Roman" w:hAnsi="Times New Roman" w:cs="Times New Roman"/>
                <w:sz w:val="12"/>
                <w:szCs w:val="12"/>
                <w:lang w:val="ru-RU"/>
              </w:rPr>
              <w:t>фонда</w:t>
            </w:r>
          </w:p>
        </w:tc>
        <w:tc>
          <w:tcPr>
            <w:tcW w:w="946"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4002</w:t>
            </w:r>
          </w:p>
        </w:tc>
        <w:tc>
          <w:tcPr>
            <w:tcW w:w="1507"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3970</w:t>
            </w:r>
          </w:p>
        </w:tc>
        <w:tc>
          <w:tcPr>
            <w:tcW w:w="757"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99,2</w:t>
            </w:r>
          </w:p>
        </w:tc>
      </w:tr>
      <w:tr w:rsidR="00C0698F" w:rsidRPr="00C0698F" w:rsidTr="00C0698F">
        <w:trPr>
          <w:trHeight w:val="70"/>
        </w:trPr>
        <w:tc>
          <w:tcPr>
            <w:tcW w:w="1791"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lastRenderedPageBreak/>
              <w:t>Бюджетные</w:t>
            </w:r>
            <w:r w:rsidRPr="00C0698F">
              <w:rPr>
                <w:rFonts w:ascii="Times New Roman" w:hAnsi="Times New Roman" w:cs="Times New Roman"/>
                <w:spacing w:val="-2"/>
                <w:sz w:val="12"/>
                <w:szCs w:val="12"/>
              </w:rPr>
              <w:t xml:space="preserve"> </w:t>
            </w:r>
            <w:r w:rsidRPr="00C0698F">
              <w:rPr>
                <w:rFonts w:ascii="Times New Roman" w:hAnsi="Times New Roman" w:cs="Times New Roman"/>
                <w:sz w:val="12"/>
                <w:szCs w:val="12"/>
              </w:rPr>
              <w:t>организации</w:t>
            </w:r>
          </w:p>
        </w:tc>
        <w:tc>
          <w:tcPr>
            <w:tcW w:w="946"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6</w:t>
            </w:r>
          </w:p>
        </w:tc>
        <w:tc>
          <w:tcPr>
            <w:tcW w:w="1507"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6</w:t>
            </w:r>
          </w:p>
        </w:tc>
        <w:tc>
          <w:tcPr>
            <w:tcW w:w="757"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100</w:t>
            </w:r>
          </w:p>
        </w:tc>
      </w:tr>
      <w:tr w:rsidR="00C0698F" w:rsidRPr="00C0698F" w:rsidTr="00C0698F">
        <w:trPr>
          <w:trHeight w:val="70"/>
        </w:trPr>
        <w:tc>
          <w:tcPr>
            <w:tcW w:w="1791"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Прочие</w:t>
            </w:r>
            <w:r w:rsidRPr="00C0698F">
              <w:rPr>
                <w:rFonts w:ascii="Times New Roman" w:hAnsi="Times New Roman" w:cs="Times New Roman"/>
                <w:spacing w:val="-2"/>
                <w:sz w:val="12"/>
                <w:szCs w:val="12"/>
              </w:rPr>
              <w:t xml:space="preserve"> </w:t>
            </w:r>
            <w:r w:rsidRPr="00C0698F">
              <w:rPr>
                <w:rFonts w:ascii="Times New Roman" w:hAnsi="Times New Roman" w:cs="Times New Roman"/>
                <w:sz w:val="12"/>
                <w:szCs w:val="12"/>
              </w:rPr>
              <w:t>организации</w:t>
            </w:r>
          </w:p>
        </w:tc>
        <w:tc>
          <w:tcPr>
            <w:tcW w:w="946"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42</w:t>
            </w:r>
          </w:p>
        </w:tc>
        <w:tc>
          <w:tcPr>
            <w:tcW w:w="1507"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39</w:t>
            </w:r>
          </w:p>
        </w:tc>
        <w:tc>
          <w:tcPr>
            <w:tcW w:w="757"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92,9</w:t>
            </w:r>
          </w:p>
        </w:tc>
      </w:tr>
    </w:tbl>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Учет потребления питьевой воды выполняется как по приборам учета, установленным у потребителей, так и расчетным путем по норм</w:t>
      </w:r>
      <w:r>
        <w:rPr>
          <w:rFonts w:ascii="Times New Roman" w:hAnsi="Times New Roman" w:cs="Times New Roman"/>
          <w:sz w:val="12"/>
          <w:szCs w:val="12"/>
        </w:rPr>
        <w:t>ативам потреб</w:t>
      </w:r>
      <w:r w:rsidRPr="00C0698F">
        <w:rPr>
          <w:rFonts w:ascii="Times New Roman" w:hAnsi="Times New Roman" w:cs="Times New Roman"/>
          <w:sz w:val="12"/>
          <w:szCs w:val="12"/>
        </w:rPr>
        <w:t>ления.</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Тарифы на холодную воду, установленные Департаментом ценового и тарифного регулирования Самарской области (ДЦиТР СО) для ООО «СКК» муниципальный район Сергиевский, представлены в таблице 2.3.5.2.</w:t>
      </w:r>
    </w:p>
    <w:p w:rsid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Таблица 2.3.5.2 – Сведения о тарифах на водоснабжение ООО «СКК»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0"/>
        <w:gridCol w:w="3146"/>
        <w:gridCol w:w="2167"/>
      </w:tblGrid>
      <w:tr w:rsidR="00C0698F" w:rsidRPr="00C0698F" w:rsidTr="00C0698F">
        <w:trPr>
          <w:trHeight w:val="70"/>
        </w:trPr>
        <w:tc>
          <w:tcPr>
            <w:tcW w:w="14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Наименование товаров</w:t>
            </w:r>
            <w:r w:rsidRPr="00C0698F">
              <w:rPr>
                <w:rFonts w:ascii="Times New Roman" w:hAnsi="Times New Roman" w:cs="Times New Roman"/>
                <w:spacing w:val="-58"/>
                <w:sz w:val="12"/>
                <w:szCs w:val="12"/>
              </w:rPr>
              <w:t xml:space="preserve"> </w:t>
            </w:r>
            <w:r w:rsidRPr="00C0698F">
              <w:rPr>
                <w:rFonts w:ascii="Times New Roman" w:hAnsi="Times New Roman" w:cs="Times New Roman"/>
                <w:sz w:val="12"/>
                <w:szCs w:val="12"/>
              </w:rPr>
              <w:t>и</w:t>
            </w:r>
            <w:r w:rsidRPr="00C0698F">
              <w:rPr>
                <w:rFonts w:ascii="Times New Roman" w:hAnsi="Times New Roman" w:cs="Times New Roman"/>
                <w:spacing w:val="-1"/>
                <w:sz w:val="12"/>
                <w:szCs w:val="12"/>
              </w:rPr>
              <w:t xml:space="preserve"> </w:t>
            </w:r>
            <w:r w:rsidRPr="00C0698F">
              <w:rPr>
                <w:rFonts w:ascii="Times New Roman" w:hAnsi="Times New Roman" w:cs="Times New Roman"/>
                <w:sz w:val="12"/>
                <w:szCs w:val="12"/>
              </w:rPr>
              <w:t>услуг</w:t>
            </w:r>
          </w:p>
        </w:tc>
        <w:tc>
          <w:tcPr>
            <w:tcW w:w="2091"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Тариф,</w:t>
            </w:r>
            <w:r w:rsidRPr="00C0698F">
              <w:rPr>
                <w:rFonts w:ascii="Times New Roman" w:hAnsi="Times New Roman" w:cs="Times New Roman"/>
                <w:spacing w:val="-57"/>
                <w:sz w:val="12"/>
                <w:szCs w:val="12"/>
              </w:rPr>
              <w:t xml:space="preserve"> </w:t>
            </w:r>
            <w:r w:rsidRPr="00C0698F">
              <w:rPr>
                <w:rFonts w:ascii="Times New Roman" w:hAnsi="Times New Roman" w:cs="Times New Roman"/>
                <w:sz w:val="12"/>
                <w:szCs w:val="12"/>
              </w:rPr>
              <w:t>руб./м</w:t>
            </w:r>
            <w:r w:rsidRPr="00C0698F">
              <w:rPr>
                <w:rFonts w:ascii="Times New Roman" w:hAnsi="Times New Roman" w:cs="Times New Roman"/>
                <w:sz w:val="12"/>
                <w:szCs w:val="12"/>
                <w:vertAlign w:val="superscript"/>
              </w:rPr>
              <w:t>3</w:t>
            </w:r>
          </w:p>
        </w:tc>
        <w:tc>
          <w:tcPr>
            <w:tcW w:w="1440"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Население*,</w:t>
            </w:r>
            <w:r w:rsidRPr="00C0698F">
              <w:rPr>
                <w:rFonts w:ascii="Times New Roman" w:hAnsi="Times New Roman" w:cs="Times New Roman"/>
                <w:spacing w:val="-57"/>
                <w:sz w:val="12"/>
                <w:szCs w:val="12"/>
              </w:rPr>
              <w:t xml:space="preserve"> </w:t>
            </w:r>
            <w:r w:rsidRPr="00C0698F">
              <w:rPr>
                <w:rFonts w:ascii="Times New Roman" w:hAnsi="Times New Roman" w:cs="Times New Roman"/>
                <w:sz w:val="12"/>
                <w:szCs w:val="12"/>
              </w:rPr>
              <w:t>руб./м</w:t>
            </w:r>
            <w:r w:rsidRPr="00C0698F">
              <w:rPr>
                <w:rFonts w:ascii="Times New Roman" w:hAnsi="Times New Roman" w:cs="Times New Roman"/>
                <w:sz w:val="12"/>
                <w:szCs w:val="12"/>
                <w:vertAlign w:val="superscript"/>
              </w:rPr>
              <w:t>3</w:t>
            </w:r>
          </w:p>
        </w:tc>
      </w:tr>
      <w:tr w:rsidR="00C0698F" w:rsidRPr="00C0698F" w:rsidTr="00C0698F">
        <w:trPr>
          <w:trHeight w:val="70"/>
        </w:trPr>
        <w:tc>
          <w:tcPr>
            <w:tcW w:w="5000" w:type="pct"/>
            <w:gridSpan w:val="3"/>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с 01.01.2020 по 30.06.2020 г.</w:t>
            </w:r>
          </w:p>
        </w:tc>
      </w:tr>
      <w:tr w:rsidR="00C0698F" w:rsidRPr="00C0698F" w:rsidTr="00C0698F">
        <w:trPr>
          <w:trHeight w:val="70"/>
        </w:trPr>
        <w:tc>
          <w:tcPr>
            <w:tcW w:w="14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Питьевая</w:t>
            </w:r>
            <w:r w:rsidRPr="00C0698F">
              <w:rPr>
                <w:rFonts w:ascii="Times New Roman" w:hAnsi="Times New Roman" w:cs="Times New Roman"/>
                <w:spacing w:val="-1"/>
                <w:sz w:val="12"/>
                <w:szCs w:val="12"/>
              </w:rPr>
              <w:t xml:space="preserve"> </w:t>
            </w:r>
            <w:r w:rsidRPr="00C0698F">
              <w:rPr>
                <w:rFonts w:ascii="Times New Roman" w:hAnsi="Times New Roman" w:cs="Times New Roman"/>
                <w:sz w:val="12"/>
                <w:szCs w:val="12"/>
              </w:rPr>
              <w:t>вода</w:t>
            </w:r>
          </w:p>
        </w:tc>
        <w:tc>
          <w:tcPr>
            <w:tcW w:w="2091"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46,43</w:t>
            </w:r>
          </w:p>
        </w:tc>
        <w:tc>
          <w:tcPr>
            <w:tcW w:w="1440"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55,72</w:t>
            </w:r>
          </w:p>
        </w:tc>
      </w:tr>
      <w:tr w:rsidR="00C0698F" w:rsidRPr="00C0698F" w:rsidTr="00C0698F">
        <w:trPr>
          <w:trHeight w:val="70"/>
        </w:trPr>
        <w:tc>
          <w:tcPr>
            <w:tcW w:w="5000" w:type="pct"/>
            <w:gridSpan w:val="3"/>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с 01.07.2020 по 30.06.2021 г.</w:t>
            </w:r>
          </w:p>
        </w:tc>
      </w:tr>
      <w:tr w:rsidR="00C0698F" w:rsidRPr="00C0698F" w:rsidTr="00C0698F">
        <w:trPr>
          <w:trHeight w:val="70"/>
        </w:trPr>
        <w:tc>
          <w:tcPr>
            <w:tcW w:w="14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Питьевая</w:t>
            </w:r>
            <w:r w:rsidRPr="00C0698F">
              <w:rPr>
                <w:rFonts w:ascii="Times New Roman" w:hAnsi="Times New Roman" w:cs="Times New Roman"/>
                <w:spacing w:val="-1"/>
                <w:sz w:val="12"/>
                <w:szCs w:val="12"/>
              </w:rPr>
              <w:t xml:space="preserve"> </w:t>
            </w:r>
            <w:r w:rsidRPr="00C0698F">
              <w:rPr>
                <w:rFonts w:ascii="Times New Roman" w:hAnsi="Times New Roman" w:cs="Times New Roman"/>
                <w:sz w:val="12"/>
                <w:szCs w:val="12"/>
              </w:rPr>
              <w:t>вода</w:t>
            </w:r>
          </w:p>
        </w:tc>
        <w:tc>
          <w:tcPr>
            <w:tcW w:w="2091"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47,95</w:t>
            </w:r>
          </w:p>
        </w:tc>
        <w:tc>
          <w:tcPr>
            <w:tcW w:w="1440"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57,54</w:t>
            </w:r>
          </w:p>
        </w:tc>
      </w:tr>
      <w:tr w:rsidR="00C0698F" w:rsidRPr="00C0698F" w:rsidTr="00C0698F">
        <w:trPr>
          <w:trHeight w:val="70"/>
        </w:trPr>
        <w:tc>
          <w:tcPr>
            <w:tcW w:w="5000" w:type="pct"/>
            <w:gridSpan w:val="3"/>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с 01.07.2021 по 30.06.2022 г.</w:t>
            </w:r>
          </w:p>
        </w:tc>
      </w:tr>
      <w:tr w:rsidR="00C0698F" w:rsidRPr="00C0698F" w:rsidTr="00C0698F">
        <w:trPr>
          <w:trHeight w:val="70"/>
        </w:trPr>
        <w:tc>
          <w:tcPr>
            <w:tcW w:w="14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Питьевая</w:t>
            </w:r>
            <w:r w:rsidRPr="00C0698F">
              <w:rPr>
                <w:rFonts w:ascii="Times New Roman" w:hAnsi="Times New Roman" w:cs="Times New Roman"/>
                <w:spacing w:val="-1"/>
                <w:sz w:val="12"/>
                <w:szCs w:val="12"/>
              </w:rPr>
              <w:t xml:space="preserve"> </w:t>
            </w:r>
            <w:r w:rsidRPr="00C0698F">
              <w:rPr>
                <w:rFonts w:ascii="Times New Roman" w:hAnsi="Times New Roman" w:cs="Times New Roman"/>
                <w:sz w:val="12"/>
                <w:szCs w:val="12"/>
              </w:rPr>
              <w:t>вода</w:t>
            </w:r>
          </w:p>
        </w:tc>
        <w:tc>
          <w:tcPr>
            <w:tcW w:w="2091"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49,37</w:t>
            </w:r>
          </w:p>
        </w:tc>
        <w:tc>
          <w:tcPr>
            <w:tcW w:w="1440"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59,24</w:t>
            </w:r>
          </w:p>
        </w:tc>
      </w:tr>
      <w:tr w:rsidR="00C0698F" w:rsidRPr="00C0698F" w:rsidTr="00C0698F">
        <w:trPr>
          <w:trHeight w:val="70"/>
        </w:trPr>
        <w:tc>
          <w:tcPr>
            <w:tcW w:w="5000" w:type="pct"/>
            <w:gridSpan w:val="3"/>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с 01.07.2022 по 30.06.2023 г.</w:t>
            </w:r>
          </w:p>
        </w:tc>
      </w:tr>
      <w:tr w:rsidR="00C0698F" w:rsidRPr="00C0698F" w:rsidTr="00C0698F">
        <w:trPr>
          <w:trHeight w:val="70"/>
        </w:trPr>
        <w:tc>
          <w:tcPr>
            <w:tcW w:w="14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Питьевая</w:t>
            </w:r>
            <w:r w:rsidRPr="00C0698F">
              <w:rPr>
                <w:rFonts w:ascii="Times New Roman" w:hAnsi="Times New Roman" w:cs="Times New Roman"/>
                <w:spacing w:val="-1"/>
                <w:sz w:val="12"/>
                <w:szCs w:val="12"/>
              </w:rPr>
              <w:t xml:space="preserve"> </w:t>
            </w:r>
            <w:r w:rsidRPr="00C0698F">
              <w:rPr>
                <w:rFonts w:ascii="Times New Roman" w:hAnsi="Times New Roman" w:cs="Times New Roman"/>
                <w:sz w:val="12"/>
                <w:szCs w:val="12"/>
              </w:rPr>
              <w:t>вода</w:t>
            </w:r>
          </w:p>
        </w:tc>
        <w:tc>
          <w:tcPr>
            <w:tcW w:w="2091"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51,18</w:t>
            </w:r>
          </w:p>
        </w:tc>
        <w:tc>
          <w:tcPr>
            <w:tcW w:w="1440"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61,42</w:t>
            </w:r>
          </w:p>
        </w:tc>
      </w:tr>
      <w:tr w:rsidR="00C0698F" w:rsidRPr="00C0698F" w:rsidTr="00C0698F">
        <w:trPr>
          <w:trHeight w:val="70"/>
        </w:trPr>
        <w:tc>
          <w:tcPr>
            <w:tcW w:w="5000" w:type="pct"/>
            <w:gridSpan w:val="3"/>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с 01.07.2023 по 31.12.2023</w:t>
            </w:r>
          </w:p>
        </w:tc>
      </w:tr>
      <w:tr w:rsidR="00C0698F" w:rsidRPr="00C0698F" w:rsidTr="00C0698F">
        <w:trPr>
          <w:trHeight w:val="70"/>
        </w:trPr>
        <w:tc>
          <w:tcPr>
            <w:tcW w:w="1469"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Питьевая</w:t>
            </w:r>
            <w:r w:rsidRPr="00C0698F">
              <w:rPr>
                <w:rFonts w:ascii="Times New Roman" w:hAnsi="Times New Roman" w:cs="Times New Roman"/>
                <w:spacing w:val="-1"/>
                <w:sz w:val="12"/>
                <w:szCs w:val="12"/>
              </w:rPr>
              <w:t xml:space="preserve"> </w:t>
            </w:r>
            <w:r w:rsidRPr="00C0698F">
              <w:rPr>
                <w:rFonts w:ascii="Times New Roman" w:hAnsi="Times New Roman" w:cs="Times New Roman"/>
                <w:sz w:val="12"/>
                <w:szCs w:val="12"/>
              </w:rPr>
              <w:t>вода</w:t>
            </w:r>
          </w:p>
        </w:tc>
        <w:tc>
          <w:tcPr>
            <w:tcW w:w="2091"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52,94</w:t>
            </w:r>
          </w:p>
        </w:tc>
        <w:tc>
          <w:tcPr>
            <w:tcW w:w="1440" w:type="pct"/>
            <w:vAlign w:val="center"/>
          </w:tcPr>
          <w:p w:rsidR="00C0698F" w:rsidRPr="00C0698F" w:rsidRDefault="00C0698F" w:rsidP="00C0698F">
            <w:pPr>
              <w:pStyle w:val="aff1"/>
              <w:jc w:val="center"/>
              <w:rPr>
                <w:rFonts w:ascii="Times New Roman" w:hAnsi="Times New Roman" w:cs="Times New Roman"/>
                <w:sz w:val="12"/>
                <w:szCs w:val="12"/>
              </w:rPr>
            </w:pPr>
            <w:r w:rsidRPr="00C0698F">
              <w:rPr>
                <w:rFonts w:ascii="Times New Roman" w:hAnsi="Times New Roman" w:cs="Times New Roman"/>
                <w:sz w:val="12"/>
                <w:szCs w:val="12"/>
              </w:rPr>
              <w:t>63,53</w:t>
            </w:r>
          </w:p>
        </w:tc>
      </w:tr>
    </w:tbl>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2.3.6</w:t>
      </w:r>
      <w:r w:rsidRPr="00C0698F">
        <w:rPr>
          <w:rFonts w:ascii="Times New Roman" w:hAnsi="Times New Roman" w:cs="Times New Roman"/>
          <w:sz w:val="12"/>
          <w:szCs w:val="12"/>
        </w:rPr>
        <w:t>Анализ резервов и дефицитов производственных мощностей системы во</w:t>
      </w:r>
      <w:r>
        <w:rPr>
          <w:rFonts w:ascii="Times New Roman" w:hAnsi="Times New Roman" w:cs="Times New Roman"/>
          <w:sz w:val="12"/>
          <w:szCs w:val="12"/>
        </w:rPr>
        <w:t>доснабжения сельского поселения</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Мощность системы водоснабжения ск</w:t>
      </w:r>
      <w:r>
        <w:rPr>
          <w:rFonts w:ascii="Times New Roman" w:hAnsi="Times New Roman" w:cs="Times New Roman"/>
          <w:sz w:val="12"/>
          <w:szCs w:val="12"/>
        </w:rPr>
        <w:t>ладывается из трех основных со</w:t>
      </w:r>
      <w:r w:rsidRPr="00C0698F">
        <w:rPr>
          <w:rFonts w:ascii="Times New Roman" w:hAnsi="Times New Roman" w:cs="Times New Roman"/>
          <w:sz w:val="12"/>
          <w:szCs w:val="12"/>
        </w:rPr>
        <w:t>ставляющих:</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0698F">
        <w:rPr>
          <w:rFonts w:ascii="Times New Roman" w:hAnsi="Times New Roman" w:cs="Times New Roman"/>
          <w:sz w:val="12"/>
          <w:szCs w:val="12"/>
        </w:rPr>
        <w:t>мощность водоносных горизонтов существующих вод</w:t>
      </w:r>
      <w:r>
        <w:rPr>
          <w:rFonts w:ascii="Times New Roman" w:hAnsi="Times New Roman" w:cs="Times New Roman"/>
          <w:sz w:val="12"/>
          <w:szCs w:val="12"/>
        </w:rPr>
        <w:t>озаборов (про</w:t>
      </w:r>
      <w:r w:rsidRPr="00C0698F">
        <w:rPr>
          <w:rFonts w:ascii="Times New Roman" w:hAnsi="Times New Roman" w:cs="Times New Roman"/>
          <w:sz w:val="12"/>
          <w:szCs w:val="12"/>
        </w:rPr>
        <w:t>ектная производительность);</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0698F">
        <w:rPr>
          <w:rFonts w:ascii="Times New Roman" w:hAnsi="Times New Roman" w:cs="Times New Roman"/>
          <w:sz w:val="12"/>
          <w:szCs w:val="12"/>
        </w:rPr>
        <w:t>мощность (пропускная способность) магистральных водопроводов.</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Согласно сведениям эксплуатирующей организацией ООО «СКК», в настоящее время дефицита мощности маг</w:t>
      </w:r>
      <w:r>
        <w:rPr>
          <w:rFonts w:ascii="Times New Roman" w:hAnsi="Times New Roman" w:cs="Times New Roman"/>
          <w:sz w:val="12"/>
          <w:szCs w:val="12"/>
        </w:rPr>
        <w:t>истральных водопроводов, подаю</w:t>
      </w:r>
      <w:r w:rsidRPr="00C0698F">
        <w:rPr>
          <w:rFonts w:ascii="Times New Roman" w:hAnsi="Times New Roman" w:cs="Times New Roman"/>
          <w:sz w:val="12"/>
          <w:szCs w:val="12"/>
        </w:rPr>
        <w:t>щих воду с НФС с. Сергиевска на террит</w:t>
      </w:r>
      <w:r>
        <w:rPr>
          <w:rFonts w:ascii="Times New Roman" w:hAnsi="Times New Roman" w:cs="Times New Roman"/>
          <w:sz w:val="12"/>
          <w:szCs w:val="12"/>
        </w:rPr>
        <w:t>орию п. Сургут, не наблюдается.</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2.3.7</w:t>
      </w:r>
      <w:r w:rsidRPr="00C0698F">
        <w:rPr>
          <w:rFonts w:ascii="Times New Roman" w:hAnsi="Times New Roman" w:cs="Times New Roman"/>
          <w:sz w:val="12"/>
          <w:szCs w:val="12"/>
        </w:rPr>
        <w:t>Прогнозные балансы потребле</w:t>
      </w:r>
      <w:r>
        <w:rPr>
          <w:rFonts w:ascii="Times New Roman" w:hAnsi="Times New Roman" w:cs="Times New Roman"/>
          <w:sz w:val="12"/>
          <w:szCs w:val="12"/>
        </w:rPr>
        <w:t>ния горячей, питьевой, техниче</w:t>
      </w:r>
      <w:r w:rsidRPr="00C0698F">
        <w:rPr>
          <w:rFonts w:ascii="Times New Roman" w:hAnsi="Times New Roman" w:cs="Times New Roman"/>
          <w:sz w:val="12"/>
          <w:szCs w:val="12"/>
        </w:rPr>
        <w:t>ской воды на срок не менее 10 лет с учетом различных сценариев развития поселения, рассчитанные на основании расхода горячей, питьевой, тех</w:t>
      </w:r>
      <w:r>
        <w:rPr>
          <w:rFonts w:ascii="Times New Roman" w:hAnsi="Times New Roman" w:cs="Times New Roman"/>
          <w:sz w:val="12"/>
          <w:szCs w:val="12"/>
        </w:rPr>
        <w:t>ни</w:t>
      </w:r>
      <w:r w:rsidRPr="00C0698F">
        <w:rPr>
          <w:rFonts w:ascii="Times New Roman" w:hAnsi="Times New Roman" w:cs="Times New Roman"/>
          <w:sz w:val="12"/>
          <w:szCs w:val="12"/>
        </w:rPr>
        <w:t>ческой воды в соответствии с СП 31.13330.2012 и СП 30.13330.2020, а также исходя из текущего объема потреб</w:t>
      </w:r>
      <w:r>
        <w:rPr>
          <w:rFonts w:ascii="Times New Roman" w:hAnsi="Times New Roman" w:cs="Times New Roman"/>
          <w:sz w:val="12"/>
          <w:szCs w:val="12"/>
        </w:rPr>
        <w:t>ления воды населением и его ди</w:t>
      </w:r>
      <w:r w:rsidRPr="00C0698F">
        <w:rPr>
          <w:rFonts w:ascii="Times New Roman" w:hAnsi="Times New Roman" w:cs="Times New Roman"/>
          <w:sz w:val="12"/>
          <w:szCs w:val="12"/>
        </w:rPr>
        <w:t>намики с учетом перспективы развития и изменени</w:t>
      </w:r>
      <w:r>
        <w:rPr>
          <w:rFonts w:ascii="Times New Roman" w:hAnsi="Times New Roman" w:cs="Times New Roman"/>
          <w:sz w:val="12"/>
          <w:szCs w:val="12"/>
        </w:rPr>
        <w:t>я состава и структуры застройки</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 xml:space="preserve">При планировании потребления воды </w:t>
      </w:r>
      <w:r>
        <w:rPr>
          <w:rFonts w:ascii="Times New Roman" w:hAnsi="Times New Roman" w:cs="Times New Roman"/>
          <w:sz w:val="12"/>
          <w:szCs w:val="12"/>
        </w:rPr>
        <w:t>населением на перспективу при</w:t>
      </w:r>
      <w:r w:rsidRPr="00C0698F">
        <w:rPr>
          <w:rFonts w:ascii="Times New Roman" w:hAnsi="Times New Roman" w:cs="Times New Roman"/>
          <w:sz w:val="12"/>
          <w:szCs w:val="12"/>
        </w:rPr>
        <w:t>нимаем во внимание действующий в настоящ</w:t>
      </w:r>
      <w:r>
        <w:rPr>
          <w:rFonts w:ascii="Times New Roman" w:hAnsi="Times New Roman" w:cs="Times New Roman"/>
          <w:sz w:val="12"/>
          <w:szCs w:val="12"/>
        </w:rPr>
        <w:t>ее время Генеральный план сель</w:t>
      </w:r>
      <w:r w:rsidRPr="00C0698F">
        <w:rPr>
          <w:rFonts w:ascii="Times New Roman" w:hAnsi="Times New Roman" w:cs="Times New Roman"/>
          <w:sz w:val="12"/>
          <w:szCs w:val="12"/>
        </w:rPr>
        <w:t>ского поселения Сургут муниципального р</w:t>
      </w:r>
      <w:r>
        <w:rPr>
          <w:rFonts w:ascii="Times New Roman" w:hAnsi="Times New Roman" w:cs="Times New Roman"/>
          <w:sz w:val="12"/>
          <w:szCs w:val="12"/>
        </w:rPr>
        <w:t>айона Сергиевский Самарской об</w:t>
      </w:r>
      <w:r w:rsidRPr="00C0698F">
        <w:rPr>
          <w:rFonts w:ascii="Times New Roman" w:hAnsi="Times New Roman" w:cs="Times New Roman"/>
          <w:sz w:val="12"/>
          <w:szCs w:val="12"/>
        </w:rPr>
        <w:t>ласти.</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Рассмотрено два прогноза подключени</w:t>
      </w:r>
      <w:r>
        <w:rPr>
          <w:rFonts w:ascii="Times New Roman" w:hAnsi="Times New Roman" w:cs="Times New Roman"/>
          <w:sz w:val="12"/>
          <w:szCs w:val="12"/>
        </w:rPr>
        <w:t>я жителей поселка к централизо</w:t>
      </w:r>
      <w:r w:rsidRPr="00C0698F">
        <w:rPr>
          <w:rFonts w:ascii="Times New Roman" w:hAnsi="Times New Roman" w:cs="Times New Roman"/>
          <w:sz w:val="12"/>
          <w:szCs w:val="12"/>
        </w:rPr>
        <w:t>ванной системе водоснабжения.</w:t>
      </w:r>
    </w:p>
    <w:p w:rsidR="00C0698F" w:rsidRPr="00C0698F" w:rsidRDefault="00C0698F"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Вариант №</w:t>
      </w:r>
      <w:r w:rsidRPr="00C0698F">
        <w:rPr>
          <w:rFonts w:ascii="Times New Roman" w:hAnsi="Times New Roman" w:cs="Times New Roman"/>
          <w:sz w:val="12"/>
          <w:szCs w:val="12"/>
        </w:rPr>
        <w:t xml:space="preserve">1 - Прогноз низкого спроса на </w:t>
      </w:r>
      <w:r>
        <w:rPr>
          <w:rFonts w:ascii="Times New Roman" w:hAnsi="Times New Roman" w:cs="Times New Roman"/>
          <w:sz w:val="12"/>
          <w:szCs w:val="12"/>
        </w:rPr>
        <w:t>услуги водоснабжения, рассчиты</w:t>
      </w:r>
      <w:r w:rsidRPr="00C0698F">
        <w:rPr>
          <w:rFonts w:ascii="Times New Roman" w:hAnsi="Times New Roman" w:cs="Times New Roman"/>
          <w:sz w:val="12"/>
          <w:szCs w:val="12"/>
        </w:rPr>
        <w:t>вается на основе численности населения, принимаемой по годовому балансу при нулевой миграции. Строительство новых уличных водопроводных сетей, а также замена или реконструкция существ</w:t>
      </w:r>
      <w:r>
        <w:rPr>
          <w:rFonts w:ascii="Times New Roman" w:hAnsi="Times New Roman" w:cs="Times New Roman"/>
          <w:sz w:val="12"/>
          <w:szCs w:val="12"/>
        </w:rPr>
        <w:t>ующих водопроводных сетей и со</w:t>
      </w:r>
      <w:r w:rsidRPr="00C0698F">
        <w:rPr>
          <w:rFonts w:ascii="Times New Roman" w:hAnsi="Times New Roman" w:cs="Times New Roman"/>
          <w:sz w:val="12"/>
          <w:szCs w:val="12"/>
        </w:rPr>
        <w:t>о</w:t>
      </w:r>
      <w:r>
        <w:rPr>
          <w:rFonts w:ascii="Times New Roman" w:hAnsi="Times New Roman" w:cs="Times New Roman"/>
          <w:sz w:val="12"/>
          <w:szCs w:val="12"/>
        </w:rPr>
        <w:t>ружений на них, не планируется.</w:t>
      </w:r>
    </w:p>
    <w:p w:rsidR="00C0698F" w:rsidRP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 xml:space="preserve">Вариант № 2 - Прогноз высокого спроса на </w:t>
      </w:r>
      <w:r w:rsidR="00F62216">
        <w:rPr>
          <w:rFonts w:ascii="Times New Roman" w:hAnsi="Times New Roman" w:cs="Times New Roman"/>
          <w:sz w:val="12"/>
          <w:szCs w:val="12"/>
        </w:rPr>
        <w:t>услуги водоснабжения, рассчиты</w:t>
      </w:r>
      <w:r w:rsidRPr="00C0698F">
        <w:rPr>
          <w:rFonts w:ascii="Times New Roman" w:hAnsi="Times New Roman" w:cs="Times New Roman"/>
          <w:sz w:val="12"/>
          <w:szCs w:val="12"/>
        </w:rPr>
        <w:t>вается на основе численности населения, принимаемой по расчету с учетом освоения площадок нового строительства. Развитие системы водоснабжения на существующих и проектируемых площадках строительства предусматри- вает:</w:t>
      </w:r>
    </w:p>
    <w:p w:rsidR="00C0698F" w:rsidRPr="00C0698F" w:rsidRDefault="00F62216"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C0698F" w:rsidRPr="00C0698F">
        <w:rPr>
          <w:rFonts w:ascii="Times New Roman" w:hAnsi="Times New Roman" w:cs="Times New Roman"/>
          <w:sz w:val="12"/>
          <w:szCs w:val="12"/>
        </w:rPr>
        <w:t>прокладку новых уличных водопроводных сетей из полиэтиленовых труб для обеспечения питьевой водой вновь строящихся объектов;</w:t>
      </w:r>
    </w:p>
    <w:p w:rsidR="00C0698F" w:rsidRPr="00C0698F" w:rsidRDefault="00F62216" w:rsidP="00C0698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C0698F" w:rsidRPr="00C0698F">
        <w:rPr>
          <w:rFonts w:ascii="Times New Roman" w:hAnsi="Times New Roman" w:cs="Times New Roman"/>
          <w:sz w:val="12"/>
          <w:szCs w:val="12"/>
        </w:rPr>
        <w:t>перекладку изношенных водопроводных сетей и сетей недостаточного диаметра на новые во всех населенных пунктах, обеспечив подключение всей жилой застройки к централизованной системе холодного водоснабжения с установкой индивидуальных узлов учета холодной воды.</w:t>
      </w:r>
    </w:p>
    <w:p w:rsidR="00C0698F" w:rsidRDefault="00C0698F" w:rsidP="00C0698F">
      <w:pPr>
        <w:pStyle w:val="aff1"/>
        <w:ind w:firstLine="284"/>
        <w:jc w:val="both"/>
        <w:rPr>
          <w:rFonts w:ascii="Times New Roman" w:hAnsi="Times New Roman" w:cs="Times New Roman"/>
          <w:sz w:val="12"/>
          <w:szCs w:val="12"/>
        </w:rPr>
      </w:pPr>
      <w:r w:rsidRPr="00C0698F">
        <w:rPr>
          <w:rFonts w:ascii="Times New Roman" w:hAnsi="Times New Roman" w:cs="Times New Roman"/>
          <w:sz w:val="12"/>
          <w:szCs w:val="12"/>
        </w:rPr>
        <w:t>Прогнозные балансы потребления воды на срок не менее 10 лет с учетом различных сценариев развития, рассчитанные на основании расхода питьевой воды в соответствии со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 сведены в таблицы 2.3.7.1 и 2.3.7.2.</w:t>
      </w:r>
    </w:p>
    <w:p w:rsidR="00F62216" w:rsidRDefault="00F62216" w:rsidP="00C0698F">
      <w:pPr>
        <w:pStyle w:val="aff1"/>
        <w:ind w:firstLine="284"/>
        <w:jc w:val="both"/>
        <w:rPr>
          <w:rFonts w:ascii="Times New Roman" w:hAnsi="Times New Roman" w:cs="Times New Roman"/>
          <w:sz w:val="12"/>
          <w:szCs w:val="12"/>
        </w:rPr>
      </w:pPr>
      <w:r w:rsidRPr="00F62216">
        <w:rPr>
          <w:rFonts w:ascii="Times New Roman" w:hAnsi="Times New Roman" w:cs="Times New Roman"/>
          <w:sz w:val="12"/>
          <w:szCs w:val="12"/>
        </w:rPr>
        <w:t>Таблица 2.3.7.1 - Прогнозный баланс потребления воды по первому варианту,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51"/>
        <w:gridCol w:w="404"/>
        <w:gridCol w:w="365"/>
        <w:gridCol w:w="366"/>
        <w:gridCol w:w="366"/>
        <w:gridCol w:w="366"/>
        <w:gridCol w:w="366"/>
        <w:gridCol w:w="345"/>
        <w:gridCol w:w="366"/>
        <w:gridCol w:w="366"/>
        <w:gridCol w:w="366"/>
        <w:gridCol w:w="366"/>
        <w:gridCol w:w="366"/>
        <w:gridCol w:w="364"/>
      </w:tblGrid>
      <w:tr w:rsidR="00F62216" w:rsidRPr="00F62216" w:rsidTr="00F62216">
        <w:trPr>
          <w:trHeight w:val="70"/>
        </w:trPr>
        <w:tc>
          <w:tcPr>
            <w:tcW w:w="1828"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Наименование показателя</w:t>
            </w:r>
          </w:p>
        </w:tc>
        <w:tc>
          <w:tcPr>
            <w:tcW w:w="26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2021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2022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2023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2024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2025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2026 г.</w:t>
            </w:r>
          </w:p>
        </w:tc>
        <w:tc>
          <w:tcPr>
            <w:tcW w:w="22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2027г.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2028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lang w:val="ru-RU"/>
              </w:rPr>
              <w:t>2</w:t>
            </w:r>
            <w:r w:rsidRPr="00F62216">
              <w:rPr>
                <w:rFonts w:ascii="Times New Roman" w:hAnsi="Times New Roman" w:cs="Times New Roman"/>
                <w:sz w:val="12"/>
                <w:szCs w:val="12"/>
              </w:rPr>
              <w:t>029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2030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2031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2032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2033 г.</w:t>
            </w:r>
          </w:p>
        </w:tc>
      </w:tr>
      <w:tr w:rsidR="00F62216" w:rsidRPr="00F62216" w:rsidTr="00F62216">
        <w:trPr>
          <w:trHeight w:val="70"/>
        </w:trPr>
        <w:tc>
          <w:tcPr>
            <w:tcW w:w="1828" w:type="pct"/>
            <w:vAlign w:val="center"/>
          </w:tcPr>
          <w:p w:rsidR="00F62216" w:rsidRPr="00F62216" w:rsidRDefault="00F62216" w:rsidP="00F62216">
            <w:pPr>
              <w:pStyle w:val="aff1"/>
              <w:jc w:val="center"/>
              <w:rPr>
                <w:rFonts w:ascii="Times New Roman" w:hAnsi="Times New Roman" w:cs="Times New Roman"/>
                <w:sz w:val="12"/>
                <w:szCs w:val="12"/>
                <w:lang w:val="ru-RU"/>
              </w:rPr>
            </w:pPr>
            <w:r w:rsidRPr="00F62216">
              <w:rPr>
                <w:rFonts w:ascii="Times New Roman" w:hAnsi="Times New Roman" w:cs="Times New Roman"/>
                <w:sz w:val="12"/>
                <w:szCs w:val="12"/>
                <w:lang w:val="ru-RU"/>
              </w:rPr>
              <w:t>Водопотребление потребителями</w:t>
            </w:r>
            <w:r w:rsidRPr="00F62216">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всего,</w:t>
            </w:r>
            <w:r w:rsidRPr="00F62216">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в</w:t>
            </w:r>
            <w:r w:rsidRPr="00F62216">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том</w:t>
            </w:r>
            <w:r w:rsidRPr="00F62216">
              <w:rPr>
                <w:rFonts w:ascii="Times New Roman" w:hAnsi="Times New Roman" w:cs="Times New Roman"/>
                <w:spacing w:val="-2"/>
                <w:sz w:val="12"/>
                <w:szCs w:val="12"/>
                <w:lang w:val="ru-RU"/>
              </w:rPr>
              <w:t xml:space="preserve"> </w:t>
            </w:r>
            <w:r w:rsidRPr="00F62216">
              <w:rPr>
                <w:rFonts w:ascii="Times New Roman" w:hAnsi="Times New Roman" w:cs="Times New Roman"/>
                <w:sz w:val="12"/>
                <w:szCs w:val="12"/>
                <w:lang w:val="ru-RU"/>
              </w:rPr>
              <w:t>числе:</w:t>
            </w:r>
          </w:p>
        </w:tc>
        <w:tc>
          <w:tcPr>
            <w:tcW w:w="26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158,294</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158,31</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159,57</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160,83</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162,08</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163,36</w:t>
            </w:r>
          </w:p>
        </w:tc>
        <w:tc>
          <w:tcPr>
            <w:tcW w:w="22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164,65</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165,93</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167,21</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168,49</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169,77</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171,06</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173,56</w:t>
            </w:r>
          </w:p>
        </w:tc>
      </w:tr>
      <w:tr w:rsidR="00F62216" w:rsidRPr="00F62216" w:rsidTr="00F62216">
        <w:trPr>
          <w:trHeight w:val="70"/>
        </w:trPr>
        <w:tc>
          <w:tcPr>
            <w:tcW w:w="1828"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население</w:t>
            </w:r>
          </w:p>
        </w:tc>
        <w:tc>
          <w:tcPr>
            <w:tcW w:w="26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146,771</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146,77</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147,99</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149,22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150,44</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151,66</w:t>
            </w:r>
          </w:p>
        </w:tc>
        <w:tc>
          <w:tcPr>
            <w:tcW w:w="22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152,89</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154,11</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155,33</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156,56</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157,78</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159,0</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161,45</w:t>
            </w:r>
          </w:p>
        </w:tc>
      </w:tr>
      <w:tr w:rsidR="00F62216" w:rsidRPr="00F62216" w:rsidTr="00F62216">
        <w:trPr>
          <w:trHeight w:val="70"/>
        </w:trPr>
        <w:tc>
          <w:tcPr>
            <w:tcW w:w="1828"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бюджетные</w:t>
            </w:r>
            <w:r w:rsidRPr="00F62216">
              <w:rPr>
                <w:rFonts w:ascii="Times New Roman" w:hAnsi="Times New Roman" w:cs="Times New Roman"/>
                <w:spacing w:val="-4"/>
                <w:sz w:val="12"/>
                <w:szCs w:val="12"/>
              </w:rPr>
              <w:t xml:space="preserve"> </w:t>
            </w:r>
            <w:r w:rsidRPr="00F62216">
              <w:rPr>
                <w:rFonts w:ascii="Times New Roman" w:hAnsi="Times New Roman" w:cs="Times New Roman"/>
                <w:sz w:val="12"/>
                <w:szCs w:val="12"/>
              </w:rPr>
              <w:t>потребители</w:t>
            </w:r>
          </w:p>
        </w:tc>
        <w:tc>
          <w:tcPr>
            <w:tcW w:w="26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3,908</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3,92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3,96</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3,99</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4,02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4,06</w:t>
            </w:r>
          </w:p>
        </w:tc>
        <w:tc>
          <w:tcPr>
            <w:tcW w:w="22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4,09</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4,13</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4,16</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4,20</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4,23</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4,27</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4,30</w:t>
            </w:r>
          </w:p>
        </w:tc>
      </w:tr>
      <w:tr w:rsidR="00F62216" w:rsidRPr="00F62216" w:rsidTr="00F62216">
        <w:trPr>
          <w:trHeight w:val="70"/>
        </w:trPr>
        <w:tc>
          <w:tcPr>
            <w:tcW w:w="1828"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прочие</w:t>
            </w:r>
            <w:r w:rsidRPr="00F62216">
              <w:rPr>
                <w:rFonts w:ascii="Times New Roman" w:hAnsi="Times New Roman" w:cs="Times New Roman"/>
                <w:spacing w:val="-2"/>
                <w:sz w:val="12"/>
                <w:szCs w:val="12"/>
              </w:rPr>
              <w:t xml:space="preserve"> </w:t>
            </w:r>
            <w:r w:rsidRPr="00F62216">
              <w:rPr>
                <w:rFonts w:ascii="Times New Roman" w:hAnsi="Times New Roman" w:cs="Times New Roman"/>
                <w:sz w:val="12"/>
                <w:szCs w:val="12"/>
              </w:rPr>
              <w:t>потребители</w:t>
            </w:r>
          </w:p>
        </w:tc>
        <w:tc>
          <w:tcPr>
            <w:tcW w:w="26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7,615</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7,64</w:t>
            </w:r>
          </w:p>
        </w:tc>
        <w:tc>
          <w:tcPr>
            <w:tcW w:w="229"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7,67</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7,69</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7,72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7,73</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7,76</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7,79</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7,81</w:t>
            </w:r>
          </w:p>
        </w:tc>
      </w:tr>
    </w:tbl>
    <w:p w:rsidR="00F62216" w:rsidRDefault="00F62216" w:rsidP="00C0698F">
      <w:pPr>
        <w:pStyle w:val="aff1"/>
        <w:ind w:firstLine="284"/>
        <w:jc w:val="both"/>
        <w:rPr>
          <w:rFonts w:ascii="Times New Roman" w:hAnsi="Times New Roman" w:cs="Times New Roman"/>
          <w:sz w:val="12"/>
          <w:szCs w:val="12"/>
        </w:rPr>
      </w:pPr>
      <w:r w:rsidRPr="00F62216">
        <w:rPr>
          <w:rFonts w:ascii="Times New Roman" w:hAnsi="Times New Roman" w:cs="Times New Roman"/>
          <w:sz w:val="12"/>
          <w:szCs w:val="12"/>
        </w:rPr>
        <w:t>Таблица 2.3.7.2 - Прогнозный баланс потребления воды по второму варианту,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48"/>
        <w:gridCol w:w="406"/>
        <w:gridCol w:w="366"/>
        <w:gridCol w:w="366"/>
        <w:gridCol w:w="364"/>
        <w:gridCol w:w="364"/>
        <w:gridCol w:w="364"/>
        <w:gridCol w:w="364"/>
        <w:gridCol w:w="364"/>
        <w:gridCol w:w="364"/>
        <w:gridCol w:w="364"/>
        <w:gridCol w:w="364"/>
        <w:gridCol w:w="364"/>
        <w:gridCol w:w="361"/>
      </w:tblGrid>
      <w:tr w:rsidR="00F62216" w:rsidRPr="00F62216" w:rsidTr="00F62216">
        <w:trPr>
          <w:trHeight w:val="70"/>
        </w:trPr>
        <w:tc>
          <w:tcPr>
            <w:tcW w:w="1826"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Наименование показателя</w:t>
            </w:r>
          </w:p>
        </w:tc>
        <w:tc>
          <w:tcPr>
            <w:tcW w:w="270"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2021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2022 г.</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2023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2024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2025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2026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2027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2028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2029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2030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2031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2032 г.</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2033 г.</w:t>
            </w:r>
          </w:p>
        </w:tc>
      </w:tr>
      <w:tr w:rsidR="00F62216" w:rsidRPr="00F62216" w:rsidTr="00F62216">
        <w:trPr>
          <w:trHeight w:val="70"/>
        </w:trPr>
        <w:tc>
          <w:tcPr>
            <w:tcW w:w="1826" w:type="pct"/>
            <w:vAlign w:val="center"/>
          </w:tcPr>
          <w:p w:rsidR="00F62216" w:rsidRPr="00F62216" w:rsidRDefault="00F62216" w:rsidP="00F62216">
            <w:pPr>
              <w:pStyle w:val="aff1"/>
              <w:jc w:val="center"/>
              <w:rPr>
                <w:rFonts w:ascii="Times New Roman" w:hAnsi="Times New Roman" w:cs="Times New Roman"/>
                <w:sz w:val="12"/>
                <w:szCs w:val="12"/>
                <w:lang w:val="ru-RU"/>
              </w:rPr>
            </w:pPr>
            <w:r w:rsidRPr="00F62216">
              <w:rPr>
                <w:rFonts w:ascii="Times New Roman" w:hAnsi="Times New Roman" w:cs="Times New Roman"/>
                <w:sz w:val="12"/>
                <w:szCs w:val="12"/>
                <w:lang w:val="ru-RU"/>
              </w:rPr>
              <w:t>Водопотребление потребителями</w:t>
            </w:r>
            <w:r w:rsidRPr="00F62216">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всего,</w:t>
            </w:r>
            <w:r w:rsidRPr="00F62216">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в</w:t>
            </w:r>
            <w:r w:rsidRPr="00F62216">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том</w:t>
            </w:r>
            <w:r w:rsidRPr="00F62216">
              <w:rPr>
                <w:rFonts w:ascii="Times New Roman" w:hAnsi="Times New Roman" w:cs="Times New Roman"/>
                <w:spacing w:val="-2"/>
                <w:sz w:val="12"/>
                <w:szCs w:val="12"/>
                <w:lang w:val="ru-RU"/>
              </w:rPr>
              <w:t xml:space="preserve"> </w:t>
            </w:r>
            <w:r w:rsidRPr="00F62216">
              <w:rPr>
                <w:rFonts w:ascii="Times New Roman" w:hAnsi="Times New Roman" w:cs="Times New Roman"/>
                <w:sz w:val="12"/>
                <w:szCs w:val="12"/>
                <w:lang w:val="ru-RU"/>
              </w:rPr>
              <w:t>числе:</w:t>
            </w:r>
          </w:p>
        </w:tc>
        <w:tc>
          <w:tcPr>
            <w:tcW w:w="270"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158,294</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158,31</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165,28</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172,81</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188,06</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190,07</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197,38</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201,80</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205,69</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206,29</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232,34</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258,40</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284,45</w:t>
            </w:r>
          </w:p>
        </w:tc>
      </w:tr>
      <w:tr w:rsidR="00F62216" w:rsidRPr="00F62216" w:rsidTr="00F62216">
        <w:trPr>
          <w:trHeight w:val="70"/>
        </w:trPr>
        <w:tc>
          <w:tcPr>
            <w:tcW w:w="1826"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население</w:t>
            </w:r>
          </w:p>
        </w:tc>
        <w:tc>
          <w:tcPr>
            <w:tcW w:w="270"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146,771</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146,77</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153,70</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161,20</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175,11</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177,06</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184,30</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188,70</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192,50</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193,08</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212,03</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230,98</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249,93</w:t>
            </w:r>
          </w:p>
        </w:tc>
      </w:tr>
      <w:tr w:rsidR="00F62216" w:rsidRPr="00F62216" w:rsidTr="00F62216">
        <w:trPr>
          <w:trHeight w:val="70"/>
        </w:trPr>
        <w:tc>
          <w:tcPr>
            <w:tcW w:w="1826"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бюджетные</w:t>
            </w:r>
            <w:r w:rsidRPr="00F62216">
              <w:rPr>
                <w:rFonts w:ascii="Times New Roman" w:hAnsi="Times New Roman" w:cs="Times New Roman"/>
                <w:spacing w:val="-4"/>
                <w:sz w:val="12"/>
                <w:szCs w:val="12"/>
              </w:rPr>
              <w:t xml:space="preserve"> </w:t>
            </w:r>
            <w:r w:rsidRPr="00F62216">
              <w:rPr>
                <w:rFonts w:ascii="Times New Roman" w:hAnsi="Times New Roman" w:cs="Times New Roman"/>
                <w:sz w:val="12"/>
                <w:szCs w:val="12"/>
              </w:rPr>
              <w:t>потребители</w:t>
            </w:r>
          </w:p>
        </w:tc>
        <w:tc>
          <w:tcPr>
            <w:tcW w:w="270"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3,908</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3,92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3,96</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3,99</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5,34</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5,37</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5,41</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5,41</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5,47</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5,47</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10,03</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14,59</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19,15</w:t>
            </w:r>
          </w:p>
        </w:tc>
      </w:tr>
      <w:tr w:rsidR="00F62216" w:rsidRPr="00F62216" w:rsidTr="00F62216">
        <w:trPr>
          <w:trHeight w:val="70"/>
        </w:trPr>
        <w:tc>
          <w:tcPr>
            <w:tcW w:w="1826"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прочие</w:t>
            </w:r>
            <w:r w:rsidRPr="00F62216">
              <w:rPr>
                <w:rFonts w:ascii="Times New Roman" w:hAnsi="Times New Roman" w:cs="Times New Roman"/>
                <w:spacing w:val="-2"/>
                <w:sz w:val="12"/>
                <w:szCs w:val="12"/>
              </w:rPr>
              <w:t xml:space="preserve"> </w:t>
            </w:r>
            <w:r w:rsidRPr="00F62216">
              <w:rPr>
                <w:rFonts w:ascii="Times New Roman" w:hAnsi="Times New Roman" w:cs="Times New Roman"/>
                <w:sz w:val="12"/>
                <w:szCs w:val="12"/>
              </w:rPr>
              <w:t>потребители</w:t>
            </w:r>
          </w:p>
        </w:tc>
        <w:tc>
          <w:tcPr>
            <w:tcW w:w="270"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7,615</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7,62</w:t>
            </w:r>
          </w:p>
        </w:tc>
        <w:tc>
          <w:tcPr>
            <w:tcW w:w="243"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7,62</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7,62</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7,62</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7,64</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7,67</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7,69</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7,72</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7,74</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10,28</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12,82</w:t>
            </w:r>
          </w:p>
        </w:tc>
        <w:tc>
          <w:tcPr>
            <w:tcW w:w="242"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15,37</w:t>
            </w:r>
          </w:p>
        </w:tc>
      </w:tr>
    </w:tbl>
    <w:p w:rsidR="00F62216" w:rsidRPr="00F62216" w:rsidRDefault="00F62216" w:rsidP="00F62216">
      <w:pPr>
        <w:pStyle w:val="aff1"/>
        <w:ind w:firstLine="284"/>
        <w:jc w:val="both"/>
        <w:rPr>
          <w:rFonts w:ascii="Times New Roman" w:hAnsi="Times New Roman" w:cs="Times New Roman"/>
          <w:sz w:val="12"/>
          <w:szCs w:val="12"/>
        </w:rPr>
      </w:pPr>
      <w:r>
        <w:rPr>
          <w:rFonts w:ascii="Times New Roman" w:hAnsi="Times New Roman" w:cs="Times New Roman"/>
          <w:sz w:val="12"/>
          <w:szCs w:val="12"/>
        </w:rPr>
        <w:t>2.3.8</w:t>
      </w:r>
      <w:r w:rsidRPr="00F62216">
        <w:rPr>
          <w:rFonts w:ascii="Times New Roman" w:hAnsi="Times New Roman" w:cs="Times New Roman"/>
          <w:sz w:val="12"/>
          <w:szCs w:val="12"/>
        </w:rPr>
        <w:t>Описание централизованной системы горячего водоснабжения с использованием закрытых систем г</w:t>
      </w:r>
      <w:r>
        <w:rPr>
          <w:rFonts w:ascii="Times New Roman" w:hAnsi="Times New Roman" w:cs="Times New Roman"/>
          <w:sz w:val="12"/>
          <w:szCs w:val="12"/>
        </w:rPr>
        <w:t>орячего водоснабжения, отражаю</w:t>
      </w:r>
      <w:r w:rsidRPr="00F62216">
        <w:rPr>
          <w:rFonts w:ascii="Times New Roman" w:hAnsi="Times New Roman" w:cs="Times New Roman"/>
          <w:sz w:val="12"/>
          <w:szCs w:val="12"/>
        </w:rPr>
        <w:t>щее технологически</w:t>
      </w:r>
      <w:r>
        <w:rPr>
          <w:rFonts w:ascii="Times New Roman" w:hAnsi="Times New Roman" w:cs="Times New Roman"/>
          <w:sz w:val="12"/>
          <w:szCs w:val="12"/>
        </w:rPr>
        <w:t>е особенности указанной системы</w:t>
      </w:r>
    </w:p>
    <w:p w:rsidR="00F62216" w:rsidRPr="00F62216" w:rsidRDefault="00F62216" w:rsidP="00F62216">
      <w:pPr>
        <w:pStyle w:val="aff1"/>
        <w:ind w:firstLine="284"/>
        <w:jc w:val="both"/>
        <w:rPr>
          <w:rFonts w:ascii="Times New Roman" w:hAnsi="Times New Roman" w:cs="Times New Roman"/>
          <w:sz w:val="12"/>
          <w:szCs w:val="12"/>
        </w:rPr>
      </w:pPr>
      <w:r w:rsidRPr="00F62216">
        <w:rPr>
          <w:rFonts w:ascii="Times New Roman" w:hAnsi="Times New Roman" w:cs="Times New Roman"/>
          <w:sz w:val="12"/>
          <w:szCs w:val="12"/>
        </w:rPr>
        <w:t>На территории сельского поселения отс</w:t>
      </w:r>
      <w:r>
        <w:rPr>
          <w:rFonts w:ascii="Times New Roman" w:hAnsi="Times New Roman" w:cs="Times New Roman"/>
          <w:sz w:val="12"/>
          <w:szCs w:val="12"/>
        </w:rPr>
        <w:t>утствует система централизован</w:t>
      </w:r>
      <w:r w:rsidRPr="00F62216">
        <w:rPr>
          <w:rFonts w:ascii="Times New Roman" w:hAnsi="Times New Roman" w:cs="Times New Roman"/>
          <w:sz w:val="12"/>
          <w:szCs w:val="12"/>
        </w:rPr>
        <w:t>ного горячего водоснабжения с использовани</w:t>
      </w:r>
      <w:r>
        <w:rPr>
          <w:rFonts w:ascii="Times New Roman" w:hAnsi="Times New Roman" w:cs="Times New Roman"/>
          <w:sz w:val="12"/>
          <w:szCs w:val="12"/>
        </w:rPr>
        <w:t>ем закрытых систем горячего во</w:t>
      </w:r>
      <w:r w:rsidRPr="00F62216">
        <w:rPr>
          <w:rFonts w:ascii="Times New Roman" w:hAnsi="Times New Roman" w:cs="Times New Roman"/>
          <w:sz w:val="12"/>
          <w:szCs w:val="12"/>
        </w:rPr>
        <w:t>доснабжения.</w:t>
      </w:r>
    </w:p>
    <w:p w:rsidR="00F62216" w:rsidRPr="00F62216" w:rsidRDefault="00F62216" w:rsidP="00F62216">
      <w:pPr>
        <w:pStyle w:val="aff1"/>
        <w:ind w:firstLine="284"/>
        <w:jc w:val="both"/>
        <w:rPr>
          <w:rFonts w:ascii="Times New Roman" w:hAnsi="Times New Roman" w:cs="Times New Roman"/>
          <w:sz w:val="12"/>
          <w:szCs w:val="12"/>
        </w:rPr>
      </w:pPr>
      <w:r w:rsidRPr="00F62216">
        <w:rPr>
          <w:rFonts w:ascii="Times New Roman" w:hAnsi="Times New Roman" w:cs="Times New Roman"/>
          <w:sz w:val="12"/>
          <w:szCs w:val="12"/>
        </w:rPr>
        <w:t>Согласно Генеральному плану развития с.п. Сургут, вся проектируемая жилая застройка будет обеспечиваться горячим водоснабжением от собствен- ных источников каждого потребителя. Это могут быть автоматизированные котлы различной модификации, обеспечивающие о</w:t>
      </w:r>
      <w:r>
        <w:rPr>
          <w:rFonts w:ascii="Times New Roman" w:hAnsi="Times New Roman" w:cs="Times New Roman"/>
          <w:sz w:val="12"/>
          <w:szCs w:val="12"/>
        </w:rPr>
        <w:t>топление и горячее водо</w:t>
      </w:r>
      <w:r w:rsidRPr="00F62216">
        <w:rPr>
          <w:rFonts w:ascii="Times New Roman" w:hAnsi="Times New Roman" w:cs="Times New Roman"/>
          <w:sz w:val="12"/>
          <w:szCs w:val="12"/>
        </w:rPr>
        <w:t>снабжение.</w:t>
      </w:r>
    </w:p>
    <w:p w:rsidR="00F62216" w:rsidRPr="00F62216" w:rsidRDefault="00F62216" w:rsidP="00F62216">
      <w:pPr>
        <w:pStyle w:val="aff1"/>
        <w:ind w:firstLine="284"/>
        <w:jc w:val="both"/>
        <w:rPr>
          <w:rFonts w:ascii="Times New Roman" w:hAnsi="Times New Roman" w:cs="Times New Roman"/>
          <w:sz w:val="12"/>
          <w:szCs w:val="12"/>
        </w:rPr>
      </w:pPr>
      <w:r w:rsidRPr="00F62216">
        <w:rPr>
          <w:rFonts w:ascii="Times New Roman" w:hAnsi="Times New Roman" w:cs="Times New Roman"/>
          <w:sz w:val="12"/>
          <w:szCs w:val="12"/>
        </w:rPr>
        <w:t>Запланированные или подлежащие реконструкции объекты социальной инфраструктуры в п. Сургут планируется</w:t>
      </w:r>
      <w:r>
        <w:rPr>
          <w:rFonts w:ascii="Times New Roman" w:hAnsi="Times New Roman" w:cs="Times New Roman"/>
          <w:sz w:val="12"/>
          <w:szCs w:val="12"/>
        </w:rPr>
        <w:t xml:space="preserve"> обеспечить горячим водоснабже</w:t>
      </w:r>
      <w:r w:rsidRPr="00F62216">
        <w:rPr>
          <w:rFonts w:ascii="Times New Roman" w:hAnsi="Times New Roman" w:cs="Times New Roman"/>
          <w:sz w:val="12"/>
          <w:szCs w:val="12"/>
        </w:rPr>
        <w:t>нием от автономных источников теплоснабжения: модульных котельных или автономных газов</w:t>
      </w:r>
      <w:r>
        <w:rPr>
          <w:rFonts w:ascii="Times New Roman" w:hAnsi="Times New Roman" w:cs="Times New Roman"/>
          <w:sz w:val="12"/>
          <w:szCs w:val="12"/>
        </w:rPr>
        <w:t>ых котлов.</w:t>
      </w:r>
    </w:p>
    <w:p w:rsidR="00F62216" w:rsidRPr="00F62216" w:rsidRDefault="00F62216" w:rsidP="00F62216">
      <w:pPr>
        <w:pStyle w:val="aff1"/>
        <w:ind w:firstLine="284"/>
        <w:jc w:val="both"/>
        <w:rPr>
          <w:rFonts w:ascii="Times New Roman" w:hAnsi="Times New Roman" w:cs="Times New Roman"/>
          <w:sz w:val="12"/>
          <w:szCs w:val="12"/>
        </w:rPr>
      </w:pPr>
      <w:r>
        <w:rPr>
          <w:rFonts w:ascii="Times New Roman" w:hAnsi="Times New Roman" w:cs="Times New Roman"/>
          <w:sz w:val="12"/>
          <w:szCs w:val="12"/>
        </w:rPr>
        <w:t>2.3.9</w:t>
      </w:r>
      <w:r w:rsidRPr="00F62216">
        <w:rPr>
          <w:rFonts w:ascii="Times New Roman" w:hAnsi="Times New Roman" w:cs="Times New Roman"/>
          <w:sz w:val="12"/>
          <w:szCs w:val="12"/>
        </w:rPr>
        <w:t xml:space="preserve">Сведения о фактическом и </w:t>
      </w:r>
      <w:r>
        <w:rPr>
          <w:rFonts w:ascii="Times New Roman" w:hAnsi="Times New Roman" w:cs="Times New Roman"/>
          <w:sz w:val="12"/>
          <w:szCs w:val="12"/>
        </w:rPr>
        <w:t>ожидаемом потреблении воды (го</w:t>
      </w:r>
      <w:r w:rsidRPr="00F62216">
        <w:rPr>
          <w:rFonts w:ascii="Times New Roman" w:hAnsi="Times New Roman" w:cs="Times New Roman"/>
          <w:sz w:val="12"/>
          <w:szCs w:val="12"/>
        </w:rPr>
        <w:t>довое, среднес</w:t>
      </w:r>
      <w:r>
        <w:rPr>
          <w:rFonts w:ascii="Times New Roman" w:hAnsi="Times New Roman" w:cs="Times New Roman"/>
          <w:sz w:val="12"/>
          <w:szCs w:val="12"/>
        </w:rPr>
        <w:t>уточное, максимальное суточное)</w:t>
      </w:r>
    </w:p>
    <w:p w:rsidR="00F62216" w:rsidRPr="00F62216" w:rsidRDefault="00F62216" w:rsidP="00F62216">
      <w:pPr>
        <w:pStyle w:val="aff1"/>
        <w:ind w:firstLine="284"/>
        <w:jc w:val="both"/>
        <w:rPr>
          <w:rFonts w:ascii="Times New Roman" w:hAnsi="Times New Roman" w:cs="Times New Roman"/>
          <w:sz w:val="12"/>
          <w:szCs w:val="12"/>
        </w:rPr>
      </w:pPr>
      <w:r w:rsidRPr="00F62216">
        <w:rPr>
          <w:rFonts w:ascii="Times New Roman" w:hAnsi="Times New Roman" w:cs="Times New Roman"/>
          <w:sz w:val="12"/>
          <w:szCs w:val="12"/>
        </w:rPr>
        <w:t>Фактическое потребление воды за 2021 год по поселку составило – 158,294 тыс. м3/год, среднесуточное водопотребление – 433,982 м3/сут., мак- симальный водоразбор в летний период времени – 563,79 м3/сут.</w:t>
      </w:r>
    </w:p>
    <w:p w:rsidR="00F62216" w:rsidRPr="00F62216" w:rsidRDefault="00F62216" w:rsidP="00F62216">
      <w:pPr>
        <w:pStyle w:val="aff1"/>
        <w:ind w:firstLine="284"/>
        <w:jc w:val="both"/>
        <w:rPr>
          <w:rFonts w:ascii="Times New Roman" w:hAnsi="Times New Roman" w:cs="Times New Roman"/>
          <w:sz w:val="12"/>
          <w:szCs w:val="12"/>
        </w:rPr>
      </w:pPr>
      <w:r w:rsidRPr="00F62216">
        <w:rPr>
          <w:rFonts w:ascii="Times New Roman" w:hAnsi="Times New Roman" w:cs="Times New Roman"/>
          <w:sz w:val="12"/>
          <w:szCs w:val="12"/>
        </w:rPr>
        <w:t>Сведения об ожидаемом потреблении холодной воды были рассчитаны на основе:</w:t>
      </w:r>
    </w:p>
    <w:p w:rsidR="00F62216" w:rsidRPr="00F62216" w:rsidRDefault="00F62216" w:rsidP="00F6221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F62216">
        <w:rPr>
          <w:rFonts w:ascii="Times New Roman" w:hAnsi="Times New Roman" w:cs="Times New Roman"/>
          <w:sz w:val="12"/>
          <w:szCs w:val="12"/>
        </w:rPr>
        <w:t>перечня объектов, планируемых к строительству и вводу в эксплуатацию, согласно Генеральному плану с.п. Сургут на расчетный срок до 2033 года;</w:t>
      </w:r>
    </w:p>
    <w:p w:rsidR="00F62216" w:rsidRPr="00F62216" w:rsidRDefault="00F62216" w:rsidP="00F62216">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F62216">
        <w:rPr>
          <w:rFonts w:ascii="Times New Roman" w:hAnsi="Times New Roman" w:cs="Times New Roman"/>
          <w:sz w:val="12"/>
          <w:szCs w:val="12"/>
        </w:rPr>
        <w:t xml:space="preserve">норм водоснабжения в соответствии </w:t>
      </w:r>
      <w:r>
        <w:rPr>
          <w:rFonts w:ascii="Times New Roman" w:hAnsi="Times New Roman" w:cs="Times New Roman"/>
          <w:sz w:val="12"/>
          <w:szCs w:val="12"/>
        </w:rPr>
        <w:t>с СП 31.13330.2021 «Водоснабже</w:t>
      </w:r>
      <w:r w:rsidRPr="00F62216">
        <w:rPr>
          <w:rFonts w:ascii="Times New Roman" w:hAnsi="Times New Roman" w:cs="Times New Roman"/>
          <w:sz w:val="12"/>
          <w:szCs w:val="12"/>
        </w:rPr>
        <w:t>ние. Наружные сети и  сооружения» с изменениями  (Актуализация СНиП</w:t>
      </w:r>
      <w:r>
        <w:rPr>
          <w:rFonts w:ascii="Times New Roman" w:hAnsi="Times New Roman" w:cs="Times New Roman"/>
          <w:sz w:val="12"/>
          <w:szCs w:val="12"/>
        </w:rPr>
        <w:t xml:space="preserve"> </w:t>
      </w:r>
      <w:r w:rsidRPr="00F62216">
        <w:rPr>
          <w:rFonts w:ascii="Times New Roman" w:hAnsi="Times New Roman" w:cs="Times New Roman"/>
          <w:sz w:val="12"/>
          <w:szCs w:val="12"/>
        </w:rPr>
        <w:t>2.04.02-84) и СП 30.13330.2020 «Внутренни</w:t>
      </w:r>
      <w:r>
        <w:rPr>
          <w:rFonts w:ascii="Times New Roman" w:hAnsi="Times New Roman" w:cs="Times New Roman"/>
          <w:sz w:val="12"/>
          <w:szCs w:val="12"/>
        </w:rPr>
        <w:t>й водопровод и канализация зда</w:t>
      </w:r>
      <w:r w:rsidRPr="00F62216">
        <w:rPr>
          <w:rFonts w:ascii="Times New Roman" w:hAnsi="Times New Roman" w:cs="Times New Roman"/>
          <w:sz w:val="12"/>
          <w:szCs w:val="12"/>
        </w:rPr>
        <w:t>ний» (Актуализация СНиП 2.04.01-85*).</w:t>
      </w:r>
    </w:p>
    <w:p w:rsidR="00F62216" w:rsidRPr="00F62216" w:rsidRDefault="00F62216" w:rsidP="00F62216">
      <w:pPr>
        <w:pStyle w:val="aff1"/>
        <w:ind w:firstLine="284"/>
        <w:jc w:val="both"/>
        <w:rPr>
          <w:rFonts w:ascii="Times New Roman" w:hAnsi="Times New Roman" w:cs="Times New Roman"/>
          <w:sz w:val="12"/>
          <w:szCs w:val="12"/>
        </w:rPr>
      </w:pPr>
      <w:r w:rsidRPr="00F62216">
        <w:rPr>
          <w:rFonts w:ascii="Times New Roman" w:hAnsi="Times New Roman" w:cs="Times New Roman"/>
          <w:sz w:val="12"/>
          <w:szCs w:val="12"/>
        </w:rPr>
        <w:t>Сведения о фактическом и ожидаемом потреблении питьевой воды представлены в таблице 2.3.9.1.</w:t>
      </w:r>
    </w:p>
    <w:p w:rsidR="00823965" w:rsidRDefault="00F62216" w:rsidP="00F62216">
      <w:pPr>
        <w:pStyle w:val="aff1"/>
        <w:ind w:firstLine="284"/>
        <w:jc w:val="both"/>
        <w:rPr>
          <w:rFonts w:ascii="Times New Roman" w:hAnsi="Times New Roman" w:cs="Times New Roman"/>
          <w:sz w:val="12"/>
          <w:szCs w:val="12"/>
        </w:rPr>
      </w:pPr>
      <w:r w:rsidRPr="00F62216">
        <w:rPr>
          <w:rFonts w:ascii="Times New Roman" w:hAnsi="Times New Roman" w:cs="Times New Roman"/>
          <w:sz w:val="12"/>
          <w:szCs w:val="12"/>
        </w:rPr>
        <w:t>Таблица 2.3.9.1 - Сведения о фактическом и ожидаемом потреблении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7"/>
        <w:gridCol w:w="1856"/>
        <w:gridCol w:w="1967"/>
        <w:gridCol w:w="992"/>
        <w:gridCol w:w="853"/>
        <w:gridCol w:w="858"/>
      </w:tblGrid>
      <w:tr w:rsidR="00F62216" w:rsidRPr="00F62216" w:rsidTr="007E5813">
        <w:trPr>
          <w:trHeight w:val="70"/>
        </w:trPr>
        <w:tc>
          <w:tcPr>
            <w:tcW w:w="663" w:type="pct"/>
            <w:vMerge w:val="restar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Наименование</w:t>
            </w:r>
            <w:r w:rsidRPr="00F62216">
              <w:rPr>
                <w:rFonts w:ascii="Times New Roman" w:hAnsi="Times New Roman" w:cs="Times New Roman"/>
                <w:spacing w:val="-58"/>
                <w:sz w:val="12"/>
                <w:szCs w:val="12"/>
              </w:rPr>
              <w:t xml:space="preserve"> </w:t>
            </w:r>
            <w:r w:rsidRPr="00F62216">
              <w:rPr>
                <w:rFonts w:ascii="Times New Roman" w:hAnsi="Times New Roman" w:cs="Times New Roman"/>
                <w:sz w:val="12"/>
                <w:szCs w:val="12"/>
              </w:rPr>
              <w:t>потребителя</w:t>
            </w:r>
          </w:p>
        </w:tc>
        <w:tc>
          <w:tcPr>
            <w:tcW w:w="4337" w:type="pct"/>
            <w:gridSpan w:val="5"/>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Водопотребление</w:t>
            </w:r>
          </w:p>
        </w:tc>
      </w:tr>
      <w:tr w:rsidR="00F62216" w:rsidRPr="00F62216" w:rsidTr="007E5813">
        <w:trPr>
          <w:trHeight w:val="70"/>
        </w:trPr>
        <w:tc>
          <w:tcPr>
            <w:tcW w:w="663" w:type="pct"/>
            <w:vMerge/>
            <w:tcBorders>
              <w:top w:val="nil"/>
            </w:tcBorders>
            <w:vAlign w:val="center"/>
          </w:tcPr>
          <w:p w:rsidR="00F62216" w:rsidRPr="00F62216" w:rsidRDefault="00F62216" w:rsidP="00F62216">
            <w:pPr>
              <w:pStyle w:val="aff1"/>
              <w:jc w:val="center"/>
              <w:rPr>
                <w:rFonts w:ascii="Times New Roman" w:hAnsi="Times New Roman" w:cs="Times New Roman"/>
                <w:sz w:val="12"/>
                <w:szCs w:val="12"/>
              </w:rPr>
            </w:pPr>
          </w:p>
        </w:tc>
        <w:tc>
          <w:tcPr>
            <w:tcW w:w="1234" w:type="pct"/>
            <w:vAlign w:val="center"/>
          </w:tcPr>
          <w:p w:rsidR="00F62216" w:rsidRPr="00F62216" w:rsidRDefault="00F62216" w:rsidP="00F62216">
            <w:pPr>
              <w:pStyle w:val="aff1"/>
              <w:jc w:val="center"/>
              <w:rPr>
                <w:rFonts w:ascii="Times New Roman" w:hAnsi="Times New Roman" w:cs="Times New Roman"/>
                <w:sz w:val="12"/>
                <w:szCs w:val="12"/>
                <w:lang w:val="ru-RU"/>
              </w:rPr>
            </w:pPr>
            <w:r w:rsidRPr="00F62216">
              <w:rPr>
                <w:rFonts w:ascii="Times New Roman" w:hAnsi="Times New Roman" w:cs="Times New Roman"/>
                <w:sz w:val="12"/>
                <w:szCs w:val="12"/>
                <w:lang w:val="ru-RU"/>
              </w:rPr>
              <w:t>фактическое</w:t>
            </w:r>
            <w:r w:rsidRPr="00F62216">
              <w:rPr>
                <w:rFonts w:ascii="Times New Roman" w:hAnsi="Times New Roman" w:cs="Times New Roman"/>
                <w:spacing w:val="-57"/>
                <w:sz w:val="12"/>
                <w:szCs w:val="12"/>
                <w:lang w:val="ru-RU"/>
              </w:rPr>
              <w:t xml:space="preserve"> </w:t>
            </w:r>
            <w:r w:rsidRPr="00F62216">
              <w:rPr>
                <w:rFonts w:ascii="Times New Roman" w:hAnsi="Times New Roman" w:cs="Times New Roman"/>
                <w:sz w:val="12"/>
                <w:szCs w:val="12"/>
                <w:lang w:val="ru-RU"/>
              </w:rPr>
              <w:t>за 2021 г.</w:t>
            </w:r>
            <w:r w:rsidRPr="00F62216">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тыс.</w:t>
            </w:r>
            <w:r w:rsidR="007E5813">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м³/год</w:t>
            </w:r>
          </w:p>
        </w:tc>
        <w:tc>
          <w:tcPr>
            <w:tcW w:w="1307" w:type="pct"/>
            <w:vAlign w:val="center"/>
          </w:tcPr>
          <w:p w:rsidR="00F62216" w:rsidRPr="00F62216" w:rsidRDefault="00F62216" w:rsidP="00F62216">
            <w:pPr>
              <w:pStyle w:val="aff1"/>
              <w:jc w:val="center"/>
              <w:rPr>
                <w:rFonts w:ascii="Times New Roman" w:hAnsi="Times New Roman" w:cs="Times New Roman"/>
                <w:sz w:val="12"/>
                <w:szCs w:val="12"/>
                <w:lang w:val="ru-RU"/>
              </w:rPr>
            </w:pPr>
            <w:r w:rsidRPr="00F62216">
              <w:rPr>
                <w:rFonts w:ascii="Times New Roman" w:hAnsi="Times New Roman" w:cs="Times New Roman"/>
                <w:sz w:val="12"/>
                <w:szCs w:val="12"/>
                <w:lang w:val="ru-RU"/>
              </w:rPr>
              <w:t>планируемый</w:t>
            </w:r>
            <w:r w:rsidRPr="00F62216">
              <w:rPr>
                <w:rFonts w:ascii="Times New Roman" w:hAnsi="Times New Roman" w:cs="Times New Roman"/>
                <w:spacing w:val="-57"/>
                <w:sz w:val="12"/>
                <w:szCs w:val="12"/>
                <w:lang w:val="ru-RU"/>
              </w:rPr>
              <w:t xml:space="preserve"> </w:t>
            </w:r>
            <w:r w:rsidRPr="00F62216">
              <w:rPr>
                <w:rFonts w:ascii="Times New Roman" w:hAnsi="Times New Roman" w:cs="Times New Roman"/>
                <w:sz w:val="12"/>
                <w:szCs w:val="12"/>
                <w:lang w:val="ru-RU"/>
              </w:rPr>
              <w:t>объём воды,</w:t>
            </w:r>
            <w:r w:rsidRPr="00F62216">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тыс.</w:t>
            </w:r>
            <w:r w:rsidRPr="00F62216">
              <w:rPr>
                <w:rFonts w:ascii="Times New Roman" w:hAnsi="Times New Roman" w:cs="Times New Roman"/>
                <w:spacing w:val="-1"/>
                <w:sz w:val="12"/>
                <w:szCs w:val="12"/>
                <w:lang w:val="ru-RU"/>
              </w:rPr>
              <w:t xml:space="preserve"> </w:t>
            </w:r>
            <w:r w:rsidRPr="00F62216">
              <w:rPr>
                <w:rFonts w:ascii="Times New Roman" w:hAnsi="Times New Roman" w:cs="Times New Roman"/>
                <w:sz w:val="12"/>
                <w:szCs w:val="12"/>
                <w:lang w:val="ru-RU"/>
              </w:rPr>
              <w:t>м³/год</w:t>
            </w:r>
          </w:p>
        </w:tc>
        <w:tc>
          <w:tcPr>
            <w:tcW w:w="659" w:type="pct"/>
            <w:vAlign w:val="center"/>
          </w:tcPr>
          <w:p w:rsidR="00F62216" w:rsidRPr="007E5813" w:rsidRDefault="00F62216" w:rsidP="00F62216">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всего</w:t>
            </w:r>
            <w:r w:rsidRPr="007E5813">
              <w:rPr>
                <w:rFonts w:ascii="Times New Roman" w:hAnsi="Times New Roman" w:cs="Times New Roman"/>
                <w:spacing w:val="1"/>
                <w:sz w:val="12"/>
                <w:szCs w:val="12"/>
                <w:lang w:val="ru-RU"/>
              </w:rPr>
              <w:t xml:space="preserve"> </w:t>
            </w:r>
            <w:r w:rsidRPr="007E5813">
              <w:rPr>
                <w:rFonts w:ascii="Times New Roman" w:hAnsi="Times New Roman" w:cs="Times New Roman"/>
                <w:sz w:val="12"/>
                <w:szCs w:val="12"/>
                <w:lang w:val="ru-RU"/>
              </w:rPr>
              <w:t>тыс.</w:t>
            </w:r>
            <w:r w:rsidRPr="007E5813">
              <w:rPr>
                <w:rFonts w:ascii="Times New Roman" w:hAnsi="Times New Roman" w:cs="Times New Roman"/>
                <w:spacing w:val="-14"/>
                <w:sz w:val="12"/>
                <w:szCs w:val="12"/>
                <w:lang w:val="ru-RU"/>
              </w:rPr>
              <w:t xml:space="preserve"> </w:t>
            </w:r>
            <w:r w:rsidRPr="007E5813">
              <w:rPr>
                <w:rFonts w:ascii="Times New Roman" w:hAnsi="Times New Roman" w:cs="Times New Roman"/>
                <w:sz w:val="12"/>
                <w:szCs w:val="12"/>
                <w:lang w:val="ru-RU"/>
              </w:rPr>
              <w:t>м³/год</w:t>
            </w:r>
          </w:p>
        </w:tc>
        <w:tc>
          <w:tcPr>
            <w:tcW w:w="567" w:type="pct"/>
            <w:vAlign w:val="center"/>
          </w:tcPr>
          <w:p w:rsidR="00F62216" w:rsidRPr="007E5813" w:rsidRDefault="00F62216" w:rsidP="00F62216">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ср. сут</w:t>
            </w:r>
            <w:r w:rsidRPr="007E5813">
              <w:rPr>
                <w:rFonts w:ascii="Times New Roman" w:hAnsi="Times New Roman" w:cs="Times New Roman"/>
                <w:spacing w:val="-57"/>
                <w:sz w:val="12"/>
                <w:szCs w:val="12"/>
                <w:lang w:val="ru-RU"/>
              </w:rPr>
              <w:t xml:space="preserve"> </w:t>
            </w:r>
            <w:r w:rsidRPr="007E5813">
              <w:rPr>
                <w:rFonts w:ascii="Times New Roman" w:hAnsi="Times New Roman" w:cs="Times New Roman"/>
                <w:sz w:val="12"/>
                <w:szCs w:val="12"/>
                <w:lang w:val="ru-RU"/>
              </w:rPr>
              <w:t>м³/сут</w:t>
            </w:r>
          </w:p>
        </w:tc>
        <w:tc>
          <w:tcPr>
            <w:tcW w:w="570" w:type="pct"/>
            <w:vAlign w:val="center"/>
          </w:tcPr>
          <w:p w:rsidR="00F62216" w:rsidRPr="007E5813" w:rsidRDefault="00F62216" w:rsidP="00F62216">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макс. сут.</w:t>
            </w:r>
            <w:r w:rsidRPr="007E5813">
              <w:rPr>
                <w:rFonts w:ascii="Times New Roman" w:hAnsi="Times New Roman" w:cs="Times New Roman"/>
                <w:spacing w:val="-58"/>
                <w:sz w:val="12"/>
                <w:szCs w:val="12"/>
                <w:lang w:val="ru-RU"/>
              </w:rPr>
              <w:t xml:space="preserve"> </w:t>
            </w:r>
            <w:r w:rsidRPr="007E5813">
              <w:rPr>
                <w:rFonts w:ascii="Times New Roman" w:hAnsi="Times New Roman" w:cs="Times New Roman"/>
                <w:sz w:val="12"/>
                <w:szCs w:val="12"/>
                <w:lang w:val="ru-RU"/>
              </w:rPr>
              <w:t>м³/сут</w:t>
            </w:r>
          </w:p>
        </w:tc>
      </w:tr>
      <w:tr w:rsidR="00F62216" w:rsidRPr="00F62216" w:rsidTr="007E5813">
        <w:trPr>
          <w:trHeight w:val="70"/>
        </w:trPr>
        <w:tc>
          <w:tcPr>
            <w:tcW w:w="663" w:type="pct"/>
            <w:vAlign w:val="center"/>
          </w:tcPr>
          <w:p w:rsidR="00F62216" w:rsidRPr="007E5813" w:rsidRDefault="00F62216" w:rsidP="00F62216">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п. Сургут</w:t>
            </w:r>
          </w:p>
        </w:tc>
        <w:tc>
          <w:tcPr>
            <w:tcW w:w="1234" w:type="pct"/>
            <w:vAlign w:val="center"/>
          </w:tcPr>
          <w:p w:rsidR="00F62216" w:rsidRPr="007E5813" w:rsidRDefault="00F62216" w:rsidP="00F62216">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158,294</w:t>
            </w:r>
          </w:p>
        </w:tc>
        <w:tc>
          <w:tcPr>
            <w:tcW w:w="1307" w:type="pct"/>
            <w:vAlign w:val="center"/>
          </w:tcPr>
          <w:p w:rsidR="00F62216" w:rsidRPr="007E5813" w:rsidRDefault="00F62216" w:rsidP="00F62216">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126,16</w:t>
            </w:r>
          </w:p>
        </w:tc>
        <w:tc>
          <w:tcPr>
            <w:tcW w:w="659" w:type="pct"/>
            <w:vAlign w:val="center"/>
          </w:tcPr>
          <w:p w:rsidR="00F62216" w:rsidRPr="007E5813" w:rsidRDefault="00F62216" w:rsidP="00F62216">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284,454</w:t>
            </w:r>
          </w:p>
        </w:tc>
        <w:tc>
          <w:tcPr>
            <w:tcW w:w="567" w:type="pct"/>
            <w:vAlign w:val="center"/>
          </w:tcPr>
          <w:p w:rsidR="00F62216" w:rsidRPr="007E5813" w:rsidRDefault="00F62216" w:rsidP="00F62216">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779,33</w:t>
            </w:r>
          </w:p>
        </w:tc>
        <w:tc>
          <w:tcPr>
            <w:tcW w:w="570" w:type="pct"/>
            <w:vAlign w:val="center"/>
          </w:tcPr>
          <w:p w:rsidR="00F62216" w:rsidRPr="00F62216" w:rsidRDefault="00F62216" w:rsidP="00F62216">
            <w:pPr>
              <w:pStyle w:val="aff1"/>
              <w:jc w:val="center"/>
              <w:rPr>
                <w:rFonts w:ascii="Times New Roman" w:hAnsi="Times New Roman" w:cs="Times New Roman"/>
                <w:sz w:val="12"/>
                <w:szCs w:val="12"/>
              </w:rPr>
            </w:pPr>
            <w:r w:rsidRPr="00F62216">
              <w:rPr>
                <w:rFonts w:ascii="Times New Roman" w:hAnsi="Times New Roman" w:cs="Times New Roman"/>
                <w:sz w:val="12"/>
                <w:szCs w:val="12"/>
              </w:rPr>
              <w:t>1013,12</w:t>
            </w:r>
          </w:p>
        </w:tc>
      </w:tr>
    </w:tbl>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2.3.10</w:t>
      </w:r>
      <w:r w:rsidRPr="007E5813">
        <w:rPr>
          <w:rFonts w:ascii="Times New Roman" w:hAnsi="Times New Roman" w:cs="Times New Roman"/>
          <w:sz w:val="12"/>
          <w:szCs w:val="12"/>
        </w:rPr>
        <w:t>Описание территориальной структуры потребления горячей, питьевой, технической воды, которую сл</w:t>
      </w:r>
      <w:r>
        <w:rPr>
          <w:rFonts w:ascii="Times New Roman" w:hAnsi="Times New Roman" w:cs="Times New Roman"/>
          <w:sz w:val="12"/>
          <w:szCs w:val="12"/>
        </w:rPr>
        <w:t>едует определять по отчётам ор</w:t>
      </w:r>
      <w:r w:rsidRPr="007E5813">
        <w:rPr>
          <w:rFonts w:ascii="Times New Roman" w:hAnsi="Times New Roman" w:cs="Times New Roman"/>
          <w:sz w:val="12"/>
          <w:szCs w:val="12"/>
        </w:rPr>
        <w:t>ганизаций, осуществляющих водоснабжение, с разби</w:t>
      </w:r>
      <w:r>
        <w:rPr>
          <w:rFonts w:ascii="Times New Roman" w:hAnsi="Times New Roman" w:cs="Times New Roman"/>
          <w:sz w:val="12"/>
          <w:szCs w:val="12"/>
        </w:rPr>
        <w:t>вкой по технологическим зонам</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К 2033 году территориальная структура потребления питьевой воды на территории сельского поселения Сургут останется прежней.</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Территориальная структура потребления</w:t>
      </w:r>
      <w:r>
        <w:rPr>
          <w:rFonts w:ascii="Times New Roman" w:hAnsi="Times New Roman" w:cs="Times New Roman"/>
          <w:sz w:val="12"/>
          <w:szCs w:val="12"/>
        </w:rPr>
        <w:t xml:space="preserve"> воды к 2033 г. по технологиче</w:t>
      </w:r>
      <w:r w:rsidRPr="007E5813">
        <w:rPr>
          <w:rFonts w:ascii="Times New Roman" w:hAnsi="Times New Roman" w:cs="Times New Roman"/>
          <w:sz w:val="12"/>
          <w:szCs w:val="12"/>
        </w:rPr>
        <w:t>ским зонам водоснабжения на перспективных площадках сельского поселения представлена в таблице 2.3.10.1.</w:t>
      </w:r>
    </w:p>
    <w:p w:rsidR="00F62216"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Таблица 2.3.10.1 – Территориальная структура потребления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1960"/>
        <w:gridCol w:w="1598"/>
        <w:gridCol w:w="1709"/>
        <w:gridCol w:w="1825"/>
      </w:tblGrid>
      <w:tr w:rsidR="007E5813" w:rsidRPr="007E5813" w:rsidTr="007E5813">
        <w:trPr>
          <w:trHeight w:val="70"/>
        </w:trPr>
        <w:tc>
          <w:tcPr>
            <w:tcW w:w="286" w:type="pct"/>
            <w:vMerge w:val="restart"/>
            <w:vAlign w:val="center"/>
          </w:tcPr>
          <w:p w:rsidR="007E5813" w:rsidRPr="007E5813" w:rsidRDefault="007E5813" w:rsidP="007E5813">
            <w:pPr>
              <w:pStyle w:val="aff1"/>
              <w:jc w:val="center"/>
              <w:rPr>
                <w:rFonts w:ascii="Times New Roman" w:hAnsi="Times New Roman" w:cs="Times New Roman"/>
                <w:sz w:val="12"/>
                <w:szCs w:val="12"/>
              </w:rPr>
            </w:pPr>
            <w:r w:rsidRPr="007E5813">
              <w:rPr>
                <w:rFonts w:ascii="Times New Roman" w:hAnsi="Times New Roman" w:cs="Times New Roman"/>
                <w:sz w:val="12"/>
                <w:szCs w:val="12"/>
              </w:rPr>
              <w:t>№</w:t>
            </w:r>
            <w:r w:rsidRPr="007E5813">
              <w:rPr>
                <w:rFonts w:ascii="Times New Roman" w:hAnsi="Times New Roman" w:cs="Times New Roman"/>
                <w:spacing w:val="-57"/>
                <w:sz w:val="12"/>
                <w:szCs w:val="12"/>
              </w:rPr>
              <w:t xml:space="preserve"> </w:t>
            </w:r>
            <w:r w:rsidRPr="007E5813">
              <w:rPr>
                <w:rFonts w:ascii="Times New Roman" w:hAnsi="Times New Roman" w:cs="Times New Roman"/>
                <w:sz w:val="12"/>
                <w:szCs w:val="12"/>
              </w:rPr>
              <w:t>п/п</w:t>
            </w:r>
          </w:p>
        </w:tc>
        <w:tc>
          <w:tcPr>
            <w:tcW w:w="1303" w:type="pct"/>
            <w:vMerge w:val="restart"/>
            <w:vAlign w:val="center"/>
          </w:tcPr>
          <w:p w:rsidR="007E5813" w:rsidRPr="007E5813" w:rsidRDefault="007E5813" w:rsidP="007E5813">
            <w:pPr>
              <w:pStyle w:val="aff1"/>
              <w:jc w:val="center"/>
              <w:rPr>
                <w:rFonts w:ascii="Times New Roman" w:hAnsi="Times New Roman" w:cs="Times New Roman"/>
                <w:sz w:val="12"/>
                <w:szCs w:val="12"/>
              </w:rPr>
            </w:pPr>
            <w:r w:rsidRPr="007E5813">
              <w:rPr>
                <w:rFonts w:ascii="Times New Roman" w:hAnsi="Times New Roman" w:cs="Times New Roman"/>
                <w:sz w:val="12"/>
                <w:szCs w:val="12"/>
              </w:rPr>
              <w:t>Система</w:t>
            </w:r>
            <w:r w:rsidRPr="007E5813">
              <w:rPr>
                <w:rFonts w:ascii="Times New Roman" w:hAnsi="Times New Roman" w:cs="Times New Roman"/>
                <w:spacing w:val="1"/>
                <w:sz w:val="12"/>
                <w:szCs w:val="12"/>
              </w:rPr>
              <w:t xml:space="preserve"> </w:t>
            </w:r>
            <w:r w:rsidRPr="007E5813">
              <w:rPr>
                <w:rFonts w:ascii="Times New Roman" w:hAnsi="Times New Roman" w:cs="Times New Roman"/>
                <w:sz w:val="12"/>
                <w:szCs w:val="12"/>
              </w:rPr>
              <w:t>водоснабжения</w:t>
            </w:r>
          </w:p>
        </w:tc>
        <w:tc>
          <w:tcPr>
            <w:tcW w:w="3411" w:type="pct"/>
            <w:gridSpan w:val="3"/>
            <w:vAlign w:val="center"/>
          </w:tcPr>
          <w:p w:rsidR="007E5813" w:rsidRPr="007E5813" w:rsidRDefault="007E5813" w:rsidP="007E5813">
            <w:pPr>
              <w:pStyle w:val="aff1"/>
              <w:jc w:val="center"/>
              <w:rPr>
                <w:rFonts w:ascii="Times New Roman" w:hAnsi="Times New Roman" w:cs="Times New Roman"/>
                <w:sz w:val="12"/>
                <w:szCs w:val="12"/>
              </w:rPr>
            </w:pPr>
            <w:r w:rsidRPr="007E5813">
              <w:rPr>
                <w:rFonts w:ascii="Times New Roman" w:hAnsi="Times New Roman" w:cs="Times New Roman"/>
                <w:sz w:val="12"/>
                <w:szCs w:val="12"/>
              </w:rPr>
              <w:t>Подача</w:t>
            </w:r>
            <w:r w:rsidRPr="007E5813">
              <w:rPr>
                <w:rFonts w:ascii="Times New Roman" w:hAnsi="Times New Roman" w:cs="Times New Roman"/>
                <w:spacing w:val="-4"/>
                <w:sz w:val="12"/>
                <w:szCs w:val="12"/>
              </w:rPr>
              <w:t xml:space="preserve"> </w:t>
            </w:r>
            <w:r w:rsidRPr="007E5813">
              <w:rPr>
                <w:rFonts w:ascii="Times New Roman" w:hAnsi="Times New Roman" w:cs="Times New Roman"/>
                <w:sz w:val="12"/>
                <w:szCs w:val="12"/>
              </w:rPr>
              <w:t>питьевой воды</w:t>
            </w:r>
          </w:p>
        </w:tc>
      </w:tr>
      <w:tr w:rsidR="007E5813" w:rsidRPr="007E5813" w:rsidTr="007E5813">
        <w:trPr>
          <w:trHeight w:val="70"/>
        </w:trPr>
        <w:tc>
          <w:tcPr>
            <w:tcW w:w="286" w:type="pct"/>
            <w:vMerge/>
            <w:tcBorders>
              <w:top w:val="nil"/>
            </w:tcBorders>
            <w:vAlign w:val="center"/>
          </w:tcPr>
          <w:p w:rsidR="007E5813" w:rsidRPr="007E5813" w:rsidRDefault="007E5813" w:rsidP="007E5813">
            <w:pPr>
              <w:pStyle w:val="aff1"/>
              <w:jc w:val="center"/>
              <w:rPr>
                <w:rFonts w:ascii="Times New Roman" w:hAnsi="Times New Roman" w:cs="Times New Roman"/>
                <w:sz w:val="12"/>
                <w:szCs w:val="12"/>
              </w:rPr>
            </w:pPr>
          </w:p>
        </w:tc>
        <w:tc>
          <w:tcPr>
            <w:tcW w:w="1303" w:type="pct"/>
            <w:vMerge/>
            <w:tcBorders>
              <w:top w:val="nil"/>
            </w:tcBorders>
            <w:vAlign w:val="center"/>
          </w:tcPr>
          <w:p w:rsidR="007E5813" w:rsidRPr="007E5813" w:rsidRDefault="007E5813" w:rsidP="007E5813">
            <w:pPr>
              <w:pStyle w:val="aff1"/>
              <w:jc w:val="center"/>
              <w:rPr>
                <w:rFonts w:ascii="Times New Roman" w:hAnsi="Times New Roman" w:cs="Times New Roman"/>
                <w:sz w:val="12"/>
                <w:szCs w:val="12"/>
              </w:rPr>
            </w:pPr>
          </w:p>
        </w:tc>
        <w:tc>
          <w:tcPr>
            <w:tcW w:w="1062" w:type="pct"/>
            <w:vAlign w:val="center"/>
          </w:tcPr>
          <w:p w:rsidR="007E5813" w:rsidRPr="007E5813" w:rsidRDefault="007E5813" w:rsidP="007E5813">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Годовое</w:t>
            </w:r>
            <w:r w:rsidRPr="007E5813">
              <w:rPr>
                <w:rFonts w:ascii="Times New Roman" w:hAnsi="Times New Roman" w:cs="Times New Roman"/>
                <w:spacing w:val="1"/>
                <w:sz w:val="12"/>
                <w:szCs w:val="12"/>
                <w:lang w:val="ru-RU"/>
              </w:rPr>
              <w:t xml:space="preserve"> </w:t>
            </w:r>
            <w:r w:rsidRPr="007E5813">
              <w:rPr>
                <w:rFonts w:ascii="Times New Roman" w:hAnsi="Times New Roman" w:cs="Times New Roman"/>
                <w:sz w:val="12"/>
                <w:szCs w:val="12"/>
                <w:lang w:val="ru-RU"/>
              </w:rPr>
              <w:t>водопотребление,</w:t>
            </w:r>
            <w:r w:rsidRPr="007E5813">
              <w:rPr>
                <w:rFonts w:ascii="Times New Roman" w:hAnsi="Times New Roman" w:cs="Times New Roman"/>
                <w:spacing w:val="-57"/>
                <w:sz w:val="12"/>
                <w:szCs w:val="12"/>
                <w:lang w:val="ru-RU"/>
              </w:rPr>
              <w:t xml:space="preserve"> </w:t>
            </w:r>
            <w:r w:rsidRPr="007E5813">
              <w:rPr>
                <w:rFonts w:ascii="Times New Roman" w:hAnsi="Times New Roman" w:cs="Times New Roman"/>
                <w:sz w:val="12"/>
                <w:szCs w:val="12"/>
                <w:lang w:val="ru-RU"/>
              </w:rPr>
              <w:t>тыс.</w:t>
            </w:r>
            <w:r w:rsidRPr="007E5813">
              <w:rPr>
                <w:rFonts w:ascii="Times New Roman" w:hAnsi="Times New Roman" w:cs="Times New Roman"/>
                <w:spacing w:val="-1"/>
                <w:sz w:val="12"/>
                <w:szCs w:val="12"/>
                <w:lang w:val="ru-RU"/>
              </w:rPr>
              <w:t xml:space="preserve"> </w:t>
            </w:r>
            <w:r w:rsidRPr="007E5813">
              <w:rPr>
                <w:rFonts w:ascii="Times New Roman" w:hAnsi="Times New Roman" w:cs="Times New Roman"/>
                <w:sz w:val="12"/>
                <w:szCs w:val="12"/>
                <w:lang w:val="ru-RU"/>
              </w:rPr>
              <w:t>м</w:t>
            </w:r>
            <w:r w:rsidRPr="007E5813">
              <w:rPr>
                <w:rFonts w:ascii="Times New Roman" w:hAnsi="Times New Roman" w:cs="Times New Roman"/>
                <w:sz w:val="12"/>
                <w:szCs w:val="12"/>
                <w:vertAlign w:val="superscript"/>
                <w:lang w:val="ru-RU"/>
              </w:rPr>
              <w:t>3</w:t>
            </w:r>
            <w:r w:rsidRPr="007E5813">
              <w:rPr>
                <w:rFonts w:ascii="Times New Roman" w:hAnsi="Times New Roman" w:cs="Times New Roman"/>
                <w:sz w:val="12"/>
                <w:szCs w:val="12"/>
                <w:lang w:val="ru-RU"/>
              </w:rPr>
              <w:t>/год</w:t>
            </w:r>
          </w:p>
        </w:tc>
        <w:tc>
          <w:tcPr>
            <w:tcW w:w="1136" w:type="pct"/>
            <w:vAlign w:val="center"/>
          </w:tcPr>
          <w:p w:rsidR="007E5813" w:rsidRPr="007E5813" w:rsidRDefault="007E5813" w:rsidP="007E5813">
            <w:pPr>
              <w:pStyle w:val="aff1"/>
              <w:jc w:val="center"/>
              <w:rPr>
                <w:rFonts w:ascii="Times New Roman" w:hAnsi="Times New Roman" w:cs="Times New Roman"/>
                <w:sz w:val="12"/>
                <w:szCs w:val="12"/>
              </w:rPr>
            </w:pPr>
            <w:r w:rsidRPr="007E5813">
              <w:rPr>
                <w:rFonts w:ascii="Times New Roman" w:hAnsi="Times New Roman" w:cs="Times New Roman"/>
                <w:sz w:val="12"/>
                <w:szCs w:val="12"/>
              </w:rPr>
              <w:t>среднесуточное</w:t>
            </w:r>
            <w:r w:rsidRPr="007E5813">
              <w:rPr>
                <w:rFonts w:ascii="Times New Roman" w:hAnsi="Times New Roman" w:cs="Times New Roman"/>
                <w:spacing w:val="1"/>
                <w:sz w:val="12"/>
                <w:szCs w:val="12"/>
              </w:rPr>
              <w:t xml:space="preserve"> </w:t>
            </w:r>
            <w:r w:rsidRPr="007E5813">
              <w:rPr>
                <w:rFonts w:ascii="Times New Roman" w:hAnsi="Times New Roman" w:cs="Times New Roman"/>
                <w:sz w:val="12"/>
                <w:szCs w:val="12"/>
              </w:rPr>
              <w:t>водопотребление,</w:t>
            </w:r>
            <w:r w:rsidRPr="007E5813">
              <w:rPr>
                <w:rFonts w:ascii="Times New Roman" w:hAnsi="Times New Roman" w:cs="Times New Roman"/>
                <w:spacing w:val="-57"/>
                <w:sz w:val="12"/>
                <w:szCs w:val="12"/>
              </w:rPr>
              <w:t xml:space="preserve"> </w:t>
            </w:r>
            <w:r w:rsidRPr="007E5813">
              <w:rPr>
                <w:rFonts w:ascii="Times New Roman" w:hAnsi="Times New Roman" w:cs="Times New Roman"/>
                <w:sz w:val="12"/>
                <w:szCs w:val="12"/>
              </w:rPr>
              <w:t>м</w:t>
            </w:r>
            <w:r w:rsidRPr="007E5813">
              <w:rPr>
                <w:rFonts w:ascii="Times New Roman" w:hAnsi="Times New Roman" w:cs="Times New Roman"/>
                <w:sz w:val="12"/>
                <w:szCs w:val="12"/>
                <w:vertAlign w:val="superscript"/>
              </w:rPr>
              <w:t>3</w:t>
            </w:r>
            <w:r w:rsidRPr="007E5813">
              <w:rPr>
                <w:rFonts w:ascii="Times New Roman" w:hAnsi="Times New Roman" w:cs="Times New Roman"/>
                <w:sz w:val="12"/>
                <w:szCs w:val="12"/>
              </w:rPr>
              <w:t>/сут</w:t>
            </w:r>
          </w:p>
        </w:tc>
        <w:tc>
          <w:tcPr>
            <w:tcW w:w="1213" w:type="pct"/>
            <w:vAlign w:val="center"/>
          </w:tcPr>
          <w:p w:rsidR="007E5813" w:rsidRPr="007E5813" w:rsidRDefault="007E5813" w:rsidP="007E5813">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Максимальное суточное водопотребление,</w:t>
            </w:r>
            <w:r w:rsidRPr="007E5813">
              <w:rPr>
                <w:rFonts w:ascii="Times New Roman" w:hAnsi="Times New Roman" w:cs="Times New Roman"/>
                <w:spacing w:val="-1"/>
                <w:sz w:val="12"/>
                <w:szCs w:val="12"/>
                <w:lang w:val="ru-RU"/>
              </w:rPr>
              <w:t xml:space="preserve"> </w:t>
            </w:r>
            <w:r w:rsidRPr="007E5813">
              <w:rPr>
                <w:rFonts w:ascii="Times New Roman" w:hAnsi="Times New Roman" w:cs="Times New Roman"/>
                <w:sz w:val="12"/>
                <w:szCs w:val="12"/>
                <w:lang w:val="ru-RU"/>
              </w:rPr>
              <w:t>м</w:t>
            </w:r>
            <w:r w:rsidRPr="007E5813">
              <w:rPr>
                <w:rFonts w:ascii="Times New Roman" w:hAnsi="Times New Roman" w:cs="Times New Roman"/>
                <w:sz w:val="12"/>
                <w:szCs w:val="12"/>
                <w:vertAlign w:val="superscript"/>
                <w:lang w:val="ru-RU"/>
              </w:rPr>
              <w:t>3</w:t>
            </w:r>
            <w:r w:rsidRPr="007E5813">
              <w:rPr>
                <w:rFonts w:ascii="Times New Roman" w:hAnsi="Times New Roman" w:cs="Times New Roman"/>
                <w:sz w:val="12"/>
                <w:szCs w:val="12"/>
                <w:lang w:val="ru-RU"/>
              </w:rPr>
              <w:t>/сут</w:t>
            </w:r>
          </w:p>
        </w:tc>
      </w:tr>
      <w:tr w:rsidR="007E5813" w:rsidRPr="007E5813" w:rsidTr="007E5813">
        <w:trPr>
          <w:trHeight w:val="70"/>
        </w:trPr>
        <w:tc>
          <w:tcPr>
            <w:tcW w:w="286" w:type="pct"/>
            <w:vAlign w:val="center"/>
          </w:tcPr>
          <w:p w:rsidR="007E5813" w:rsidRPr="007E5813" w:rsidRDefault="007E5813" w:rsidP="007E5813">
            <w:pPr>
              <w:pStyle w:val="aff1"/>
              <w:jc w:val="center"/>
              <w:rPr>
                <w:rFonts w:ascii="Times New Roman" w:hAnsi="Times New Roman" w:cs="Times New Roman"/>
                <w:sz w:val="12"/>
                <w:szCs w:val="12"/>
              </w:rPr>
            </w:pPr>
            <w:r w:rsidRPr="007E5813">
              <w:rPr>
                <w:rFonts w:ascii="Times New Roman" w:hAnsi="Times New Roman" w:cs="Times New Roman"/>
                <w:sz w:val="12"/>
                <w:szCs w:val="12"/>
              </w:rPr>
              <w:t>I</w:t>
            </w:r>
          </w:p>
        </w:tc>
        <w:tc>
          <w:tcPr>
            <w:tcW w:w="1303" w:type="pct"/>
            <w:vAlign w:val="center"/>
          </w:tcPr>
          <w:p w:rsidR="007E5813" w:rsidRPr="007E5813" w:rsidRDefault="007E5813" w:rsidP="007E5813">
            <w:pPr>
              <w:pStyle w:val="aff1"/>
              <w:jc w:val="center"/>
              <w:rPr>
                <w:rFonts w:ascii="Times New Roman" w:hAnsi="Times New Roman" w:cs="Times New Roman"/>
                <w:sz w:val="12"/>
                <w:szCs w:val="12"/>
                <w:lang w:val="ru-RU"/>
              </w:rPr>
            </w:pPr>
            <w:r w:rsidRPr="007E5813">
              <w:rPr>
                <w:rFonts w:ascii="Times New Roman" w:hAnsi="Times New Roman" w:cs="Times New Roman"/>
                <w:sz w:val="12"/>
                <w:szCs w:val="12"/>
                <w:lang w:val="ru-RU"/>
              </w:rPr>
              <w:t>Подача воды с НФС</w:t>
            </w:r>
            <w:r w:rsidRPr="007E5813">
              <w:rPr>
                <w:rFonts w:ascii="Times New Roman" w:hAnsi="Times New Roman" w:cs="Times New Roman"/>
                <w:spacing w:val="-57"/>
                <w:sz w:val="12"/>
                <w:szCs w:val="12"/>
                <w:lang w:val="ru-RU"/>
              </w:rPr>
              <w:t xml:space="preserve"> </w:t>
            </w:r>
            <w:r w:rsidRPr="007E5813">
              <w:rPr>
                <w:rFonts w:ascii="Times New Roman" w:hAnsi="Times New Roman" w:cs="Times New Roman"/>
                <w:sz w:val="12"/>
                <w:szCs w:val="12"/>
                <w:lang w:val="ru-RU"/>
              </w:rPr>
              <w:t>с. Сергиевска на КП</w:t>
            </w:r>
            <w:r w:rsidRPr="007E5813">
              <w:rPr>
                <w:rFonts w:ascii="Times New Roman" w:hAnsi="Times New Roman" w:cs="Times New Roman"/>
                <w:spacing w:val="-58"/>
                <w:sz w:val="12"/>
                <w:szCs w:val="12"/>
                <w:lang w:val="ru-RU"/>
              </w:rPr>
              <w:t xml:space="preserve"> </w:t>
            </w:r>
            <w:r w:rsidRPr="007E5813">
              <w:rPr>
                <w:rFonts w:ascii="Times New Roman" w:hAnsi="Times New Roman" w:cs="Times New Roman"/>
                <w:sz w:val="12"/>
                <w:szCs w:val="12"/>
                <w:lang w:val="ru-RU"/>
              </w:rPr>
              <w:t>п. Сургут</w:t>
            </w:r>
          </w:p>
        </w:tc>
        <w:tc>
          <w:tcPr>
            <w:tcW w:w="1062" w:type="pct"/>
            <w:vAlign w:val="center"/>
          </w:tcPr>
          <w:p w:rsidR="007E5813" w:rsidRPr="007E5813" w:rsidRDefault="007E5813" w:rsidP="007E5813">
            <w:pPr>
              <w:pStyle w:val="aff1"/>
              <w:jc w:val="center"/>
              <w:rPr>
                <w:rFonts w:ascii="Times New Roman" w:hAnsi="Times New Roman" w:cs="Times New Roman"/>
                <w:sz w:val="12"/>
                <w:szCs w:val="12"/>
              </w:rPr>
            </w:pPr>
            <w:r w:rsidRPr="007E5813">
              <w:rPr>
                <w:rFonts w:ascii="Times New Roman" w:hAnsi="Times New Roman" w:cs="Times New Roman"/>
                <w:sz w:val="12"/>
                <w:szCs w:val="12"/>
              </w:rPr>
              <w:t>284,454</w:t>
            </w:r>
          </w:p>
        </w:tc>
        <w:tc>
          <w:tcPr>
            <w:tcW w:w="1136" w:type="pct"/>
            <w:vAlign w:val="center"/>
          </w:tcPr>
          <w:p w:rsidR="007E5813" w:rsidRPr="007E5813" w:rsidRDefault="007E5813" w:rsidP="007E5813">
            <w:pPr>
              <w:pStyle w:val="aff1"/>
              <w:jc w:val="center"/>
              <w:rPr>
                <w:rFonts w:ascii="Times New Roman" w:hAnsi="Times New Roman" w:cs="Times New Roman"/>
                <w:sz w:val="12"/>
                <w:szCs w:val="12"/>
              </w:rPr>
            </w:pPr>
            <w:r w:rsidRPr="007E5813">
              <w:rPr>
                <w:rFonts w:ascii="Times New Roman" w:hAnsi="Times New Roman" w:cs="Times New Roman"/>
                <w:sz w:val="12"/>
                <w:szCs w:val="12"/>
              </w:rPr>
              <w:t>779,33</w:t>
            </w:r>
          </w:p>
        </w:tc>
        <w:tc>
          <w:tcPr>
            <w:tcW w:w="1213" w:type="pct"/>
            <w:vAlign w:val="center"/>
          </w:tcPr>
          <w:p w:rsidR="007E5813" w:rsidRPr="007E5813" w:rsidRDefault="007E5813" w:rsidP="007E5813">
            <w:pPr>
              <w:pStyle w:val="aff1"/>
              <w:jc w:val="center"/>
              <w:rPr>
                <w:rFonts w:ascii="Times New Roman" w:hAnsi="Times New Roman" w:cs="Times New Roman"/>
                <w:sz w:val="12"/>
                <w:szCs w:val="12"/>
              </w:rPr>
            </w:pPr>
            <w:r w:rsidRPr="007E5813">
              <w:rPr>
                <w:rFonts w:ascii="Times New Roman" w:hAnsi="Times New Roman" w:cs="Times New Roman"/>
                <w:sz w:val="12"/>
                <w:szCs w:val="12"/>
              </w:rPr>
              <w:t>1013,12</w:t>
            </w:r>
          </w:p>
        </w:tc>
      </w:tr>
    </w:tbl>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2.3.11</w:t>
      </w:r>
      <w:r w:rsidRPr="007E5813">
        <w:rPr>
          <w:rFonts w:ascii="Times New Roman" w:hAnsi="Times New Roman" w:cs="Times New Roman"/>
          <w:sz w:val="12"/>
          <w:szCs w:val="12"/>
        </w:rPr>
        <w:t>Прогноз распределения расходов воды на водоснабжение по ти- пам абонентов, в том числе на водоснабж</w:t>
      </w:r>
      <w:r>
        <w:rPr>
          <w:rFonts w:ascii="Times New Roman" w:hAnsi="Times New Roman" w:cs="Times New Roman"/>
          <w:sz w:val="12"/>
          <w:szCs w:val="12"/>
        </w:rPr>
        <w:t>ение жилых зданий, объектов об</w:t>
      </w:r>
      <w:r w:rsidRPr="007E5813">
        <w:rPr>
          <w:rFonts w:ascii="Times New Roman" w:hAnsi="Times New Roman" w:cs="Times New Roman"/>
          <w:sz w:val="12"/>
          <w:szCs w:val="12"/>
        </w:rPr>
        <w:t>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Pr>
          <w:rFonts w:ascii="Times New Roman" w:hAnsi="Times New Roman" w:cs="Times New Roman"/>
          <w:sz w:val="12"/>
          <w:szCs w:val="12"/>
        </w:rPr>
        <w:t>ой, технической воды абонентами</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В соответствии с Постановлением Правительс</w:t>
      </w:r>
      <w:r>
        <w:rPr>
          <w:rFonts w:ascii="Times New Roman" w:hAnsi="Times New Roman" w:cs="Times New Roman"/>
          <w:sz w:val="12"/>
          <w:szCs w:val="12"/>
        </w:rPr>
        <w:t>тва РФ от 05 сентября 2013г. N</w:t>
      </w:r>
      <w:r w:rsidRPr="007E5813">
        <w:rPr>
          <w:rFonts w:ascii="Times New Roman" w:hAnsi="Times New Roman" w:cs="Times New Roman"/>
          <w:sz w:val="12"/>
          <w:szCs w:val="12"/>
        </w:rPr>
        <w:t>782 (с изменениями) "О схемах водоснабжения и водоотведения" (вместе с "Правилами разработки и утвержд</w:t>
      </w:r>
      <w:r>
        <w:rPr>
          <w:rFonts w:ascii="Times New Roman" w:hAnsi="Times New Roman" w:cs="Times New Roman"/>
          <w:sz w:val="12"/>
          <w:szCs w:val="12"/>
        </w:rPr>
        <w:t>ения схем водоснабжения и водо</w:t>
      </w:r>
      <w:r w:rsidRPr="007E5813">
        <w:rPr>
          <w:rFonts w:ascii="Times New Roman" w:hAnsi="Times New Roman" w:cs="Times New Roman"/>
          <w:sz w:val="12"/>
          <w:szCs w:val="12"/>
        </w:rPr>
        <w:t>отведения", "Требованиями к содержанию с</w:t>
      </w:r>
      <w:r>
        <w:rPr>
          <w:rFonts w:ascii="Times New Roman" w:hAnsi="Times New Roman" w:cs="Times New Roman"/>
          <w:sz w:val="12"/>
          <w:szCs w:val="12"/>
        </w:rPr>
        <w:t>хем водоснабжения и водоотведе</w:t>
      </w:r>
      <w:r w:rsidRPr="007E5813">
        <w:rPr>
          <w:rFonts w:ascii="Times New Roman" w:hAnsi="Times New Roman" w:cs="Times New Roman"/>
          <w:sz w:val="12"/>
          <w:szCs w:val="12"/>
        </w:rPr>
        <w:t>ния") перспективное распределение воды на</w:t>
      </w:r>
      <w:r>
        <w:rPr>
          <w:rFonts w:ascii="Times New Roman" w:hAnsi="Times New Roman" w:cs="Times New Roman"/>
          <w:sz w:val="12"/>
          <w:szCs w:val="12"/>
        </w:rPr>
        <w:t xml:space="preserve"> водоснабжение выполнено с раз</w:t>
      </w:r>
      <w:r w:rsidRPr="007E5813">
        <w:rPr>
          <w:rFonts w:ascii="Times New Roman" w:hAnsi="Times New Roman" w:cs="Times New Roman"/>
          <w:sz w:val="12"/>
          <w:szCs w:val="12"/>
        </w:rPr>
        <w:t>бивкой по следующим типам абонентов: население, предприятия и у</w:t>
      </w:r>
      <w:r>
        <w:rPr>
          <w:rFonts w:ascii="Times New Roman" w:hAnsi="Times New Roman" w:cs="Times New Roman"/>
          <w:sz w:val="12"/>
          <w:szCs w:val="12"/>
        </w:rPr>
        <w:t>чрежде</w:t>
      </w:r>
      <w:r w:rsidRPr="007E5813">
        <w:rPr>
          <w:rFonts w:ascii="Times New Roman" w:hAnsi="Times New Roman" w:cs="Times New Roman"/>
          <w:sz w:val="12"/>
          <w:szCs w:val="12"/>
        </w:rPr>
        <w:t>ния соцкультбыта, прочие потребители, расход воды на полив улиц и зеленых насаждений и на пожаротушение.</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При планировании потребления воды населением на перспективу до 2033 г. принимаем во внимание Генеральный</w:t>
      </w:r>
      <w:r>
        <w:rPr>
          <w:rFonts w:ascii="Times New Roman" w:hAnsi="Times New Roman" w:cs="Times New Roman"/>
          <w:sz w:val="12"/>
          <w:szCs w:val="12"/>
        </w:rPr>
        <w:t xml:space="preserve"> план с.п. Сургут м.р. Сергиев</w:t>
      </w:r>
      <w:r w:rsidRPr="007E5813">
        <w:rPr>
          <w:rFonts w:ascii="Times New Roman" w:hAnsi="Times New Roman" w:cs="Times New Roman"/>
          <w:sz w:val="12"/>
          <w:szCs w:val="12"/>
        </w:rPr>
        <w:t>ский Самарской области.</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Генеральным планом с.п. Сургут предусматривается строительство но- вого жилья на новых площадках в существующих границах поселка.</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Развитие жилой зоны</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7E5813">
        <w:rPr>
          <w:rFonts w:ascii="Times New Roman" w:hAnsi="Times New Roman" w:cs="Times New Roman"/>
          <w:sz w:val="12"/>
          <w:szCs w:val="12"/>
        </w:rPr>
        <w:t>Развитие жилой зоны до 2023 года пл</w:t>
      </w:r>
      <w:r>
        <w:rPr>
          <w:rFonts w:ascii="Times New Roman" w:hAnsi="Times New Roman" w:cs="Times New Roman"/>
          <w:sz w:val="12"/>
          <w:szCs w:val="12"/>
        </w:rPr>
        <w:t>анируется на площадке № 1, рас</w:t>
      </w:r>
      <w:r w:rsidRPr="007E5813">
        <w:rPr>
          <w:rFonts w:ascii="Times New Roman" w:hAnsi="Times New Roman" w:cs="Times New Roman"/>
          <w:sz w:val="12"/>
          <w:szCs w:val="12"/>
        </w:rPr>
        <w:t>положенной в южной части поселка, общей площадью территории – 41,66 га (планируется размещение 114 участков по</w:t>
      </w:r>
      <w:r>
        <w:rPr>
          <w:rFonts w:ascii="Times New Roman" w:hAnsi="Times New Roman" w:cs="Times New Roman"/>
          <w:sz w:val="12"/>
          <w:szCs w:val="12"/>
        </w:rPr>
        <w:t>д индивидуальное жилищное стро</w:t>
      </w:r>
      <w:r w:rsidRPr="007E5813">
        <w:rPr>
          <w:rFonts w:ascii="Times New Roman" w:hAnsi="Times New Roman" w:cs="Times New Roman"/>
          <w:sz w:val="12"/>
          <w:szCs w:val="12"/>
        </w:rPr>
        <w:t>ительство, ориентировочная общая площадь жилищного фонда – 17100 кв.м, расчётная численность населения – 342 человека).</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7E5813">
        <w:rPr>
          <w:rFonts w:ascii="Times New Roman" w:hAnsi="Times New Roman" w:cs="Times New Roman"/>
          <w:sz w:val="12"/>
          <w:szCs w:val="12"/>
        </w:rPr>
        <w:t>Развитие жилой зоны до 2033 года планируется на следующих пло- щадках:</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-на площадке №</w:t>
      </w:r>
      <w:r w:rsidRPr="007E5813">
        <w:rPr>
          <w:rFonts w:ascii="Times New Roman" w:hAnsi="Times New Roman" w:cs="Times New Roman"/>
          <w:sz w:val="12"/>
          <w:szCs w:val="12"/>
        </w:rPr>
        <w:t>2, расположенной в западной части поселка, общей площадью территории – 31,27 га (планируется размещение 165 участков под индивидуальное жилищное строительство, ориентировочная общ</w:t>
      </w:r>
      <w:r>
        <w:rPr>
          <w:rFonts w:ascii="Times New Roman" w:hAnsi="Times New Roman" w:cs="Times New Roman"/>
          <w:sz w:val="12"/>
          <w:szCs w:val="12"/>
        </w:rPr>
        <w:t xml:space="preserve">ая площадь </w:t>
      </w:r>
      <w:r w:rsidRPr="007E5813">
        <w:rPr>
          <w:rFonts w:ascii="Times New Roman" w:hAnsi="Times New Roman" w:cs="Times New Roman"/>
          <w:sz w:val="12"/>
          <w:szCs w:val="12"/>
        </w:rPr>
        <w:t>жилищного фонда – 24750 кв.м, расчётная численность населения – 495 чело- век);</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на площадке № 3, расположенной в восточной части поселка, общей площадью территории – 8,54 га (планируется</w:t>
      </w:r>
      <w:r>
        <w:rPr>
          <w:rFonts w:ascii="Times New Roman" w:hAnsi="Times New Roman" w:cs="Times New Roman"/>
          <w:sz w:val="12"/>
          <w:szCs w:val="12"/>
        </w:rPr>
        <w:t xml:space="preserve"> размещение 50 участков под ин</w:t>
      </w:r>
      <w:r w:rsidRPr="007E5813">
        <w:rPr>
          <w:rFonts w:ascii="Times New Roman" w:hAnsi="Times New Roman" w:cs="Times New Roman"/>
          <w:sz w:val="12"/>
          <w:szCs w:val="12"/>
        </w:rPr>
        <w:t>дивидуальное жилищное строительство, ор</w:t>
      </w:r>
      <w:r>
        <w:rPr>
          <w:rFonts w:ascii="Times New Roman" w:hAnsi="Times New Roman" w:cs="Times New Roman"/>
          <w:sz w:val="12"/>
          <w:szCs w:val="12"/>
        </w:rPr>
        <w:t>иентировочная общая площадь жи</w:t>
      </w:r>
      <w:r w:rsidRPr="007E5813">
        <w:rPr>
          <w:rFonts w:ascii="Times New Roman" w:hAnsi="Times New Roman" w:cs="Times New Roman"/>
          <w:sz w:val="12"/>
          <w:szCs w:val="12"/>
        </w:rPr>
        <w:t>лищного фонда – 7500 кв.м, расчётная численность населения – 150 человека);</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-на площадке №</w:t>
      </w:r>
      <w:r w:rsidRPr="007E5813">
        <w:rPr>
          <w:rFonts w:ascii="Times New Roman" w:hAnsi="Times New Roman" w:cs="Times New Roman"/>
          <w:sz w:val="12"/>
          <w:szCs w:val="12"/>
        </w:rPr>
        <w:t>4, расположенной по ул. Кооперативная, (планируется размещение двух трехэтажных девятикварт</w:t>
      </w:r>
      <w:r>
        <w:rPr>
          <w:rFonts w:ascii="Times New Roman" w:hAnsi="Times New Roman" w:cs="Times New Roman"/>
          <w:sz w:val="12"/>
          <w:szCs w:val="12"/>
        </w:rPr>
        <w:t>ирных жилых дома, ориентировоч</w:t>
      </w:r>
      <w:r w:rsidRPr="007E5813">
        <w:rPr>
          <w:rFonts w:ascii="Times New Roman" w:hAnsi="Times New Roman" w:cs="Times New Roman"/>
          <w:sz w:val="12"/>
          <w:szCs w:val="12"/>
        </w:rPr>
        <w:t>ная общая площадь жилищного фонда – 1620 кв.м, расчётная численность населения – 54 человека);</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-на площадке №</w:t>
      </w:r>
      <w:r w:rsidRPr="007E5813">
        <w:rPr>
          <w:rFonts w:ascii="Times New Roman" w:hAnsi="Times New Roman" w:cs="Times New Roman"/>
          <w:sz w:val="12"/>
          <w:szCs w:val="12"/>
        </w:rPr>
        <w:t>5, расположенной на прод</w:t>
      </w:r>
      <w:r>
        <w:rPr>
          <w:rFonts w:ascii="Times New Roman" w:hAnsi="Times New Roman" w:cs="Times New Roman"/>
          <w:sz w:val="12"/>
          <w:szCs w:val="12"/>
        </w:rPr>
        <w:t>олжении пер. Строителей и ул. №</w:t>
      </w:r>
      <w:r w:rsidRPr="007E5813">
        <w:rPr>
          <w:rFonts w:ascii="Times New Roman" w:hAnsi="Times New Roman" w:cs="Times New Roman"/>
          <w:sz w:val="12"/>
          <w:szCs w:val="12"/>
        </w:rPr>
        <w:t>2 (планируется размещение двух т</w:t>
      </w:r>
      <w:r>
        <w:rPr>
          <w:rFonts w:ascii="Times New Roman" w:hAnsi="Times New Roman" w:cs="Times New Roman"/>
          <w:sz w:val="12"/>
          <w:szCs w:val="12"/>
        </w:rPr>
        <w:t>рехэтажных восемнадцатиквартир</w:t>
      </w:r>
      <w:r w:rsidRPr="007E5813">
        <w:rPr>
          <w:rFonts w:ascii="Times New Roman" w:hAnsi="Times New Roman" w:cs="Times New Roman"/>
          <w:sz w:val="12"/>
          <w:szCs w:val="12"/>
        </w:rPr>
        <w:t>ных жилых дома, ориентировочная общая площадь жилищного фонда – 3240 кв.м, расчётная численность населения – 10</w:t>
      </w:r>
      <w:r>
        <w:rPr>
          <w:rFonts w:ascii="Times New Roman" w:hAnsi="Times New Roman" w:cs="Times New Roman"/>
          <w:sz w:val="12"/>
          <w:szCs w:val="12"/>
        </w:rPr>
        <w:t>8 человек</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Развитие общественно-деловой зоны</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Генеральным планом на перспективу предусматривается строительство общественных объектов:</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Объекты местного значения в сфере культуры</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 xml:space="preserve">Реконструкция сельского дома культуры с библиотекой (зал на 150 мест, 40 000 единиц хранения, 40 читальных </w:t>
      </w:r>
      <w:r>
        <w:rPr>
          <w:rFonts w:ascii="Times New Roman" w:hAnsi="Times New Roman" w:cs="Times New Roman"/>
          <w:sz w:val="12"/>
          <w:szCs w:val="12"/>
        </w:rPr>
        <w:t>мест) в поселке Сургут, ул. Ко</w:t>
      </w:r>
      <w:r w:rsidRPr="007E5813">
        <w:rPr>
          <w:rFonts w:ascii="Times New Roman" w:hAnsi="Times New Roman" w:cs="Times New Roman"/>
          <w:sz w:val="12"/>
          <w:szCs w:val="12"/>
        </w:rPr>
        <w:t>оперативная, 3, планируется до 2033 г.;</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Строительство культурно-досугового центра (900 мест, площадь 540 кв.м) на площадке №1, планируется до 2033 г.</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Объекты местного значения в сфере физическ</w:t>
      </w:r>
      <w:r>
        <w:rPr>
          <w:rFonts w:ascii="Times New Roman" w:hAnsi="Times New Roman" w:cs="Times New Roman"/>
          <w:sz w:val="12"/>
          <w:szCs w:val="12"/>
        </w:rPr>
        <w:t xml:space="preserve">ой культуры и массового </w:t>
      </w:r>
      <w:r w:rsidRPr="007E5813">
        <w:rPr>
          <w:rFonts w:ascii="Times New Roman" w:hAnsi="Times New Roman" w:cs="Times New Roman"/>
          <w:sz w:val="12"/>
          <w:szCs w:val="12"/>
        </w:rPr>
        <w:t>спорта</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Строительство физкультурно-оздоровительного комплекса, бассейна (площадь ванны 500 кв.м) на площадке №1, планируется до 2033 г.</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Объекты местного значения в сфере создания условий для обеспечения жителей поселения услугами б</w:t>
      </w:r>
      <w:r>
        <w:rPr>
          <w:rFonts w:ascii="Times New Roman" w:hAnsi="Times New Roman" w:cs="Times New Roman"/>
          <w:sz w:val="12"/>
          <w:szCs w:val="12"/>
        </w:rPr>
        <w:t>ытового обслуживания</w:t>
      </w:r>
      <w:r w:rsidRPr="007E5813">
        <w:rPr>
          <w:rFonts w:ascii="Times New Roman" w:hAnsi="Times New Roman" w:cs="Times New Roman"/>
          <w:sz w:val="12"/>
          <w:szCs w:val="12"/>
        </w:rPr>
        <w:t xml:space="preserve"> </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Строительство предприятия бытового обслуживания по ул. Дорога №2, (прачечная на 150 кг белья в смену, химчистка на 50 кг белья в смену), планируется до 2033 г.;</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Объекты местного значения в сфере обеспечения первичных мер пожарной безопасности</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Строительство здания пожарного депо на 2 машины на площадке № 2..</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Объекты местного значения в сфере образования</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Строительство дошкольного образовательного учреждения на 80 мест на площадке № 2;</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Строительство общеобразовательного учреждения начального общего образования, совмещенное с дошкольным образовательным учреждением, на 115 мест на площадке № 2;</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Строительство дошкольного образовательного учреждения на 80 мест на площадке № 1;</w:t>
      </w:r>
    </w:p>
    <w:p w:rsidR="007E5813" w:rsidRPr="007E5813" w:rsidRDefault="007E5813" w:rsidP="007E581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E5813">
        <w:rPr>
          <w:rFonts w:ascii="Times New Roman" w:hAnsi="Times New Roman" w:cs="Times New Roman"/>
          <w:sz w:val="12"/>
          <w:szCs w:val="12"/>
        </w:rPr>
        <w:t>Строительство детской школы искусств на 65 мест на пло</w:t>
      </w:r>
      <w:r>
        <w:rPr>
          <w:rFonts w:ascii="Times New Roman" w:hAnsi="Times New Roman" w:cs="Times New Roman"/>
          <w:sz w:val="12"/>
          <w:szCs w:val="12"/>
        </w:rPr>
        <w:t>щадке № 1.</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На территории с.п. Сургут новых про</w:t>
      </w:r>
      <w:r>
        <w:rPr>
          <w:rFonts w:ascii="Times New Roman" w:hAnsi="Times New Roman" w:cs="Times New Roman"/>
          <w:sz w:val="12"/>
          <w:szCs w:val="12"/>
        </w:rPr>
        <w:t>изводственных площадок и объек</w:t>
      </w:r>
      <w:r w:rsidRPr="007E5813">
        <w:rPr>
          <w:rFonts w:ascii="Times New Roman" w:hAnsi="Times New Roman" w:cs="Times New Roman"/>
          <w:sz w:val="12"/>
          <w:szCs w:val="12"/>
        </w:rPr>
        <w:t>тов производственных зон Ген</w:t>
      </w:r>
      <w:r>
        <w:rPr>
          <w:rFonts w:ascii="Times New Roman" w:hAnsi="Times New Roman" w:cs="Times New Roman"/>
          <w:sz w:val="12"/>
          <w:szCs w:val="12"/>
        </w:rPr>
        <w:t>еральным планом не планируется.</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Расход воды на новое строительство ж</w:t>
      </w:r>
      <w:r>
        <w:rPr>
          <w:rFonts w:ascii="Times New Roman" w:hAnsi="Times New Roman" w:cs="Times New Roman"/>
          <w:sz w:val="12"/>
          <w:szCs w:val="12"/>
        </w:rPr>
        <w:t>илых домов рассчитан в соответ</w:t>
      </w:r>
      <w:r w:rsidRPr="007E5813">
        <w:rPr>
          <w:rFonts w:ascii="Times New Roman" w:hAnsi="Times New Roman" w:cs="Times New Roman"/>
          <w:sz w:val="12"/>
          <w:szCs w:val="12"/>
        </w:rPr>
        <w:t>ствии с СП 31.13330.2021 «Водоснабжение. Наружные сети и сооружения» с изменениями (Актуализация СНиП 2.04.02-8</w:t>
      </w:r>
      <w:r>
        <w:rPr>
          <w:rFonts w:ascii="Times New Roman" w:hAnsi="Times New Roman" w:cs="Times New Roman"/>
          <w:sz w:val="12"/>
          <w:szCs w:val="12"/>
        </w:rPr>
        <w:t>4) и СП 30.13330.2020 «Внутрен</w:t>
      </w:r>
      <w:r w:rsidRPr="007E5813">
        <w:rPr>
          <w:rFonts w:ascii="Times New Roman" w:hAnsi="Times New Roman" w:cs="Times New Roman"/>
          <w:sz w:val="12"/>
          <w:szCs w:val="12"/>
        </w:rPr>
        <w:t>ний водопровод и канализация зданий» (Актуализация СНиП 2.04.01-85*).</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Суточный коэффициент неравномерности принят 1,3 в соответствии с СП 31.13330.2012 «Водоснабжение. Наружн</w:t>
      </w:r>
      <w:r>
        <w:rPr>
          <w:rFonts w:ascii="Times New Roman" w:hAnsi="Times New Roman" w:cs="Times New Roman"/>
          <w:sz w:val="12"/>
          <w:szCs w:val="12"/>
        </w:rPr>
        <w:t>ые сети и сооружения» с измене</w:t>
      </w:r>
      <w:r w:rsidRPr="007E5813">
        <w:rPr>
          <w:rFonts w:ascii="Times New Roman" w:hAnsi="Times New Roman" w:cs="Times New Roman"/>
          <w:sz w:val="12"/>
          <w:szCs w:val="12"/>
        </w:rPr>
        <w:t>нием №5 от 24.06.2020 г. (Актуализация СНиП 2.04.02-84).</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Расходы воды на наружное пожаротушение принимаются на основании СП 8.13130.2020 «Системы противопожар</w:t>
      </w:r>
      <w:r>
        <w:rPr>
          <w:rFonts w:ascii="Times New Roman" w:hAnsi="Times New Roman" w:cs="Times New Roman"/>
          <w:sz w:val="12"/>
          <w:szCs w:val="12"/>
        </w:rPr>
        <w:t>ной защиты. Наружное противопо</w:t>
      </w:r>
      <w:r w:rsidRPr="007E5813">
        <w:rPr>
          <w:rFonts w:ascii="Times New Roman" w:hAnsi="Times New Roman" w:cs="Times New Roman"/>
          <w:sz w:val="12"/>
          <w:szCs w:val="12"/>
        </w:rPr>
        <w:t>жарное водоснабжение. Требования пожарно</w:t>
      </w:r>
      <w:r>
        <w:rPr>
          <w:rFonts w:ascii="Times New Roman" w:hAnsi="Times New Roman" w:cs="Times New Roman"/>
          <w:sz w:val="12"/>
          <w:szCs w:val="12"/>
        </w:rPr>
        <w:t>й безопасности», исходя из чис</w:t>
      </w:r>
      <w:r w:rsidRPr="007E5813">
        <w:rPr>
          <w:rFonts w:ascii="Times New Roman" w:hAnsi="Times New Roman" w:cs="Times New Roman"/>
          <w:sz w:val="12"/>
          <w:szCs w:val="12"/>
        </w:rPr>
        <w:t>ленности населения перспектив</w:t>
      </w:r>
      <w:r>
        <w:rPr>
          <w:rFonts w:ascii="Times New Roman" w:hAnsi="Times New Roman" w:cs="Times New Roman"/>
          <w:sz w:val="12"/>
          <w:szCs w:val="12"/>
        </w:rPr>
        <w:t xml:space="preserve">ных площадок. </w:t>
      </w:r>
      <w:r>
        <w:rPr>
          <w:rFonts w:ascii="Times New Roman" w:hAnsi="Times New Roman" w:cs="Times New Roman"/>
          <w:sz w:val="12"/>
          <w:szCs w:val="12"/>
        </w:rPr>
        <w:lastRenderedPageBreak/>
        <w:t xml:space="preserve">Осуществляется из </w:t>
      </w:r>
      <w:r w:rsidRPr="007E5813">
        <w:rPr>
          <w:rFonts w:ascii="Times New Roman" w:hAnsi="Times New Roman" w:cs="Times New Roman"/>
          <w:sz w:val="12"/>
          <w:szCs w:val="12"/>
        </w:rPr>
        <w:t>существующих и проектируемых пожарных</w:t>
      </w:r>
      <w:r>
        <w:rPr>
          <w:rFonts w:ascii="Times New Roman" w:hAnsi="Times New Roman" w:cs="Times New Roman"/>
          <w:sz w:val="12"/>
          <w:szCs w:val="12"/>
        </w:rPr>
        <w:t xml:space="preserve"> гидрантов, и поверхностных во</w:t>
      </w:r>
      <w:r w:rsidRPr="007E5813">
        <w:rPr>
          <w:rFonts w:ascii="Times New Roman" w:hAnsi="Times New Roman" w:cs="Times New Roman"/>
          <w:sz w:val="12"/>
          <w:szCs w:val="12"/>
        </w:rPr>
        <w:t>доемов. На расчётный срок принят 1 одновременный пожар с расходом 5 л/с, продолжительность тушения – 3 часа, что составляет 54 мᶾ/сут.</w:t>
      </w:r>
    </w:p>
    <w:p w:rsidR="007E5813" w:rsidRP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Расход воды на новое строительство жилых домов представлен в таблице 2.3.11.1.</w:t>
      </w:r>
    </w:p>
    <w:p w:rsidR="007E5813" w:rsidRDefault="007E5813" w:rsidP="007E5813">
      <w:pPr>
        <w:pStyle w:val="aff1"/>
        <w:ind w:firstLine="284"/>
        <w:jc w:val="both"/>
        <w:rPr>
          <w:rFonts w:ascii="Times New Roman" w:hAnsi="Times New Roman" w:cs="Times New Roman"/>
          <w:sz w:val="12"/>
          <w:szCs w:val="12"/>
        </w:rPr>
      </w:pPr>
      <w:r w:rsidRPr="007E5813">
        <w:rPr>
          <w:rFonts w:ascii="Times New Roman" w:hAnsi="Times New Roman" w:cs="Times New Roman"/>
          <w:sz w:val="12"/>
          <w:szCs w:val="12"/>
        </w:rPr>
        <w:t>Таблица 2.3.11.1 - Расход воды на новое строительство жилых домов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
        <w:gridCol w:w="3942"/>
        <w:gridCol w:w="709"/>
        <w:gridCol w:w="566"/>
        <w:gridCol w:w="710"/>
        <w:gridCol w:w="724"/>
        <w:gridCol w:w="698"/>
      </w:tblGrid>
      <w:tr w:rsidR="00AC0E21" w:rsidRPr="006426F7" w:rsidTr="006426F7">
        <w:trPr>
          <w:trHeight w:val="70"/>
        </w:trPr>
        <w:tc>
          <w:tcPr>
            <w:tcW w:w="116" w:type="pct"/>
            <w:vMerge w:val="restar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rPr>
              <w:t>№</w:t>
            </w:r>
          </w:p>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pacing w:val="-57"/>
                <w:sz w:val="12"/>
                <w:szCs w:val="12"/>
              </w:rPr>
              <w:t xml:space="preserve"> </w:t>
            </w:r>
            <w:r w:rsidRPr="006426F7">
              <w:rPr>
                <w:rFonts w:ascii="Times New Roman" w:hAnsi="Times New Roman" w:cs="Times New Roman"/>
                <w:sz w:val="12"/>
                <w:szCs w:val="12"/>
              </w:rPr>
              <w:t>п/п</w:t>
            </w:r>
          </w:p>
        </w:tc>
        <w:tc>
          <w:tcPr>
            <w:tcW w:w="2620" w:type="pct"/>
            <w:vMerge w:val="restar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Площадки</w:t>
            </w:r>
            <w:r w:rsidRPr="006426F7">
              <w:rPr>
                <w:rFonts w:ascii="Times New Roman" w:hAnsi="Times New Roman" w:cs="Times New Roman"/>
                <w:spacing w:val="-1"/>
                <w:sz w:val="12"/>
                <w:szCs w:val="12"/>
              </w:rPr>
              <w:t xml:space="preserve"> </w:t>
            </w:r>
            <w:r w:rsidRPr="006426F7">
              <w:rPr>
                <w:rFonts w:ascii="Times New Roman" w:hAnsi="Times New Roman" w:cs="Times New Roman"/>
                <w:sz w:val="12"/>
                <w:szCs w:val="12"/>
              </w:rPr>
              <w:t>застройки</w:t>
            </w:r>
          </w:p>
        </w:tc>
        <w:tc>
          <w:tcPr>
            <w:tcW w:w="471" w:type="pct"/>
            <w:vMerge w:val="restar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Кол-во</w:t>
            </w:r>
            <w:r w:rsidRPr="006426F7">
              <w:rPr>
                <w:rFonts w:ascii="Times New Roman" w:hAnsi="Times New Roman" w:cs="Times New Roman"/>
                <w:spacing w:val="-57"/>
                <w:sz w:val="12"/>
                <w:szCs w:val="12"/>
              </w:rPr>
              <w:t xml:space="preserve"> </w:t>
            </w:r>
            <w:r w:rsidRPr="006426F7">
              <w:rPr>
                <w:rFonts w:ascii="Times New Roman" w:hAnsi="Times New Roman" w:cs="Times New Roman"/>
                <w:sz w:val="12"/>
                <w:szCs w:val="12"/>
              </w:rPr>
              <w:t>людей,</w:t>
            </w:r>
            <w:r w:rsidRPr="006426F7">
              <w:rPr>
                <w:rFonts w:ascii="Times New Roman" w:hAnsi="Times New Roman" w:cs="Times New Roman"/>
                <w:spacing w:val="-57"/>
                <w:sz w:val="12"/>
                <w:szCs w:val="12"/>
              </w:rPr>
              <w:t xml:space="preserve"> </w:t>
            </w:r>
            <w:r w:rsidRPr="006426F7">
              <w:rPr>
                <w:rFonts w:ascii="Times New Roman" w:hAnsi="Times New Roman" w:cs="Times New Roman"/>
                <w:sz w:val="12"/>
                <w:szCs w:val="12"/>
              </w:rPr>
              <w:t>чел.</w:t>
            </w:r>
          </w:p>
        </w:tc>
        <w:tc>
          <w:tcPr>
            <w:tcW w:w="1793" w:type="pct"/>
            <w:gridSpan w:val="4"/>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Водопотребление</w:t>
            </w:r>
          </w:p>
        </w:tc>
      </w:tr>
      <w:tr w:rsidR="006426F7" w:rsidRPr="006426F7" w:rsidTr="006426F7">
        <w:trPr>
          <w:trHeight w:val="70"/>
        </w:trPr>
        <w:tc>
          <w:tcPr>
            <w:tcW w:w="116" w:type="pct"/>
            <w:vMerge/>
            <w:tcBorders>
              <w:top w:val="nil"/>
            </w:tcBorders>
            <w:vAlign w:val="center"/>
          </w:tcPr>
          <w:p w:rsidR="006426F7" w:rsidRPr="006426F7" w:rsidRDefault="006426F7" w:rsidP="006426F7">
            <w:pPr>
              <w:pStyle w:val="aff1"/>
              <w:jc w:val="center"/>
              <w:rPr>
                <w:rFonts w:ascii="Times New Roman" w:hAnsi="Times New Roman" w:cs="Times New Roman"/>
                <w:sz w:val="12"/>
                <w:szCs w:val="12"/>
              </w:rPr>
            </w:pPr>
          </w:p>
        </w:tc>
        <w:tc>
          <w:tcPr>
            <w:tcW w:w="2620" w:type="pct"/>
            <w:vMerge/>
            <w:tcBorders>
              <w:top w:val="nil"/>
            </w:tcBorders>
            <w:vAlign w:val="center"/>
          </w:tcPr>
          <w:p w:rsidR="006426F7" w:rsidRPr="006426F7" w:rsidRDefault="006426F7" w:rsidP="006426F7">
            <w:pPr>
              <w:pStyle w:val="aff1"/>
              <w:jc w:val="center"/>
              <w:rPr>
                <w:rFonts w:ascii="Times New Roman" w:hAnsi="Times New Roman" w:cs="Times New Roman"/>
                <w:sz w:val="12"/>
                <w:szCs w:val="12"/>
              </w:rPr>
            </w:pPr>
          </w:p>
        </w:tc>
        <w:tc>
          <w:tcPr>
            <w:tcW w:w="471" w:type="pct"/>
            <w:vMerge/>
            <w:tcBorders>
              <w:top w:val="nil"/>
            </w:tcBorders>
            <w:vAlign w:val="center"/>
          </w:tcPr>
          <w:p w:rsidR="006426F7" w:rsidRPr="006426F7" w:rsidRDefault="006426F7" w:rsidP="006426F7">
            <w:pPr>
              <w:pStyle w:val="aff1"/>
              <w:jc w:val="center"/>
              <w:rPr>
                <w:rFonts w:ascii="Times New Roman" w:hAnsi="Times New Roman" w:cs="Times New Roman"/>
                <w:sz w:val="12"/>
                <w:szCs w:val="12"/>
              </w:rPr>
            </w:pPr>
          </w:p>
        </w:tc>
        <w:tc>
          <w:tcPr>
            <w:tcW w:w="848" w:type="pct"/>
            <w:gridSpan w:val="2"/>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хоз. питьевое</w:t>
            </w:r>
          </w:p>
        </w:tc>
        <w:tc>
          <w:tcPr>
            <w:tcW w:w="481" w:type="pct"/>
            <w:vMerge w:val="restar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при пожаре,</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м</w:t>
            </w:r>
            <w:r w:rsidRPr="006426F7">
              <w:rPr>
                <w:rFonts w:ascii="Times New Roman" w:hAnsi="Times New Roman" w:cs="Times New Roman"/>
                <w:sz w:val="12"/>
                <w:szCs w:val="12"/>
                <w:vertAlign w:val="superscript"/>
                <w:lang w:val="ru-RU"/>
              </w:rPr>
              <w:t>3</w:t>
            </w:r>
            <w:r w:rsidRPr="006426F7">
              <w:rPr>
                <w:rFonts w:ascii="Times New Roman" w:hAnsi="Times New Roman" w:cs="Times New Roman"/>
                <w:sz w:val="12"/>
                <w:szCs w:val="12"/>
                <w:lang w:val="ru-RU"/>
              </w:rPr>
              <w:t>/сут</w:t>
            </w:r>
          </w:p>
        </w:tc>
        <w:tc>
          <w:tcPr>
            <w:tcW w:w="464" w:type="pct"/>
            <w:vMerge w:val="restar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Полив</w:t>
            </w:r>
            <w:r w:rsidRPr="006426F7">
              <w:rPr>
                <w:rFonts w:ascii="Times New Roman" w:hAnsi="Times New Roman" w:cs="Times New Roman"/>
                <w:spacing w:val="-58"/>
                <w:sz w:val="12"/>
                <w:szCs w:val="12"/>
              </w:rPr>
              <w:t xml:space="preserve"> </w:t>
            </w:r>
            <w:r w:rsidRPr="006426F7">
              <w:rPr>
                <w:rFonts w:ascii="Times New Roman" w:hAnsi="Times New Roman" w:cs="Times New Roman"/>
                <w:sz w:val="12"/>
                <w:szCs w:val="12"/>
              </w:rPr>
              <w:t>м</w:t>
            </w:r>
            <w:r w:rsidRPr="006426F7">
              <w:rPr>
                <w:rFonts w:ascii="Times New Roman" w:hAnsi="Times New Roman" w:cs="Times New Roman"/>
                <w:sz w:val="12"/>
                <w:szCs w:val="12"/>
                <w:vertAlign w:val="superscript"/>
              </w:rPr>
              <w:t>3</w:t>
            </w:r>
            <w:r w:rsidRPr="006426F7">
              <w:rPr>
                <w:rFonts w:ascii="Times New Roman" w:hAnsi="Times New Roman" w:cs="Times New Roman"/>
                <w:sz w:val="12"/>
                <w:szCs w:val="12"/>
              </w:rPr>
              <w:t>/сут</w:t>
            </w:r>
          </w:p>
        </w:tc>
      </w:tr>
      <w:tr w:rsidR="006426F7" w:rsidRPr="006426F7" w:rsidTr="006426F7">
        <w:trPr>
          <w:trHeight w:val="70"/>
        </w:trPr>
        <w:tc>
          <w:tcPr>
            <w:tcW w:w="116" w:type="pct"/>
            <w:vMerge/>
            <w:tcBorders>
              <w:top w:val="nil"/>
            </w:tcBorders>
            <w:vAlign w:val="center"/>
          </w:tcPr>
          <w:p w:rsidR="006426F7" w:rsidRPr="006426F7" w:rsidRDefault="006426F7" w:rsidP="006426F7">
            <w:pPr>
              <w:pStyle w:val="aff1"/>
              <w:jc w:val="center"/>
              <w:rPr>
                <w:rFonts w:ascii="Times New Roman" w:hAnsi="Times New Roman" w:cs="Times New Roman"/>
                <w:sz w:val="12"/>
                <w:szCs w:val="12"/>
              </w:rPr>
            </w:pPr>
          </w:p>
        </w:tc>
        <w:tc>
          <w:tcPr>
            <w:tcW w:w="2620" w:type="pct"/>
            <w:vMerge/>
            <w:tcBorders>
              <w:top w:val="nil"/>
            </w:tcBorders>
            <w:vAlign w:val="center"/>
          </w:tcPr>
          <w:p w:rsidR="006426F7" w:rsidRPr="006426F7" w:rsidRDefault="006426F7" w:rsidP="006426F7">
            <w:pPr>
              <w:pStyle w:val="aff1"/>
              <w:jc w:val="center"/>
              <w:rPr>
                <w:rFonts w:ascii="Times New Roman" w:hAnsi="Times New Roman" w:cs="Times New Roman"/>
                <w:sz w:val="12"/>
                <w:szCs w:val="12"/>
              </w:rPr>
            </w:pPr>
          </w:p>
        </w:tc>
        <w:tc>
          <w:tcPr>
            <w:tcW w:w="471" w:type="pct"/>
            <w:vMerge/>
            <w:tcBorders>
              <w:top w:val="nil"/>
            </w:tcBorders>
            <w:vAlign w:val="center"/>
          </w:tcPr>
          <w:p w:rsidR="006426F7" w:rsidRPr="006426F7" w:rsidRDefault="006426F7" w:rsidP="006426F7">
            <w:pPr>
              <w:pStyle w:val="aff1"/>
              <w:jc w:val="center"/>
              <w:rPr>
                <w:rFonts w:ascii="Times New Roman" w:hAnsi="Times New Roman" w:cs="Times New Roman"/>
                <w:sz w:val="12"/>
                <w:szCs w:val="12"/>
              </w:rPr>
            </w:pPr>
          </w:p>
        </w:tc>
        <w:tc>
          <w:tcPr>
            <w:tcW w:w="37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м</w:t>
            </w:r>
            <w:r w:rsidRPr="006426F7">
              <w:rPr>
                <w:rFonts w:ascii="Times New Roman" w:hAnsi="Times New Roman" w:cs="Times New Roman"/>
                <w:sz w:val="12"/>
                <w:szCs w:val="12"/>
                <w:vertAlign w:val="superscript"/>
              </w:rPr>
              <w:t>3</w:t>
            </w:r>
            <w:r w:rsidRPr="006426F7">
              <w:rPr>
                <w:rFonts w:ascii="Times New Roman" w:hAnsi="Times New Roman" w:cs="Times New Roman"/>
                <w:sz w:val="12"/>
                <w:szCs w:val="12"/>
              </w:rPr>
              <w:t>/сут</w:t>
            </w:r>
          </w:p>
        </w:tc>
        <w:tc>
          <w:tcPr>
            <w:tcW w:w="472"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м</w:t>
            </w:r>
            <w:r w:rsidRPr="006426F7">
              <w:rPr>
                <w:rFonts w:ascii="Times New Roman" w:hAnsi="Times New Roman" w:cs="Times New Roman"/>
                <w:sz w:val="12"/>
                <w:szCs w:val="12"/>
                <w:vertAlign w:val="superscript"/>
              </w:rPr>
              <w:t>3</w:t>
            </w:r>
            <w:r w:rsidRPr="006426F7">
              <w:rPr>
                <w:rFonts w:ascii="Times New Roman" w:hAnsi="Times New Roman" w:cs="Times New Roman"/>
                <w:sz w:val="12"/>
                <w:szCs w:val="12"/>
              </w:rPr>
              <w:t>/час</w:t>
            </w:r>
            <w:r w:rsidRPr="006426F7">
              <w:rPr>
                <w:rFonts w:ascii="Times New Roman" w:hAnsi="Times New Roman" w:cs="Times New Roman"/>
                <w:spacing w:val="-57"/>
                <w:sz w:val="12"/>
                <w:szCs w:val="12"/>
              </w:rPr>
              <w:t xml:space="preserve"> </w:t>
            </w:r>
            <w:r w:rsidRPr="006426F7">
              <w:rPr>
                <w:rFonts w:ascii="Times New Roman" w:hAnsi="Times New Roman" w:cs="Times New Roman"/>
                <w:sz w:val="12"/>
                <w:szCs w:val="12"/>
              </w:rPr>
              <w:t>(max)</w:t>
            </w:r>
          </w:p>
        </w:tc>
        <w:tc>
          <w:tcPr>
            <w:tcW w:w="481" w:type="pct"/>
            <w:vMerge/>
            <w:tcBorders>
              <w:top w:val="nil"/>
            </w:tcBorders>
            <w:vAlign w:val="center"/>
          </w:tcPr>
          <w:p w:rsidR="006426F7" w:rsidRPr="006426F7" w:rsidRDefault="006426F7" w:rsidP="006426F7">
            <w:pPr>
              <w:pStyle w:val="aff1"/>
              <w:jc w:val="center"/>
              <w:rPr>
                <w:rFonts w:ascii="Times New Roman" w:hAnsi="Times New Roman" w:cs="Times New Roman"/>
                <w:sz w:val="12"/>
                <w:szCs w:val="12"/>
              </w:rPr>
            </w:pPr>
          </w:p>
        </w:tc>
        <w:tc>
          <w:tcPr>
            <w:tcW w:w="464" w:type="pct"/>
            <w:vMerge/>
            <w:tcBorders>
              <w:top w:val="nil"/>
            </w:tcBorders>
            <w:vAlign w:val="center"/>
          </w:tcPr>
          <w:p w:rsidR="006426F7" w:rsidRPr="006426F7" w:rsidRDefault="006426F7" w:rsidP="006426F7">
            <w:pPr>
              <w:pStyle w:val="aff1"/>
              <w:jc w:val="center"/>
              <w:rPr>
                <w:rFonts w:ascii="Times New Roman" w:hAnsi="Times New Roman" w:cs="Times New Roman"/>
                <w:sz w:val="12"/>
                <w:szCs w:val="12"/>
              </w:rPr>
            </w:pPr>
          </w:p>
        </w:tc>
      </w:tr>
      <w:tr w:rsidR="006426F7" w:rsidRPr="006426F7" w:rsidTr="006426F7">
        <w:trPr>
          <w:trHeight w:val="70"/>
        </w:trPr>
        <w:tc>
          <w:tcPr>
            <w:tcW w:w="5000" w:type="pct"/>
            <w:gridSpan w:val="7"/>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до 2023 г.</w:t>
            </w:r>
          </w:p>
        </w:tc>
      </w:tr>
      <w:tr w:rsidR="006426F7" w:rsidRPr="006426F7" w:rsidTr="006426F7">
        <w:trPr>
          <w:trHeight w:val="70"/>
        </w:trPr>
        <w:tc>
          <w:tcPr>
            <w:tcW w:w="11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p>
        </w:tc>
        <w:tc>
          <w:tcPr>
            <w:tcW w:w="2620"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ПЛОЩАДКА №1 расположена в</w:t>
            </w:r>
            <w:r w:rsidRPr="006426F7">
              <w:rPr>
                <w:rFonts w:ascii="Times New Roman" w:hAnsi="Times New Roman" w:cs="Times New Roman"/>
                <w:spacing w:val="-58"/>
                <w:sz w:val="12"/>
                <w:szCs w:val="12"/>
                <w:lang w:val="ru-RU"/>
              </w:rPr>
              <w:t xml:space="preserve"> </w:t>
            </w:r>
            <w:r w:rsidRPr="006426F7">
              <w:rPr>
                <w:rFonts w:ascii="Times New Roman" w:hAnsi="Times New Roman" w:cs="Times New Roman"/>
                <w:sz w:val="12"/>
                <w:szCs w:val="12"/>
                <w:lang w:val="ru-RU"/>
              </w:rPr>
              <w:t>южной</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части</w:t>
            </w:r>
            <w:r w:rsidRPr="006426F7">
              <w:rPr>
                <w:rFonts w:ascii="Times New Roman" w:hAnsi="Times New Roman" w:cs="Times New Roman"/>
                <w:spacing w:val="3"/>
                <w:sz w:val="12"/>
                <w:szCs w:val="12"/>
                <w:lang w:val="ru-RU"/>
              </w:rPr>
              <w:t xml:space="preserve"> </w:t>
            </w:r>
            <w:r w:rsidRPr="006426F7">
              <w:rPr>
                <w:rFonts w:ascii="Times New Roman" w:hAnsi="Times New Roman" w:cs="Times New Roman"/>
                <w:sz w:val="12"/>
                <w:szCs w:val="12"/>
                <w:lang w:val="ru-RU"/>
              </w:rPr>
              <w:t>поселка</w:t>
            </w:r>
          </w:p>
        </w:tc>
        <w:tc>
          <w:tcPr>
            <w:tcW w:w="471"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342</w:t>
            </w:r>
          </w:p>
        </w:tc>
        <w:tc>
          <w:tcPr>
            <w:tcW w:w="37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64,98</w:t>
            </w:r>
          </w:p>
        </w:tc>
        <w:tc>
          <w:tcPr>
            <w:tcW w:w="472"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10,84</w:t>
            </w:r>
          </w:p>
        </w:tc>
        <w:tc>
          <w:tcPr>
            <w:tcW w:w="481"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54</w:t>
            </w:r>
          </w:p>
        </w:tc>
        <w:tc>
          <w:tcPr>
            <w:tcW w:w="464"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30,78</w:t>
            </w:r>
          </w:p>
        </w:tc>
      </w:tr>
      <w:tr w:rsidR="006426F7" w:rsidRPr="006426F7" w:rsidTr="006426F7">
        <w:trPr>
          <w:trHeight w:val="70"/>
        </w:trPr>
        <w:tc>
          <w:tcPr>
            <w:tcW w:w="5000" w:type="pct"/>
            <w:gridSpan w:val="7"/>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до 2033 г.</w:t>
            </w:r>
          </w:p>
        </w:tc>
      </w:tr>
      <w:tr w:rsidR="006426F7" w:rsidRPr="006426F7" w:rsidTr="006426F7">
        <w:trPr>
          <w:trHeight w:val="70"/>
        </w:trPr>
        <w:tc>
          <w:tcPr>
            <w:tcW w:w="11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2</w:t>
            </w:r>
          </w:p>
        </w:tc>
        <w:tc>
          <w:tcPr>
            <w:tcW w:w="2620"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ПЛОЩАДКА №2 расположена в</w:t>
            </w:r>
            <w:r w:rsidRPr="006426F7">
              <w:rPr>
                <w:rFonts w:ascii="Times New Roman" w:hAnsi="Times New Roman" w:cs="Times New Roman"/>
                <w:spacing w:val="-58"/>
                <w:sz w:val="12"/>
                <w:szCs w:val="12"/>
                <w:lang w:val="ru-RU"/>
              </w:rPr>
              <w:t xml:space="preserve"> </w:t>
            </w:r>
            <w:r w:rsidRPr="006426F7">
              <w:rPr>
                <w:rFonts w:ascii="Times New Roman" w:hAnsi="Times New Roman" w:cs="Times New Roman"/>
                <w:sz w:val="12"/>
                <w:szCs w:val="12"/>
                <w:lang w:val="ru-RU"/>
              </w:rPr>
              <w:t>западной</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части</w:t>
            </w:r>
            <w:r w:rsidRPr="006426F7">
              <w:rPr>
                <w:rFonts w:ascii="Times New Roman" w:hAnsi="Times New Roman" w:cs="Times New Roman"/>
                <w:spacing w:val="2"/>
                <w:sz w:val="12"/>
                <w:szCs w:val="12"/>
                <w:lang w:val="ru-RU"/>
              </w:rPr>
              <w:t xml:space="preserve"> </w:t>
            </w:r>
            <w:r w:rsidRPr="006426F7">
              <w:rPr>
                <w:rFonts w:ascii="Times New Roman" w:hAnsi="Times New Roman" w:cs="Times New Roman"/>
                <w:sz w:val="12"/>
                <w:szCs w:val="12"/>
                <w:lang w:val="ru-RU"/>
              </w:rPr>
              <w:t>поселка</w:t>
            </w:r>
          </w:p>
        </w:tc>
        <w:tc>
          <w:tcPr>
            <w:tcW w:w="471"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495</w:t>
            </w:r>
          </w:p>
        </w:tc>
        <w:tc>
          <w:tcPr>
            <w:tcW w:w="37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94,05</w:t>
            </w:r>
          </w:p>
        </w:tc>
        <w:tc>
          <w:tcPr>
            <w:tcW w:w="472"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15,69</w:t>
            </w:r>
          </w:p>
        </w:tc>
        <w:tc>
          <w:tcPr>
            <w:tcW w:w="481"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54</w:t>
            </w:r>
          </w:p>
        </w:tc>
        <w:tc>
          <w:tcPr>
            <w:tcW w:w="464"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44,55</w:t>
            </w:r>
          </w:p>
        </w:tc>
      </w:tr>
      <w:tr w:rsidR="006426F7" w:rsidRPr="006426F7" w:rsidTr="006426F7">
        <w:trPr>
          <w:trHeight w:val="70"/>
        </w:trPr>
        <w:tc>
          <w:tcPr>
            <w:tcW w:w="11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3</w:t>
            </w:r>
          </w:p>
        </w:tc>
        <w:tc>
          <w:tcPr>
            <w:tcW w:w="2620"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ПЛОЩАДКА №3 - расположена</w:t>
            </w:r>
            <w:r w:rsidRPr="006426F7">
              <w:rPr>
                <w:rFonts w:ascii="Times New Roman" w:hAnsi="Times New Roman" w:cs="Times New Roman"/>
                <w:spacing w:val="-57"/>
                <w:sz w:val="12"/>
                <w:szCs w:val="12"/>
                <w:lang w:val="ru-RU"/>
              </w:rPr>
              <w:t xml:space="preserve"> </w:t>
            </w:r>
            <w:r w:rsidRPr="006426F7">
              <w:rPr>
                <w:rFonts w:ascii="Times New Roman" w:hAnsi="Times New Roman" w:cs="Times New Roman"/>
                <w:sz w:val="12"/>
                <w:szCs w:val="12"/>
                <w:lang w:val="ru-RU"/>
              </w:rPr>
              <w:t>в</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восточной</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части</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поселка</w:t>
            </w:r>
          </w:p>
        </w:tc>
        <w:tc>
          <w:tcPr>
            <w:tcW w:w="471"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150</w:t>
            </w:r>
          </w:p>
        </w:tc>
        <w:tc>
          <w:tcPr>
            <w:tcW w:w="37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28,50</w:t>
            </w:r>
          </w:p>
        </w:tc>
        <w:tc>
          <w:tcPr>
            <w:tcW w:w="472"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4,75</w:t>
            </w:r>
          </w:p>
        </w:tc>
        <w:tc>
          <w:tcPr>
            <w:tcW w:w="481"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54</w:t>
            </w:r>
          </w:p>
        </w:tc>
        <w:tc>
          <w:tcPr>
            <w:tcW w:w="464"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13,5</w:t>
            </w:r>
          </w:p>
        </w:tc>
      </w:tr>
      <w:tr w:rsidR="006426F7" w:rsidRPr="006426F7" w:rsidTr="006426F7">
        <w:trPr>
          <w:trHeight w:val="70"/>
        </w:trPr>
        <w:tc>
          <w:tcPr>
            <w:tcW w:w="11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w:t>
            </w:r>
          </w:p>
        </w:tc>
        <w:tc>
          <w:tcPr>
            <w:tcW w:w="2620"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ПЛОЩАДКА №4 - расположена</w:t>
            </w:r>
            <w:r w:rsidRPr="006426F7">
              <w:rPr>
                <w:rFonts w:ascii="Times New Roman" w:hAnsi="Times New Roman" w:cs="Times New Roman"/>
                <w:spacing w:val="-57"/>
                <w:sz w:val="12"/>
                <w:szCs w:val="12"/>
                <w:lang w:val="ru-RU"/>
              </w:rPr>
              <w:t xml:space="preserve"> </w:t>
            </w:r>
            <w:r w:rsidRPr="006426F7">
              <w:rPr>
                <w:rFonts w:ascii="Times New Roman" w:hAnsi="Times New Roman" w:cs="Times New Roman"/>
                <w:sz w:val="12"/>
                <w:szCs w:val="12"/>
                <w:lang w:val="ru-RU"/>
              </w:rPr>
              <w:t>по</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ул.</w:t>
            </w:r>
            <w:r w:rsidRPr="006426F7">
              <w:rPr>
                <w:rFonts w:ascii="Times New Roman" w:hAnsi="Times New Roman" w:cs="Times New Roman"/>
                <w:spacing w:val="2"/>
                <w:sz w:val="12"/>
                <w:szCs w:val="12"/>
                <w:lang w:val="ru-RU"/>
              </w:rPr>
              <w:t xml:space="preserve"> </w:t>
            </w:r>
            <w:r w:rsidRPr="006426F7">
              <w:rPr>
                <w:rFonts w:ascii="Times New Roman" w:hAnsi="Times New Roman" w:cs="Times New Roman"/>
                <w:sz w:val="12"/>
                <w:szCs w:val="12"/>
                <w:lang w:val="ru-RU"/>
              </w:rPr>
              <w:t>Кооперативной</w:t>
            </w:r>
          </w:p>
        </w:tc>
        <w:tc>
          <w:tcPr>
            <w:tcW w:w="471"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54</w:t>
            </w:r>
          </w:p>
        </w:tc>
        <w:tc>
          <w:tcPr>
            <w:tcW w:w="37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10,26</w:t>
            </w:r>
          </w:p>
        </w:tc>
        <w:tc>
          <w:tcPr>
            <w:tcW w:w="472"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1,71</w:t>
            </w:r>
          </w:p>
        </w:tc>
        <w:tc>
          <w:tcPr>
            <w:tcW w:w="481"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54</w:t>
            </w:r>
          </w:p>
        </w:tc>
        <w:tc>
          <w:tcPr>
            <w:tcW w:w="464"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4,86</w:t>
            </w:r>
          </w:p>
        </w:tc>
      </w:tr>
      <w:tr w:rsidR="006426F7" w:rsidRPr="006426F7" w:rsidTr="006426F7">
        <w:trPr>
          <w:trHeight w:val="70"/>
        </w:trPr>
        <w:tc>
          <w:tcPr>
            <w:tcW w:w="116" w:type="pct"/>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5</w:t>
            </w:r>
          </w:p>
        </w:tc>
        <w:tc>
          <w:tcPr>
            <w:tcW w:w="2620"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ПЛОЩАДКА №5 - расположена</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на продолжении пер. Строителей</w:t>
            </w:r>
            <w:r w:rsidRPr="006426F7">
              <w:rPr>
                <w:rFonts w:ascii="Times New Roman" w:hAnsi="Times New Roman" w:cs="Times New Roman"/>
                <w:spacing w:val="-57"/>
                <w:sz w:val="12"/>
                <w:szCs w:val="12"/>
                <w:lang w:val="ru-RU"/>
              </w:rPr>
              <w:t xml:space="preserve"> </w:t>
            </w:r>
            <w:r w:rsidRPr="006426F7">
              <w:rPr>
                <w:rFonts w:ascii="Times New Roman" w:hAnsi="Times New Roman" w:cs="Times New Roman"/>
                <w:sz w:val="12"/>
                <w:szCs w:val="12"/>
                <w:lang w:val="ru-RU"/>
              </w:rPr>
              <w:t>и ул.</w:t>
            </w:r>
            <w:r>
              <w:rPr>
                <w:rFonts w:ascii="Times New Roman" w:hAnsi="Times New Roman" w:cs="Times New Roman"/>
                <w:spacing w:val="2"/>
                <w:sz w:val="12"/>
                <w:szCs w:val="12"/>
                <w:lang w:val="ru-RU"/>
              </w:rPr>
              <w:t xml:space="preserve"> </w:t>
            </w:r>
            <w:r w:rsidRPr="006426F7">
              <w:rPr>
                <w:rFonts w:ascii="Times New Roman" w:hAnsi="Times New Roman" w:cs="Times New Roman"/>
                <w:sz w:val="12"/>
                <w:szCs w:val="12"/>
                <w:lang w:val="ru-RU"/>
              </w:rPr>
              <w:t>№2</w:t>
            </w:r>
          </w:p>
        </w:tc>
        <w:tc>
          <w:tcPr>
            <w:tcW w:w="471"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108</w:t>
            </w:r>
          </w:p>
        </w:tc>
        <w:tc>
          <w:tcPr>
            <w:tcW w:w="376"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20,52</w:t>
            </w:r>
          </w:p>
        </w:tc>
        <w:tc>
          <w:tcPr>
            <w:tcW w:w="472"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3,42</w:t>
            </w:r>
          </w:p>
        </w:tc>
        <w:tc>
          <w:tcPr>
            <w:tcW w:w="481"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54</w:t>
            </w:r>
          </w:p>
        </w:tc>
        <w:tc>
          <w:tcPr>
            <w:tcW w:w="464"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9,72</w:t>
            </w:r>
          </w:p>
        </w:tc>
      </w:tr>
      <w:tr w:rsidR="006426F7" w:rsidRPr="006426F7" w:rsidTr="006426F7">
        <w:trPr>
          <w:trHeight w:val="70"/>
        </w:trPr>
        <w:tc>
          <w:tcPr>
            <w:tcW w:w="2736" w:type="pct"/>
            <w:gridSpan w:val="2"/>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Итого</w:t>
            </w:r>
          </w:p>
        </w:tc>
        <w:tc>
          <w:tcPr>
            <w:tcW w:w="471"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1149</w:t>
            </w:r>
          </w:p>
        </w:tc>
        <w:tc>
          <w:tcPr>
            <w:tcW w:w="376"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218,31</w:t>
            </w:r>
          </w:p>
        </w:tc>
        <w:tc>
          <w:tcPr>
            <w:tcW w:w="472"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36,42</w:t>
            </w:r>
          </w:p>
        </w:tc>
        <w:tc>
          <w:tcPr>
            <w:tcW w:w="481"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w:t>
            </w:r>
          </w:p>
        </w:tc>
        <w:tc>
          <w:tcPr>
            <w:tcW w:w="464" w:type="pct"/>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103,41</w:t>
            </w:r>
          </w:p>
        </w:tc>
      </w:tr>
    </w:tbl>
    <w:p w:rsidR="006426F7" w:rsidRPr="006426F7" w:rsidRDefault="006426F7" w:rsidP="006426F7">
      <w:pPr>
        <w:pStyle w:val="aff1"/>
        <w:ind w:firstLine="284"/>
        <w:jc w:val="both"/>
        <w:rPr>
          <w:rFonts w:ascii="Times New Roman" w:hAnsi="Times New Roman" w:cs="Times New Roman"/>
          <w:sz w:val="12"/>
          <w:szCs w:val="12"/>
        </w:rPr>
      </w:pPr>
      <w:r w:rsidRPr="006426F7">
        <w:rPr>
          <w:rFonts w:ascii="Times New Roman" w:hAnsi="Times New Roman" w:cs="Times New Roman"/>
          <w:sz w:val="12"/>
          <w:szCs w:val="12"/>
        </w:rPr>
        <w:t>Результаты расчёта расходов воды по объектам общественно-делового назначения, приведены в таблица 2.3.11.2.</w:t>
      </w:r>
    </w:p>
    <w:p w:rsidR="007E5813" w:rsidRDefault="006426F7" w:rsidP="006426F7">
      <w:pPr>
        <w:pStyle w:val="aff1"/>
        <w:ind w:firstLine="284"/>
        <w:jc w:val="both"/>
        <w:rPr>
          <w:rFonts w:ascii="Times New Roman" w:hAnsi="Times New Roman" w:cs="Times New Roman"/>
          <w:sz w:val="12"/>
          <w:szCs w:val="12"/>
        </w:rPr>
      </w:pPr>
      <w:r w:rsidRPr="006426F7">
        <w:rPr>
          <w:rFonts w:ascii="Times New Roman" w:hAnsi="Times New Roman" w:cs="Times New Roman"/>
          <w:sz w:val="12"/>
          <w:szCs w:val="12"/>
        </w:rPr>
        <w:t>Таблица 2.3.11.2 - Расход воды по перспективным объекта</w:t>
      </w:r>
      <w:r>
        <w:rPr>
          <w:rFonts w:ascii="Times New Roman" w:hAnsi="Times New Roman" w:cs="Times New Roman"/>
          <w:sz w:val="12"/>
          <w:szCs w:val="12"/>
        </w:rPr>
        <w:t>м общественно-де</w:t>
      </w:r>
      <w:r w:rsidRPr="006426F7">
        <w:rPr>
          <w:rFonts w:ascii="Times New Roman" w:hAnsi="Times New Roman" w:cs="Times New Roman"/>
          <w:sz w:val="12"/>
          <w:szCs w:val="12"/>
        </w:rPr>
        <w:t>лового назначения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3"/>
        <w:gridCol w:w="3863"/>
        <w:gridCol w:w="992"/>
        <w:gridCol w:w="567"/>
        <w:gridCol w:w="851"/>
        <w:gridCol w:w="997"/>
      </w:tblGrid>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w:t>
            </w:r>
            <w:r w:rsidRPr="006426F7">
              <w:rPr>
                <w:rFonts w:ascii="Times New Roman" w:hAnsi="Times New Roman" w:cs="Times New Roman"/>
                <w:spacing w:val="-57"/>
                <w:sz w:val="12"/>
                <w:szCs w:val="12"/>
              </w:rPr>
              <w:t xml:space="preserve"> </w:t>
            </w:r>
            <w:r w:rsidRPr="006426F7">
              <w:rPr>
                <w:rFonts w:ascii="Times New Roman" w:hAnsi="Times New Roman" w:cs="Times New Roman"/>
                <w:sz w:val="12"/>
                <w:szCs w:val="12"/>
              </w:rPr>
              <w:t>п/п</w:t>
            </w:r>
          </w:p>
        </w:tc>
        <w:tc>
          <w:tcPr>
            <w:tcW w:w="3863"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Наименование потребителей</w:t>
            </w:r>
          </w:p>
        </w:tc>
        <w:tc>
          <w:tcPr>
            <w:tcW w:w="992"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Единица</w:t>
            </w:r>
            <w:r w:rsidRPr="006426F7">
              <w:rPr>
                <w:rFonts w:ascii="Times New Roman" w:hAnsi="Times New Roman" w:cs="Times New Roman"/>
                <w:spacing w:val="1"/>
                <w:sz w:val="12"/>
                <w:szCs w:val="12"/>
              </w:rPr>
              <w:t xml:space="preserve"> </w:t>
            </w:r>
            <w:r w:rsidRPr="006426F7">
              <w:rPr>
                <w:rFonts w:ascii="Times New Roman" w:hAnsi="Times New Roman" w:cs="Times New Roman"/>
                <w:sz w:val="12"/>
                <w:szCs w:val="12"/>
              </w:rPr>
              <w:t>измерения</w:t>
            </w:r>
          </w:p>
        </w:tc>
        <w:tc>
          <w:tcPr>
            <w:tcW w:w="567"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Кол-во</w:t>
            </w:r>
            <w:r w:rsidRPr="006426F7">
              <w:rPr>
                <w:rFonts w:ascii="Times New Roman" w:hAnsi="Times New Roman" w:cs="Times New Roman"/>
                <w:spacing w:val="-57"/>
                <w:sz w:val="12"/>
                <w:szCs w:val="12"/>
              </w:rPr>
              <w:t xml:space="preserve"> </w:t>
            </w:r>
            <w:r w:rsidRPr="006426F7">
              <w:rPr>
                <w:rFonts w:ascii="Times New Roman" w:hAnsi="Times New Roman" w:cs="Times New Roman"/>
                <w:sz w:val="12"/>
                <w:szCs w:val="12"/>
              </w:rPr>
              <w:t>единиц</w:t>
            </w:r>
          </w:p>
        </w:tc>
        <w:tc>
          <w:tcPr>
            <w:tcW w:w="851"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Норма</w:t>
            </w:r>
            <w:r w:rsidRPr="006426F7">
              <w:rPr>
                <w:rFonts w:ascii="Times New Roman" w:hAnsi="Times New Roman" w:cs="Times New Roman"/>
                <w:spacing w:val="1"/>
                <w:sz w:val="12"/>
                <w:szCs w:val="12"/>
              </w:rPr>
              <w:t xml:space="preserve"> </w:t>
            </w:r>
            <w:r w:rsidRPr="006426F7">
              <w:rPr>
                <w:rFonts w:ascii="Times New Roman" w:hAnsi="Times New Roman" w:cs="Times New Roman"/>
                <w:spacing w:val="-1"/>
                <w:sz w:val="12"/>
                <w:szCs w:val="12"/>
              </w:rPr>
              <w:t>расхода,</w:t>
            </w:r>
            <w:r w:rsidRPr="006426F7">
              <w:rPr>
                <w:rFonts w:ascii="Times New Roman" w:hAnsi="Times New Roman" w:cs="Times New Roman"/>
                <w:spacing w:val="-57"/>
                <w:sz w:val="12"/>
                <w:szCs w:val="12"/>
              </w:rPr>
              <w:t xml:space="preserve"> </w:t>
            </w:r>
            <w:r w:rsidRPr="006426F7">
              <w:rPr>
                <w:rFonts w:ascii="Times New Roman" w:hAnsi="Times New Roman" w:cs="Times New Roman"/>
                <w:sz w:val="12"/>
                <w:szCs w:val="12"/>
              </w:rPr>
              <w:t>л/сут</w:t>
            </w:r>
          </w:p>
        </w:tc>
        <w:tc>
          <w:tcPr>
            <w:tcW w:w="997" w:type="dxa"/>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Необходимый</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объем, м³/сут</w:t>
            </w:r>
          </w:p>
        </w:tc>
      </w:tr>
      <w:tr w:rsidR="006426F7" w:rsidRPr="006426F7" w:rsidTr="00AC0E21">
        <w:trPr>
          <w:trHeight w:val="70"/>
        </w:trPr>
        <w:tc>
          <w:tcPr>
            <w:tcW w:w="0" w:type="auto"/>
            <w:gridSpan w:val="6"/>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Расчетный</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этап строительства</w:t>
            </w:r>
            <w:r w:rsidRPr="006426F7">
              <w:rPr>
                <w:rFonts w:ascii="Times New Roman" w:hAnsi="Times New Roman" w:cs="Times New Roman"/>
                <w:spacing w:val="-4"/>
                <w:sz w:val="12"/>
                <w:szCs w:val="12"/>
                <w:lang w:val="ru-RU"/>
              </w:rPr>
              <w:t xml:space="preserve"> </w:t>
            </w:r>
            <w:r w:rsidRPr="006426F7">
              <w:rPr>
                <w:rFonts w:ascii="Times New Roman" w:hAnsi="Times New Roman" w:cs="Times New Roman"/>
                <w:sz w:val="12"/>
                <w:szCs w:val="12"/>
                <w:lang w:val="ru-RU"/>
              </w:rPr>
              <w:t>(до</w:t>
            </w:r>
            <w:r w:rsidRPr="006426F7">
              <w:rPr>
                <w:rFonts w:ascii="Times New Roman" w:hAnsi="Times New Roman" w:cs="Times New Roman"/>
                <w:spacing w:val="2"/>
                <w:sz w:val="12"/>
                <w:szCs w:val="12"/>
                <w:lang w:val="ru-RU"/>
              </w:rPr>
              <w:t xml:space="preserve"> </w:t>
            </w:r>
            <w:r w:rsidRPr="006426F7">
              <w:rPr>
                <w:rFonts w:ascii="Times New Roman" w:hAnsi="Times New Roman" w:cs="Times New Roman"/>
                <w:sz w:val="12"/>
                <w:szCs w:val="12"/>
                <w:lang w:val="ru-RU"/>
              </w:rPr>
              <w:t>2023</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г.)</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p>
        </w:tc>
        <w:tc>
          <w:tcPr>
            <w:tcW w:w="3863" w:type="dxa"/>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дошкольное</w:t>
            </w:r>
            <w:r w:rsidRPr="006426F7">
              <w:rPr>
                <w:rFonts w:ascii="Times New Roman" w:hAnsi="Times New Roman" w:cs="Times New Roman"/>
                <w:spacing w:val="-3"/>
                <w:sz w:val="12"/>
                <w:szCs w:val="12"/>
                <w:lang w:val="ru-RU"/>
              </w:rPr>
              <w:t xml:space="preserve"> </w:t>
            </w:r>
            <w:r w:rsidRPr="006426F7">
              <w:rPr>
                <w:rFonts w:ascii="Times New Roman" w:hAnsi="Times New Roman" w:cs="Times New Roman"/>
                <w:sz w:val="12"/>
                <w:szCs w:val="12"/>
                <w:lang w:val="ru-RU"/>
              </w:rPr>
              <w:t>образовательное учреждение</w:t>
            </w:r>
            <w:r w:rsidRPr="006426F7">
              <w:rPr>
                <w:rFonts w:ascii="Times New Roman" w:hAnsi="Times New Roman" w:cs="Times New Roman"/>
                <w:spacing w:val="-4"/>
                <w:sz w:val="12"/>
                <w:szCs w:val="12"/>
                <w:lang w:val="ru-RU"/>
              </w:rPr>
              <w:t xml:space="preserve"> </w:t>
            </w:r>
            <w:r w:rsidRPr="006426F7">
              <w:rPr>
                <w:rFonts w:ascii="Times New Roman" w:hAnsi="Times New Roman" w:cs="Times New Roman"/>
                <w:sz w:val="12"/>
                <w:szCs w:val="12"/>
                <w:lang w:val="ru-RU"/>
              </w:rPr>
              <w:t>на площадке</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№1</w:t>
            </w:r>
          </w:p>
        </w:tc>
        <w:tc>
          <w:tcPr>
            <w:tcW w:w="992"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r w:rsidRPr="006426F7">
              <w:rPr>
                <w:rFonts w:ascii="Times New Roman" w:hAnsi="Times New Roman" w:cs="Times New Roman"/>
                <w:spacing w:val="-2"/>
                <w:sz w:val="12"/>
                <w:szCs w:val="12"/>
              </w:rPr>
              <w:t xml:space="preserve"> </w:t>
            </w:r>
            <w:r w:rsidRPr="006426F7">
              <w:rPr>
                <w:rFonts w:ascii="Times New Roman" w:hAnsi="Times New Roman" w:cs="Times New Roman"/>
                <w:sz w:val="12"/>
                <w:szCs w:val="12"/>
              </w:rPr>
              <w:t>ребенок</w:t>
            </w:r>
          </w:p>
        </w:tc>
        <w:tc>
          <w:tcPr>
            <w:tcW w:w="567"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80</w:t>
            </w:r>
          </w:p>
        </w:tc>
        <w:tc>
          <w:tcPr>
            <w:tcW w:w="851"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60</w:t>
            </w:r>
          </w:p>
        </w:tc>
        <w:tc>
          <w:tcPr>
            <w:tcW w:w="997"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4,80</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2</w:t>
            </w:r>
          </w:p>
        </w:tc>
        <w:tc>
          <w:tcPr>
            <w:tcW w:w="3863" w:type="dxa"/>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детская</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школа</w:t>
            </w:r>
            <w:r w:rsidRPr="006426F7">
              <w:rPr>
                <w:rFonts w:ascii="Times New Roman" w:hAnsi="Times New Roman" w:cs="Times New Roman"/>
                <w:spacing w:val="-2"/>
                <w:sz w:val="12"/>
                <w:szCs w:val="12"/>
                <w:lang w:val="ru-RU"/>
              </w:rPr>
              <w:t xml:space="preserve"> </w:t>
            </w:r>
            <w:r w:rsidRPr="006426F7">
              <w:rPr>
                <w:rFonts w:ascii="Times New Roman" w:hAnsi="Times New Roman" w:cs="Times New Roman"/>
                <w:sz w:val="12"/>
                <w:szCs w:val="12"/>
                <w:lang w:val="ru-RU"/>
              </w:rPr>
              <w:t>искусств на</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площадке</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w:t>
            </w:r>
            <w:r w:rsidRPr="006426F7">
              <w:rPr>
                <w:rFonts w:ascii="Times New Roman" w:hAnsi="Times New Roman" w:cs="Times New Roman"/>
                <w:spacing w:val="-3"/>
                <w:sz w:val="12"/>
                <w:szCs w:val="12"/>
                <w:lang w:val="ru-RU"/>
              </w:rPr>
              <w:t xml:space="preserve"> </w:t>
            </w:r>
            <w:r w:rsidRPr="006426F7">
              <w:rPr>
                <w:rFonts w:ascii="Times New Roman" w:hAnsi="Times New Roman" w:cs="Times New Roman"/>
                <w:sz w:val="12"/>
                <w:szCs w:val="12"/>
                <w:lang w:val="ru-RU"/>
              </w:rPr>
              <w:t>1</w:t>
            </w:r>
          </w:p>
        </w:tc>
        <w:tc>
          <w:tcPr>
            <w:tcW w:w="992"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r w:rsidRPr="006426F7">
              <w:rPr>
                <w:rFonts w:ascii="Times New Roman" w:hAnsi="Times New Roman" w:cs="Times New Roman"/>
                <w:spacing w:val="-2"/>
                <w:sz w:val="12"/>
                <w:szCs w:val="12"/>
              </w:rPr>
              <w:t xml:space="preserve"> </w:t>
            </w:r>
            <w:r w:rsidRPr="006426F7">
              <w:rPr>
                <w:rFonts w:ascii="Times New Roman" w:hAnsi="Times New Roman" w:cs="Times New Roman"/>
                <w:sz w:val="12"/>
                <w:szCs w:val="12"/>
              </w:rPr>
              <w:t>ученик</w:t>
            </w:r>
          </w:p>
        </w:tc>
        <w:tc>
          <w:tcPr>
            <w:tcW w:w="567"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65</w:t>
            </w:r>
          </w:p>
        </w:tc>
        <w:tc>
          <w:tcPr>
            <w:tcW w:w="851"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16</w:t>
            </w:r>
          </w:p>
        </w:tc>
        <w:tc>
          <w:tcPr>
            <w:tcW w:w="997"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1,04</w:t>
            </w:r>
          </w:p>
        </w:tc>
      </w:tr>
      <w:tr w:rsidR="006426F7" w:rsidRPr="006426F7" w:rsidTr="00AC0E21">
        <w:trPr>
          <w:trHeight w:val="70"/>
        </w:trPr>
        <w:tc>
          <w:tcPr>
            <w:tcW w:w="0" w:type="auto"/>
            <w:gridSpan w:val="6"/>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Расчетный</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этап строительства</w:t>
            </w:r>
            <w:r w:rsidRPr="006426F7">
              <w:rPr>
                <w:rFonts w:ascii="Times New Roman" w:hAnsi="Times New Roman" w:cs="Times New Roman"/>
                <w:spacing w:val="-4"/>
                <w:sz w:val="12"/>
                <w:szCs w:val="12"/>
                <w:lang w:val="ru-RU"/>
              </w:rPr>
              <w:t xml:space="preserve"> </w:t>
            </w:r>
            <w:r w:rsidRPr="006426F7">
              <w:rPr>
                <w:rFonts w:ascii="Times New Roman" w:hAnsi="Times New Roman" w:cs="Times New Roman"/>
                <w:sz w:val="12"/>
                <w:szCs w:val="12"/>
                <w:lang w:val="ru-RU"/>
              </w:rPr>
              <w:t>(до</w:t>
            </w:r>
            <w:r w:rsidRPr="006426F7">
              <w:rPr>
                <w:rFonts w:ascii="Times New Roman" w:hAnsi="Times New Roman" w:cs="Times New Roman"/>
                <w:spacing w:val="2"/>
                <w:sz w:val="12"/>
                <w:szCs w:val="12"/>
                <w:lang w:val="ru-RU"/>
              </w:rPr>
              <w:t xml:space="preserve"> </w:t>
            </w:r>
            <w:r w:rsidRPr="006426F7">
              <w:rPr>
                <w:rFonts w:ascii="Times New Roman" w:hAnsi="Times New Roman" w:cs="Times New Roman"/>
                <w:sz w:val="12"/>
                <w:szCs w:val="12"/>
                <w:lang w:val="ru-RU"/>
              </w:rPr>
              <w:t>2033</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г.)</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3</w:t>
            </w:r>
          </w:p>
        </w:tc>
        <w:tc>
          <w:tcPr>
            <w:tcW w:w="3863" w:type="dxa"/>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детское</w:t>
            </w:r>
            <w:r w:rsidRPr="006426F7">
              <w:rPr>
                <w:rFonts w:ascii="Times New Roman" w:hAnsi="Times New Roman" w:cs="Times New Roman"/>
                <w:spacing w:val="-2"/>
                <w:sz w:val="12"/>
                <w:szCs w:val="12"/>
                <w:lang w:val="ru-RU"/>
              </w:rPr>
              <w:t xml:space="preserve"> </w:t>
            </w:r>
            <w:r w:rsidRPr="006426F7">
              <w:rPr>
                <w:rFonts w:ascii="Times New Roman" w:hAnsi="Times New Roman" w:cs="Times New Roman"/>
                <w:sz w:val="12"/>
                <w:szCs w:val="12"/>
                <w:lang w:val="ru-RU"/>
              </w:rPr>
              <w:t>дошкольное</w:t>
            </w:r>
            <w:r w:rsidRPr="006426F7">
              <w:rPr>
                <w:rFonts w:ascii="Times New Roman" w:hAnsi="Times New Roman" w:cs="Times New Roman"/>
                <w:spacing w:val="-3"/>
                <w:sz w:val="12"/>
                <w:szCs w:val="12"/>
                <w:lang w:val="ru-RU"/>
              </w:rPr>
              <w:t xml:space="preserve"> </w:t>
            </w:r>
            <w:r w:rsidRPr="006426F7">
              <w:rPr>
                <w:rFonts w:ascii="Times New Roman" w:hAnsi="Times New Roman" w:cs="Times New Roman"/>
                <w:sz w:val="12"/>
                <w:szCs w:val="12"/>
                <w:lang w:val="ru-RU"/>
              </w:rPr>
              <w:t>учреждение на площадке №2</w:t>
            </w:r>
          </w:p>
        </w:tc>
        <w:tc>
          <w:tcPr>
            <w:tcW w:w="992" w:type="dxa"/>
            <w:tcBorders>
              <w:righ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r w:rsidRPr="006426F7">
              <w:rPr>
                <w:rFonts w:ascii="Times New Roman" w:hAnsi="Times New Roman" w:cs="Times New Roman"/>
                <w:spacing w:val="-2"/>
                <w:sz w:val="12"/>
                <w:szCs w:val="12"/>
              </w:rPr>
              <w:t xml:space="preserve"> </w:t>
            </w:r>
            <w:r w:rsidRPr="006426F7">
              <w:rPr>
                <w:rFonts w:ascii="Times New Roman" w:hAnsi="Times New Roman" w:cs="Times New Roman"/>
                <w:sz w:val="12"/>
                <w:szCs w:val="12"/>
              </w:rPr>
              <w:t>ребенок</w:t>
            </w:r>
          </w:p>
        </w:tc>
        <w:tc>
          <w:tcPr>
            <w:tcW w:w="567" w:type="dxa"/>
            <w:tcBorders>
              <w:left w:val="single" w:sz="4" w:space="0" w:color="auto"/>
              <w:righ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80</w:t>
            </w:r>
          </w:p>
        </w:tc>
        <w:tc>
          <w:tcPr>
            <w:tcW w:w="851" w:type="dxa"/>
            <w:tcBorders>
              <w:left w:val="single" w:sz="4" w:space="0" w:color="auto"/>
              <w:righ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60</w:t>
            </w:r>
          </w:p>
        </w:tc>
        <w:tc>
          <w:tcPr>
            <w:tcW w:w="997" w:type="dxa"/>
            <w:tcBorders>
              <w:lef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4,8</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w:t>
            </w:r>
          </w:p>
        </w:tc>
        <w:tc>
          <w:tcPr>
            <w:tcW w:w="3863" w:type="dxa"/>
            <w:vAlign w:val="center"/>
          </w:tcPr>
          <w:p w:rsidR="006426F7" w:rsidRPr="00AC0E21" w:rsidRDefault="006426F7" w:rsidP="00AC0E21">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общеобразовательное</w:t>
            </w:r>
            <w:r w:rsidRPr="006426F7">
              <w:rPr>
                <w:rFonts w:ascii="Times New Roman" w:hAnsi="Times New Roman" w:cs="Times New Roman"/>
                <w:spacing w:val="-6"/>
                <w:sz w:val="12"/>
                <w:szCs w:val="12"/>
                <w:lang w:val="ru-RU"/>
              </w:rPr>
              <w:t xml:space="preserve"> </w:t>
            </w:r>
            <w:r w:rsidRPr="006426F7">
              <w:rPr>
                <w:rFonts w:ascii="Times New Roman" w:hAnsi="Times New Roman" w:cs="Times New Roman"/>
                <w:sz w:val="12"/>
                <w:szCs w:val="12"/>
                <w:lang w:val="ru-RU"/>
              </w:rPr>
              <w:t>учреждение</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начального</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общего</w:t>
            </w:r>
            <w:r w:rsidR="00AC0E21">
              <w:rPr>
                <w:rFonts w:ascii="Times New Roman" w:hAnsi="Times New Roman" w:cs="Times New Roman"/>
                <w:sz w:val="12"/>
                <w:szCs w:val="12"/>
                <w:lang w:val="ru-RU"/>
              </w:rPr>
              <w:t xml:space="preserve"> </w:t>
            </w:r>
            <w:r w:rsidRPr="006426F7">
              <w:rPr>
                <w:rFonts w:ascii="Times New Roman" w:hAnsi="Times New Roman" w:cs="Times New Roman"/>
                <w:sz w:val="12"/>
                <w:szCs w:val="12"/>
                <w:lang w:val="ru-RU"/>
              </w:rPr>
              <w:t>образования,</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совмещенное</w:t>
            </w:r>
            <w:r w:rsidRPr="006426F7">
              <w:rPr>
                <w:rFonts w:ascii="Times New Roman" w:hAnsi="Times New Roman" w:cs="Times New Roman"/>
                <w:spacing w:val="-2"/>
                <w:sz w:val="12"/>
                <w:szCs w:val="12"/>
                <w:lang w:val="ru-RU"/>
              </w:rPr>
              <w:t xml:space="preserve"> </w:t>
            </w:r>
            <w:r w:rsidRPr="006426F7">
              <w:rPr>
                <w:rFonts w:ascii="Times New Roman" w:hAnsi="Times New Roman" w:cs="Times New Roman"/>
                <w:sz w:val="12"/>
                <w:szCs w:val="12"/>
                <w:lang w:val="ru-RU"/>
              </w:rPr>
              <w:t>с</w:t>
            </w:r>
            <w:r>
              <w:rPr>
                <w:rFonts w:ascii="Times New Roman" w:hAnsi="Times New Roman" w:cs="Times New Roman"/>
                <w:sz w:val="12"/>
                <w:szCs w:val="12"/>
                <w:lang w:val="ru-RU"/>
              </w:rPr>
              <w:t xml:space="preserve"> </w:t>
            </w:r>
            <w:r w:rsidRPr="006426F7">
              <w:rPr>
                <w:rFonts w:ascii="Times New Roman" w:hAnsi="Times New Roman" w:cs="Times New Roman"/>
                <w:sz w:val="12"/>
                <w:szCs w:val="12"/>
                <w:lang w:val="ru-RU"/>
              </w:rPr>
              <w:t>дошкольным образовательным</w:t>
            </w:r>
            <w:r w:rsidRPr="006426F7">
              <w:rPr>
                <w:rFonts w:ascii="Times New Roman" w:hAnsi="Times New Roman" w:cs="Times New Roman"/>
                <w:spacing w:val="-57"/>
                <w:sz w:val="12"/>
                <w:szCs w:val="12"/>
                <w:lang w:val="ru-RU"/>
              </w:rPr>
              <w:t xml:space="preserve"> </w:t>
            </w:r>
            <w:r w:rsidRPr="006426F7">
              <w:rPr>
                <w:rFonts w:ascii="Times New Roman" w:hAnsi="Times New Roman" w:cs="Times New Roman"/>
                <w:sz w:val="12"/>
                <w:szCs w:val="12"/>
                <w:lang w:val="ru-RU"/>
              </w:rPr>
              <w:t>учреждением</w:t>
            </w:r>
            <w:r w:rsidRPr="006426F7">
              <w:rPr>
                <w:rFonts w:ascii="Times New Roman" w:hAnsi="Times New Roman" w:cs="Times New Roman"/>
                <w:spacing w:val="-5"/>
                <w:sz w:val="12"/>
                <w:szCs w:val="12"/>
                <w:lang w:val="ru-RU"/>
              </w:rPr>
              <w:t xml:space="preserve"> </w:t>
            </w:r>
            <w:r w:rsidRPr="006426F7">
              <w:rPr>
                <w:rFonts w:ascii="Times New Roman" w:hAnsi="Times New Roman" w:cs="Times New Roman"/>
                <w:sz w:val="12"/>
                <w:szCs w:val="12"/>
                <w:lang w:val="ru-RU"/>
              </w:rPr>
              <w:t>на</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площадке</w:t>
            </w:r>
            <w:r w:rsidR="00AC0E21">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№2</w:t>
            </w:r>
          </w:p>
        </w:tc>
        <w:tc>
          <w:tcPr>
            <w:tcW w:w="992" w:type="dxa"/>
            <w:tcBorders>
              <w:righ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lang w:val="ru-RU"/>
              </w:rPr>
            </w:pPr>
          </w:p>
        </w:tc>
        <w:tc>
          <w:tcPr>
            <w:tcW w:w="567" w:type="dxa"/>
            <w:tcBorders>
              <w:left w:val="single" w:sz="4" w:space="0" w:color="auto"/>
              <w:righ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lang w:val="ru-RU"/>
              </w:rPr>
            </w:pPr>
          </w:p>
        </w:tc>
        <w:tc>
          <w:tcPr>
            <w:tcW w:w="851" w:type="dxa"/>
            <w:tcBorders>
              <w:left w:val="single" w:sz="4" w:space="0" w:color="auto"/>
              <w:righ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lang w:val="ru-RU"/>
              </w:rPr>
            </w:pPr>
          </w:p>
        </w:tc>
        <w:tc>
          <w:tcPr>
            <w:tcW w:w="997" w:type="dxa"/>
            <w:tcBorders>
              <w:lef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lang w:val="ru-RU"/>
              </w:rPr>
            </w:pP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4.1</w:t>
            </w:r>
          </w:p>
        </w:tc>
        <w:tc>
          <w:tcPr>
            <w:tcW w:w="3863"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w:t>
            </w:r>
            <w:r w:rsidRPr="006426F7">
              <w:rPr>
                <w:rFonts w:ascii="Times New Roman" w:hAnsi="Times New Roman" w:cs="Times New Roman"/>
                <w:spacing w:val="-1"/>
                <w:sz w:val="12"/>
                <w:szCs w:val="12"/>
              </w:rPr>
              <w:t xml:space="preserve"> </w:t>
            </w:r>
            <w:r w:rsidRPr="006426F7">
              <w:rPr>
                <w:rFonts w:ascii="Times New Roman" w:hAnsi="Times New Roman" w:cs="Times New Roman"/>
                <w:sz w:val="12"/>
                <w:szCs w:val="12"/>
              </w:rPr>
              <w:t>СОШ</w:t>
            </w:r>
          </w:p>
        </w:tc>
        <w:tc>
          <w:tcPr>
            <w:tcW w:w="992" w:type="dxa"/>
            <w:tcBorders>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r w:rsidRPr="006426F7">
              <w:rPr>
                <w:rFonts w:ascii="Times New Roman" w:hAnsi="Times New Roman" w:cs="Times New Roman"/>
                <w:spacing w:val="-2"/>
                <w:sz w:val="12"/>
                <w:szCs w:val="12"/>
              </w:rPr>
              <w:t xml:space="preserve"> </w:t>
            </w:r>
            <w:r w:rsidRPr="006426F7">
              <w:rPr>
                <w:rFonts w:ascii="Times New Roman" w:hAnsi="Times New Roman" w:cs="Times New Roman"/>
                <w:sz w:val="12"/>
                <w:szCs w:val="12"/>
              </w:rPr>
              <w:t>ученик</w:t>
            </w:r>
          </w:p>
        </w:tc>
        <w:tc>
          <w:tcPr>
            <w:tcW w:w="567"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115</w:t>
            </w:r>
          </w:p>
        </w:tc>
        <w:tc>
          <w:tcPr>
            <w:tcW w:w="851"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16</w:t>
            </w:r>
          </w:p>
        </w:tc>
        <w:tc>
          <w:tcPr>
            <w:tcW w:w="997" w:type="dxa"/>
            <w:tcBorders>
              <w:lef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1,84</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4.2</w:t>
            </w:r>
          </w:p>
        </w:tc>
        <w:tc>
          <w:tcPr>
            <w:tcW w:w="3863"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w:t>
            </w:r>
            <w:r w:rsidRPr="006426F7">
              <w:rPr>
                <w:rFonts w:ascii="Times New Roman" w:hAnsi="Times New Roman" w:cs="Times New Roman"/>
                <w:spacing w:val="-1"/>
                <w:sz w:val="12"/>
                <w:szCs w:val="12"/>
              </w:rPr>
              <w:t xml:space="preserve"> </w:t>
            </w:r>
            <w:r w:rsidRPr="006426F7">
              <w:rPr>
                <w:rFonts w:ascii="Times New Roman" w:hAnsi="Times New Roman" w:cs="Times New Roman"/>
                <w:sz w:val="12"/>
                <w:szCs w:val="12"/>
              </w:rPr>
              <w:t>ДОУ</w:t>
            </w:r>
          </w:p>
        </w:tc>
        <w:tc>
          <w:tcPr>
            <w:tcW w:w="992" w:type="dxa"/>
            <w:tcBorders>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r w:rsidRPr="006426F7">
              <w:rPr>
                <w:rFonts w:ascii="Times New Roman" w:hAnsi="Times New Roman" w:cs="Times New Roman"/>
                <w:spacing w:val="-2"/>
                <w:sz w:val="12"/>
                <w:szCs w:val="12"/>
              </w:rPr>
              <w:t xml:space="preserve"> </w:t>
            </w:r>
            <w:r w:rsidRPr="006426F7">
              <w:rPr>
                <w:rFonts w:ascii="Times New Roman" w:hAnsi="Times New Roman" w:cs="Times New Roman"/>
                <w:sz w:val="12"/>
                <w:szCs w:val="12"/>
              </w:rPr>
              <w:t>ребенок</w:t>
            </w:r>
          </w:p>
        </w:tc>
        <w:tc>
          <w:tcPr>
            <w:tcW w:w="567"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115</w:t>
            </w:r>
          </w:p>
        </w:tc>
        <w:tc>
          <w:tcPr>
            <w:tcW w:w="851"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60</w:t>
            </w:r>
          </w:p>
        </w:tc>
        <w:tc>
          <w:tcPr>
            <w:tcW w:w="997" w:type="dxa"/>
            <w:tcBorders>
              <w:lef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6,9</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5</w:t>
            </w:r>
          </w:p>
        </w:tc>
        <w:tc>
          <w:tcPr>
            <w:tcW w:w="3863" w:type="dxa"/>
            <w:vAlign w:val="center"/>
          </w:tcPr>
          <w:p w:rsidR="006426F7" w:rsidRPr="006426F7" w:rsidRDefault="006426F7" w:rsidP="00AC0E21">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Культурно-досуговый</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центр,</w:t>
            </w:r>
            <w:r w:rsidR="00AC0E21">
              <w:rPr>
                <w:rFonts w:ascii="Times New Roman" w:hAnsi="Times New Roman" w:cs="Times New Roman"/>
                <w:sz w:val="12"/>
                <w:szCs w:val="12"/>
                <w:lang w:val="ru-RU"/>
              </w:rPr>
              <w:t xml:space="preserve"> </w:t>
            </w:r>
            <w:r w:rsidRPr="006426F7">
              <w:rPr>
                <w:rFonts w:ascii="Times New Roman" w:hAnsi="Times New Roman" w:cs="Times New Roman"/>
                <w:sz w:val="12"/>
                <w:szCs w:val="12"/>
                <w:lang w:val="ru-RU"/>
              </w:rPr>
              <w:t>площадка</w:t>
            </w:r>
            <w:r w:rsidRPr="006426F7">
              <w:rPr>
                <w:rFonts w:ascii="Times New Roman" w:hAnsi="Times New Roman" w:cs="Times New Roman"/>
                <w:spacing w:val="-5"/>
                <w:sz w:val="12"/>
                <w:szCs w:val="12"/>
                <w:lang w:val="ru-RU"/>
              </w:rPr>
              <w:t xml:space="preserve"> </w:t>
            </w:r>
            <w:r w:rsidRPr="006426F7">
              <w:rPr>
                <w:rFonts w:ascii="Times New Roman" w:hAnsi="Times New Roman" w:cs="Times New Roman"/>
                <w:sz w:val="12"/>
                <w:szCs w:val="12"/>
                <w:lang w:val="ru-RU"/>
              </w:rPr>
              <w:t>№1,</w:t>
            </w:r>
            <w:r w:rsidRPr="006426F7">
              <w:rPr>
                <w:rFonts w:ascii="Times New Roman" w:hAnsi="Times New Roman" w:cs="Times New Roman"/>
                <w:spacing w:val="-5"/>
                <w:sz w:val="12"/>
                <w:szCs w:val="12"/>
                <w:lang w:val="ru-RU"/>
              </w:rPr>
              <w:t xml:space="preserve"> </w:t>
            </w:r>
            <w:r w:rsidRPr="006426F7">
              <w:rPr>
                <w:rFonts w:ascii="Times New Roman" w:hAnsi="Times New Roman" w:cs="Times New Roman"/>
                <w:sz w:val="12"/>
                <w:szCs w:val="12"/>
                <w:lang w:val="ru-RU"/>
              </w:rPr>
              <w:t>площадь</w:t>
            </w:r>
            <w:r w:rsidRPr="006426F7">
              <w:rPr>
                <w:rFonts w:ascii="Times New Roman" w:hAnsi="Times New Roman" w:cs="Times New Roman"/>
                <w:spacing w:val="-8"/>
                <w:sz w:val="12"/>
                <w:szCs w:val="12"/>
                <w:lang w:val="ru-RU"/>
              </w:rPr>
              <w:t xml:space="preserve"> </w:t>
            </w:r>
            <w:r w:rsidRPr="006426F7">
              <w:rPr>
                <w:rFonts w:ascii="Times New Roman" w:hAnsi="Times New Roman" w:cs="Times New Roman"/>
                <w:sz w:val="12"/>
                <w:szCs w:val="12"/>
                <w:lang w:val="ru-RU"/>
              </w:rPr>
              <w:t>540</w:t>
            </w:r>
            <w:r w:rsidRPr="006426F7">
              <w:rPr>
                <w:rFonts w:ascii="Times New Roman" w:hAnsi="Times New Roman" w:cs="Times New Roman"/>
                <w:spacing w:val="-57"/>
                <w:sz w:val="12"/>
                <w:szCs w:val="12"/>
                <w:lang w:val="ru-RU"/>
              </w:rPr>
              <w:t xml:space="preserve"> </w:t>
            </w:r>
            <w:r w:rsidRPr="006426F7">
              <w:rPr>
                <w:rFonts w:ascii="Times New Roman" w:hAnsi="Times New Roman" w:cs="Times New Roman"/>
                <w:sz w:val="12"/>
                <w:szCs w:val="12"/>
                <w:lang w:val="ru-RU"/>
              </w:rPr>
              <w:t>кв.м</w:t>
            </w:r>
          </w:p>
        </w:tc>
        <w:tc>
          <w:tcPr>
            <w:tcW w:w="992" w:type="dxa"/>
            <w:tcBorders>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r w:rsidRPr="006426F7">
              <w:rPr>
                <w:rFonts w:ascii="Times New Roman" w:hAnsi="Times New Roman" w:cs="Times New Roman"/>
                <w:spacing w:val="-3"/>
                <w:sz w:val="12"/>
                <w:szCs w:val="12"/>
              </w:rPr>
              <w:t xml:space="preserve"> </w:t>
            </w:r>
            <w:r w:rsidRPr="006426F7">
              <w:rPr>
                <w:rFonts w:ascii="Times New Roman" w:hAnsi="Times New Roman" w:cs="Times New Roman"/>
                <w:sz w:val="12"/>
                <w:szCs w:val="12"/>
              </w:rPr>
              <w:t>рабочее</w:t>
            </w:r>
            <w:r w:rsidRPr="006426F7">
              <w:rPr>
                <w:rFonts w:ascii="Times New Roman" w:hAnsi="Times New Roman" w:cs="Times New Roman"/>
                <w:spacing w:val="-2"/>
                <w:sz w:val="12"/>
                <w:szCs w:val="12"/>
              </w:rPr>
              <w:t xml:space="preserve"> </w:t>
            </w:r>
            <w:r w:rsidRPr="006426F7">
              <w:rPr>
                <w:rFonts w:ascii="Times New Roman" w:hAnsi="Times New Roman" w:cs="Times New Roman"/>
                <w:sz w:val="12"/>
                <w:szCs w:val="12"/>
              </w:rPr>
              <w:t>место</w:t>
            </w:r>
          </w:p>
        </w:tc>
        <w:tc>
          <w:tcPr>
            <w:tcW w:w="567"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3</w:t>
            </w:r>
          </w:p>
        </w:tc>
        <w:tc>
          <w:tcPr>
            <w:tcW w:w="851"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12</w:t>
            </w:r>
          </w:p>
        </w:tc>
        <w:tc>
          <w:tcPr>
            <w:tcW w:w="997" w:type="dxa"/>
            <w:tcBorders>
              <w:lef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0,036</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6</w:t>
            </w:r>
          </w:p>
        </w:tc>
        <w:tc>
          <w:tcPr>
            <w:tcW w:w="3863" w:type="dxa"/>
            <w:vAlign w:val="center"/>
          </w:tcPr>
          <w:p w:rsidR="006426F7" w:rsidRPr="00AC0E21" w:rsidRDefault="006426F7" w:rsidP="00AC0E21">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Предприятие</w:t>
            </w:r>
            <w:r w:rsidRPr="006426F7">
              <w:rPr>
                <w:rFonts w:ascii="Times New Roman" w:hAnsi="Times New Roman" w:cs="Times New Roman"/>
                <w:spacing w:val="-5"/>
                <w:sz w:val="12"/>
                <w:szCs w:val="12"/>
                <w:lang w:val="ru-RU"/>
              </w:rPr>
              <w:t xml:space="preserve"> </w:t>
            </w:r>
            <w:r w:rsidR="00AC0E21">
              <w:rPr>
                <w:rFonts w:ascii="Times New Roman" w:hAnsi="Times New Roman" w:cs="Times New Roman"/>
                <w:sz w:val="12"/>
                <w:szCs w:val="12"/>
                <w:lang w:val="ru-RU"/>
              </w:rPr>
              <w:t>коммунально-бы</w:t>
            </w:r>
            <w:r w:rsidRPr="006426F7">
              <w:rPr>
                <w:rFonts w:ascii="Times New Roman" w:hAnsi="Times New Roman" w:cs="Times New Roman"/>
                <w:sz w:val="12"/>
                <w:szCs w:val="12"/>
                <w:lang w:val="ru-RU"/>
              </w:rPr>
              <w:t xml:space="preserve">тового обслуживания, ул. </w:t>
            </w:r>
            <w:r w:rsidR="00AC0E21">
              <w:rPr>
                <w:rFonts w:ascii="Times New Roman" w:hAnsi="Times New Roman" w:cs="Times New Roman"/>
                <w:sz w:val="12"/>
                <w:szCs w:val="12"/>
                <w:lang w:val="ru-RU"/>
              </w:rPr>
              <w:t>До</w:t>
            </w:r>
            <w:r w:rsidRPr="00AC0E21">
              <w:rPr>
                <w:rFonts w:ascii="Times New Roman" w:hAnsi="Times New Roman" w:cs="Times New Roman"/>
                <w:sz w:val="12"/>
                <w:szCs w:val="12"/>
                <w:lang w:val="ru-RU"/>
              </w:rPr>
              <w:t>рога</w:t>
            </w:r>
            <w:r w:rsidRPr="00AC0E21">
              <w:rPr>
                <w:rFonts w:ascii="Times New Roman" w:hAnsi="Times New Roman" w:cs="Times New Roman"/>
                <w:spacing w:val="-1"/>
                <w:sz w:val="12"/>
                <w:szCs w:val="12"/>
                <w:lang w:val="ru-RU"/>
              </w:rPr>
              <w:t xml:space="preserve"> </w:t>
            </w:r>
            <w:r w:rsidRPr="00AC0E21">
              <w:rPr>
                <w:rFonts w:ascii="Times New Roman" w:hAnsi="Times New Roman" w:cs="Times New Roman"/>
                <w:sz w:val="12"/>
                <w:szCs w:val="12"/>
                <w:lang w:val="ru-RU"/>
              </w:rPr>
              <w:t>№2, в т.ч.</w:t>
            </w:r>
          </w:p>
        </w:tc>
        <w:tc>
          <w:tcPr>
            <w:tcW w:w="992" w:type="dxa"/>
            <w:tcBorders>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r w:rsidRPr="006426F7">
              <w:rPr>
                <w:rFonts w:ascii="Times New Roman" w:hAnsi="Times New Roman" w:cs="Times New Roman"/>
                <w:spacing w:val="-2"/>
                <w:sz w:val="12"/>
                <w:szCs w:val="12"/>
              </w:rPr>
              <w:t xml:space="preserve"> </w:t>
            </w:r>
            <w:r w:rsidRPr="006426F7">
              <w:rPr>
                <w:rFonts w:ascii="Times New Roman" w:hAnsi="Times New Roman" w:cs="Times New Roman"/>
                <w:sz w:val="12"/>
                <w:szCs w:val="12"/>
              </w:rPr>
              <w:t>место</w:t>
            </w:r>
          </w:p>
        </w:tc>
        <w:tc>
          <w:tcPr>
            <w:tcW w:w="567"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900</w:t>
            </w:r>
          </w:p>
        </w:tc>
        <w:tc>
          <w:tcPr>
            <w:tcW w:w="851"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12</w:t>
            </w:r>
          </w:p>
        </w:tc>
        <w:tc>
          <w:tcPr>
            <w:tcW w:w="997" w:type="dxa"/>
            <w:tcBorders>
              <w:lef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10,80</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6.1</w:t>
            </w:r>
          </w:p>
        </w:tc>
        <w:tc>
          <w:tcPr>
            <w:tcW w:w="3863"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w:t>
            </w:r>
            <w:r w:rsidRPr="006426F7">
              <w:rPr>
                <w:rFonts w:ascii="Times New Roman" w:hAnsi="Times New Roman" w:cs="Times New Roman"/>
                <w:spacing w:val="-2"/>
                <w:sz w:val="12"/>
                <w:szCs w:val="12"/>
              </w:rPr>
              <w:t xml:space="preserve"> </w:t>
            </w:r>
            <w:r w:rsidRPr="006426F7">
              <w:rPr>
                <w:rFonts w:ascii="Times New Roman" w:hAnsi="Times New Roman" w:cs="Times New Roman"/>
                <w:sz w:val="12"/>
                <w:szCs w:val="12"/>
              </w:rPr>
              <w:t>прачечная</w:t>
            </w:r>
          </w:p>
        </w:tc>
        <w:tc>
          <w:tcPr>
            <w:tcW w:w="992" w:type="dxa"/>
            <w:tcBorders>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 кг белья в</w:t>
            </w:r>
            <w:r>
              <w:rPr>
                <w:rFonts w:ascii="Times New Roman" w:hAnsi="Times New Roman" w:cs="Times New Roman"/>
                <w:sz w:val="12"/>
                <w:szCs w:val="12"/>
                <w:lang w:val="ru-RU"/>
              </w:rPr>
              <w:t xml:space="preserve"> </w:t>
            </w:r>
            <w:r w:rsidRPr="006426F7">
              <w:rPr>
                <w:rFonts w:ascii="Times New Roman" w:hAnsi="Times New Roman" w:cs="Times New Roman"/>
                <w:sz w:val="12"/>
                <w:szCs w:val="12"/>
              </w:rPr>
              <w:t>смену</w:t>
            </w:r>
          </w:p>
        </w:tc>
        <w:tc>
          <w:tcPr>
            <w:tcW w:w="567"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150</w:t>
            </w:r>
          </w:p>
        </w:tc>
        <w:tc>
          <w:tcPr>
            <w:tcW w:w="851"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75</w:t>
            </w:r>
          </w:p>
        </w:tc>
        <w:tc>
          <w:tcPr>
            <w:tcW w:w="997" w:type="dxa"/>
            <w:tcBorders>
              <w:lef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11,25</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6.2</w:t>
            </w:r>
          </w:p>
        </w:tc>
        <w:tc>
          <w:tcPr>
            <w:tcW w:w="3863" w:type="dxa"/>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w:t>
            </w:r>
            <w:r w:rsidRPr="006426F7">
              <w:rPr>
                <w:rFonts w:ascii="Times New Roman" w:hAnsi="Times New Roman" w:cs="Times New Roman"/>
                <w:spacing w:val="-1"/>
                <w:sz w:val="12"/>
                <w:szCs w:val="12"/>
              </w:rPr>
              <w:t xml:space="preserve"> </w:t>
            </w:r>
            <w:r w:rsidRPr="006426F7">
              <w:rPr>
                <w:rFonts w:ascii="Times New Roman" w:hAnsi="Times New Roman" w:cs="Times New Roman"/>
                <w:sz w:val="12"/>
                <w:szCs w:val="12"/>
              </w:rPr>
              <w:t>химчистка</w:t>
            </w:r>
          </w:p>
        </w:tc>
        <w:tc>
          <w:tcPr>
            <w:tcW w:w="992" w:type="dxa"/>
            <w:tcBorders>
              <w:righ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r w:rsidRPr="006426F7">
              <w:rPr>
                <w:rFonts w:ascii="Times New Roman" w:hAnsi="Times New Roman" w:cs="Times New Roman"/>
                <w:spacing w:val="-1"/>
                <w:sz w:val="12"/>
                <w:szCs w:val="12"/>
              </w:rPr>
              <w:t xml:space="preserve"> </w:t>
            </w:r>
            <w:r w:rsidRPr="006426F7">
              <w:rPr>
                <w:rFonts w:ascii="Times New Roman" w:hAnsi="Times New Roman" w:cs="Times New Roman"/>
                <w:sz w:val="12"/>
                <w:szCs w:val="12"/>
              </w:rPr>
              <w:t>кг вещей</w:t>
            </w:r>
            <w:r w:rsidRPr="006426F7">
              <w:rPr>
                <w:rFonts w:ascii="Times New Roman" w:hAnsi="Times New Roman" w:cs="Times New Roman"/>
                <w:spacing w:val="-2"/>
                <w:sz w:val="12"/>
                <w:szCs w:val="12"/>
              </w:rPr>
              <w:t xml:space="preserve"> </w:t>
            </w:r>
            <w:r w:rsidRPr="006426F7">
              <w:rPr>
                <w:rFonts w:ascii="Times New Roman" w:hAnsi="Times New Roman" w:cs="Times New Roman"/>
                <w:sz w:val="12"/>
                <w:szCs w:val="12"/>
              </w:rPr>
              <w:t>в</w:t>
            </w:r>
            <w:r w:rsidRPr="006426F7">
              <w:rPr>
                <w:rFonts w:ascii="Times New Roman" w:hAnsi="Times New Roman" w:cs="Times New Roman"/>
                <w:sz w:val="12"/>
                <w:szCs w:val="12"/>
                <w:lang w:val="ru-RU"/>
              </w:rPr>
              <w:t xml:space="preserve"> </w:t>
            </w:r>
            <w:r w:rsidRPr="006426F7">
              <w:rPr>
                <w:rFonts w:ascii="Times New Roman" w:hAnsi="Times New Roman" w:cs="Times New Roman"/>
                <w:sz w:val="12"/>
                <w:szCs w:val="12"/>
              </w:rPr>
              <w:t>смену</w:t>
            </w:r>
          </w:p>
        </w:tc>
        <w:tc>
          <w:tcPr>
            <w:tcW w:w="567"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50</w:t>
            </w:r>
          </w:p>
        </w:tc>
        <w:tc>
          <w:tcPr>
            <w:tcW w:w="851"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40</w:t>
            </w:r>
          </w:p>
        </w:tc>
        <w:tc>
          <w:tcPr>
            <w:tcW w:w="997" w:type="dxa"/>
            <w:tcBorders>
              <w:lef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3,75</w:t>
            </w:r>
          </w:p>
        </w:tc>
      </w:tr>
      <w:tr w:rsidR="006426F7" w:rsidRPr="006426F7" w:rsidTr="00AC0E21">
        <w:trPr>
          <w:trHeight w:val="70"/>
        </w:trPr>
        <w:tc>
          <w:tcPr>
            <w:tcW w:w="0" w:type="auto"/>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7</w:t>
            </w:r>
          </w:p>
        </w:tc>
        <w:tc>
          <w:tcPr>
            <w:tcW w:w="3863" w:type="dxa"/>
            <w:vAlign w:val="center"/>
          </w:tcPr>
          <w:p w:rsidR="006426F7" w:rsidRPr="006426F7" w:rsidRDefault="006426F7" w:rsidP="006426F7">
            <w:pPr>
              <w:pStyle w:val="aff1"/>
              <w:jc w:val="center"/>
              <w:rPr>
                <w:rFonts w:ascii="Times New Roman" w:hAnsi="Times New Roman" w:cs="Times New Roman"/>
                <w:sz w:val="12"/>
                <w:szCs w:val="12"/>
                <w:lang w:val="ru-RU"/>
              </w:rPr>
            </w:pPr>
            <w:r w:rsidRPr="006426F7">
              <w:rPr>
                <w:rFonts w:ascii="Times New Roman" w:hAnsi="Times New Roman" w:cs="Times New Roman"/>
                <w:sz w:val="12"/>
                <w:szCs w:val="12"/>
                <w:lang w:val="ru-RU"/>
              </w:rPr>
              <w:t>пожарное</w:t>
            </w:r>
            <w:r w:rsidRPr="006426F7">
              <w:rPr>
                <w:rFonts w:ascii="Times New Roman" w:hAnsi="Times New Roman" w:cs="Times New Roman"/>
                <w:spacing w:val="-2"/>
                <w:sz w:val="12"/>
                <w:szCs w:val="12"/>
                <w:lang w:val="ru-RU"/>
              </w:rPr>
              <w:t xml:space="preserve"> </w:t>
            </w:r>
            <w:r w:rsidRPr="006426F7">
              <w:rPr>
                <w:rFonts w:ascii="Times New Roman" w:hAnsi="Times New Roman" w:cs="Times New Roman"/>
                <w:sz w:val="12"/>
                <w:szCs w:val="12"/>
                <w:lang w:val="ru-RU"/>
              </w:rPr>
              <w:t>депо на</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2 машины</w:t>
            </w:r>
            <w:r w:rsidRPr="006426F7">
              <w:rPr>
                <w:rFonts w:ascii="Times New Roman" w:hAnsi="Times New Roman" w:cs="Times New Roman"/>
                <w:spacing w:val="-3"/>
                <w:sz w:val="12"/>
                <w:szCs w:val="12"/>
                <w:lang w:val="ru-RU"/>
              </w:rPr>
              <w:t xml:space="preserve"> </w:t>
            </w:r>
            <w:r w:rsidRPr="006426F7">
              <w:rPr>
                <w:rFonts w:ascii="Times New Roman" w:hAnsi="Times New Roman" w:cs="Times New Roman"/>
                <w:sz w:val="12"/>
                <w:szCs w:val="12"/>
                <w:lang w:val="ru-RU"/>
              </w:rPr>
              <w:t>в</w:t>
            </w:r>
            <w:r>
              <w:rPr>
                <w:rFonts w:ascii="Times New Roman" w:hAnsi="Times New Roman" w:cs="Times New Roman"/>
                <w:sz w:val="12"/>
                <w:szCs w:val="12"/>
                <w:lang w:val="ru-RU"/>
              </w:rPr>
              <w:t xml:space="preserve"> </w:t>
            </w:r>
            <w:r w:rsidRPr="006426F7">
              <w:rPr>
                <w:rFonts w:ascii="Times New Roman" w:hAnsi="Times New Roman" w:cs="Times New Roman"/>
                <w:sz w:val="12"/>
                <w:szCs w:val="12"/>
                <w:lang w:val="ru-RU"/>
              </w:rPr>
              <w:t>поселке</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Сургут,</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площадка</w:t>
            </w:r>
            <w:r w:rsidRPr="006426F7">
              <w:rPr>
                <w:rFonts w:ascii="Times New Roman" w:hAnsi="Times New Roman" w:cs="Times New Roman"/>
                <w:spacing w:val="-1"/>
                <w:sz w:val="12"/>
                <w:szCs w:val="12"/>
                <w:lang w:val="ru-RU"/>
              </w:rPr>
              <w:t xml:space="preserve"> </w:t>
            </w:r>
            <w:r w:rsidRPr="006426F7">
              <w:rPr>
                <w:rFonts w:ascii="Times New Roman" w:hAnsi="Times New Roman" w:cs="Times New Roman"/>
                <w:sz w:val="12"/>
                <w:szCs w:val="12"/>
                <w:lang w:val="ru-RU"/>
              </w:rPr>
              <w:t>№ 2.</w:t>
            </w:r>
          </w:p>
        </w:tc>
        <w:tc>
          <w:tcPr>
            <w:tcW w:w="992" w:type="dxa"/>
            <w:tcBorders>
              <w:righ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1</w:t>
            </w:r>
            <w:r w:rsidRPr="006426F7">
              <w:rPr>
                <w:rFonts w:ascii="Times New Roman" w:hAnsi="Times New Roman" w:cs="Times New Roman"/>
                <w:spacing w:val="-1"/>
                <w:sz w:val="12"/>
                <w:szCs w:val="12"/>
              </w:rPr>
              <w:t xml:space="preserve"> </w:t>
            </w:r>
            <w:r w:rsidRPr="006426F7">
              <w:rPr>
                <w:rFonts w:ascii="Times New Roman" w:hAnsi="Times New Roman" w:cs="Times New Roman"/>
                <w:sz w:val="12"/>
                <w:szCs w:val="12"/>
              </w:rPr>
              <w:t>работающий</w:t>
            </w:r>
          </w:p>
        </w:tc>
        <w:tc>
          <w:tcPr>
            <w:tcW w:w="567"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6</w:t>
            </w:r>
          </w:p>
        </w:tc>
        <w:tc>
          <w:tcPr>
            <w:tcW w:w="851" w:type="dxa"/>
            <w:tcBorders>
              <w:left w:val="single" w:sz="4" w:space="0" w:color="auto"/>
              <w:righ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12</w:t>
            </w:r>
          </w:p>
        </w:tc>
        <w:tc>
          <w:tcPr>
            <w:tcW w:w="997" w:type="dxa"/>
            <w:tcBorders>
              <w:left w:val="single" w:sz="4" w:space="0" w:color="auto"/>
            </w:tcBorders>
            <w:vAlign w:val="center"/>
          </w:tcPr>
          <w:p w:rsidR="006426F7" w:rsidRPr="006426F7" w:rsidRDefault="006426F7" w:rsidP="00AC0E21">
            <w:pPr>
              <w:pStyle w:val="aff1"/>
              <w:jc w:val="center"/>
              <w:rPr>
                <w:rFonts w:ascii="Times New Roman" w:hAnsi="Times New Roman" w:cs="Times New Roman"/>
                <w:sz w:val="12"/>
                <w:szCs w:val="12"/>
              </w:rPr>
            </w:pPr>
            <w:r w:rsidRPr="006426F7">
              <w:rPr>
                <w:rFonts w:ascii="Times New Roman" w:hAnsi="Times New Roman" w:cs="Times New Roman"/>
                <w:sz w:val="12"/>
                <w:szCs w:val="12"/>
              </w:rPr>
              <w:t>0,07</w:t>
            </w:r>
          </w:p>
        </w:tc>
      </w:tr>
      <w:tr w:rsidR="006426F7" w:rsidRPr="006426F7" w:rsidTr="006426F7">
        <w:trPr>
          <w:trHeight w:val="70"/>
        </w:trPr>
        <w:tc>
          <w:tcPr>
            <w:tcW w:w="6526" w:type="dxa"/>
            <w:gridSpan w:val="5"/>
            <w:tcBorders>
              <w:righ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Итого:</w:t>
            </w:r>
          </w:p>
        </w:tc>
        <w:tc>
          <w:tcPr>
            <w:tcW w:w="997" w:type="dxa"/>
            <w:tcBorders>
              <w:left w:val="single" w:sz="4" w:space="0" w:color="auto"/>
            </w:tcBorders>
            <w:vAlign w:val="center"/>
          </w:tcPr>
          <w:p w:rsidR="006426F7" w:rsidRPr="006426F7" w:rsidRDefault="006426F7" w:rsidP="006426F7">
            <w:pPr>
              <w:pStyle w:val="aff1"/>
              <w:jc w:val="center"/>
              <w:rPr>
                <w:rFonts w:ascii="Times New Roman" w:hAnsi="Times New Roman" w:cs="Times New Roman"/>
                <w:sz w:val="12"/>
                <w:szCs w:val="12"/>
              </w:rPr>
            </w:pPr>
            <w:r w:rsidRPr="006426F7">
              <w:rPr>
                <w:rFonts w:ascii="Times New Roman" w:hAnsi="Times New Roman" w:cs="Times New Roman"/>
                <w:sz w:val="12"/>
                <w:szCs w:val="12"/>
              </w:rPr>
              <w:t>80,29</w:t>
            </w:r>
          </w:p>
        </w:tc>
      </w:tr>
    </w:tbl>
    <w:p w:rsidR="00AC0E21" w:rsidRPr="00AC0E21" w:rsidRDefault="00AC0E21" w:rsidP="00AC0E21">
      <w:pPr>
        <w:pStyle w:val="aff1"/>
        <w:ind w:firstLine="284"/>
        <w:jc w:val="both"/>
        <w:rPr>
          <w:rFonts w:ascii="Times New Roman" w:hAnsi="Times New Roman" w:cs="Times New Roman"/>
          <w:sz w:val="12"/>
          <w:szCs w:val="12"/>
        </w:rPr>
      </w:pPr>
      <w:r w:rsidRPr="00AC0E21">
        <w:rPr>
          <w:rFonts w:ascii="Times New Roman" w:hAnsi="Times New Roman" w:cs="Times New Roman"/>
          <w:sz w:val="12"/>
          <w:szCs w:val="12"/>
        </w:rPr>
        <w:t>Прогноз распределения расходов вод</w:t>
      </w:r>
      <w:r>
        <w:rPr>
          <w:rFonts w:ascii="Times New Roman" w:hAnsi="Times New Roman" w:cs="Times New Roman"/>
          <w:sz w:val="12"/>
          <w:szCs w:val="12"/>
        </w:rPr>
        <w:t>ы на водоснабжение по типам по</w:t>
      </w:r>
      <w:r w:rsidRPr="00AC0E21">
        <w:rPr>
          <w:rFonts w:ascii="Times New Roman" w:hAnsi="Times New Roman" w:cs="Times New Roman"/>
          <w:sz w:val="12"/>
          <w:szCs w:val="12"/>
        </w:rPr>
        <w:t>требителей, в том числе на водоснабжение населения и объектов социально- культурно-бытового назначения представлен в таблице 2.3.11.3.</w:t>
      </w:r>
    </w:p>
    <w:p w:rsidR="006426F7" w:rsidRDefault="00AC0E21" w:rsidP="00AC0E21">
      <w:pPr>
        <w:pStyle w:val="aff1"/>
        <w:ind w:firstLine="284"/>
        <w:jc w:val="both"/>
        <w:rPr>
          <w:rFonts w:ascii="Times New Roman" w:hAnsi="Times New Roman" w:cs="Times New Roman"/>
          <w:sz w:val="12"/>
          <w:szCs w:val="12"/>
        </w:rPr>
      </w:pPr>
      <w:r w:rsidRPr="00AC0E21">
        <w:rPr>
          <w:rFonts w:ascii="Times New Roman" w:hAnsi="Times New Roman" w:cs="Times New Roman"/>
          <w:sz w:val="12"/>
          <w:szCs w:val="12"/>
        </w:rPr>
        <w:t>Таблица 2.3.11.3 - Результаты распределения расходов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0"/>
        <w:gridCol w:w="1590"/>
        <w:gridCol w:w="2012"/>
        <w:gridCol w:w="1757"/>
        <w:gridCol w:w="1684"/>
      </w:tblGrid>
      <w:tr w:rsidR="00AC0E21" w:rsidRPr="00AC0E21" w:rsidTr="00AC0E21">
        <w:trPr>
          <w:trHeight w:val="70"/>
        </w:trPr>
        <w:tc>
          <w:tcPr>
            <w:tcW w:w="319" w:type="pct"/>
            <w:vMerge w:val="restar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w:t>
            </w:r>
            <w:r w:rsidRPr="00AC0E21">
              <w:rPr>
                <w:rFonts w:ascii="Times New Roman" w:hAnsi="Times New Roman" w:cs="Times New Roman"/>
                <w:spacing w:val="1"/>
                <w:sz w:val="12"/>
                <w:szCs w:val="12"/>
              </w:rPr>
              <w:t xml:space="preserve"> </w:t>
            </w:r>
            <w:r w:rsidRPr="00AC0E21">
              <w:rPr>
                <w:rFonts w:ascii="Times New Roman" w:hAnsi="Times New Roman" w:cs="Times New Roman"/>
                <w:sz w:val="12"/>
                <w:szCs w:val="12"/>
              </w:rPr>
              <w:t>п.п.</w:t>
            </w:r>
          </w:p>
        </w:tc>
        <w:tc>
          <w:tcPr>
            <w:tcW w:w="1057" w:type="pct"/>
            <w:vMerge w:val="restar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Год</w:t>
            </w:r>
          </w:p>
        </w:tc>
        <w:tc>
          <w:tcPr>
            <w:tcW w:w="3624" w:type="pct"/>
            <w:gridSpan w:val="3"/>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Водоснабжение,</w:t>
            </w:r>
            <w:r w:rsidRPr="00AC0E21">
              <w:rPr>
                <w:rFonts w:ascii="Times New Roman" w:hAnsi="Times New Roman" w:cs="Times New Roman"/>
                <w:spacing w:val="-1"/>
                <w:sz w:val="12"/>
                <w:szCs w:val="12"/>
              </w:rPr>
              <w:t xml:space="preserve"> </w:t>
            </w:r>
            <w:r w:rsidRPr="00AC0E21">
              <w:rPr>
                <w:rFonts w:ascii="Times New Roman" w:hAnsi="Times New Roman" w:cs="Times New Roman"/>
                <w:sz w:val="12"/>
                <w:szCs w:val="12"/>
              </w:rPr>
              <w:t>тыс.</w:t>
            </w:r>
            <w:r w:rsidRPr="00AC0E21">
              <w:rPr>
                <w:rFonts w:ascii="Times New Roman" w:hAnsi="Times New Roman" w:cs="Times New Roman"/>
                <w:spacing w:val="-3"/>
                <w:sz w:val="12"/>
                <w:szCs w:val="12"/>
              </w:rPr>
              <w:t xml:space="preserve"> </w:t>
            </w:r>
            <w:r w:rsidRPr="00AC0E21">
              <w:rPr>
                <w:rFonts w:ascii="Times New Roman" w:hAnsi="Times New Roman" w:cs="Times New Roman"/>
                <w:sz w:val="12"/>
                <w:szCs w:val="12"/>
              </w:rPr>
              <w:t>м</w:t>
            </w:r>
            <w:r w:rsidRPr="00AC0E21">
              <w:rPr>
                <w:rFonts w:ascii="Times New Roman" w:hAnsi="Times New Roman" w:cs="Times New Roman"/>
                <w:sz w:val="12"/>
                <w:szCs w:val="12"/>
                <w:vertAlign w:val="superscript"/>
              </w:rPr>
              <w:t>3</w:t>
            </w:r>
            <w:r w:rsidRPr="00AC0E21">
              <w:rPr>
                <w:rFonts w:ascii="Times New Roman" w:hAnsi="Times New Roman" w:cs="Times New Roman"/>
                <w:sz w:val="12"/>
                <w:szCs w:val="12"/>
              </w:rPr>
              <w:t>/год</w:t>
            </w:r>
          </w:p>
        </w:tc>
      </w:tr>
      <w:tr w:rsidR="00AC0E21" w:rsidRPr="00AC0E21" w:rsidTr="00AC0E21">
        <w:trPr>
          <w:trHeight w:val="70"/>
        </w:trPr>
        <w:tc>
          <w:tcPr>
            <w:tcW w:w="319" w:type="pct"/>
            <w:vMerge/>
            <w:tcBorders>
              <w:top w:val="nil"/>
            </w:tcBorders>
            <w:vAlign w:val="center"/>
          </w:tcPr>
          <w:p w:rsidR="00AC0E21" w:rsidRPr="00AC0E21" w:rsidRDefault="00AC0E21" w:rsidP="00AC0E21">
            <w:pPr>
              <w:pStyle w:val="aff1"/>
              <w:jc w:val="center"/>
              <w:rPr>
                <w:rFonts w:ascii="Times New Roman" w:hAnsi="Times New Roman" w:cs="Times New Roman"/>
                <w:sz w:val="12"/>
                <w:szCs w:val="12"/>
              </w:rPr>
            </w:pPr>
          </w:p>
        </w:tc>
        <w:tc>
          <w:tcPr>
            <w:tcW w:w="1057" w:type="pct"/>
            <w:vMerge/>
            <w:tcBorders>
              <w:top w:val="nil"/>
            </w:tcBorders>
            <w:vAlign w:val="center"/>
          </w:tcPr>
          <w:p w:rsidR="00AC0E21" w:rsidRPr="00AC0E21" w:rsidRDefault="00AC0E21" w:rsidP="00AC0E21">
            <w:pPr>
              <w:pStyle w:val="aff1"/>
              <w:jc w:val="center"/>
              <w:rPr>
                <w:rFonts w:ascii="Times New Roman" w:hAnsi="Times New Roman" w:cs="Times New Roman"/>
                <w:sz w:val="12"/>
                <w:szCs w:val="12"/>
              </w:rPr>
            </w:pPr>
          </w:p>
        </w:tc>
        <w:tc>
          <w:tcPr>
            <w:tcW w:w="1337" w:type="pc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Население</w:t>
            </w:r>
          </w:p>
        </w:tc>
        <w:tc>
          <w:tcPr>
            <w:tcW w:w="1168" w:type="pc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Бюджет</w:t>
            </w:r>
          </w:p>
        </w:tc>
        <w:tc>
          <w:tcPr>
            <w:tcW w:w="1119" w:type="pc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Прочие</w:t>
            </w:r>
          </w:p>
        </w:tc>
      </w:tr>
      <w:tr w:rsidR="00AC0E21" w:rsidRPr="00AC0E21" w:rsidTr="00AC0E21">
        <w:trPr>
          <w:trHeight w:val="70"/>
        </w:trPr>
        <w:tc>
          <w:tcPr>
            <w:tcW w:w="5000" w:type="pct"/>
            <w:gridSpan w:val="5"/>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п. Сургут</w:t>
            </w:r>
          </w:p>
        </w:tc>
      </w:tr>
      <w:tr w:rsidR="00AC0E21" w:rsidRPr="00AC0E21" w:rsidTr="00AC0E21">
        <w:trPr>
          <w:trHeight w:val="70"/>
        </w:trPr>
        <w:tc>
          <w:tcPr>
            <w:tcW w:w="319" w:type="pc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1</w:t>
            </w:r>
          </w:p>
        </w:tc>
        <w:tc>
          <w:tcPr>
            <w:tcW w:w="1057" w:type="pc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2033</w:t>
            </w:r>
          </w:p>
        </w:tc>
        <w:tc>
          <w:tcPr>
            <w:tcW w:w="1337" w:type="pc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249,93</w:t>
            </w:r>
          </w:p>
        </w:tc>
        <w:tc>
          <w:tcPr>
            <w:tcW w:w="1168" w:type="pc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19,15</w:t>
            </w:r>
          </w:p>
        </w:tc>
        <w:tc>
          <w:tcPr>
            <w:tcW w:w="1119" w:type="pct"/>
            <w:vAlign w:val="center"/>
          </w:tcPr>
          <w:p w:rsidR="00AC0E21" w:rsidRPr="00AC0E21" w:rsidRDefault="00AC0E21" w:rsidP="00AC0E21">
            <w:pPr>
              <w:pStyle w:val="aff1"/>
              <w:jc w:val="center"/>
              <w:rPr>
                <w:rFonts w:ascii="Times New Roman" w:hAnsi="Times New Roman" w:cs="Times New Roman"/>
                <w:sz w:val="12"/>
                <w:szCs w:val="12"/>
              </w:rPr>
            </w:pPr>
            <w:r w:rsidRPr="00AC0E21">
              <w:rPr>
                <w:rFonts w:ascii="Times New Roman" w:hAnsi="Times New Roman" w:cs="Times New Roman"/>
                <w:sz w:val="12"/>
                <w:szCs w:val="12"/>
              </w:rPr>
              <w:t>15,37</w:t>
            </w:r>
          </w:p>
        </w:tc>
      </w:tr>
    </w:tbl>
    <w:p w:rsidR="00AC0E21" w:rsidRDefault="00AC0E21" w:rsidP="00AC0E21">
      <w:pPr>
        <w:pStyle w:val="aff1"/>
        <w:ind w:firstLine="284"/>
        <w:jc w:val="both"/>
        <w:rPr>
          <w:rFonts w:ascii="Times New Roman" w:hAnsi="Times New Roman" w:cs="Times New Roman"/>
          <w:sz w:val="12"/>
          <w:szCs w:val="12"/>
        </w:rPr>
      </w:pPr>
      <w:r w:rsidRPr="00AC0E21">
        <w:rPr>
          <w:rFonts w:ascii="Times New Roman" w:hAnsi="Times New Roman" w:cs="Times New Roman"/>
          <w:sz w:val="12"/>
          <w:szCs w:val="12"/>
        </w:rPr>
        <w:t>Территории п. Сургут с площадками п</w:t>
      </w:r>
      <w:r>
        <w:rPr>
          <w:rFonts w:ascii="Times New Roman" w:hAnsi="Times New Roman" w:cs="Times New Roman"/>
          <w:sz w:val="12"/>
          <w:szCs w:val="12"/>
        </w:rPr>
        <w:t>ерспективного строительства жи</w:t>
      </w:r>
      <w:r w:rsidRPr="00AC0E21">
        <w:rPr>
          <w:rFonts w:ascii="Times New Roman" w:hAnsi="Times New Roman" w:cs="Times New Roman"/>
          <w:sz w:val="12"/>
          <w:szCs w:val="12"/>
        </w:rPr>
        <w:t>лой зоны и общественными объектами представлены на рисунке 2.3.11.1.</w:t>
      </w:r>
    </w:p>
    <w:p w:rsidR="00AC0E21" w:rsidRDefault="00AC0E21" w:rsidP="00AC0E21">
      <w:pPr>
        <w:pStyle w:val="aff1"/>
        <w:ind w:firstLine="284"/>
        <w:jc w:val="center"/>
        <w:rPr>
          <w:rFonts w:ascii="Times New Roman" w:hAnsi="Times New Roman" w:cs="Times New Roman"/>
          <w:sz w:val="12"/>
          <w:szCs w:val="12"/>
        </w:rPr>
      </w:pPr>
      <w:r>
        <w:rPr>
          <w:noProof/>
        </w:rPr>
        <w:drawing>
          <wp:inline distT="0" distB="0" distL="0" distR="0" wp14:anchorId="24E0523A" wp14:editId="4CBF354A">
            <wp:extent cx="1047750" cy="936427"/>
            <wp:effectExtent l="0" t="0" r="0" b="0"/>
            <wp:docPr id="127" name="Рисунок 127"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Снимок.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47750" cy="936427"/>
                    </a:xfrm>
                    <a:prstGeom prst="rect">
                      <a:avLst/>
                    </a:prstGeom>
                    <a:noFill/>
                    <a:ln>
                      <a:noFill/>
                    </a:ln>
                  </pic:spPr>
                </pic:pic>
              </a:graphicData>
            </a:graphic>
          </wp:inline>
        </w:drawing>
      </w:r>
    </w:p>
    <w:p w:rsidR="00AC0E21" w:rsidRDefault="00AC0E21" w:rsidP="00AC0E21">
      <w:pPr>
        <w:pStyle w:val="aff1"/>
        <w:ind w:firstLine="284"/>
        <w:jc w:val="center"/>
        <w:rPr>
          <w:rFonts w:ascii="Times New Roman" w:hAnsi="Times New Roman" w:cs="Times New Roman"/>
          <w:sz w:val="12"/>
          <w:szCs w:val="12"/>
        </w:rPr>
      </w:pPr>
      <w:r w:rsidRPr="00AC0E21">
        <w:rPr>
          <w:rFonts w:ascii="Times New Roman" w:hAnsi="Times New Roman" w:cs="Times New Roman"/>
          <w:sz w:val="12"/>
          <w:szCs w:val="12"/>
        </w:rPr>
        <w:t>Рисунок 2.3.11.1 - Территории поселка Сургут с площадками под жилую зону и выделенн</w:t>
      </w:r>
      <w:r>
        <w:rPr>
          <w:rFonts w:ascii="Times New Roman" w:hAnsi="Times New Roman" w:cs="Times New Roman"/>
          <w:sz w:val="12"/>
          <w:szCs w:val="12"/>
        </w:rPr>
        <w:t>ыми объектами перспектив</w:t>
      </w:r>
      <w:r w:rsidRPr="00AC0E21">
        <w:rPr>
          <w:rFonts w:ascii="Times New Roman" w:hAnsi="Times New Roman" w:cs="Times New Roman"/>
          <w:sz w:val="12"/>
          <w:szCs w:val="12"/>
        </w:rPr>
        <w:t>ного строительства и реконструкции</w:t>
      </w:r>
    </w:p>
    <w:p w:rsidR="00AC0E21" w:rsidRPr="00AC0E21" w:rsidRDefault="00AC0E21" w:rsidP="00AC0E21">
      <w:pPr>
        <w:pStyle w:val="aff1"/>
        <w:ind w:firstLine="284"/>
        <w:jc w:val="both"/>
        <w:rPr>
          <w:rFonts w:ascii="Times New Roman" w:hAnsi="Times New Roman" w:cs="Times New Roman"/>
          <w:sz w:val="12"/>
          <w:szCs w:val="12"/>
        </w:rPr>
      </w:pPr>
      <w:r w:rsidRPr="00AC0E21">
        <w:rPr>
          <w:rFonts w:ascii="Times New Roman" w:hAnsi="Times New Roman" w:cs="Times New Roman"/>
          <w:sz w:val="12"/>
          <w:szCs w:val="12"/>
        </w:rPr>
        <w:t>Все новое строительство в районе существующей застройки поселка подключается к существующей системе</w:t>
      </w:r>
      <w:r>
        <w:rPr>
          <w:rFonts w:ascii="Times New Roman" w:hAnsi="Times New Roman" w:cs="Times New Roman"/>
          <w:sz w:val="12"/>
          <w:szCs w:val="12"/>
        </w:rPr>
        <w:t xml:space="preserve"> водоснабжения на условиях вла</w:t>
      </w:r>
      <w:r w:rsidRPr="00AC0E21">
        <w:rPr>
          <w:rFonts w:ascii="Times New Roman" w:hAnsi="Times New Roman" w:cs="Times New Roman"/>
          <w:sz w:val="12"/>
          <w:szCs w:val="12"/>
        </w:rPr>
        <w:t>дельца сетей.</w:t>
      </w:r>
    </w:p>
    <w:p w:rsidR="00AC0E21" w:rsidRPr="00AC0E21" w:rsidRDefault="00AC0E21" w:rsidP="00AC0E21">
      <w:pPr>
        <w:pStyle w:val="aff1"/>
        <w:ind w:firstLine="284"/>
        <w:jc w:val="both"/>
        <w:rPr>
          <w:rFonts w:ascii="Times New Roman" w:hAnsi="Times New Roman" w:cs="Times New Roman"/>
          <w:sz w:val="12"/>
          <w:szCs w:val="12"/>
        </w:rPr>
      </w:pPr>
      <w:r w:rsidRPr="00AC0E21">
        <w:rPr>
          <w:rFonts w:ascii="Times New Roman" w:hAnsi="Times New Roman" w:cs="Times New Roman"/>
          <w:sz w:val="12"/>
          <w:szCs w:val="12"/>
        </w:rPr>
        <w:t>Все перспективные абоненты новой застройки с.п. Сур</w:t>
      </w:r>
      <w:r>
        <w:rPr>
          <w:rFonts w:ascii="Times New Roman" w:hAnsi="Times New Roman" w:cs="Times New Roman"/>
          <w:sz w:val="12"/>
          <w:szCs w:val="12"/>
        </w:rPr>
        <w:t>гут обеспечива</w:t>
      </w:r>
      <w:r w:rsidRPr="00AC0E21">
        <w:rPr>
          <w:rFonts w:ascii="Times New Roman" w:hAnsi="Times New Roman" w:cs="Times New Roman"/>
          <w:sz w:val="12"/>
          <w:szCs w:val="12"/>
        </w:rPr>
        <w:t>ются горячей водой: жилой фонд - от собств</w:t>
      </w:r>
      <w:r>
        <w:rPr>
          <w:rFonts w:ascii="Times New Roman" w:hAnsi="Times New Roman" w:cs="Times New Roman"/>
          <w:sz w:val="12"/>
          <w:szCs w:val="12"/>
        </w:rPr>
        <w:t>енных источников каждого потре</w:t>
      </w:r>
      <w:r w:rsidRPr="00AC0E21">
        <w:rPr>
          <w:rFonts w:ascii="Times New Roman" w:hAnsi="Times New Roman" w:cs="Times New Roman"/>
          <w:sz w:val="12"/>
          <w:szCs w:val="12"/>
        </w:rPr>
        <w:t>бителя (это могут быть автоматизированные котлы различной модификации, обеспечивающие отопление и горячее водос</w:t>
      </w:r>
      <w:r>
        <w:rPr>
          <w:rFonts w:ascii="Times New Roman" w:hAnsi="Times New Roman" w:cs="Times New Roman"/>
          <w:sz w:val="12"/>
          <w:szCs w:val="12"/>
        </w:rPr>
        <w:t>набжение), объекты соцкультбыта-</w:t>
      </w:r>
      <w:r w:rsidRPr="00AC0E21">
        <w:rPr>
          <w:rFonts w:ascii="Times New Roman" w:hAnsi="Times New Roman" w:cs="Times New Roman"/>
          <w:sz w:val="12"/>
          <w:szCs w:val="12"/>
        </w:rPr>
        <w:t>автономных источников теплоснабжения (модульных котельных ил</w:t>
      </w:r>
      <w:r>
        <w:rPr>
          <w:rFonts w:ascii="Times New Roman" w:hAnsi="Times New Roman" w:cs="Times New Roman"/>
          <w:sz w:val="12"/>
          <w:szCs w:val="12"/>
        </w:rPr>
        <w:t>и авто- номных газовых котлов).</w:t>
      </w:r>
    </w:p>
    <w:p w:rsidR="00AC0E21" w:rsidRPr="00AC0E21" w:rsidRDefault="00AC0E21" w:rsidP="00AC0E21">
      <w:pPr>
        <w:pStyle w:val="aff1"/>
        <w:ind w:firstLine="284"/>
        <w:jc w:val="both"/>
        <w:rPr>
          <w:rFonts w:ascii="Times New Roman" w:hAnsi="Times New Roman" w:cs="Times New Roman"/>
          <w:sz w:val="12"/>
          <w:szCs w:val="12"/>
        </w:rPr>
      </w:pPr>
      <w:r>
        <w:rPr>
          <w:rFonts w:ascii="Times New Roman" w:hAnsi="Times New Roman" w:cs="Times New Roman"/>
          <w:sz w:val="12"/>
          <w:szCs w:val="12"/>
        </w:rPr>
        <w:t>2.3.12</w:t>
      </w:r>
      <w:r w:rsidRPr="00AC0E21">
        <w:rPr>
          <w:rFonts w:ascii="Times New Roman" w:hAnsi="Times New Roman" w:cs="Times New Roman"/>
          <w:sz w:val="12"/>
          <w:szCs w:val="12"/>
        </w:rPr>
        <w:t>Сведения о фактических и планируемых потерях воды при ее транспортировке (го</w:t>
      </w:r>
      <w:r>
        <w:rPr>
          <w:rFonts w:ascii="Times New Roman" w:hAnsi="Times New Roman" w:cs="Times New Roman"/>
          <w:sz w:val="12"/>
          <w:szCs w:val="12"/>
        </w:rPr>
        <w:t>довые, среднесуточные значения)</w:t>
      </w:r>
    </w:p>
    <w:p w:rsidR="00AC0E21" w:rsidRPr="00AC0E21" w:rsidRDefault="00AC0E21" w:rsidP="00AC0E21">
      <w:pPr>
        <w:pStyle w:val="aff1"/>
        <w:ind w:firstLine="284"/>
        <w:jc w:val="both"/>
        <w:rPr>
          <w:rFonts w:ascii="Times New Roman" w:hAnsi="Times New Roman" w:cs="Times New Roman"/>
          <w:sz w:val="12"/>
          <w:szCs w:val="12"/>
        </w:rPr>
      </w:pPr>
      <w:r w:rsidRPr="00AC0E21">
        <w:rPr>
          <w:rFonts w:ascii="Times New Roman" w:hAnsi="Times New Roman" w:cs="Times New Roman"/>
          <w:sz w:val="12"/>
          <w:szCs w:val="12"/>
        </w:rPr>
        <w:t xml:space="preserve">На момент проведения актуализации </w:t>
      </w:r>
      <w:r>
        <w:rPr>
          <w:rFonts w:ascii="Times New Roman" w:hAnsi="Times New Roman" w:cs="Times New Roman"/>
          <w:sz w:val="12"/>
          <w:szCs w:val="12"/>
        </w:rPr>
        <w:t>схемы водоснабжения на террито</w:t>
      </w:r>
      <w:r w:rsidRPr="00AC0E21">
        <w:rPr>
          <w:rFonts w:ascii="Times New Roman" w:hAnsi="Times New Roman" w:cs="Times New Roman"/>
          <w:sz w:val="12"/>
          <w:szCs w:val="12"/>
        </w:rPr>
        <w:t>рии с.п. Сургут, доля потерь воды в централизованной системе водоснабжения при её транспортировке в общем объеме воды, поданной в сеть, отдельной строкой выделяется не значительно (0,4%).</w:t>
      </w:r>
    </w:p>
    <w:p w:rsidR="00AC0E21" w:rsidRPr="00AC0E21" w:rsidRDefault="00AC0E21" w:rsidP="00AC0E21">
      <w:pPr>
        <w:pStyle w:val="aff1"/>
        <w:ind w:firstLine="284"/>
        <w:jc w:val="both"/>
        <w:rPr>
          <w:rFonts w:ascii="Times New Roman" w:hAnsi="Times New Roman" w:cs="Times New Roman"/>
          <w:sz w:val="12"/>
          <w:szCs w:val="12"/>
        </w:rPr>
      </w:pPr>
      <w:r w:rsidRPr="00AC0E21">
        <w:rPr>
          <w:rFonts w:ascii="Times New Roman" w:hAnsi="Times New Roman" w:cs="Times New Roman"/>
          <w:sz w:val="12"/>
          <w:szCs w:val="12"/>
        </w:rPr>
        <w:t>Однако, одним из основных показа</w:t>
      </w:r>
      <w:r>
        <w:rPr>
          <w:rFonts w:ascii="Times New Roman" w:hAnsi="Times New Roman" w:cs="Times New Roman"/>
          <w:sz w:val="12"/>
          <w:szCs w:val="12"/>
        </w:rPr>
        <w:t>телей, которые позволяют объек</w:t>
      </w:r>
      <w:r w:rsidRPr="00AC0E21">
        <w:rPr>
          <w:rFonts w:ascii="Times New Roman" w:hAnsi="Times New Roman" w:cs="Times New Roman"/>
          <w:sz w:val="12"/>
          <w:szCs w:val="12"/>
        </w:rPr>
        <w:t>тивно оценивать деятельность предприятия</w:t>
      </w:r>
      <w:r>
        <w:rPr>
          <w:rFonts w:ascii="Times New Roman" w:hAnsi="Times New Roman" w:cs="Times New Roman"/>
          <w:sz w:val="12"/>
          <w:szCs w:val="12"/>
        </w:rPr>
        <w:t xml:space="preserve"> водопроводно-коммунального хо</w:t>
      </w:r>
      <w:r w:rsidRPr="00AC0E21">
        <w:rPr>
          <w:rFonts w:ascii="Times New Roman" w:hAnsi="Times New Roman" w:cs="Times New Roman"/>
          <w:sz w:val="12"/>
          <w:szCs w:val="12"/>
        </w:rPr>
        <w:t>зяйства, является величина потерь и неучтенн</w:t>
      </w:r>
      <w:r>
        <w:rPr>
          <w:rFonts w:ascii="Times New Roman" w:hAnsi="Times New Roman" w:cs="Times New Roman"/>
          <w:sz w:val="12"/>
          <w:szCs w:val="12"/>
        </w:rPr>
        <w:t>ых расходов воды. Утечки из во</w:t>
      </w:r>
      <w:r w:rsidRPr="00AC0E21">
        <w:rPr>
          <w:rFonts w:ascii="Times New Roman" w:hAnsi="Times New Roman" w:cs="Times New Roman"/>
          <w:sz w:val="12"/>
          <w:szCs w:val="12"/>
        </w:rPr>
        <w:t>допроводной сети и сооружений отрицательно сказываются на надежности и прочности зданий, инженерных коммуникаций (прежде всего – водонесущих), ухудшают состояние окружающей среды, п</w:t>
      </w:r>
      <w:r w:rsidR="00585891">
        <w:rPr>
          <w:rFonts w:ascii="Times New Roman" w:hAnsi="Times New Roman" w:cs="Times New Roman"/>
          <w:sz w:val="12"/>
          <w:szCs w:val="12"/>
        </w:rPr>
        <w:t>риводят к подтоплениям террито</w:t>
      </w:r>
      <w:r w:rsidRPr="00AC0E21">
        <w:rPr>
          <w:rFonts w:ascii="Times New Roman" w:hAnsi="Times New Roman" w:cs="Times New Roman"/>
          <w:sz w:val="12"/>
          <w:szCs w:val="12"/>
        </w:rPr>
        <w:t>рий, то есть значительному материальному, социальному и экологическому ущербу.</w:t>
      </w:r>
    </w:p>
    <w:p w:rsidR="00585891" w:rsidRPr="00585891" w:rsidRDefault="00AC0E21" w:rsidP="00585891">
      <w:pPr>
        <w:pStyle w:val="aff1"/>
        <w:ind w:firstLine="284"/>
        <w:jc w:val="both"/>
        <w:rPr>
          <w:rFonts w:ascii="Times New Roman" w:hAnsi="Times New Roman" w:cs="Times New Roman"/>
          <w:sz w:val="12"/>
          <w:szCs w:val="12"/>
        </w:rPr>
      </w:pPr>
      <w:r w:rsidRPr="00AC0E21">
        <w:rPr>
          <w:rFonts w:ascii="Times New Roman" w:hAnsi="Times New Roman" w:cs="Times New Roman"/>
          <w:sz w:val="12"/>
          <w:szCs w:val="12"/>
        </w:rPr>
        <w:t>Потери воды есть во всех системах к</w:t>
      </w:r>
      <w:r w:rsidR="00585891">
        <w:rPr>
          <w:rFonts w:ascii="Times New Roman" w:hAnsi="Times New Roman" w:cs="Times New Roman"/>
          <w:sz w:val="12"/>
          <w:szCs w:val="12"/>
        </w:rPr>
        <w:t>оммунального водоснабжения, ва</w:t>
      </w:r>
      <w:r w:rsidRPr="00AC0E21">
        <w:rPr>
          <w:rFonts w:ascii="Times New Roman" w:hAnsi="Times New Roman" w:cs="Times New Roman"/>
          <w:sz w:val="12"/>
          <w:szCs w:val="12"/>
        </w:rPr>
        <w:t>рьируется только их объем. В разных городах мира величины потерь воды в системах водоснабжения существенно различаются в зависимости от уровня оснащенности этих систем приборами учета расходования воды, а также от материала трубопроводов и срока их эксплуатации, наличия современной</w:t>
      </w:r>
      <w:r w:rsidR="00585891">
        <w:rPr>
          <w:rFonts w:ascii="Times New Roman" w:hAnsi="Times New Roman" w:cs="Times New Roman"/>
          <w:sz w:val="12"/>
          <w:szCs w:val="12"/>
        </w:rPr>
        <w:t xml:space="preserve"> </w:t>
      </w:r>
      <w:r w:rsidR="00585891" w:rsidRPr="00585891">
        <w:rPr>
          <w:rFonts w:ascii="Times New Roman" w:hAnsi="Times New Roman" w:cs="Times New Roman"/>
          <w:sz w:val="12"/>
          <w:szCs w:val="12"/>
        </w:rPr>
        <w:t xml:space="preserve">аппаратуры для диагностики состояния </w:t>
      </w:r>
      <w:r w:rsidR="00585891" w:rsidRPr="00585891">
        <w:rPr>
          <w:rFonts w:ascii="Times New Roman" w:hAnsi="Times New Roman" w:cs="Times New Roman"/>
          <w:sz w:val="12"/>
          <w:szCs w:val="12"/>
        </w:rPr>
        <w:lastRenderedPageBreak/>
        <w:t>трубопроводов и др. Только в наибо- лее эффективно управляемых системах водо</w:t>
      </w:r>
      <w:r w:rsidR="00585891">
        <w:rPr>
          <w:rFonts w:ascii="Times New Roman" w:hAnsi="Times New Roman" w:cs="Times New Roman"/>
          <w:sz w:val="12"/>
          <w:szCs w:val="12"/>
        </w:rPr>
        <w:t>снабжения стран Европы и Север</w:t>
      </w:r>
      <w:r w:rsidR="00585891" w:rsidRPr="00585891">
        <w:rPr>
          <w:rFonts w:ascii="Times New Roman" w:hAnsi="Times New Roman" w:cs="Times New Roman"/>
          <w:sz w:val="12"/>
          <w:szCs w:val="12"/>
        </w:rPr>
        <w:t>ной Америки размер потерь воды составляет 4</w:t>
      </w:r>
      <w:r w:rsidR="00585891">
        <w:rPr>
          <w:rFonts w:ascii="Times New Roman" w:hAnsi="Times New Roman" w:cs="Times New Roman"/>
          <w:sz w:val="12"/>
          <w:szCs w:val="12"/>
        </w:rPr>
        <w:t>–6%, а среднее значение по раз</w:t>
      </w:r>
      <w:r w:rsidR="00585891" w:rsidRPr="00585891">
        <w:rPr>
          <w:rFonts w:ascii="Times New Roman" w:hAnsi="Times New Roman" w:cs="Times New Roman"/>
          <w:sz w:val="12"/>
          <w:szCs w:val="12"/>
        </w:rPr>
        <w:t>витым странам находится в пределах 15%. У</w:t>
      </w:r>
      <w:r w:rsidR="00585891">
        <w:rPr>
          <w:rFonts w:ascii="Times New Roman" w:hAnsi="Times New Roman" w:cs="Times New Roman"/>
          <w:sz w:val="12"/>
          <w:szCs w:val="12"/>
        </w:rPr>
        <w:t>ровень потерь воды в коммуналь</w:t>
      </w:r>
      <w:r w:rsidR="00585891" w:rsidRPr="00585891">
        <w:rPr>
          <w:rFonts w:ascii="Times New Roman" w:hAnsi="Times New Roman" w:cs="Times New Roman"/>
          <w:sz w:val="12"/>
          <w:szCs w:val="12"/>
        </w:rPr>
        <w:t>ном водоснабжении России довольно высок. По имеющимся данным, только в жилищном фонде величина потерь воды составляет в среднем по стране 18– 27% общего водопотребления, а в отдельных городах достигает 4</w:t>
      </w:r>
      <w:r w:rsidR="00585891">
        <w:rPr>
          <w:rFonts w:ascii="Times New Roman" w:hAnsi="Times New Roman" w:cs="Times New Roman"/>
          <w:sz w:val="12"/>
          <w:szCs w:val="12"/>
        </w:rPr>
        <w:t>0%. Суще</w:t>
      </w:r>
      <w:r w:rsidR="00585891" w:rsidRPr="00585891">
        <w:rPr>
          <w:rFonts w:ascii="Times New Roman" w:hAnsi="Times New Roman" w:cs="Times New Roman"/>
          <w:sz w:val="12"/>
          <w:szCs w:val="12"/>
        </w:rPr>
        <w:t>ствует ряд временно действующих факторов, определяющих высокий уровень потерь воды в коммунальных системах во</w:t>
      </w:r>
      <w:r w:rsidR="00585891">
        <w:rPr>
          <w:rFonts w:ascii="Times New Roman" w:hAnsi="Times New Roman" w:cs="Times New Roman"/>
          <w:sz w:val="12"/>
          <w:szCs w:val="12"/>
        </w:rPr>
        <w:t>доснабжения большинства россий</w:t>
      </w:r>
      <w:r w:rsidR="00585891" w:rsidRPr="00585891">
        <w:rPr>
          <w:rFonts w:ascii="Times New Roman" w:hAnsi="Times New Roman" w:cs="Times New Roman"/>
          <w:sz w:val="12"/>
          <w:szCs w:val="12"/>
        </w:rPr>
        <w:t>ских городов. В числе этих факторов: износ сети; использование стальных труб, не защищенных от коррозии; повышенные напоры; большая амплитуда их колебания в течение суток; гидравлические удары; недостаточный объем резервуаров; недостаток средств управления п</w:t>
      </w:r>
      <w:r w:rsidR="00585891">
        <w:rPr>
          <w:rFonts w:ascii="Times New Roman" w:hAnsi="Times New Roman" w:cs="Times New Roman"/>
          <w:sz w:val="12"/>
          <w:szCs w:val="12"/>
        </w:rPr>
        <w:t>отоками; неудовлетворитель</w:t>
      </w:r>
      <w:r w:rsidR="00585891" w:rsidRPr="00585891">
        <w:rPr>
          <w:rFonts w:ascii="Times New Roman" w:hAnsi="Times New Roman" w:cs="Times New Roman"/>
          <w:sz w:val="12"/>
          <w:szCs w:val="12"/>
        </w:rPr>
        <w:t>ная обеспеченность ресурсами на ремон</w:t>
      </w:r>
      <w:r w:rsidR="00585891">
        <w:rPr>
          <w:rFonts w:ascii="Times New Roman" w:hAnsi="Times New Roman" w:cs="Times New Roman"/>
          <w:sz w:val="12"/>
          <w:szCs w:val="12"/>
        </w:rPr>
        <w:t>тно-эксплуатационные нужды; от</w:t>
      </w:r>
      <w:r w:rsidR="00585891" w:rsidRPr="00585891">
        <w:rPr>
          <w:rFonts w:ascii="Times New Roman" w:hAnsi="Times New Roman" w:cs="Times New Roman"/>
          <w:sz w:val="12"/>
          <w:szCs w:val="12"/>
        </w:rPr>
        <w:t>сутствие надежных приборов для своевременного обнаружения утечек воды.</w:t>
      </w:r>
    </w:p>
    <w:p w:rsidR="00585891" w:rsidRPr="00585891" w:rsidRDefault="00585891" w:rsidP="00585891">
      <w:pPr>
        <w:pStyle w:val="aff1"/>
        <w:ind w:firstLine="284"/>
        <w:jc w:val="both"/>
        <w:rPr>
          <w:rFonts w:ascii="Times New Roman" w:hAnsi="Times New Roman" w:cs="Times New Roman"/>
          <w:sz w:val="12"/>
          <w:szCs w:val="12"/>
        </w:rPr>
      </w:pPr>
      <w:r w:rsidRPr="00585891">
        <w:rPr>
          <w:rFonts w:ascii="Times New Roman" w:hAnsi="Times New Roman" w:cs="Times New Roman"/>
          <w:sz w:val="12"/>
          <w:szCs w:val="12"/>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ремонт систем водос</w:t>
      </w:r>
      <w:r>
        <w:rPr>
          <w:rFonts w:ascii="Times New Roman" w:hAnsi="Times New Roman" w:cs="Times New Roman"/>
          <w:sz w:val="12"/>
          <w:szCs w:val="12"/>
        </w:rPr>
        <w:t>набжения, оптимиза</w:t>
      </w:r>
      <w:r w:rsidRPr="00585891">
        <w:rPr>
          <w:rFonts w:ascii="Times New Roman" w:hAnsi="Times New Roman" w:cs="Times New Roman"/>
          <w:sz w:val="12"/>
          <w:szCs w:val="12"/>
        </w:rPr>
        <w:t>ция давления в сети, позволит снизить потери воды в поселке.</w:t>
      </w:r>
    </w:p>
    <w:p w:rsidR="007E5813" w:rsidRDefault="00585891" w:rsidP="00585891">
      <w:pPr>
        <w:pStyle w:val="aff1"/>
        <w:ind w:firstLine="284"/>
        <w:jc w:val="both"/>
        <w:rPr>
          <w:rFonts w:ascii="Times New Roman" w:hAnsi="Times New Roman" w:cs="Times New Roman"/>
          <w:sz w:val="12"/>
          <w:szCs w:val="12"/>
        </w:rPr>
      </w:pPr>
      <w:r w:rsidRPr="00585891">
        <w:rPr>
          <w:rFonts w:ascii="Times New Roman" w:hAnsi="Times New Roman" w:cs="Times New Roman"/>
          <w:sz w:val="12"/>
          <w:szCs w:val="12"/>
        </w:rPr>
        <w:t>Дальнейшая реализация таких меропри</w:t>
      </w:r>
      <w:r>
        <w:rPr>
          <w:rFonts w:ascii="Times New Roman" w:hAnsi="Times New Roman" w:cs="Times New Roman"/>
          <w:sz w:val="12"/>
          <w:szCs w:val="12"/>
        </w:rPr>
        <w:t>ятий, а также выполнение требо</w:t>
      </w:r>
      <w:r w:rsidRPr="00585891">
        <w:rPr>
          <w:rFonts w:ascii="Times New Roman" w:hAnsi="Times New Roman" w:cs="Times New Roman"/>
          <w:sz w:val="12"/>
          <w:szCs w:val="12"/>
        </w:rPr>
        <w:t>ваний ФЗ-261«Об энергосбережении…» позволит сократить потери воды. В дальнейшем с учетом мероприятий по сниже</w:t>
      </w:r>
      <w:r>
        <w:rPr>
          <w:rFonts w:ascii="Times New Roman" w:hAnsi="Times New Roman" w:cs="Times New Roman"/>
          <w:sz w:val="12"/>
          <w:szCs w:val="12"/>
        </w:rPr>
        <w:t>нию потерь воды, а также повсе</w:t>
      </w:r>
      <w:r w:rsidRPr="00585891">
        <w:rPr>
          <w:rFonts w:ascii="Times New Roman" w:hAnsi="Times New Roman" w:cs="Times New Roman"/>
          <w:sz w:val="12"/>
          <w:szCs w:val="12"/>
        </w:rPr>
        <w:t>местной установки общедомовых приборов учета в соответствии с ФЗ-261 «Об энергосбережении…», ожидаемые показатели по объему нереализованной воды уменьшатся, в том числе за счет сокращения коммерческих потерь воды. Кроме того, меры по оснащению домов пр</w:t>
      </w:r>
      <w:r>
        <w:rPr>
          <w:rFonts w:ascii="Times New Roman" w:hAnsi="Times New Roman" w:cs="Times New Roman"/>
          <w:sz w:val="12"/>
          <w:szCs w:val="12"/>
        </w:rPr>
        <w:t>иборами учета и Правила коммер</w:t>
      </w:r>
      <w:r w:rsidRPr="00585891">
        <w:rPr>
          <w:rFonts w:ascii="Times New Roman" w:hAnsi="Times New Roman" w:cs="Times New Roman"/>
          <w:sz w:val="12"/>
          <w:szCs w:val="12"/>
        </w:rPr>
        <w:t>ческого учета, утвержденные постановлением</w:t>
      </w:r>
      <w:r>
        <w:rPr>
          <w:rFonts w:ascii="Times New Roman" w:hAnsi="Times New Roman" w:cs="Times New Roman"/>
          <w:sz w:val="12"/>
          <w:szCs w:val="12"/>
        </w:rPr>
        <w:t xml:space="preserve"> Правительства РФ от 13.09.2013 №</w:t>
      </w:r>
      <w:r w:rsidRPr="00585891">
        <w:rPr>
          <w:rFonts w:ascii="Times New Roman" w:hAnsi="Times New Roman" w:cs="Times New Roman"/>
          <w:sz w:val="12"/>
          <w:szCs w:val="12"/>
        </w:rPr>
        <w:t>644 позволят контролировать абонентов и</w:t>
      </w:r>
      <w:r>
        <w:rPr>
          <w:rFonts w:ascii="Times New Roman" w:hAnsi="Times New Roman" w:cs="Times New Roman"/>
          <w:sz w:val="12"/>
          <w:szCs w:val="12"/>
        </w:rPr>
        <w:t xml:space="preserve"> пресекать незаконное пользова</w:t>
      </w:r>
      <w:r w:rsidRPr="00585891">
        <w:rPr>
          <w:rFonts w:ascii="Times New Roman" w:hAnsi="Times New Roman" w:cs="Times New Roman"/>
          <w:sz w:val="12"/>
          <w:szCs w:val="12"/>
        </w:rPr>
        <w:t>ние питьевой водой.</w:t>
      </w:r>
    </w:p>
    <w:p w:rsidR="00585891" w:rsidRPr="00585891" w:rsidRDefault="00585891" w:rsidP="00585891">
      <w:pPr>
        <w:pStyle w:val="aff1"/>
        <w:ind w:firstLine="284"/>
        <w:jc w:val="both"/>
        <w:rPr>
          <w:rFonts w:ascii="Times New Roman" w:hAnsi="Times New Roman" w:cs="Times New Roman"/>
          <w:sz w:val="12"/>
          <w:szCs w:val="12"/>
        </w:rPr>
      </w:pPr>
      <w:r w:rsidRPr="00585891">
        <w:rPr>
          <w:rFonts w:ascii="Times New Roman" w:hAnsi="Times New Roman" w:cs="Times New Roman"/>
          <w:sz w:val="12"/>
          <w:szCs w:val="12"/>
        </w:rPr>
        <w:t>Сведения о фактических потерях воды п</w:t>
      </w:r>
      <w:r>
        <w:rPr>
          <w:rFonts w:ascii="Times New Roman" w:hAnsi="Times New Roman" w:cs="Times New Roman"/>
          <w:sz w:val="12"/>
          <w:szCs w:val="12"/>
        </w:rPr>
        <w:t>ри ее транспортировке и резуль</w:t>
      </w:r>
      <w:r w:rsidRPr="00585891">
        <w:rPr>
          <w:rFonts w:ascii="Times New Roman" w:hAnsi="Times New Roman" w:cs="Times New Roman"/>
          <w:sz w:val="12"/>
          <w:szCs w:val="12"/>
        </w:rPr>
        <w:t>таты прогноза ожидаемых потерь холодно</w:t>
      </w:r>
      <w:r>
        <w:rPr>
          <w:rFonts w:ascii="Times New Roman" w:hAnsi="Times New Roman" w:cs="Times New Roman"/>
          <w:sz w:val="12"/>
          <w:szCs w:val="12"/>
        </w:rPr>
        <w:t>й воды на расчетный срок строи</w:t>
      </w:r>
      <w:r w:rsidRPr="00585891">
        <w:rPr>
          <w:rFonts w:ascii="Times New Roman" w:hAnsi="Times New Roman" w:cs="Times New Roman"/>
          <w:sz w:val="12"/>
          <w:szCs w:val="12"/>
        </w:rPr>
        <w:t>тельства до 2033 г. сведены в таблицу 2.3.12.1.</w:t>
      </w:r>
    </w:p>
    <w:p w:rsidR="00585891" w:rsidRDefault="00585891" w:rsidP="00585891">
      <w:pPr>
        <w:pStyle w:val="aff1"/>
        <w:ind w:firstLine="284"/>
        <w:jc w:val="both"/>
        <w:rPr>
          <w:rFonts w:ascii="Times New Roman" w:hAnsi="Times New Roman" w:cs="Times New Roman"/>
          <w:sz w:val="12"/>
          <w:szCs w:val="12"/>
        </w:rPr>
      </w:pPr>
      <w:r w:rsidRPr="00585891">
        <w:rPr>
          <w:rFonts w:ascii="Times New Roman" w:hAnsi="Times New Roman" w:cs="Times New Roman"/>
          <w:sz w:val="12"/>
          <w:szCs w:val="12"/>
        </w:rPr>
        <w:t>Таблица 2.3.12.1 - Результаты прогноза ожидаемых потерь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
        <w:gridCol w:w="709"/>
        <w:gridCol w:w="1702"/>
        <w:gridCol w:w="1417"/>
        <w:gridCol w:w="1134"/>
        <w:gridCol w:w="2273"/>
      </w:tblGrid>
      <w:tr w:rsidR="00585891" w:rsidRPr="00585891" w:rsidTr="00585891">
        <w:trPr>
          <w:trHeight w:val="70"/>
        </w:trPr>
        <w:tc>
          <w:tcPr>
            <w:tcW w:w="19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w:t>
            </w:r>
            <w:r w:rsidRPr="00585891">
              <w:rPr>
                <w:rFonts w:ascii="Times New Roman" w:hAnsi="Times New Roman" w:cs="Times New Roman"/>
                <w:spacing w:val="-57"/>
                <w:sz w:val="12"/>
                <w:szCs w:val="12"/>
              </w:rPr>
              <w:t xml:space="preserve"> </w:t>
            </w:r>
            <w:r w:rsidRPr="00585891">
              <w:rPr>
                <w:rFonts w:ascii="Times New Roman" w:hAnsi="Times New Roman" w:cs="Times New Roman"/>
                <w:sz w:val="12"/>
                <w:szCs w:val="12"/>
              </w:rPr>
              <w:t>п/п</w:t>
            </w:r>
          </w:p>
        </w:tc>
        <w:tc>
          <w:tcPr>
            <w:tcW w:w="47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Период,</w:t>
            </w:r>
            <w:r w:rsidRPr="00585891">
              <w:rPr>
                <w:rFonts w:ascii="Times New Roman" w:hAnsi="Times New Roman" w:cs="Times New Roman"/>
                <w:spacing w:val="-57"/>
                <w:sz w:val="12"/>
                <w:szCs w:val="12"/>
              </w:rPr>
              <w:t xml:space="preserve"> </w:t>
            </w:r>
            <w:r w:rsidRPr="00585891">
              <w:rPr>
                <w:rFonts w:ascii="Times New Roman" w:hAnsi="Times New Roman" w:cs="Times New Roman"/>
                <w:sz w:val="12"/>
                <w:szCs w:val="12"/>
              </w:rPr>
              <w:t>год</w:t>
            </w:r>
          </w:p>
        </w:tc>
        <w:tc>
          <w:tcPr>
            <w:tcW w:w="1131" w:type="pct"/>
            <w:vAlign w:val="center"/>
          </w:tcPr>
          <w:p w:rsidR="00585891" w:rsidRPr="00585891" w:rsidRDefault="00585891" w:rsidP="00585891">
            <w:pPr>
              <w:pStyle w:val="aff1"/>
              <w:jc w:val="center"/>
              <w:rPr>
                <w:rFonts w:ascii="Times New Roman" w:hAnsi="Times New Roman" w:cs="Times New Roman"/>
                <w:sz w:val="12"/>
                <w:szCs w:val="12"/>
                <w:lang w:val="ru-RU"/>
              </w:rPr>
            </w:pPr>
            <w:r w:rsidRPr="00585891">
              <w:rPr>
                <w:rFonts w:ascii="Times New Roman" w:hAnsi="Times New Roman" w:cs="Times New Roman"/>
                <w:sz w:val="12"/>
                <w:szCs w:val="12"/>
                <w:lang w:val="ru-RU"/>
              </w:rPr>
              <w:t>Подано воды</w:t>
            </w:r>
            <w:r w:rsidRPr="00585891">
              <w:rPr>
                <w:rFonts w:ascii="Times New Roman" w:hAnsi="Times New Roman" w:cs="Times New Roman"/>
                <w:spacing w:val="-58"/>
                <w:sz w:val="12"/>
                <w:szCs w:val="12"/>
                <w:lang w:val="ru-RU"/>
              </w:rPr>
              <w:t xml:space="preserve"> </w:t>
            </w:r>
            <w:r w:rsidRPr="00585891">
              <w:rPr>
                <w:rFonts w:ascii="Times New Roman" w:hAnsi="Times New Roman" w:cs="Times New Roman"/>
                <w:sz w:val="12"/>
                <w:szCs w:val="12"/>
                <w:lang w:val="ru-RU"/>
              </w:rPr>
              <w:t>в</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сеть, тыс.</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м</w:t>
            </w:r>
            <w:r w:rsidRPr="00585891">
              <w:rPr>
                <w:rFonts w:ascii="Times New Roman" w:hAnsi="Times New Roman" w:cs="Times New Roman"/>
                <w:sz w:val="12"/>
                <w:szCs w:val="12"/>
                <w:vertAlign w:val="superscript"/>
                <w:lang w:val="ru-RU"/>
              </w:rPr>
              <w:t>3</w:t>
            </w:r>
            <w:r w:rsidRPr="00585891">
              <w:rPr>
                <w:rFonts w:ascii="Times New Roman" w:hAnsi="Times New Roman" w:cs="Times New Roman"/>
                <w:sz w:val="12"/>
                <w:szCs w:val="12"/>
                <w:lang w:val="ru-RU"/>
              </w:rPr>
              <w:t>/год</w:t>
            </w:r>
          </w:p>
        </w:tc>
        <w:tc>
          <w:tcPr>
            <w:tcW w:w="942" w:type="pct"/>
            <w:vAlign w:val="center"/>
          </w:tcPr>
          <w:p w:rsidR="00585891" w:rsidRPr="00585891" w:rsidRDefault="00585891" w:rsidP="00585891">
            <w:pPr>
              <w:pStyle w:val="aff1"/>
              <w:jc w:val="center"/>
              <w:rPr>
                <w:rFonts w:ascii="Times New Roman" w:hAnsi="Times New Roman" w:cs="Times New Roman"/>
                <w:sz w:val="12"/>
                <w:szCs w:val="12"/>
                <w:lang w:val="ru-RU"/>
              </w:rPr>
            </w:pPr>
            <w:r w:rsidRPr="00585891">
              <w:rPr>
                <w:rFonts w:ascii="Times New Roman" w:hAnsi="Times New Roman" w:cs="Times New Roman"/>
                <w:sz w:val="12"/>
                <w:szCs w:val="12"/>
                <w:lang w:val="ru-RU"/>
              </w:rPr>
              <w:t>Потери воды,</w:t>
            </w:r>
            <w:r w:rsidRPr="00585891">
              <w:rPr>
                <w:rFonts w:ascii="Times New Roman" w:hAnsi="Times New Roman" w:cs="Times New Roman"/>
                <w:spacing w:val="-57"/>
                <w:sz w:val="12"/>
                <w:szCs w:val="12"/>
                <w:lang w:val="ru-RU"/>
              </w:rPr>
              <w:t xml:space="preserve"> </w:t>
            </w:r>
            <w:r w:rsidRPr="00585891">
              <w:rPr>
                <w:rFonts w:ascii="Times New Roman" w:hAnsi="Times New Roman" w:cs="Times New Roman"/>
                <w:sz w:val="12"/>
                <w:szCs w:val="12"/>
                <w:lang w:val="ru-RU"/>
              </w:rPr>
              <w:t>тыс.</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м</w:t>
            </w:r>
            <w:r w:rsidRPr="00585891">
              <w:rPr>
                <w:rFonts w:ascii="Times New Roman" w:hAnsi="Times New Roman" w:cs="Times New Roman"/>
                <w:sz w:val="12"/>
                <w:szCs w:val="12"/>
                <w:vertAlign w:val="superscript"/>
                <w:lang w:val="ru-RU"/>
              </w:rPr>
              <w:t>3</w:t>
            </w:r>
            <w:r w:rsidRPr="00585891">
              <w:rPr>
                <w:rFonts w:ascii="Times New Roman" w:hAnsi="Times New Roman" w:cs="Times New Roman"/>
                <w:sz w:val="12"/>
                <w:szCs w:val="12"/>
                <w:lang w:val="ru-RU"/>
              </w:rPr>
              <w:t>/год</w:t>
            </w:r>
          </w:p>
        </w:tc>
        <w:tc>
          <w:tcPr>
            <w:tcW w:w="754"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Потери</w:t>
            </w:r>
            <w:r w:rsidRPr="00585891">
              <w:rPr>
                <w:rFonts w:ascii="Times New Roman" w:hAnsi="Times New Roman" w:cs="Times New Roman"/>
                <w:spacing w:val="-57"/>
                <w:sz w:val="12"/>
                <w:szCs w:val="12"/>
              </w:rPr>
              <w:t xml:space="preserve"> </w:t>
            </w:r>
            <w:r w:rsidRPr="00585891">
              <w:rPr>
                <w:rFonts w:ascii="Times New Roman" w:hAnsi="Times New Roman" w:cs="Times New Roman"/>
                <w:sz w:val="12"/>
                <w:szCs w:val="12"/>
              </w:rPr>
              <w:t>воды,</w:t>
            </w:r>
            <w:r w:rsidRPr="00585891">
              <w:rPr>
                <w:rFonts w:ascii="Times New Roman" w:hAnsi="Times New Roman" w:cs="Times New Roman"/>
                <w:spacing w:val="-14"/>
                <w:sz w:val="12"/>
                <w:szCs w:val="12"/>
              </w:rPr>
              <w:t xml:space="preserve"> </w:t>
            </w:r>
            <w:r w:rsidRPr="00585891">
              <w:rPr>
                <w:rFonts w:ascii="Times New Roman" w:hAnsi="Times New Roman" w:cs="Times New Roman"/>
                <w:sz w:val="12"/>
                <w:szCs w:val="12"/>
              </w:rPr>
              <w:t>%</w:t>
            </w:r>
          </w:p>
        </w:tc>
        <w:tc>
          <w:tcPr>
            <w:tcW w:w="1511" w:type="pct"/>
            <w:vAlign w:val="center"/>
          </w:tcPr>
          <w:p w:rsidR="00585891" w:rsidRPr="00585891" w:rsidRDefault="00585891" w:rsidP="00585891">
            <w:pPr>
              <w:pStyle w:val="aff1"/>
              <w:jc w:val="center"/>
              <w:rPr>
                <w:rFonts w:ascii="Times New Roman" w:hAnsi="Times New Roman" w:cs="Times New Roman"/>
                <w:sz w:val="12"/>
                <w:szCs w:val="12"/>
                <w:lang w:val="ru-RU"/>
              </w:rPr>
            </w:pPr>
            <w:r w:rsidRPr="00585891">
              <w:rPr>
                <w:rFonts w:ascii="Times New Roman" w:hAnsi="Times New Roman" w:cs="Times New Roman"/>
                <w:sz w:val="12"/>
                <w:szCs w:val="12"/>
                <w:lang w:val="ru-RU"/>
              </w:rPr>
              <w:t>Среднесуточные</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потери</w:t>
            </w:r>
            <w:r w:rsidRPr="00585891">
              <w:rPr>
                <w:rFonts w:ascii="Times New Roman" w:hAnsi="Times New Roman" w:cs="Times New Roman"/>
                <w:spacing w:val="-7"/>
                <w:sz w:val="12"/>
                <w:szCs w:val="12"/>
                <w:lang w:val="ru-RU"/>
              </w:rPr>
              <w:t xml:space="preserve"> </w:t>
            </w:r>
            <w:r w:rsidRPr="00585891">
              <w:rPr>
                <w:rFonts w:ascii="Times New Roman" w:hAnsi="Times New Roman" w:cs="Times New Roman"/>
                <w:sz w:val="12"/>
                <w:szCs w:val="12"/>
                <w:lang w:val="ru-RU"/>
              </w:rPr>
              <w:t>воды,</w:t>
            </w:r>
            <w:r w:rsidRPr="00585891">
              <w:rPr>
                <w:rFonts w:ascii="Times New Roman" w:hAnsi="Times New Roman" w:cs="Times New Roman"/>
                <w:spacing w:val="-6"/>
                <w:sz w:val="12"/>
                <w:szCs w:val="12"/>
                <w:lang w:val="ru-RU"/>
              </w:rPr>
              <w:t xml:space="preserve"> </w:t>
            </w:r>
            <w:r w:rsidRPr="00585891">
              <w:rPr>
                <w:rFonts w:ascii="Times New Roman" w:hAnsi="Times New Roman" w:cs="Times New Roman"/>
                <w:sz w:val="12"/>
                <w:szCs w:val="12"/>
                <w:lang w:val="ru-RU"/>
              </w:rPr>
              <w:t>м</w:t>
            </w:r>
            <w:r w:rsidRPr="00585891">
              <w:rPr>
                <w:rFonts w:ascii="Times New Roman" w:hAnsi="Times New Roman" w:cs="Times New Roman"/>
                <w:sz w:val="12"/>
                <w:szCs w:val="12"/>
                <w:vertAlign w:val="superscript"/>
                <w:lang w:val="ru-RU"/>
              </w:rPr>
              <w:t>3</w:t>
            </w:r>
            <w:r w:rsidRPr="00585891">
              <w:rPr>
                <w:rFonts w:ascii="Times New Roman" w:hAnsi="Times New Roman" w:cs="Times New Roman"/>
                <w:sz w:val="12"/>
                <w:szCs w:val="12"/>
                <w:lang w:val="ru-RU"/>
              </w:rPr>
              <w:t>/сут</w:t>
            </w:r>
          </w:p>
        </w:tc>
      </w:tr>
      <w:tr w:rsidR="00585891" w:rsidRPr="00585891" w:rsidTr="00585891">
        <w:trPr>
          <w:trHeight w:val="70"/>
        </w:trPr>
        <w:tc>
          <w:tcPr>
            <w:tcW w:w="19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1</w:t>
            </w:r>
          </w:p>
        </w:tc>
        <w:tc>
          <w:tcPr>
            <w:tcW w:w="47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2021</w:t>
            </w:r>
          </w:p>
        </w:tc>
        <w:tc>
          <w:tcPr>
            <w:tcW w:w="113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158,938</w:t>
            </w:r>
          </w:p>
        </w:tc>
        <w:tc>
          <w:tcPr>
            <w:tcW w:w="942"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0,644</w:t>
            </w:r>
          </w:p>
        </w:tc>
        <w:tc>
          <w:tcPr>
            <w:tcW w:w="754" w:type="pct"/>
            <w:vAlign w:val="center"/>
          </w:tcPr>
          <w:p w:rsidR="00585891" w:rsidRPr="00585891" w:rsidRDefault="00585891" w:rsidP="00585891">
            <w:pPr>
              <w:pStyle w:val="aff1"/>
              <w:jc w:val="center"/>
              <w:rPr>
                <w:rFonts w:ascii="Times New Roman" w:hAnsi="Times New Roman" w:cs="Times New Roman"/>
                <w:i/>
                <w:sz w:val="12"/>
                <w:szCs w:val="12"/>
              </w:rPr>
            </w:pPr>
            <w:r w:rsidRPr="00585891">
              <w:rPr>
                <w:rFonts w:ascii="Times New Roman" w:hAnsi="Times New Roman" w:cs="Times New Roman"/>
                <w:i/>
                <w:sz w:val="12"/>
                <w:szCs w:val="12"/>
              </w:rPr>
              <w:t>0,4</w:t>
            </w:r>
          </w:p>
        </w:tc>
        <w:tc>
          <w:tcPr>
            <w:tcW w:w="151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1,764</w:t>
            </w:r>
          </w:p>
        </w:tc>
      </w:tr>
      <w:tr w:rsidR="00585891" w:rsidRPr="00585891" w:rsidTr="00585891">
        <w:trPr>
          <w:trHeight w:val="70"/>
        </w:trPr>
        <w:tc>
          <w:tcPr>
            <w:tcW w:w="19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2</w:t>
            </w:r>
          </w:p>
        </w:tc>
        <w:tc>
          <w:tcPr>
            <w:tcW w:w="47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2033</w:t>
            </w:r>
          </w:p>
        </w:tc>
        <w:tc>
          <w:tcPr>
            <w:tcW w:w="113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310,15</w:t>
            </w:r>
          </w:p>
        </w:tc>
        <w:tc>
          <w:tcPr>
            <w:tcW w:w="942"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25,70</w:t>
            </w:r>
          </w:p>
        </w:tc>
        <w:tc>
          <w:tcPr>
            <w:tcW w:w="754" w:type="pct"/>
            <w:vAlign w:val="center"/>
          </w:tcPr>
          <w:p w:rsidR="00585891" w:rsidRPr="00585891" w:rsidRDefault="00585891" w:rsidP="00585891">
            <w:pPr>
              <w:pStyle w:val="aff1"/>
              <w:jc w:val="center"/>
              <w:rPr>
                <w:rFonts w:ascii="Times New Roman" w:hAnsi="Times New Roman" w:cs="Times New Roman"/>
                <w:i/>
                <w:sz w:val="12"/>
                <w:szCs w:val="12"/>
              </w:rPr>
            </w:pPr>
            <w:r w:rsidRPr="00585891">
              <w:rPr>
                <w:rFonts w:ascii="Times New Roman" w:hAnsi="Times New Roman" w:cs="Times New Roman"/>
                <w:i/>
                <w:sz w:val="12"/>
                <w:szCs w:val="12"/>
              </w:rPr>
              <w:t>8</w:t>
            </w:r>
          </w:p>
        </w:tc>
        <w:tc>
          <w:tcPr>
            <w:tcW w:w="151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70,411</w:t>
            </w:r>
          </w:p>
        </w:tc>
      </w:tr>
    </w:tbl>
    <w:p w:rsidR="00585891" w:rsidRPr="00585891" w:rsidRDefault="00585891" w:rsidP="00585891">
      <w:pPr>
        <w:pStyle w:val="aff1"/>
        <w:ind w:firstLine="284"/>
        <w:jc w:val="both"/>
        <w:rPr>
          <w:rFonts w:ascii="Times New Roman" w:hAnsi="Times New Roman" w:cs="Times New Roman"/>
          <w:sz w:val="12"/>
          <w:szCs w:val="12"/>
        </w:rPr>
      </w:pPr>
      <w:r w:rsidRPr="00585891">
        <w:rPr>
          <w:rFonts w:ascii="Times New Roman" w:hAnsi="Times New Roman" w:cs="Times New Roman"/>
          <w:sz w:val="12"/>
          <w:szCs w:val="12"/>
        </w:rPr>
        <w:t>Расчет планируемых потерь воды в коммунальных системах при её транспортировке рассчитывается на основании Методических рекомендаций по расчету потерь горячей, питьевой, технической воды в централизованных системах водоснабжения при ее производстве и транспортировк</w:t>
      </w:r>
      <w:r>
        <w:rPr>
          <w:rFonts w:ascii="Times New Roman" w:hAnsi="Times New Roman" w:cs="Times New Roman"/>
          <w:sz w:val="12"/>
          <w:szCs w:val="12"/>
        </w:rPr>
        <w:t>е, утверждён</w:t>
      </w:r>
      <w:r w:rsidRPr="00585891">
        <w:rPr>
          <w:rFonts w:ascii="Times New Roman" w:hAnsi="Times New Roman" w:cs="Times New Roman"/>
          <w:sz w:val="12"/>
          <w:szCs w:val="12"/>
        </w:rPr>
        <w:t>ные приказом Министерства строительства</w:t>
      </w:r>
      <w:r>
        <w:rPr>
          <w:rFonts w:ascii="Times New Roman" w:hAnsi="Times New Roman" w:cs="Times New Roman"/>
          <w:sz w:val="12"/>
          <w:szCs w:val="12"/>
        </w:rPr>
        <w:t xml:space="preserve"> и жилищно-коммунального хозяй</w:t>
      </w:r>
      <w:r w:rsidRPr="00585891">
        <w:rPr>
          <w:rFonts w:ascii="Times New Roman" w:hAnsi="Times New Roman" w:cs="Times New Roman"/>
          <w:sz w:val="12"/>
          <w:szCs w:val="12"/>
        </w:rPr>
        <w:t>ст</w:t>
      </w:r>
      <w:r>
        <w:rPr>
          <w:rFonts w:ascii="Times New Roman" w:hAnsi="Times New Roman" w:cs="Times New Roman"/>
          <w:sz w:val="12"/>
          <w:szCs w:val="12"/>
        </w:rPr>
        <w:t>ва РФ от 17.10.2014 г. №640/пр.</w:t>
      </w:r>
    </w:p>
    <w:p w:rsidR="00585891" w:rsidRPr="00585891" w:rsidRDefault="00585891" w:rsidP="00585891">
      <w:pPr>
        <w:pStyle w:val="aff1"/>
        <w:ind w:firstLine="284"/>
        <w:jc w:val="both"/>
        <w:rPr>
          <w:rFonts w:ascii="Times New Roman" w:hAnsi="Times New Roman" w:cs="Times New Roman"/>
          <w:sz w:val="12"/>
          <w:szCs w:val="12"/>
        </w:rPr>
      </w:pPr>
      <w:r>
        <w:rPr>
          <w:rFonts w:ascii="Times New Roman" w:hAnsi="Times New Roman" w:cs="Times New Roman"/>
          <w:sz w:val="12"/>
          <w:szCs w:val="12"/>
        </w:rPr>
        <w:t>2.3.13</w:t>
      </w:r>
      <w:r w:rsidRPr="00585891">
        <w:rPr>
          <w:rFonts w:ascii="Times New Roman" w:hAnsi="Times New Roman" w:cs="Times New Roman"/>
          <w:sz w:val="12"/>
          <w:szCs w:val="12"/>
        </w:rPr>
        <w:t>Перспективные балансы вод</w:t>
      </w:r>
      <w:r>
        <w:rPr>
          <w:rFonts w:ascii="Times New Roman" w:hAnsi="Times New Roman" w:cs="Times New Roman"/>
          <w:sz w:val="12"/>
          <w:szCs w:val="12"/>
        </w:rPr>
        <w:t>оснабжения и водоотведения (об</w:t>
      </w:r>
      <w:r w:rsidRPr="00585891">
        <w:rPr>
          <w:rFonts w:ascii="Times New Roman" w:hAnsi="Times New Roman" w:cs="Times New Roman"/>
          <w:sz w:val="12"/>
          <w:szCs w:val="12"/>
        </w:rPr>
        <w:t xml:space="preserve">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w:t>
      </w:r>
      <w:r>
        <w:rPr>
          <w:rFonts w:ascii="Times New Roman" w:hAnsi="Times New Roman" w:cs="Times New Roman"/>
          <w:sz w:val="12"/>
          <w:szCs w:val="12"/>
        </w:rPr>
        <w:t>баланс реали</w:t>
      </w:r>
      <w:r w:rsidRPr="00585891">
        <w:rPr>
          <w:rFonts w:ascii="Times New Roman" w:hAnsi="Times New Roman" w:cs="Times New Roman"/>
          <w:sz w:val="12"/>
          <w:szCs w:val="12"/>
        </w:rPr>
        <w:t>з</w:t>
      </w:r>
      <w:r>
        <w:rPr>
          <w:rFonts w:ascii="Times New Roman" w:hAnsi="Times New Roman" w:cs="Times New Roman"/>
          <w:sz w:val="12"/>
          <w:szCs w:val="12"/>
        </w:rPr>
        <w:t>ации воды по группам абонентов)</w:t>
      </w:r>
    </w:p>
    <w:p w:rsidR="00585891" w:rsidRPr="00585891" w:rsidRDefault="00585891" w:rsidP="00585891">
      <w:pPr>
        <w:pStyle w:val="aff1"/>
        <w:ind w:firstLine="284"/>
        <w:jc w:val="both"/>
        <w:rPr>
          <w:rFonts w:ascii="Times New Roman" w:hAnsi="Times New Roman" w:cs="Times New Roman"/>
          <w:sz w:val="12"/>
          <w:szCs w:val="12"/>
        </w:rPr>
      </w:pPr>
      <w:r w:rsidRPr="00585891">
        <w:rPr>
          <w:rFonts w:ascii="Times New Roman" w:hAnsi="Times New Roman" w:cs="Times New Roman"/>
          <w:sz w:val="12"/>
          <w:szCs w:val="12"/>
        </w:rPr>
        <w:t>Результаты перспективных балансов</w:t>
      </w:r>
      <w:r>
        <w:rPr>
          <w:rFonts w:ascii="Times New Roman" w:hAnsi="Times New Roman" w:cs="Times New Roman"/>
          <w:sz w:val="12"/>
          <w:szCs w:val="12"/>
        </w:rPr>
        <w:t xml:space="preserve"> водоснабжения: территориальный–</w:t>
      </w:r>
      <w:r w:rsidRPr="00585891">
        <w:rPr>
          <w:rFonts w:ascii="Times New Roman" w:hAnsi="Times New Roman" w:cs="Times New Roman"/>
          <w:sz w:val="12"/>
          <w:szCs w:val="12"/>
        </w:rPr>
        <w:t>баланс подачи воды по технологическим з</w:t>
      </w:r>
      <w:r>
        <w:rPr>
          <w:rFonts w:ascii="Times New Roman" w:hAnsi="Times New Roman" w:cs="Times New Roman"/>
          <w:sz w:val="12"/>
          <w:szCs w:val="12"/>
        </w:rPr>
        <w:t>онам водоснабжения, общий – ба</w:t>
      </w:r>
      <w:r w:rsidRPr="00585891">
        <w:rPr>
          <w:rFonts w:ascii="Times New Roman" w:hAnsi="Times New Roman" w:cs="Times New Roman"/>
          <w:sz w:val="12"/>
          <w:szCs w:val="12"/>
        </w:rPr>
        <w:t>ланс подачи и реализации воды, структурный – баланс реализации воды по группам абонентов до 2033 года, приведены в таблицах 2.3.13.1÷2.3.13.3.</w:t>
      </w:r>
    </w:p>
    <w:p w:rsidR="00585891" w:rsidRDefault="00585891" w:rsidP="00585891">
      <w:pPr>
        <w:pStyle w:val="aff1"/>
        <w:ind w:firstLine="284"/>
        <w:jc w:val="both"/>
        <w:rPr>
          <w:rFonts w:ascii="Times New Roman" w:hAnsi="Times New Roman" w:cs="Times New Roman"/>
          <w:sz w:val="12"/>
          <w:szCs w:val="12"/>
        </w:rPr>
      </w:pPr>
      <w:r w:rsidRPr="00585891">
        <w:rPr>
          <w:rFonts w:ascii="Times New Roman" w:hAnsi="Times New Roman" w:cs="Times New Roman"/>
          <w:sz w:val="12"/>
          <w:szCs w:val="12"/>
        </w:rPr>
        <w:t>Таблица 2.3.13.1 - Общий баланс подачи и реализации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
        <w:gridCol w:w="1986"/>
        <w:gridCol w:w="1560"/>
        <w:gridCol w:w="3689"/>
      </w:tblGrid>
      <w:tr w:rsidR="00585891" w:rsidRPr="00585891" w:rsidTr="00585891">
        <w:trPr>
          <w:trHeight w:val="70"/>
        </w:trPr>
        <w:tc>
          <w:tcPr>
            <w:tcW w:w="19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w:t>
            </w:r>
            <w:r w:rsidRPr="00585891">
              <w:rPr>
                <w:rFonts w:ascii="Times New Roman" w:hAnsi="Times New Roman" w:cs="Times New Roman"/>
                <w:spacing w:val="-57"/>
                <w:sz w:val="12"/>
                <w:szCs w:val="12"/>
              </w:rPr>
              <w:t xml:space="preserve"> </w:t>
            </w:r>
            <w:r w:rsidRPr="00585891">
              <w:rPr>
                <w:rFonts w:ascii="Times New Roman" w:hAnsi="Times New Roman" w:cs="Times New Roman"/>
                <w:sz w:val="12"/>
                <w:szCs w:val="12"/>
              </w:rPr>
              <w:t>п/п</w:t>
            </w:r>
          </w:p>
        </w:tc>
        <w:tc>
          <w:tcPr>
            <w:tcW w:w="1320"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Наименование</w:t>
            </w:r>
            <w:r w:rsidRPr="00585891">
              <w:rPr>
                <w:rFonts w:ascii="Times New Roman" w:hAnsi="Times New Roman" w:cs="Times New Roman"/>
                <w:spacing w:val="-58"/>
                <w:sz w:val="12"/>
                <w:szCs w:val="12"/>
              </w:rPr>
              <w:t xml:space="preserve"> </w:t>
            </w:r>
            <w:r w:rsidRPr="00585891">
              <w:rPr>
                <w:rFonts w:ascii="Times New Roman" w:hAnsi="Times New Roman" w:cs="Times New Roman"/>
                <w:sz w:val="12"/>
                <w:szCs w:val="12"/>
              </w:rPr>
              <w:t>параметра</w:t>
            </w:r>
          </w:p>
        </w:tc>
        <w:tc>
          <w:tcPr>
            <w:tcW w:w="1037"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Единица</w:t>
            </w:r>
            <w:r w:rsidRPr="00585891">
              <w:rPr>
                <w:rFonts w:ascii="Times New Roman" w:hAnsi="Times New Roman" w:cs="Times New Roman"/>
                <w:spacing w:val="1"/>
                <w:sz w:val="12"/>
                <w:szCs w:val="12"/>
              </w:rPr>
              <w:t xml:space="preserve"> </w:t>
            </w:r>
            <w:r w:rsidRPr="00585891">
              <w:rPr>
                <w:rFonts w:ascii="Times New Roman" w:hAnsi="Times New Roman" w:cs="Times New Roman"/>
                <w:sz w:val="12"/>
                <w:szCs w:val="12"/>
              </w:rPr>
              <w:t>измерения</w:t>
            </w:r>
          </w:p>
        </w:tc>
        <w:tc>
          <w:tcPr>
            <w:tcW w:w="2452" w:type="pct"/>
            <w:tcBorders>
              <w:bottom w:val="single" w:sz="8" w:space="0" w:color="000000"/>
            </w:tcBorders>
            <w:vAlign w:val="center"/>
          </w:tcPr>
          <w:p w:rsidR="00585891" w:rsidRPr="00585891" w:rsidRDefault="00585891" w:rsidP="00585891">
            <w:pPr>
              <w:pStyle w:val="aff1"/>
              <w:jc w:val="center"/>
              <w:rPr>
                <w:rFonts w:ascii="Times New Roman" w:hAnsi="Times New Roman" w:cs="Times New Roman"/>
                <w:sz w:val="12"/>
                <w:szCs w:val="12"/>
                <w:lang w:val="ru-RU"/>
              </w:rPr>
            </w:pPr>
            <w:r w:rsidRPr="00585891">
              <w:rPr>
                <w:rFonts w:ascii="Times New Roman" w:hAnsi="Times New Roman" w:cs="Times New Roman"/>
                <w:sz w:val="12"/>
                <w:szCs w:val="12"/>
                <w:lang w:val="ru-RU"/>
              </w:rPr>
              <w:t>Расчётное водопотребление на расчетный срок</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строительства</w:t>
            </w:r>
            <w:r w:rsidRPr="00585891">
              <w:rPr>
                <w:rFonts w:ascii="Times New Roman" w:hAnsi="Times New Roman" w:cs="Times New Roman"/>
                <w:spacing w:val="-3"/>
                <w:sz w:val="12"/>
                <w:szCs w:val="12"/>
                <w:lang w:val="ru-RU"/>
              </w:rPr>
              <w:t xml:space="preserve"> </w:t>
            </w:r>
            <w:r w:rsidRPr="00585891">
              <w:rPr>
                <w:rFonts w:ascii="Times New Roman" w:hAnsi="Times New Roman" w:cs="Times New Roman"/>
                <w:sz w:val="12"/>
                <w:szCs w:val="12"/>
                <w:lang w:val="ru-RU"/>
              </w:rPr>
              <w:t>до</w:t>
            </w:r>
            <w:r w:rsidRPr="00585891">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2033</w:t>
            </w:r>
            <w:r w:rsidRPr="00585891">
              <w:rPr>
                <w:rFonts w:ascii="Times New Roman" w:hAnsi="Times New Roman" w:cs="Times New Roman"/>
                <w:sz w:val="12"/>
                <w:szCs w:val="12"/>
                <w:lang w:val="ru-RU"/>
              </w:rPr>
              <w:t>г.</w:t>
            </w:r>
          </w:p>
        </w:tc>
      </w:tr>
      <w:tr w:rsidR="00585891" w:rsidRPr="00585891" w:rsidTr="00585891">
        <w:trPr>
          <w:trHeight w:val="60"/>
        </w:trPr>
        <w:tc>
          <w:tcPr>
            <w:tcW w:w="19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1</w:t>
            </w:r>
          </w:p>
        </w:tc>
        <w:tc>
          <w:tcPr>
            <w:tcW w:w="1320"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Подано</w:t>
            </w:r>
            <w:r w:rsidRPr="00585891">
              <w:rPr>
                <w:rFonts w:ascii="Times New Roman" w:hAnsi="Times New Roman" w:cs="Times New Roman"/>
                <w:spacing w:val="-1"/>
                <w:sz w:val="12"/>
                <w:szCs w:val="12"/>
              </w:rPr>
              <w:t xml:space="preserve"> </w:t>
            </w:r>
            <w:r w:rsidRPr="00585891">
              <w:rPr>
                <w:rFonts w:ascii="Times New Roman" w:hAnsi="Times New Roman" w:cs="Times New Roman"/>
                <w:sz w:val="12"/>
                <w:szCs w:val="12"/>
              </w:rPr>
              <w:t>воды</w:t>
            </w:r>
          </w:p>
        </w:tc>
        <w:tc>
          <w:tcPr>
            <w:tcW w:w="1037" w:type="pct"/>
            <w:tcBorders>
              <w:right w:val="single" w:sz="8" w:space="0" w:color="000000"/>
            </w:tcBorders>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тыс.</w:t>
            </w:r>
            <w:r w:rsidRPr="00585891">
              <w:rPr>
                <w:rFonts w:ascii="Times New Roman" w:hAnsi="Times New Roman" w:cs="Times New Roman"/>
                <w:spacing w:val="-1"/>
                <w:sz w:val="12"/>
                <w:szCs w:val="12"/>
              </w:rPr>
              <w:t xml:space="preserve"> </w:t>
            </w:r>
            <w:r w:rsidRPr="00585891">
              <w:rPr>
                <w:rFonts w:ascii="Times New Roman" w:hAnsi="Times New Roman" w:cs="Times New Roman"/>
                <w:sz w:val="12"/>
                <w:szCs w:val="12"/>
              </w:rPr>
              <w:t>м</w:t>
            </w:r>
            <w:r w:rsidRPr="00585891">
              <w:rPr>
                <w:rFonts w:ascii="Times New Roman" w:hAnsi="Times New Roman" w:cs="Times New Roman"/>
                <w:sz w:val="12"/>
                <w:szCs w:val="12"/>
                <w:vertAlign w:val="superscript"/>
              </w:rPr>
              <w:t>3</w:t>
            </w:r>
            <w:r w:rsidRPr="00585891">
              <w:rPr>
                <w:rFonts w:ascii="Times New Roman" w:hAnsi="Times New Roman" w:cs="Times New Roman"/>
                <w:sz w:val="12"/>
                <w:szCs w:val="12"/>
              </w:rPr>
              <w:t>/год</w:t>
            </w:r>
          </w:p>
        </w:tc>
        <w:tc>
          <w:tcPr>
            <w:tcW w:w="2452" w:type="pct"/>
            <w:tcBorders>
              <w:top w:val="single" w:sz="8" w:space="0" w:color="000000"/>
              <w:left w:val="single" w:sz="8" w:space="0" w:color="000000"/>
              <w:bottom w:val="single" w:sz="8" w:space="0" w:color="000000"/>
              <w:right w:val="single" w:sz="8" w:space="0" w:color="000000"/>
            </w:tcBorders>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310,15</w:t>
            </w:r>
          </w:p>
        </w:tc>
      </w:tr>
      <w:tr w:rsidR="00585891" w:rsidRPr="00585891" w:rsidTr="00585891">
        <w:trPr>
          <w:trHeight w:val="60"/>
        </w:trPr>
        <w:tc>
          <w:tcPr>
            <w:tcW w:w="19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3</w:t>
            </w:r>
          </w:p>
        </w:tc>
        <w:tc>
          <w:tcPr>
            <w:tcW w:w="1320"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Потери</w:t>
            </w:r>
            <w:r w:rsidRPr="00585891">
              <w:rPr>
                <w:rFonts w:ascii="Times New Roman" w:hAnsi="Times New Roman" w:cs="Times New Roman"/>
                <w:spacing w:val="-1"/>
                <w:sz w:val="12"/>
                <w:szCs w:val="12"/>
              </w:rPr>
              <w:t xml:space="preserve"> </w:t>
            </w:r>
            <w:r w:rsidRPr="00585891">
              <w:rPr>
                <w:rFonts w:ascii="Times New Roman" w:hAnsi="Times New Roman" w:cs="Times New Roman"/>
                <w:sz w:val="12"/>
                <w:szCs w:val="12"/>
              </w:rPr>
              <w:t>воды</w:t>
            </w:r>
          </w:p>
        </w:tc>
        <w:tc>
          <w:tcPr>
            <w:tcW w:w="1037"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тыс.</w:t>
            </w:r>
            <w:r w:rsidRPr="00585891">
              <w:rPr>
                <w:rFonts w:ascii="Times New Roman" w:hAnsi="Times New Roman" w:cs="Times New Roman"/>
                <w:spacing w:val="-1"/>
                <w:sz w:val="12"/>
                <w:szCs w:val="12"/>
              </w:rPr>
              <w:t xml:space="preserve"> </w:t>
            </w:r>
            <w:r w:rsidRPr="00585891">
              <w:rPr>
                <w:rFonts w:ascii="Times New Roman" w:hAnsi="Times New Roman" w:cs="Times New Roman"/>
                <w:sz w:val="12"/>
                <w:szCs w:val="12"/>
              </w:rPr>
              <w:t>м</w:t>
            </w:r>
            <w:r w:rsidRPr="00585891">
              <w:rPr>
                <w:rFonts w:ascii="Times New Roman" w:hAnsi="Times New Roman" w:cs="Times New Roman"/>
                <w:sz w:val="12"/>
                <w:szCs w:val="12"/>
                <w:vertAlign w:val="superscript"/>
              </w:rPr>
              <w:t>3</w:t>
            </w:r>
            <w:r w:rsidRPr="00585891">
              <w:rPr>
                <w:rFonts w:ascii="Times New Roman" w:hAnsi="Times New Roman" w:cs="Times New Roman"/>
                <w:sz w:val="12"/>
                <w:szCs w:val="12"/>
              </w:rPr>
              <w:t>/год</w:t>
            </w:r>
          </w:p>
        </w:tc>
        <w:tc>
          <w:tcPr>
            <w:tcW w:w="2452" w:type="pct"/>
            <w:tcBorders>
              <w:top w:val="single" w:sz="8" w:space="0" w:color="000000"/>
              <w:right w:val="single" w:sz="8" w:space="0" w:color="000000"/>
            </w:tcBorders>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25,70</w:t>
            </w:r>
          </w:p>
        </w:tc>
      </w:tr>
      <w:tr w:rsidR="00585891" w:rsidRPr="00585891" w:rsidTr="00585891">
        <w:trPr>
          <w:trHeight w:val="70"/>
        </w:trPr>
        <w:tc>
          <w:tcPr>
            <w:tcW w:w="191"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4</w:t>
            </w:r>
          </w:p>
        </w:tc>
        <w:tc>
          <w:tcPr>
            <w:tcW w:w="1320"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Полезный отпуск холодной</w:t>
            </w:r>
            <w:r w:rsidRPr="00585891">
              <w:rPr>
                <w:rFonts w:ascii="Times New Roman" w:hAnsi="Times New Roman" w:cs="Times New Roman"/>
                <w:spacing w:val="-57"/>
                <w:sz w:val="12"/>
                <w:szCs w:val="12"/>
              </w:rPr>
              <w:t xml:space="preserve"> </w:t>
            </w:r>
            <w:r w:rsidRPr="00585891">
              <w:rPr>
                <w:rFonts w:ascii="Times New Roman" w:hAnsi="Times New Roman" w:cs="Times New Roman"/>
                <w:sz w:val="12"/>
                <w:szCs w:val="12"/>
              </w:rPr>
              <w:t>воды</w:t>
            </w:r>
          </w:p>
        </w:tc>
        <w:tc>
          <w:tcPr>
            <w:tcW w:w="1037"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тыс.</w:t>
            </w:r>
            <w:r w:rsidRPr="00585891">
              <w:rPr>
                <w:rFonts w:ascii="Times New Roman" w:hAnsi="Times New Roman" w:cs="Times New Roman"/>
                <w:spacing w:val="-1"/>
                <w:sz w:val="12"/>
                <w:szCs w:val="12"/>
              </w:rPr>
              <w:t xml:space="preserve"> </w:t>
            </w:r>
            <w:r w:rsidRPr="00585891">
              <w:rPr>
                <w:rFonts w:ascii="Times New Roman" w:hAnsi="Times New Roman" w:cs="Times New Roman"/>
                <w:sz w:val="12"/>
                <w:szCs w:val="12"/>
              </w:rPr>
              <w:t>м</w:t>
            </w:r>
            <w:r w:rsidRPr="00585891">
              <w:rPr>
                <w:rFonts w:ascii="Times New Roman" w:hAnsi="Times New Roman" w:cs="Times New Roman"/>
                <w:sz w:val="12"/>
                <w:szCs w:val="12"/>
                <w:vertAlign w:val="superscript"/>
              </w:rPr>
              <w:t>3</w:t>
            </w:r>
            <w:r w:rsidRPr="00585891">
              <w:rPr>
                <w:rFonts w:ascii="Times New Roman" w:hAnsi="Times New Roman" w:cs="Times New Roman"/>
                <w:sz w:val="12"/>
                <w:szCs w:val="12"/>
              </w:rPr>
              <w:t>/год</w:t>
            </w:r>
          </w:p>
        </w:tc>
        <w:tc>
          <w:tcPr>
            <w:tcW w:w="2452" w:type="pct"/>
            <w:tcBorders>
              <w:bottom w:val="single" w:sz="8" w:space="0" w:color="000000"/>
              <w:right w:val="single" w:sz="8" w:space="0" w:color="000000"/>
            </w:tcBorders>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284,45</w:t>
            </w:r>
          </w:p>
        </w:tc>
      </w:tr>
    </w:tbl>
    <w:p w:rsidR="00585891" w:rsidRDefault="00585891" w:rsidP="00585891">
      <w:pPr>
        <w:pStyle w:val="aff1"/>
        <w:ind w:firstLine="284"/>
        <w:jc w:val="both"/>
        <w:rPr>
          <w:rFonts w:ascii="Times New Roman" w:hAnsi="Times New Roman" w:cs="Times New Roman"/>
          <w:sz w:val="12"/>
          <w:szCs w:val="12"/>
        </w:rPr>
      </w:pPr>
      <w:r w:rsidRPr="00585891">
        <w:rPr>
          <w:rFonts w:ascii="Times New Roman" w:hAnsi="Times New Roman" w:cs="Times New Roman"/>
          <w:sz w:val="12"/>
          <w:szCs w:val="12"/>
        </w:rPr>
        <w:t>Таблица 2.3.13.2 - Территориальный баланс</w:t>
      </w:r>
      <w:r>
        <w:rPr>
          <w:rFonts w:ascii="Times New Roman" w:hAnsi="Times New Roman" w:cs="Times New Roman"/>
          <w:sz w:val="12"/>
          <w:szCs w:val="12"/>
        </w:rPr>
        <w:t xml:space="preserve"> подачи питьевой воды по техно-</w:t>
      </w:r>
      <w:r w:rsidRPr="00585891">
        <w:rPr>
          <w:rFonts w:ascii="Times New Roman" w:hAnsi="Times New Roman" w:cs="Times New Roman"/>
          <w:sz w:val="12"/>
          <w:szCs w:val="12"/>
        </w:rPr>
        <w:t>логическим зонам водоснабжения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731"/>
        <w:gridCol w:w="1690"/>
        <w:gridCol w:w="1892"/>
        <w:gridCol w:w="1525"/>
        <w:gridCol w:w="1695"/>
      </w:tblGrid>
      <w:tr w:rsidR="00585891" w:rsidRPr="00585891" w:rsidTr="00565D99">
        <w:trPr>
          <w:trHeight w:val="60"/>
        </w:trPr>
        <w:tc>
          <w:tcPr>
            <w:tcW w:w="485"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Номер</w:t>
            </w:r>
            <w:r w:rsidRPr="00585891">
              <w:rPr>
                <w:rFonts w:ascii="Times New Roman" w:hAnsi="Times New Roman" w:cs="Times New Roman"/>
                <w:spacing w:val="1"/>
                <w:sz w:val="12"/>
                <w:szCs w:val="12"/>
              </w:rPr>
              <w:t xml:space="preserve"> </w:t>
            </w:r>
            <w:r w:rsidRPr="00585891">
              <w:rPr>
                <w:rFonts w:ascii="Times New Roman" w:hAnsi="Times New Roman" w:cs="Times New Roman"/>
                <w:sz w:val="12"/>
                <w:szCs w:val="12"/>
              </w:rPr>
              <w:t>зоны</w:t>
            </w:r>
          </w:p>
        </w:tc>
        <w:tc>
          <w:tcPr>
            <w:tcW w:w="1122" w:type="pct"/>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Наименование</w:t>
            </w:r>
            <w:r w:rsidRPr="00585891">
              <w:rPr>
                <w:rFonts w:ascii="Times New Roman" w:hAnsi="Times New Roman" w:cs="Times New Roman"/>
                <w:spacing w:val="1"/>
                <w:sz w:val="12"/>
                <w:szCs w:val="12"/>
              </w:rPr>
              <w:t xml:space="preserve"> </w:t>
            </w:r>
            <w:r w:rsidRPr="00585891">
              <w:rPr>
                <w:rFonts w:ascii="Times New Roman" w:hAnsi="Times New Roman" w:cs="Times New Roman"/>
                <w:sz w:val="12"/>
                <w:szCs w:val="12"/>
              </w:rPr>
              <w:t>технологической</w:t>
            </w:r>
            <w:r w:rsidRPr="00585891">
              <w:rPr>
                <w:rFonts w:ascii="Times New Roman" w:hAnsi="Times New Roman" w:cs="Times New Roman"/>
                <w:spacing w:val="-57"/>
                <w:sz w:val="12"/>
                <w:szCs w:val="12"/>
              </w:rPr>
              <w:t xml:space="preserve"> </w:t>
            </w:r>
            <w:r w:rsidRPr="00585891">
              <w:rPr>
                <w:rFonts w:ascii="Times New Roman" w:hAnsi="Times New Roman" w:cs="Times New Roman"/>
                <w:sz w:val="12"/>
                <w:szCs w:val="12"/>
              </w:rPr>
              <w:t>зоны</w:t>
            </w:r>
          </w:p>
        </w:tc>
        <w:tc>
          <w:tcPr>
            <w:tcW w:w="1256" w:type="pct"/>
            <w:vAlign w:val="center"/>
          </w:tcPr>
          <w:p w:rsidR="00585891" w:rsidRPr="00585891" w:rsidRDefault="00585891" w:rsidP="00585891">
            <w:pPr>
              <w:pStyle w:val="aff1"/>
              <w:jc w:val="center"/>
              <w:rPr>
                <w:rFonts w:ascii="Times New Roman" w:hAnsi="Times New Roman" w:cs="Times New Roman"/>
                <w:sz w:val="12"/>
                <w:szCs w:val="12"/>
                <w:lang w:val="ru-RU"/>
              </w:rPr>
            </w:pPr>
            <w:r w:rsidRPr="00585891">
              <w:rPr>
                <w:rFonts w:ascii="Times New Roman" w:hAnsi="Times New Roman" w:cs="Times New Roman"/>
                <w:sz w:val="12"/>
                <w:szCs w:val="12"/>
                <w:lang w:val="ru-RU"/>
              </w:rPr>
              <w:t>Расчетный объем</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полезного отпуска</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воды потребителям</w:t>
            </w:r>
            <w:r w:rsidRPr="00585891">
              <w:rPr>
                <w:rFonts w:ascii="Times New Roman" w:hAnsi="Times New Roman" w:cs="Times New Roman"/>
                <w:spacing w:val="-57"/>
                <w:sz w:val="12"/>
                <w:szCs w:val="12"/>
                <w:lang w:val="ru-RU"/>
              </w:rPr>
              <w:t xml:space="preserve"> </w:t>
            </w:r>
            <w:r w:rsidRPr="00585891">
              <w:rPr>
                <w:rFonts w:ascii="Times New Roman" w:hAnsi="Times New Roman" w:cs="Times New Roman"/>
                <w:sz w:val="12"/>
                <w:szCs w:val="12"/>
                <w:lang w:val="ru-RU"/>
              </w:rPr>
              <w:t>тыс.</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м</w:t>
            </w:r>
            <w:r w:rsidRPr="00585891">
              <w:rPr>
                <w:rFonts w:ascii="Times New Roman" w:hAnsi="Times New Roman" w:cs="Times New Roman"/>
                <w:sz w:val="12"/>
                <w:szCs w:val="12"/>
                <w:vertAlign w:val="superscript"/>
                <w:lang w:val="ru-RU"/>
              </w:rPr>
              <w:t>3</w:t>
            </w:r>
            <w:r w:rsidRPr="00585891">
              <w:rPr>
                <w:rFonts w:ascii="Times New Roman" w:hAnsi="Times New Roman" w:cs="Times New Roman"/>
                <w:sz w:val="12"/>
                <w:szCs w:val="12"/>
                <w:lang w:val="ru-RU"/>
              </w:rPr>
              <w:t>/год</w:t>
            </w:r>
          </w:p>
        </w:tc>
        <w:tc>
          <w:tcPr>
            <w:tcW w:w="1012" w:type="pct"/>
            <w:vAlign w:val="center"/>
          </w:tcPr>
          <w:p w:rsidR="00585891" w:rsidRPr="00585891" w:rsidRDefault="00585891" w:rsidP="00585891">
            <w:pPr>
              <w:pStyle w:val="aff1"/>
              <w:jc w:val="center"/>
              <w:rPr>
                <w:rFonts w:ascii="Times New Roman" w:hAnsi="Times New Roman" w:cs="Times New Roman"/>
                <w:sz w:val="12"/>
                <w:szCs w:val="12"/>
                <w:lang w:val="ru-RU"/>
              </w:rPr>
            </w:pPr>
            <w:r w:rsidRPr="00585891">
              <w:rPr>
                <w:rFonts w:ascii="Times New Roman" w:hAnsi="Times New Roman" w:cs="Times New Roman"/>
                <w:sz w:val="12"/>
                <w:szCs w:val="12"/>
                <w:lang w:val="ru-RU"/>
              </w:rPr>
              <w:t>Среднесуточное</w:t>
            </w:r>
            <w:r w:rsidRPr="00585891">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водопотребле</w:t>
            </w:r>
            <w:r w:rsidRPr="00585891">
              <w:rPr>
                <w:rFonts w:ascii="Times New Roman" w:hAnsi="Times New Roman" w:cs="Times New Roman"/>
                <w:sz w:val="12"/>
                <w:szCs w:val="12"/>
                <w:lang w:val="ru-RU"/>
              </w:rPr>
              <w:t>ние, м</w:t>
            </w:r>
            <w:r w:rsidRPr="00585891">
              <w:rPr>
                <w:rFonts w:ascii="Times New Roman" w:hAnsi="Times New Roman" w:cs="Times New Roman"/>
                <w:sz w:val="12"/>
                <w:szCs w:val="12"/>
                <w:vertAlign w:val="superscript"/>
                <w:lang w:val="ru-RU"/>
              </w:rPr>
              <w:t>3</w:t>
            </w:r>
            <w:r w:rsidRPr="00585891">
              <w:rPr>
                <w:rFonts w:ascii="Times New Roman" w:hAnsi="Times New Roman" w:cs="Times New Roman"/>
                <w:sz w:val="12"/>
                <w:szCs w:val="12"/>
                <w:lang w:val="ru-RU"/>
              </w:rPr>
              <w:t>/сут</w:t>
            </w:r>
          </w:p>
        </w:tc>
        <w:tc>
          <w:tcPr>
            <w:tcW w:w="1125" w:type="pct"/>
            <w:vAlign w:val="center"/>
          </w:tcPr>
          <w:p w:rsidR="00585891" w:rsidRPr="00585891" w:rsidRDefault="00585891" w:rsidP="00585891">
            <w:pPr>
              <w:pStyle w:val="aff1"/>
              <w:jc w:val="center"/>
              <w:rPr>
                <w:rFonts w:ascii="Times New Roman" w:hAnsi="Times New Roman" w:cs="Times New Roman"/>
                <w:sz w:val="12"/>
                <w:szCs w:val="12"/>
                <w:lang w:val="ru-RU"/>
              </w:rPr>
            </w:pPr>
            <w:r w:rsidRPr="00585891">
              <w:rPr>
                <w:rFonts w:ascii="Times New Roman" w:hAnsi="Times New Roman" w:cs="Times New Roman"/>
                <w:sz w:val="12"/>
                <w:szCs w:val="12"/>
                <w:lang w:val="ru-RU"/>
              </w:rPr>
              <w:t>Максимальное</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суточное</w:t>
            </w:r>
            <w:r w:rsidRPr="00585891">
              <w:rPr>
                <w:rFonts w:ascii="Times New Roman" w:hAnsi="Times New Roman" w:cs="Times New Roman"/>
                <w:spacing w:val="1"/>
                <w:sz w:val="12"/>
                <w:szCs w:val="12"/>
                <w:lang w:val="ru-RU"/>
              </w:rPr>
              <w:t xml:space="preserve"> </w:t>
            </w:r>
            <w:r w:rsidRPr="00585891">
              <w:rPr>
                <w:rFonts w:ascii="Times New Roman" w:hAnsi="Times New Roman" w:cs="Times New Roman"/>
                <w:sz w:val="12"/>
                <w:szCs w:val="12"/>
                <w:lang w:val="ru-RU"/>
              </w:rPr>
              <w:t>водопотребление,</w:t>
            </w:r>
            <w:r w:rsidRPr="00585891">
              <w:rPr>
                <w:rFonts w:ascii="Times New Roman" w:hAnsi="Times New Roman" w:cs="Times New Roman"/>
                <w:spacing w:val="-57"/>
                <w:sz w:val="12"/>
                <w:szCs w:val="12"/>
                <w:lang w:val="ru-RU"/>
              </w:rPr>
              <w:t xml:space="preserve"> </w:t>
            </w:r>
            <w:r w:rsidRPr="00585891">
              <w:rPr>
                <w:rFonts w:ascii="Times New Roman" w:hAnsi="Times New Roman" w:cs="Times New Roman"/>
                <w:sz w:val="12"/>
                <w:szCs w:val="12"/>
                <w:lang w:val="ru-RU"/>
              </w:rPr>
              <w:t>м</w:t>
            </w:r>
            <w:r w:rsidRPr="00585891">
              <w:rPr>
                <w:rFonts w:ascii="Times New Roman" w:hAnsi="Times New Roman" w:cs="Times New Roman"/>
                <w:sz w:val="12"/>
                <w:szCs w:val="12"/>
                <w:vertAlign w:val="superscript"/>
                <w:lang w:val="ru-RU"/>
              </w:rPr>
              <w:t>3</w:t>
            </w:r>
            <w:r w:rsidRPr="00585891">
              <w:rPr>
                <w:rFonts w:ascii="Times New Roman" w:hAnsi="Times New Roman" w:cs="Times New Roman"/>
                <w:sz w:val="12"/>
                <w:szCs w:val="12"/>
                <w:lang w:val="ru-RU"/>
              </w:rPr>
              <w:t>/сут</w:t>
            </w:r>
          </w:p>
        </w:tc>
      </w:tr>
      <w:tr w:rsidR="00585891" w:rsidRPr="00585891" w:rsidTr="00565D99">
        <w:trPr>
          <w:trHeight w:val="60"/>
        </w:trPr>
        <w:tc>
          <w:tcPr>
            <w:tcW w:w="485" w:type="pct"/>
            <w:tcBorders>
              <w:left w:val="single" w:sz="4" w:space="0" w:color="000000"/>
              <w:bottom w:val="single" w:sz="4" w:space="0" w:color="000000"/>
              <w:right w:val="single" w:sz="4" w:space="0" w:color="000000"/>
            </w:tcBorders>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I</w:t>
            </w:r>
          </w:p>
        </w:tc>
        <w:tc>
          <w:tcPr>
            <w:tcW w:w="1122" w:type="pct"/>
            <w:tcBorders>
              <w:left w:val="single" w:sz="4" w:space="0" w:color="000000"/>
              <w:bottom w:val="single" w:sz="4" w:space="0" w:color="000000"/>
              <w:right w:val="single" w:sz="4" w:space="0" w:color="000000"/>
            </w:tcBorders>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п. Сургут</w:t>
            </w:r>
          </w:p>
        </w:tc>
        <w:tc>
          <w:tcPr>
            <w:tcW w:w="1256" w:type="pct"/>
            <w:tcBorders>
              <w:left w:val="single" w:sz="4" w:space="0" w:color="000000"/>
              <w:bottom w:val="single" w:sz="4" w:space="0" w:color="000000"/>
              <w:right w:val="single" w:sz="4" w:space="0" w:color="000000"/>
            </w:tcBorders>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284,45</w:t>
            </w:r>
          </w:p>
        </w:tc>
        <w:tc>
          <w:tcPr>
            <w:tcW w:w="1012" w:type="pct"/>
            <w:tcBorders>
              <w:left w:val="single" w:sz="4" w:space="0" w:color="000000"/>
              <w:bottom w:val="single" w:sz="4" w:space="0" w:color="000000"/>
              <w:right w:val="single" w:sz="4" w:space="0" w:color="000000"/>
            </w:tcBorders>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779,33</w:t>
            </w:r>
          </w:p>
        </w:tc>
        <w:tc>
          <w:tcPr>
            <w:tcW w:w="1125" w:type="pct"/>
            <w:tcBorders>
              <w:left w:val="single" w:sz="4" w:space="0" w:color="000000"/>
              <w:bottom w:val="single" w:sz="4" w:space="0" w:color="000000"/>
              <w:right w:val="single" w:sz="4" w:space="0" w:color="000000"/>
            </w:tcBorders>
            <w:vAlign w:val="center"/>
          </w:tcPr>
          <w:p w:rsidR="00585891" w:rsidRPr="00585891" w:rsidRDefault="00585891" w:rsidP="00585891">
            <w:pPr>
              <w:pStyle w:val="aff1"/>
              <w:jc w:val="center"/>
              <w:rPr>
                <w:rFonts w:ascii="Times New Roman" w:hAnsi="Times New Roman" w:cs="Times New Roman"/>
                <w:sz w:val="12"/>
                <w:szCs w:val="12"/>
              </w:rPr>
            </w:pPr>
            <w:r w:rsidRPr="00585891">
              <w:rPr>
                <w:rFonts w:ascii="Times New Roman" w:hAnsi="Times New Roman" w:cs="Times New Roman"/>
                <w:sz w:val="12"/>
                <w:szCs w:val="12"/>
              </w:rPr>
              <w:t>1013,12</w:t>
            </w:r>
          </w:p>
        </w:tc>
      </w:tr>
    </w:tbl>
    <w:p w:rsidR="00585891" w:rsidRDefault="00565D99" w:rsidP="00585891">
      <w:pPr>
        <w:pStyle w:val="aff1"/>
        <w:ind w:firstLine="284"/>
        <w:jc w:val="both"/>
        <w:rPr>
          <w:rFonts w:ascii="Times New Roman" w:hAnsi="Times New Roman" w:cs="Times New Roman"/>
          <w:sz w:val="12"/>
          <w:szCs w:val="12"/>
        </w:rPr>
      </w:pPr>
      <w:r w:rsidRPr="00565D99">
        <w:rPr>
          <w:rFonts w:ascii="Times New Roman" w:hAnsi="Times New Roman" w:cs="Times New Roman"/>
          <w:sz w:val="12"/>
          <w:szCs w:val="12"/>
        </w:rPr>
        <w:t>Таблица 2.3.13.3 - Структурный баланс подачи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
        <w:gridCol w:w="4536"/>
        <w:gridCol w:w="2508"/>
      </w:tblGrid>
      <w:tr w:rsidR="00565D99" w:rsidRPr="00565D99" w:rsidTr="00565D99">
        <w:trPr>
          <w:trHeight w:val="70"/>
        </w:trPr>
        <w:tc>
          <w:tcPr>
            <w:tcW w:w="318"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w:t>
            </w:r>
            <w:r w:rsidRPr="00565D99">
              <w:rPr>
                <w:rFonts w:ascii="Times New Roman" w:hAnsi="Times New Roman" w:cs="Times New Roman"/>
                <w:spacing w:val="-57"/>
                <w:sz w:val="12"/>
                <w:szCs w:val="12"/>
              </w:rPr>
              <w:t xml:space="preserve"> </w:t>
            </w:r>
            <w:r w:rsidRPr="00565D99">
              <w:rPr>
                <w:rFonts w:ascii="Times New Roman" w:hAnsi="Times New Roman" w:cs="Times New Roman"/>
                <w:sz w:val="12"/>
                <w:szCs w:val="12"/>
              </w:rPr>
              <w:t>п/п</w:t>
            </w:r>
          </w:p>
        </w:tc>
        <w:tc>
          <w:tcPr>
            <w:tcW w:w="301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Наименование</w:t>
            </w:r>
            <w:r w:rsidRPr="00565D99">
              <w:rPr>
                <w:rFonts w:ascii="Times New Roman" w:hAnsi="Times New Roman" w:cs="Times New Roman"/>
                <w:spacing w:val="-58"/>
                <w:sz w:val="12"/>
                <w:szCs w:val="12"/>
              </w:rPr>
              <w:t xml:space="preserve"> </w:t>
            </w:r>
            <w:r w:rsidRPr="00565D99">
              <w:rPr>
                <w:rFonts w:ascii="Times New Roman" w:hAnsi="Times New Roman" w:cs="Times New Roman"/>
                <w:sz w:val="12"/>
                <w:szCs w:val="12"/>
              </w:rPr>
              <w:t>параметра</w:t>
            </w:r>
          </w:p>
        </w:tc>
        <w:tc>
          <w:tcPr>
            <w:tcW w:w="1667" w:type="pct"/>
            <w:vAlign w:val="center"/>
          </w:tcPr>
          <w:p w:rsidR="00565D99" w:rsidRPr="00565D99" w:rsidRDefault="00565D99" w:rsidP="00565D99">
            <w:pPr>
              <w:pStyle w:val="aff1"/>
              <w:jc w:val="center"/>
              <w:rPr>
                <w:rFonts w:ascii="Times New Roman" w:hAnsi="Times New Roman" w:cs="Times New Roman"/>
                <w:sz w:val="12"/>
                <w:szCs w:val="12"/>
                <w:lang w:val="ru-RU"/>
              </w:rPr>
            </w:pPr>
            <w:r w:rsidRPr="00565D99">
              <w:rPr>
                <w:rFonts w:ascii="Times New Roman" w:hAnsi="Times New Roman" w:cs="Times New Roman"/>
                <w:sz w:val="12"/>
                <w:szCs w:val="12"/>
                <w:lang w:val="ru-RU"/>
              </w:rPr>
              <w:t>Баланс</w:t>
            </w:r>
            <w:r w:rsidRPr="00565D99">
              <w:rPr>
                <w:rFonts w:ascii="Times New Roman" w:hAnsi="Times New Roman" w:cs="Times New Roman"/>
                <w:spacing w:val="-8"/>
                <w:sz w:val="12"/>
                <w:szCs w:val="12"/>
                <w:lang w:val="ru-RU"/>
              </w:rPr>
              <w:t xml:space="preserve"> </w:t>
            </w:r>
            <w:r w:rsidRPr="00565D99">
              <w:rPr>
                <w:rFonts w:ascii="Times New Roman" w:hAnsi="Times New Roman" w:cs="Times New Roman"/>
                <w:sz w:val="12"/>
                <w:szCs w:val="12"/>
                <w:lang w:val="ru-RU"/>
              </w:rPr>
              <w:t>подачи</w:t>
            </w:r>
            <w:r w:rsidRPr="00565D99">
              <w:rPr>
                <w:rFonts w:ascii="Times New Roman" w:hAnsi="Times New Roman" w:cs="Times New Roman"/>
                <w:spacing w:val="-9"/>
                <w:sz w:val="12"/>
                <w:szCs w:val="12"/>
                <w:lang w:val="ru-RU"/>
              </w:rPr>
              <w:t xml:space="preserve"> </w:t>
            </w:r>
            <w:r w:rsidRPr="00565D99">
              <w:rPr>
                <w:rFonts w:ascii="Times New Roman" w:hAnsi="Times New Roman" w:cs="Times New Roman"/>
                <w:sz w:val="12"/>
                <w:szCs w:val="12"/>
                <w:lang w:val="ru-RU"/>
              </w:rPr>
              <w:t>воды,</w:t>
            </w:r>
            <w:r w:rsidRPr="00565D99">
              <w:rPr>
                <w:rFonts w:ascii="Times New Roman" w:hAnsi="Times New Roman" w:cs="Times New Roman"/>
                <w:spacing w:val="-57"/>
                <w:sz w:val="12"/>
                <w:szCs w:val="12"/>
                <w:lang w:val="ru-RU"/>
              </w:rPr>
              <w:t xml:space="preserve"> </w:t>
            </w:r>
            <w:r w:rsidRPr="00565D99">
              <w:rPr>
                <w:rFonts w:ascii="Times New Roman" w:hAnsi="Times New Roman" w:cs="Times New Roman"/>
                <w:sz w:val="12"/>
                <w:szCs w:val="12"/>
                <w:lang w:val="ru-RU"/>
              </w:rPr>
              <w:t>тыс.</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м</w:t>
            </w:r>
            <w:r w:rsidRPr="00565D99">
              <w:rPr>
                <w:rFonts w:ascii="Times New Roman" w:hAnsi="Times New Roman" w:cs="Times New Roman"/>
                <w:sz w:val="12"/>
                <w:szCs w:val="12"/>
                <w:vertAlign w:val="superscript"/>
                <w:lang w:val="ru-RU"/>
              </w:rPr>
              <w:t>3</w:t>
            </w:r>
            <w:r w:rsidRPr="00565D99">
              <w:rPr>
                <w:rFonts w:ascii="Times New Roman" w:hAnsi="Times New Roman" w:cs="Times New Roman"/>
                <w:sz w:val="12"/>
                <w:szCs w:val="12"/>
                <w:lang w:val="ru-RU"/>
              </w:rPr>
              <w:t>/год</w:t>
            </w:r>
          </w:p>
        </w:tc>
      </w:tr>
      <w:tr w:rsidR="00565D99" w:rsidRPr="00565D99" w:rsidTr="00565D99">
        <w:trPr>
          <w:trHeight w:val="70"/>
        </w:trPr>
        <w:tc>
          <w:tcPr>
            <w:tcW w:w="318"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1</w:t>
            </w:r>
          </w:p>
        </w:tc>
        <w:tc>
          <w:tcPr>
            <w:tcW w:w="301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Полезный</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отпуск</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холодной</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воды:</w:t>
            </w:r>
          </w:p>
        </w:tc>
        <w:tc>
          <w:tcPr>
            <w:tcW w:w="1667" w:type="pct"/>
            <w:tcBorders>
              <w:bottom w:val="single" w:sz="8" w:space="0" w:color="000000"/>
              <w:right w:val="single" w:sz="8" w:space="0" w:color="000000"/>
            </w:tcBorders>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284,45</w:t>
            </w:r>
          </w:p>
        </w:tc>
      </w:tr>
      <w:tr w:rsidR="00565D99" w:rsidRPr="00565D99" w:rsidTr="00565D99">
        <w:trPr>
          <w:trHeight w:val="60"/>
        </w:trPr>
        <w:tc>
          <w:tcPr>
            <w:tcW w:w="318"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1.2</w:t>
            </w:r>
          </w:p>
        </w:tc>
        <w:tc>
          <w:tcPr>
            <w:tcW w:w="301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население</w:t>
            </w:r>
          </w:p>
        </w:tc>
        <w:tc>
          <w:tcPr>
            <w:tcW w:w="1667" w:type="pct"/>
            <w:tcBorders>
              <w:top w:val="single" w:sz="8" w:space="0" w:color="000000"/>
              <w:bottom w:val="single" w:sz="8" w:space="0" w:color="000000"/>
              <w:right w:val="single" w:sz="8" w:space="0" w:color="000000"/>
            </w:tcBorders>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249,93</w:t>
            </w:r>
          </w:p>
        </w:tc>
      </w:tr>
      <w:tr w:rsidR="00565D99" w:rsidRPr="00565D99" w:rsidTr="00565D99">
        <w:trPr>
          <w:trHeight w:val="60"/>
        </w:trPr>
        <w:tc>
          <w:tcPr>
            <w:tcW w:w="318"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1.3</w:t>
            </w:r>
          </w:p>
        </w:tc>
        <w:tc>
          <w:tcPr>
            <w:tcW w:w="301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прочие</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организации</w:t>
            </w:r>
          </w:p>
        </w:tc>
        <w:tc>
          <w:tcPr>
            <w:tcW w:w="1667" w:type="pct"/>
            <w:tcBorders>
              <w:top w:val="single" w:sz="8" w:space="0" w:color="000000"/>
              <w:bottom w:val="single" w:sz="8" w:space="0" w:color="000000"/>
              <w:right w:val="single" w:sz="8" w:space="0" w:color="000000"/>
            </w:tcBorders>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15,37</w:t>
            </w:r>
          </w:p>
        </w:tc>
      </w:tr>
      <w:tr w:rsidR="00565D99" w:rsidRPr="00565D99" w:rsidTr="00565D99">
        <w:trPr>
          <w:trHeight w:val="60"/>
        </w:trPr>
        <w:tc>
          <w:tcPr>
            <w:tcW w:w="318"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1.4</w:t>
            </w:r>
          </w:p>
        </w:tc>
        <w:tc>
          <w:tcPr>
            <w:tcW w:w="301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бюджетные</w:t>
            </w:r>
            <w:r w:rsidRPr="00565D99">
              <w:rPr>
                <w:rFonts w:ascii="Times New Roman" w:hAnsi="Times New Roman" w:cs="Times New Roman"/>
                <w:spacing w:val="-4"/>
                <w:sz w:val="12"/>
                <w:szCs w:val="12"/>
              </w:rPr>
              <w:t xml:space="preserve"> </w:t>
            </w:r>
            <w:r w:rsidRPr="00565D99">
              <w:rPr>
                <w:rFonts w:ascii="Times New Roman" w:hAnsi="Times New Roman" w:cs="Times New Roman"/>
                <w:sz w:val="12"/>
                <w:szCs w:val="12"/>
              </w:rPr>
              <w:t>потребители</w:t>
            </w:r>
          </w:p>
        </w:tc>
        <w:tc>
          <w:tcPr>
            <w:tcW w:w="1667" w:type="pct"/>
            <w:tcBorders>
              <w:top w:val="single" w:sz="8" w:space="0" w:color="000000"/>
              <w:bottom w:val="single" w:sz="8" w:space="0" w:color="000000"/>
              <w:right w:val="single" w:sz="8" w:space="0" w:color="000000"/>
            </w:tcBorders>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19,15</w:t>
            </w:r>
          </w:p>
        </w:tc>
      </w:tr>
    </w:tbl>
    <w:p w:rsidR="00565D99" w:rsidRPr="00565D99" w:rsidRDefault="00565D99" w:rsidP="00565D99">
      <w:pPr>
        <w:pStyle w:val="aff1"/>
        <w:ind w:firstLine="284"/>
        <w:jc w:val="both"/>
        <w:rPr>
          <w:rFonts w:ascii="Times New Roman" w:hAnsi="Times New Roman" w:cs="Times New Roman"/>
          <w:sz w:val="12"/>
          <w:szCs w:val="12"/>
        </w:rPr>
      </w:pPr>
      <w:r>
        <w:rPr>
          <w:rFonts w:ascii="Times New Roman" w:hAnsi="Times New Roman" w:cs="Times New Roman"/>
          <w:sz w:val="12"/>
          <w:szCs w:val="12"/>
        </w:rPr>
        <w:t>2.3.14</w:t>
      </w:r>
      <w:r w:rsidRPr="00565D99">
        <w:rPr>
          <w:rFonts w:ascii="Times New Roman" w:hAnsi="Times New Roman" w:cs="Times New Roman"/>
          <w:sz w:val="12"/>
          <w:szCs w:val="12"/>
        </w:rPr>
        <w:t>Расчет требуемой мощности</w:t>
      </w:r>
      <w:r>
        <w:rPr>
          <w:rFonts w:ascii="Times New Roman" w:hAnsi="Times New Roman" w:cs="Times New Roman"/>
          <w:sz w:val="12"/>
          <w:szCs w:val="12"/>
        </w:rPr>
        <w:t xml:space="preserve"> водозаборных и очистных соору</w:t>
      </w:r>
      <w:r w:rsidRPr="00565D99">
        <w:rPr>
          <w:rFonts w:ascii="Times New Roman" w:hAnsi="Times New Roman" w:cs="Times New Roman"/>
          <w:sz w:val="12"/>
          <w:szCs w:val="12"/>
        </w:rPr>
        <w:t xml:space="preserve">жений исходя из данных о перспективном потреблении воды и величины потерь воды при ее транспортировке с </w:t>
      </w:r>
      <w:r>
        <w:rPr>
          <w:rFonts w:ascii="Times New Roman" w:hAnsi="Times New Roman" w:cs="Times New Roman"/>
          <w:sz w:val="12"/>
          <w:szCs w:val="12"/>
        </w:rPr>
        <w:t>указанием требуемых объемов по</w:t>
      </w:r>
      <w:r w:rsidRPr="00565D99">
        <w:rPr>
          <w:rFonts w:ascii="Times New Roman" w:hAnsi="Times New Roman" w:cs="Times New Roman"/>
          <w:sz w:val="12"/>
          <w:szCs w:val="12"/>
        </w:rPr>
        <w:t>дачи и потребления воды, дефицита (рез</w:t>
      </w:r>
      <w:r>
        <w:rPr>
          <w:rFonts w:ascii="Times New Roman" w:hAnsi="Times New Roman" w:cs="Times New Roman"/>
          <w:sz w:val="12"/>
          <w:szCs w:val="12"/>
        </w:rPr>
        <w:t>ерва) мощностей по технологическим зонам с разбивкой по годам</w:t>
      </w:r>
    </w:p>
    <w:p w:rsidR="00565D99" w:rsidRPr="00565D99" w:rsidRDefault="00565D99" w:rsidP="00565D99">
      <w:pPr>
        <w:pStyle w:val="aff1"/>
        <w:ind w:firstLine="284"/>
        <w:jc w:val="both"/>
        <w:rPr>
          <w:rFonts w:ascii="Times New Roman" w:hAnsi="Times New Roman" w:cs="Times New Roman"/>
          <w:sz w:val="12"/>
          <w:szCs w:val="12"/>
        </w:rPr>
      </w:pPr>
      <w:r w:rsidRPr="00565D99">
        <w:rPr>
          <w:rFonts w:ascii="Times New Roman" w:hAnsi="Times New Roman" w:cs="Times New Roman"/>
          <w:sz w:val="12"/>
          <w:szCs w:val="12"/>
        </w:rPr>
        <w:t xml:space="preserve">Исходя из результата анализа данных </w:t>
      </w:r>
      <w:r>
        <w:rPr>
          <w:rFonts w:ascii="Times New Roman" w:hAnsi="Times New Roman" w:cs="Times New Roman"/>
          <w:sz w:val="12"/>
          <w:szCs w:val="12"/>
        </w:rPr>
        <w:t>о перспективном потреблении хо</w:t>
      </w:r>
      <w:r w:rsidRPr="00565D99">
        <w:rPr>
          <w:rFonts w:ascii="Times New Roman" w:hAnsi="Times New Roman" w:cs="Times New Roman"/>
          <w:sz w:val="12"/>
          <w:szCs w:val="12"/>
        </w:rPr>
        <w:t>лодной воды и величины потерь питьевой воды при ее транспортировке, видно, что максимальное потреблен</w:t>
      </w:r>
      <w:r>
        <w:rPr>
          <w:rFonts w:ascii="Times New Roman" w:hAnsi="Times New Roman" w:cs="Times New Roman"/>
          <w:sz w:val="12"/>
          <w:szCs w:val="12"/>
        </w:rPr>
        <w:t>ие воды приходится на 2033 год.</w:t>
      </w:r>
    </w:p>
    <w:p w:rsidR="00565D99" w:rsidRPr="00565D99" w:rsidRDefault="00565D99" w:rsidP="00565D99">
      <w:pPr>
        <w:pStyle w:val="aff1"/>
        <w:ind w:firstLine="284"/>
        <w:jc w:val="both"/>
        <w:rPr>
          <w:rFonts w:ascii="Times New Roman" w:hAnsi="Times New Roman" w:cs="Times New Roman"/>
          <w:sz w:val="12"/>
          <w:szCs w:val="12"/>
        </w:rPr>
      </w:pPr>
      <w:r w:rsidRPr="00565D99">
        <w:rPr>
          <w:rFonts w:ascii="Times New Roman" w:hAnsi="Times New Roman" w:cs="Times New Roman"/>
          <w:sz w:val="12"/>
          <w:szCs w:val="12"/>
        </w:rPr>
        <w:t>Обеспечение проектируемой застройки системой водоснабжения будет осуществлено следующим способом:</w:t>
      </w:r>
    </w:p>
    <w:p w:rsidR="00565D99" w:rsidRPr="00565D99" w:rsidRDefault="00565D99" w:rsidP="00565D99">
      <w:pPr>
        <w:pStyle w:val="aff1"/>
        <w:ind w:firstLine="284"/>
        <w:jc w:val="both"/>
        <w:rPr>
          <w:rFonts w:ascii="Times New Roman" w:hAnsi="Times New Roman" w:cs="Times New Roman"/>
          <w:sz w:val="12"/>
          <w:szCs w:val="12"/>
        </w:rPr>
      </w:pPr>
      <w:r w:rsidRPr="00565D99">
        <w:rPr>
          <w:rFonts w:ascii="Times New Roman" w:hAnsi="Times New Roman" w:cs="Times New Roman"/>
          <w:sz w:val="12"/>
          <w:szCs w:val="12"/>
        </w:rPr>
        <w:t>1. Водоснабжение площадок №1, №2, №3, №4 и №5 предусматривается от внутриквартальных кольцевых сетей с подключением их</w:t>
      </w:r>
      <w:r>
        <w:rPr>
          <w:rFonts w:ascii="Times New Roman" w:hAnsi="Times New Roman" w:cs="Times New Roman"/>
          <w:sz w:val="12"/>
          <w:szCs w:val="12"/>
        </w:rPr>
        <w:t xml:space="preserve"> к магистральным во</w:t>
      </w:r>
      <w:r w:rsidRPr="00565D99">
        <w:rPr>
          <w:rFonts w:ascii="Times New Roman" w:hAnsi="Times New Roman" w:cs="Times New Roman"/>
          <w:sz w:val="12"/>
          <w:szCs w:val="12"/>
        </w:rPr>
        <w:t>допроводам, расположенным на застраиваемой территории. Точки (камеры) подключения необходимо дополнительно согласовать с эксплуатирующей и проектной организацией, разработавшей проекты на указанные водопроводы.</w:t>
      </w:r>
    </w:p>
    <w:p w:rsidR="00565D99" w:rsidRPr="00565D99" w:rsidRDefault="00565D99" w:rsidP="00565D99">
      <w:pPr>
        <w:pStyle w:val="aff1"/>
        <w:ind w:firstLine="284"/>
        <w:jc w:val="both"/>
        <w:rPr>
          <w:rFonts w:ascii="Times New Roman" w:hAnsi="Times New Roman" w:cs="Times New Roman"/>
          <w:sz w:val="12"/>
          <w:szCs w:val="12"/>
        </w:rPr>
      </w:pPr>
      <w:r w:rsidRPr="00565D99">
        <w:rPr>
          <w:rFonts w:ascii="Times New Roman" w:hAnsi="Times New Roman" w:cs="Times New Roman"/>
          <w:sz w:val="12"/>
          <w:szCs w:val="12"/>
        </w:rPr>
        <w:t>Согласно Генеральному плану с.п. Сургут строительство водозаборных и водопроводных очистных сооружений на д</w:t>
      </w:r>
      <w:r>
        <w:rPr>
          <w:rFonts w:ascii="Times New Roman" w:hAnsi="Times New Roman" w:cs="Times New Roman"/>
          <w:sz w:val="12"/>
          <w:szCs w:val="12"/>
        </w:rPr>
        <w:t>анных территориях не предусматривается.</w:t>
      </w:r>
    </w:p>
    <w:p w:rsidR="00565D99" w:rsidRPr="00565D99" w:rsidRDefault="00565D99" w:rsidP="00565D99">
      <w:pPr>
        <w:pStyle w:val="aff1"/>
        <w:ind w:firstLine="284"/>
        <w:jc w:val="both"/>
        <w:rPr>
          <w:rFonts w:ascii="Times New Roman" w:hAnsi="Times New Roman" w:cs="Times New Roman"/>
          <w:sz w:val="12"/>
          <w:szCs w:val="12"/>
        </w:rPr>
      </w:pPr>
      <w:r>
        <w:rPr>
          <w:rFonts w:ascii="Times New Roman" w:hAnsi="Times New Roman" w:cs="Times New Roman"/>
          <w:sz w:val="12"/>
          <w:szCs w:val="12"/>
        </w:rPr>
        <w:t>2.3.15</w:t>
      </w:r>
      <w:r w:rsidRPr="00565D99">
        <w:rPr>
          <w:rFonts w:ascii="Times New Roman" w:hAnsi="Times New Roman" w:cs="Times New Roman"/>
          <w:sz w:val="12"/>
          <w:szCs w:val="12"/>
        </w:rPr>
        <w:t>Наименование организации,</w:t>
      </w:r>
      <w:r>
        <w:rPr>
          <w:rFonts w:ascii="Times New Roman" w:hAnsi="Times New Roman" w:cs="Times New Roman"/>
          <w:sz w:val="12"/>
          <w:szCs w:val="12"/>
        </w:rPr>
        <w:t xml:space="preserve"> наделенной статусом гарантирующей организации</w:t>
      </w:r>
    </w:p>
    <w:p w:rsidR="00565D99" w:rsidRPr="00565D99" w:rsidRDefault="00565D99" w:rsidP="00565D99">
      <w:pPr>
        <w:pStyle w:val="aff1"/>
        <w:ind w:firstLine="284"/>
        <w:jc w:val="both"/>
        <w:rPr>
          <w:rFonts w:ascii="Times New Roman" w:hAnsi="Times New Roman" w:cs="Times New Roman"/>
          <w:sz w:val="12"/>
          <w:szCs w:val="12"/>
        </w:rPr>
      </w:pPr>
      <w:r w:rsidRPr="00565D99">
        <w:rPr>
          <w:rFonts w:ascii="Times New Roman" w:hAnsi="Times New Roman" w:cs="Times New Roman"/>
          <w:sz w:val="12"/>
          <w:szCs w:val="12"/>
        </w:rPr>
        <w:t>Согласно Федеральному закону Российской Федераци</w:t>
      </w:r>
      <w:r>
        <w:rPr>
          <w:rFonts w:ascii="Times New Roman" w:hAnsi="Times New Roman" w:cs="Times New Roman"/>
          <w:sz w:val="12"/>
          <w:szCs w:val="12"/>
        </w:rPr>
        <w:t>и от 7 декабря 2011г. N</w:t>
      </w:r>
      <w:r w:rsidRPr="00565D99">
        <w:rPr>
          <w:rFonts w:ascii="Times New Roman" w:hAnsi="Times New Roman" w:cs="Times New Roman"/>
          <w:sz w:val="12"/>
          <w:szCs w:val="12"/>
        </w:rPr>
        <w:t>416-ФЗ "О водоснабжении и водоо</w:t>
      </w:r>
      <w:r>
        <w:rPr>
          <w:rFonts w:ascii="Times New Roman" w:hAnsi="Times New Roman" w:cs="Times New Roman"/>
          <w:sz w:val="12"/>
          <w:szCs w:val="12"/>
        </w:rPr>
        <w:t>тведении" – гарантирующая организация-</w:t>
      </w:r>
      <w:r w:rsidRPr="00565D99">
        <w:rPr>
          <w:rFonts w:ascii="Times New Roman" w:hAnsi="Times New Roman" w:cs="Times New Roman"/>
          <w:sz w:val="12"/>
          <w:szCs w:val="12"/>
        </w:rPr>
        <w:t>организация, осуществляющая хол</w:t>
      </w:r>
      <w:r>
        <w:rPr>
          <w:rFonts w:ascii="Times New Roman" w:hAnsi="Times New Roman" w:cs="Times New Roman"/>
          <w:sz w:val="12"/>
          <w:szCs w:val="12"/>
        </w:rPr>
        <w:t>одное водоснабжение и (или) во</w:t>
      </w:r>
      <w:r w:rsidRPr="00565D99">
        <w:rPr>
          <w:rFonts w:ascii="Times New Roman" w:hAnsi="Times New Roman" w:cs="Times New Roman"/>
          <w:sz w:val="12"/>
          <w:szCs w:val="12"/>
        </w:rPr>
        <w:t>доотведение, определенная решением органа</w:t>
      </w:r>
      <w:r>
        <w:rPr>
          <w:rFonts w:ascii="Times New Roman" w:hAnsi="Times New Roman" w:cs="Times New Roman"/>
          <w:sz w:val="12"/>
          <w:szCs w:val="12"/>
        </w:rPr>
        <w:t xml:space="preserve"> местного самоуправления город</w:t>
      </w:r>
      <w:r w:rsidRPr="00565D99">
        <w:rPr>
          <w:rFonts w:ascii="Times New Roman" w:hAnsi="Times New Roman" w:cs="Times New Roman"/>
          <w:sz w:val="12"/>
          <w:szCs w:val="12"/>
        </w:rPr>
        <w:t>ского поселения, которая обязана заключит</w:t>
      </w:r>
      <w:r>
        <w:rPr>
          <w:rFonts w:ascii="Times New Roman" w:hAnsi="Times New Roman" w:cs="Times New Roman"/>
          <w:sz w:val="12"/>
          <w:szCs w:val="12"/>
        </w:rPr>
        <w:t>ь договор холодного водоснабже</w:t>
      </w:r>
      <w:r w:rsidRPr="00565D99">
        <w:rPr>
          <w:rFonts w:ascii="Times New Roman" w:hAnsi="Times New Roman" w:cs="Times New Roman"/>
          <w:sz w:val="12"/>
          <w:szCs w:val="12"/>
        </w:rPr>
        <w:t>ния, договор водоотведения, единый догово</w:t>
      </w:r>
      <w:r>
        <w:rPr>
          <w:rFonts w:ascii="Times New Roman" w:hAnsi="Times New Roman" w:cs="Times New Roman"/>
          <w:sz w:val="12"/>
          <w:szCs w:val="12"/>
        </w:rPr>
        <w:t>р холодного водоснабжения и во</w:t>
      </w:r>
      <w:r w:rsidRPr="00565D99">
        <w:rPr>
          <w:rFonts w:ascii="Times New Roman" w:hAnsi="Times New Roman" w:cs="Times New Roman"/>
          <w:sz w:val="12"/>
          <w:szCs w:val="12"/>
        </w:rPr>
        <w:t>доотведения с любым обратившимся к ней лицом, чьи объекты подключены к централизованной системе водоснабжения и (или) водоотведения.</w:t>
      </w:r>
    </w:p>
    <w:p w:rsidR="00565D99" w:rsidRPr="00565D99" w:rsidRDefault="00565D99" w:rsidP="00565D99">
      <w:pPr>
        <w:pStyle w:val="aff1"/>
        <w:ind w:firstLine="284"/>
        <w:jc w:val="both"/>
        <w:rPr>
          <w:rFonts w:ascii="Times New Roman" w:hAnsi="Times New Roman" w:cs="Times New Roman"/>
          <w:sz w:val="12"/>
          <w:szCs w:val="12"/>
        </w:rPr>
      </w:pPr>
      <w:r w:rsidRPr="00565D99">
        <w:rPr>
          <w:rFonts w:ascii="Times New Roman" w:hAnsi="Times New Roman" w:cs="Times New Roman"/>
          <w:sz w:val="12"/>
          <w:szCs w:val="12"/>
        </w:rPr>
        <w:t>В настоящее время гарантирующей о</w:t>
      </w:r>
      <w:r>
        <w:rPr>
          <w:rFonts w:ascii="Times New Roman" w:hAnsi="Times New Roman" w:cs="Times New Roman"/>
          <w:sz w:val="12"/>
          <w:szCs w:val="12"/>
        </w:rPr>
        <w:t>рганизацией, обеспечивающей хо</w:t>
      </w:r>
      <w:r w:rsidRPr="00565D99">
        <w:rPr>
          <w:rFonts w:ascii="Times New Roman" w:hAnsi="Times New Roman" w:cs="Times New Roman"/>
          <w:sz w:val="12"/>
          <w:szCs w:val="12"/>
        </w:rPr>
        <w:t>лодное водоснабжение в с.п. Сургут, является ООО «СКК».</w:t>
      </w:r>
    </w:p>
    <w:p w:rsidR="00565D99" w:rsidRPr="00565D99" w:rsidRDefault="00565D99" w:rsidP="00565D99">
      <w:pPr>
        <w:pStyle w:val="aff1"/>
        <w:ind w:firstLine="284"/>
        <w:jc w:val="both"/>
        <w:rPr>
          <w:rFonts w:ascii="Times New Roman" w:hAnsi="Times New Roman" w:cs="Times New Roman"/>
          <w:sz w:val="12"/>
          <w:szCs w:val="12"/>
        </w:rPr>
      </w:pPr>
      <w:r w:rsidRPr="00565D99">
        <w:rPr>
          <w:rFonts w:ascii="Times New Roman" w:hAnsi="Times New Roman" w:cs="Times New Roman"/>
          <w:sz w:val="12"/>
          <w:szCs w:val="12"/>
        </w:rPr>
        <w:t>Сведения о водоснабжающей органи</w:t>
      </w:r>
      <w:r>
        <w:rPr>
          <w:rFonts w:ascii="Times New Roman" w:hAnsi="Times New Roman" w:cs="Times New Roman"/>
          <w:sz w:val="12"/>
          <w:szCs w:val="12"/>
        </w:rPr>
        <w:t>зации, обеспечивающей потребно</w:t>
      </w:r>
      <w:r w:rsidRPr="00565D99">
        <w:rPr>
          <w:rFonts w:ascii="Times New Roman" w:hAnsi="Times New Roman" w:cs="Times New Roman"/>
          <w:sz w:val="12"/>
          <w:szCs w:val="12"/>
        </w:rPr>
        <w:t>сти в воде п. Сургут, представлены в таблице 2.3.15.1.</w:t>
      </w:r>
    </w:p>
    <w:p w:rsidR="00565D99" w:rsidRDefault="00565D99" w:rsidP="00565D99">
      <w:pPr>
        <w:pStyle w:val="aff1"/>
        <w:ind w:firstLine="284"/>
        <w:jc w:val="both"/>
        <w:rPr>
          <w:rFonts w:ascii="Times New Roman" w:hAnsi="Times New Roman" w:cs="Times New Roman"/>
          <w:sz w:val="12"/>
          <w:szCs w:val="12"/>
        </w:rPr>
      </w:pPr>
      <w:r w:rsidRPr="00565D99">
        <w:rPr>
          <w:rFonts w:ascii="Times New Roman" w:hAnsi="Times New Roman" w:cs="Times New Roman"/>
          <w:sz w:val="12"/>
          <w:szCs w:val="12"/>
        </w:rPr>
        <w:t>Таблица 2.3.15.1- Основные сведения о водоснабжающей организации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61"/>
        <w:gridCol w:w="4762"/>
      </w:tblGrid>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Наименование</w:t>
            </w:r>
            <w:r w:rsidRPr="00565D99">
              <w:rPr>
                <w:rFonts w:ascii="Times New Roman" w:hAnsi="Times New Roman" w:cs="Times New Roman"/>
                <w:spacing w:val="-2"/>
                <w:sz w:val="12"/>
                <w:szCs w:val="12"/>
              </w:rPr>
              <w:t xml:space="preserve"> </w:t>
            </w:r>
            <w:r w:rsidRPr="00565D99">
              <w:rPr>
                <w:rFonts w:ascii="Times New Roman" w:hAnsi="Times New Roman" w:cs="Times New Roman"/>
                <w:sz w:val="12"/>
                <w:szCs w:val="12"/>
              </w:rPr>
              <w:t>организации</w:t>
            </w:r>
          </w:p>
        </w:tc>
        <w:tc>
          <w:tcPr>
            <w:tcW w:w="316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ООО</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«Сервисная</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Коммунальная</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Компания»</w:t>
            </w:r>
          </w:p>
        </w:tc>
      </w:tr>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ИНН</w:t>
            </w:r>
            <w:r w:rsidRPr="00565D99">
              <w:rPr>
                <w:rFonts w:ascii="Times New Roman" w:hAnsi="Times New Roman" w:cs="Times New Roman"/>
                <w:spacing w:val="-2"/>
                <w:sz w:val="12"/>
                <w:szCs w:val="12"/>
              </w:rPr>
              <w:t xml:space="preserve"> </w:t>
            </w:r>
            <w:r w:rsidRPr="00565D99">
              <w:rPr>
                <w:rFonts w:ascii="Times New Roman" w:hAnsi="Times New Roman" w:cs="Times New Roman"/>
                <w:sz w:val="12"/>
                <w:szCs w:val="12"/>
              </w:rPr>
              <w:t>организации</w:t>
            </w:r>
          </w:p>
        </w:tc>
        <w:tc>
          <w:tcPr>
            <w:tcW w:w="316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6381013776</w:t>
            </w:r>
          </w:p>
        </w:tc>
      </w:tr>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КПП</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организации</w:t>
            </w:r>
          </w:p>
        </w:tc>
        <w:tc>
          <w:tcPr>
            <w:tcW w:w="316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638101001</w:t>
            </w:r>
          </w:p>
        </w:tc>
      </w:tr>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Вид</w:t>
            </w:r>
            <w:r w:rsidRPr="00565D99">
              <w:rPr>
                <w:rFonts w:ascii="Times New Roman" w:hAnsi="Times New Roman" w:cs="Times New Roman"/>
                <w:spacing w:val="-2"/>
                <w:sz w:val="12"/>
                <w:szCs w:val="12"/>
              </w:rPr>
              <w:t xml:space="preserve"> </w:t>
            </w:r>
            <w:r w:rsidRPr="00565D99">
              <w:rPr>
                <w:rFonts w:ascii="Times New Roman" w:hAnsi="Times New Roman" w:cs="Times New Roman"/>
                <w:sz w:val="12"/>
                <w:szCs w:val="12"/>
              </w:rPr>
              <w:t>деятельности</w:t>
            </w:r>
          </w:p>
        </w:tc>
        <w:tc>
          <w:tcPr>
            <w:tcW w:w="3165" w:type="pct"/>
            <w:vAlign w:val="center"/>
          </w:tcPr>
          <w:p w:rsidR="00565D99" w:rsidRPr="00565D99" w:rsidRDefault="00565D99" w:rsidP="00565D99">
            <w:pPr>
              <w:pStyle w:val="aff1"/>
              <w:jc w:val="center"/>
              <w:rPr>
                <w:rFonts w:ascii="Times New Roman" w:hAnsi="Times New Roman" w:cs="Times New Roman"/>
                <w:sz w:val="12"/>
                <w:szCs w:val="12"/>
                <w:lang w:val="ru-RU"/>
              </w:rPr>
            </w:pPr>
            <w:r w:rsidRPr="00565D99">
              <w:rPr>
                <w:rFonts w:ascii="Times New Roman" w:hAnsi="Times New Roman" w:cs="Times New Roman"/>
                <w:sz w:val="12"/>
                <w:szCs w:val="12"/>
                <w:lang w:val="ru-RU"/>
              </w:rPr>
              <w:t>Оказание</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услуг</w:t>
            </w:r>
            <w:r w:rsidRPr="00565D99">
              <w:rPr>
                <w:rFonts w:ascii="Times New Roman" w:hAnsi="Times New Roman" w:cs="Times New Roman"/>
                <w:spacing w:val="-2"/>
                <w:sz w:val="12"/>
                <w:szCs w:val="12"/>
                <w:lang w:val="ru-RU"/>
              </w:rPr>
              <w:t xml:space="preserve"> </w:t>
            </w:r>
            <w:r w:rsidRPr="00565D99">
              <w:rPr>
                <w:rFonts w:ascii="Times New Roman" w:hAnsi="Times New Roman" w:cs="Times New Roman"/>
                <w:sz w:val="12"/>
                <w:szCs w:val="12"/>
                <w:lang w:val="ru-RU"/>
              </w:rPr>
              <w:t>в</w:t>
            </w:r>
            <w:r w:rsidRPr="00565D99">
              <w:rPr>
                <w:rFonts w:ascii="Times New Roman" w:hAnsi="Times New Roman" w:cs="Times New Roman"/>
                <w:spacing w:val="-2"/>
                <w:sz w:val="12"/>
                <w:szCs w:val="12"/>
                <w:lang w:val="ru-RU"/>
              </w:rPr>
              <w:t xml:space="preserve"> </w:t>
            </w:r>
            <w:r w:rsidRPr="00565D99">
              <w:rPr>
                <w:rFonts w:ascii="Times New Roman" w:hAnsi="Times New Roman" w:cs="Times New Roman"/>
                <w:sz w:val="12"/>
                <w:szCs w:val="12"/>
                <w:lang w:val="ru-RU"/>
              </w:rPr>
              <w:t>сфере водоснабжения</w:t>
            </w:r>
          </w:p>
        </w:tc>
      </w:tr>
      <w:tr w:rsidR="00565D99" w:rsidRPr="00565D99" w:rsidTr="00565D99">
        <w:trPr>
          <w:trHeight w:val="70"/>
        </w:trPr>
        <w:tc>
          <w:tcPr>
            <w:tcW w:w="5000" w:type="pct"/>
            <w:gridSpan w:val="2"/>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lastRenderedPageBreak/>
              <w:t>Вид товара</w:t>
            </w:r>
          </w:p>
        </w:tc>
      </w:tr>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Техническая</w:t>
            </w:r>
            <w:r w:rsidRPr="00565D99">
              <w:rPr>
                <w:rFonts w:ascii="Times New Roman" w:hAnsi="Times New Roman" w:cs="Times New Roman"/>
                <w:spacing w:val="-2"/>
                <w:sz w:val="12"/>
                <w:szCs w:val="12"/>
              </w:rPr>
              <w:t xml:space="preserve"> </w:t>
            </w:r>
            <w:r w:rsidRPr="00565D99">
              <w:rPr>
                <w:rFonts w:ascii="Times New Roman" w:hAnsi="Times New Roman" w:cs="Times New Roman"/>
                <w:sz w:val="12"/>
                <w:szCs w:val="12"/>
              </w:rPr>
              <w:t>вода</w:t>
            </w:r>
          </w:p>
        </w:tc>
        <w:tc>
          <w:tcPr>
            <w:tcW w:w="316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нет</w:t>
            </w:r>
          </w:p>
        </w:tc>
      </w:tr>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Питьевая</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вода</w:t>
            </w:r>
          </w:p>
        </w:tc>
        <w:tc>
          <w:tcPr>
            <w:tcW w:w="316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да</w:t>
            </w:r>
          </w:p>
        </w:tc>
      </w:tr>
      <w:tr w:rsidR="00565D99" w:rsidRPr="00565D99" w:rsidTr="00565D99">
        <w:trPr>
          <w:trHeight w:val="70"/>
        </w:trPr>
        <w:tc>
          <w:tcPr>
            <w:tcW w:w="5000" w:type="pct"/>
            <w:gridSpan w:val="2"/>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Адрес</w:t>
            </w:r>
            <w:r w:rsidRPr="00565D99">
              <w:rPr>
                <w:rFonts w:ascii="Times New Roman" w:hAnsi="Times New Roman" w:cs="Times New Roman"/>
                <w:spacing w:val="-3"/>
                <w:sz w:val="12"/>
                <w:szCs w:val="12"/>
              </w:rPr>
              <w:t xml:space="preserve"> </w:t>
            </w:r>
            <w:r w:rsidRPr="00565D99">
              <w:rPr>
                <w:rFonts w:ascii="Times New Roman" w:hAnsi="Times New Roman" w:cs="Times New Roman"/>
                <w:sz w:val="12"/>
                <w:szCs w:val="12"/>
              </w:rPr>
              <w:t>организации</w:t>
            </w:r>
          </w:p>
        </w:tc>
      </w:tr>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Юридический</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адрес:</w:t>
            </w:r>
          </w:p>
        </w:tc>
        <w:tc>
          <w:tcPr>
            <w:tcW w:w="3165" w:type="pct"/>
            <w:vAlign w:val="center"/>
          </w:tcPr>
          <w:p w:rsidR="00565D99" w:rsidRPr="00565D99" w:rsidRDefault="00565D99" w:rsidP="00565D99">
            <w:pPr>
              <w:pStyle w:val="aff1"/>
              <w:jc w:val="center"/>
              <w:rPr>
                <w:rFonts w:ascii="Times New Roman" w:hAnsi="Times New Roman" w:cs="Times New Roman"/>
                <w:sz w:val="12"/>
                <w:szCs w:val="12"/>
                <w:lang w:val="ru-RU"/>
              </w:rPr>
            </w:pPr>
            <w:r w:rsidRPr="00565D99">
              <w:rPr>
                <w:rFonts w:ascii="Times New Roman" w:hAnsi="Times New Roman" w:cs="Times New Roman"/>
                <w:sz w:val="12"/>
                <w:szCs w:val="12"/>
                <w:lang w:val="ru-RU"/>
              </w:rPr>
              <w:t>446552,</w:t>
            </w:r>
            <w:r w:rsidRPr="00565D99">
              <w:rPr>
                <w:rFonts w:ascii="Times New Roman" w:hAnsi="Times New Roman" w:cs="Times New Roman"/>
                <w:spacing w:val="-3"/>
                <w:sz w:val="12"/>
                <w:szCs w:val="12"/>
                <w:lang w:val="ru-RU"/>
              </w:rPr>
              <w:t xml:space="preserve"> </w:t>
            </w:r>
            <w:r w:rsidRPr="00565D99">
              <w:rPr>
                <w:rFonts w:ascii="Times New Roman" w:hAnsi="Times New Roman" w:cs="Times New Roman"/>
                <w:sz w:val="12"/>
                <w:szCs w:val="12"/>
                <w:lang w:val="ru-RU"/>
              </w:rPr>
              <w:t>Самарская</w:t>
            </w:r>
            <w:r w:rsidRPr="00565D99">
              <w:rPr>
                <w:rFonts w:ascii="Times New Roman" w:hAnsi="Times New Roman" w:cs="Times New Roman"/>
                <w:spacing w:val="-2"/>
                <w:sz w:val="12"/>
                <w:szCs w:val="12"/>
                <w:lang w:val="ru-RU"/>
              </w:rPr>
              <w:t xml:space="preserve"> </w:t>
            </w:r>
            <w:r w:rsidRPr="00565D99">
              <w:rPr>
                <w:rFonts w:ascii="Times New Roman" w:hAnsi="Times New Roman" w:cs="Times New Roman"/>
                <w:sz w:val="12"/>
                <w:szCs w:val="12"/>
                <w:lang w:val="ru-RU"/>
              </w:rPr>
              <w:t>область,</w:t>
            </w:r>
            <w:r w:rsidRPr="00565D99">
              <w:rPr>
                <w:rFonts w:ascii="Times New Roman" w:hAnsi="Times New Roman" w:cs="Times New Roman"/>
                <w:spacing w:val="-3"/>
                <w:sz w:val="12"/>
                <w:szCs w:val="12"/>
                <w:lang w:val="ru-RU"/>
              </w:rPr>
              <w:t xml:space="preserve"> </w:t>
            </w:r>
            <w:r w:rsidRPr="00565D99">
              <w:rPr>
                <w:rFonts w:ascii="Times New Roman" w:hAnsi="Times New Roman" w:cs="Times New Roman"/>
                <w:sz w:val="12"/>
                <w:szCs w:val="12"/>
                <w:lang w:val="ru-RU"/>
              </w:rPr>
              <w:t>Сергиевский</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район,</w:t>
            </w:r>
            <w:r>
              <w:rPr>
                <w:rFonts w:ascii="Times New Roman" w:hAnsi="Times New Roman" w:cs="Times New Roman"/>
                <w:sz w:val="12"/>
                <w:szCs w:val="12"/>
                <w:lang w:val="ru-RU"/>
              </w:rPr>
              <w:t xml:space="preserve"> </w:t>
            </w:r>
            <w:r w:rsidRPr="00565D99">
              <w:rPr>
                <w:rFonts w:ascii="Times New Roman" w:hAnsi="Times New Roman" w:cs="Times New Roman"/>
                <w:sz w:val="12"/>
                <w:szCs w:val="12"/>
                <w:lang w:val="ru-RU"/>
              </w:rPr>
              <w:t>адрес:</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п.г.т,</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Суходол, ул.</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Солнечная,</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2</w:t>
            </w:r>
          </w:p>
        </w:tc>
      </w:tr>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Почтовый</w:t>
            </w:r>
            <w:r w:rsidRPr="00565D99">
              <w:rPr>
                <w:rFonts w:ascii="Times New Roman" w:hAnsi="Times New Roman" w:cs="Times New Roman"/>
                <w:spacing w:val="-2"/>
                <w:sz w:val="12"/>
                <w:szCs w:val="12"/>
              </w:rPr>
              <w:t xml:space="preserve"> </w:t>
            </w:r>
            <w:r w:rsidRPr="00565D99">
              <w:rPr>
                <w:rFonts w:ascii="Times New Roman" w:hAnsi="Times New Roman" w:cs="Times New Roman"/>
                <w:sz w:val="12"/>
                <w:szCs w:val="12"/>
              </w:rPr>
              <w:t>адрес:</w:t>
            </w:r>
          </w:p>
        </w:tc>
        <w:tc>
          <w:tcPr>
            <w:tcW w:w="3165" w:type="pct"/>
            <w:vAlign w:val="center"/>
          </w:tcPr>
          <w:p w:rsidR="00565D99" w:rsidRPr="00565D99" w:rsidRDefault="00565D99" w:rsidP="00565D99">
            <w:pPr>
              <w:pStyle w:val="aff1"/>
              <w:jc w:val="center"/>
              <w:rPr>
                <w:rFonts w:ascii="Times New Roman" w:hAnsi="Times New Roman" w:cs="Times New Roman"/>
                <w:sz w:val="12"/>
                <w:szCs w:val="12"/>
                <w:lang w:val="ru-RU"/>
              </w:rPr>
            </w:pPr>
            <w:r w:rsidRPr="00565D99">
              <w:rPr>
                <w:rFonts w:ascii="Times New Roman" w:hAnsi="Times New Roman" w:cs="Times New Roman"/>
                <w:sz w:val="12"/>
                <w:szCs w:val="12"/>
                <w:lang w:val="ru-RU"/>
              </w:rPr>
              <w:t>446552,</w:t>
            </w:r>
            <w:r w:rsidRPr="00565D99">
              <w:rPr>
                <w:rFonts w:ascii="Times New Roman" w:hAnsi="Times New Roman" w:cs="Times New Roman"/>
                <w:spacing w:val="-3"/>
                <w:sz w:val="12"/>
                <w:szCs w:val="12"/>
                <w:lang w:val="ru-RU"/>
              </w:rPr>
              <w:t xml:space="preserve"> </w:t>
            </w:r>
            <w:r w:rsidRPr="00565D99">
              <w:rPr>
                <w:rFonts w:ascii="Times New Roman" w:hAnsi="Times New Roman" w:cs="Times New Roman"/>
                <w:sz w:val="12"/>
                <w:szCs w:val="12"/>
                <w:lang w:val="ru-RU"/>
              </w:rPr>
              <w:t>Самарская</w:t>
            </w:r>
            <w:r w:rsidRPr="00565D99">
              <w:rPr>
                <w:rFonts w:ascii="Times New Roman" w:hAnsi="Times New Roman" w:cs="Times New Roman"/>
                <w:spacing w:val="-2"/>
                <w:sz w:val="12"/>
                <w:szCs w:val="12"/>
                <w:lang w:val="ru-RU"/>
              </w:rPr>
              <w:t xml:space="preserve"> </w:t>
            </w:r>
            <w:r w:rsidRPr="00565D99">
              <w:rPr>
                <w:rFonts w:ascii="Times New Roman" w:hAnsi="Times New Roman" w:cs="Times New Roman"/>
                <w:sz w:val="12"/>
                <w:szCs w:val="12"/>
                <w:lang w:val="ru-RU"/>
              </w:rPr>
              <w:t>область,</w:t>
            </w:r>
            <w:r w:rsidRPr="00565D99">
              <w:rPr>
                <w:rFonts w:ascii="Times New Roman" w:hAnsi="Times New Roman" w:cs="Times New Roman"/>
                <w:spacing w:val="-3"/>
                <w:sz w:val="12"/>
                <w:szCs w:val="12"/>
                <w:lang w:val="ru-RU"/>
              </w:rPr>
              <w:t xml:space="preserve"> </w:t>
            </w:r>
            <w:r w:rsidRPr="00565D99">
              <w:rPr>
                <w:rFonts w:ascii="Times New Roman" w:hAnsi="Times New Roman" w:cs="Times New Roman"/>
                <w:sz w:val="12"/>
                <w:szCs w:val="12"/>
                <w:lang w:val="ru-RU"/>
              </w:rPr>
              <w:t>Сергиевский</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район,</w:t>
            </w:r>
            <w:r>
              <w:rPr>
                <w:rFonts w:ascii="Times New Roman" w:hAnsi="Times New Roman" w:cs="Times New Roman"/>
                <w:sz w:val="12"/>
                <w:szCs w:val="12"/>
                <w:lang w:val="ru-RU"/>
              </w:rPr>
              <w:t xml:space="preserve"> </w:t>
            </w:r>
            <w:r w:rsidRPr="00565D99">
              <w:rPr>
                <w:rFonts w:ascii="Times New Roman" w:hAnsi="Times New Roman" w:cs="Times New Roman"/>
                <w:sz w:val="12"/>
                <w:szCs w:val="12"/>
                <w:lang w:val="ru-RU"/>
              </w:rPr>
              <w:t>адрес:</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п.г.т, Суходол,</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ул. Солнечная,</w:t>
            </w:r>
            <w:r w:rsidRPr="00565D99">
              <w:rPr>
                <w:rFonts w:ascii="Times New Roman" w:hAnsi="Times New Roman" w:cs="Times New Roman"/>
                <w:spacing w:val="-1"/>
                <w:sz w:val="12"/>
                <w:szCs w:val="12"/>
                <w:lang w:val="ru-RU"/>
              </w:rPr>
              <w:t xml:space="preserve"> </w:t>
            </w:r>
            <w:r w:rsidRPr="00565D99">
              <w:rPr>
                <w:rFonts w:ascii="Times New Roman" w:hAnsi="Times New Roman" w:cs="Times New Roman"/>
                <w:sz w:val="12"/>
                <w:szCs w:val="12"/>
                <w:lang w:val="ru-RU"/>
              </w:rPr>
              <w:t>2</w:t>
            </w:r>
          </w:p>
        </w:tc>
      </w:tr>
      <w:tr w:rsidR="00565D99" w:rsidRPr="00565D99" w:rsidTr="00565D99">
        <w:trPr>
          <w:trHeight w:val="70"/>
        </w:trPr>
        <w:tc>
          <w:tcPr>
            <w:tcW w:w="5000" w:type="pct"/>
            <w:gridSpan w:val="2"/>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Руководитель</w:t>
            </w:r>
          </w:p>
        </w:tc>
      </w:tr>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Фамилия,</w:t>
            </w:r>
            <w:r w:rsidRPr="00565D99">
              <w:rPr>
                <w:rFonts w:ascii="Times New Roman" w:hAnsi="Times New Roman" w:cs="Times New Roman"/>
                <w:spacing w:val="-2"/>
                <w:sz w:val="12"/>
                <w:szCs w:val="12"/>
              </w:rPr>
              <w:t xml:space="preserve"> </w:t>
            </w:r>
            <w:r w:rsidRPr="00565D99">
              <w:rPr>
                <w:rFonts w:ascii="Times New Roman" w:hAnsi="Times New Roman" w:cs="Times New Roman"/>
                <w:sz w:val="12"/>
                <w:szCs w:val="12"/>
              </w:rPr>
              <w:t>имя,</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отчество:</w:t>
            </w:r>
          </w:p>
        </w:tc>
        <w:tc>
          <w:tcPr>
            <w:tcW w:w="316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Полоумов</w:t>
            </w:r>
            <w:r w:rsidRPr="00565D99">
              <w:rPr>
                <w:rFonts w:ascii="Times New Roman" w:hAnsi="Times New Roman" w:cs="Times New Roman"/>
                <w:spacing w:val="-1"/>
                <w:sz w:val="12"/>
                <w:szCs w:val="12"/>
              </w:rPr>
              <w:t xml:space="preserve"> </w:t>
            </w:r>
            <w:r w:rsidRPr="00565D99">
              <w:rPr>
                <w:rFonts w:ascii="Times New Roman" w:hAnsi="Times New Roman" w:cs="Times New Roman"/>
                <w:sz w:val="12"/>
                <w:szCs w:val="12"/>
              </w:rPr>
              <w:t>Андрей</w:t>
            </w:r>
            <w:r w:rsidRPr="00565D99">
              <w:rPr>
                <w:rFonts w:ascii="Times New Roman" w:hAnsi="Times New Roman" w:cs="Times New Roman"/>
                <w:spacing w:val="-3"/>
                <w:sz w:val="12"/>
                <w:szCs w:val="12"/>
              </w:rPr>
              <w:t xml:space="preserve"> </w:t>
            </w:r>
            <w:r w:rsidRPr="00565D99">
              <w:rPr>
                <w:rFonts w:ascii="Times New Roman" w:hAnsi="Times New Roman" w:cs="Times New Roman"/>
                <w:sz w:val="12"/>
                <w:szCs w:val="12"/>
              </w:rPr>
              <w:t>Васильевич</w:t>
            </w:r>
          </w:p>
        </w:tc>
      </w:tr>
      <w:tr w:rsidR="00565D99" w:rsidRPr="00565D99" w:rsidTr="00565D99">
        <w:trPr>
          <w:trHeight w:val="70"/>
        </w:trPr>
        <w:tc>
          <w:tcPr>
            <w:tcW w:w="183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(код)</w:t>
            </w:r>
            <w:r w:rsidRPr="00565D99">
              <w:rPr>
                <w:rFonts w:ascii="Times New Roman" w:hAnsi="Times New Roman" w:cs="Times New Roman"/>
                <w:spacing w:val="-2"/>
                <w:sz w:val="12"/>
                <w:szCs w:val="12"/>
              </w:rPr>
              <w:t xml:space="preserve"> </w:t>
            </w:r>
            <w:r w:rsidRPr="00565D99">
              <w:rPr>
                <w:rFonts w:ascii="Times New Roman" w:hAnsi="Times New Roman" w:cs="Times New Roman"/>
                <w:sz w:val="12"/>
                <w:szCs w:val="12"/>
              </w:rPr>
              <w:t>номер</w:t>
            </w:r>
            <w:r w:rsidRPr="00565D99">
              <w:rPr>
                <w:rFonts w:ascii="Times New Roman" w:hAnsi="Times New Roman" w:cs="Times New Roman"/>
                <w:spacing w:val="-2"/>
                <w:sz w:val="12"/>
                <w:szCs w:val="12"/>
              </w:rPr>
              <w:t xml:space="preserve"> </w:t>
            </w:r>
            <w:r w:rsidRPr="00565D99">
              <w:rPr>
                <w:rFonts w:ascii="Times New Roman" w:hAnsi="Times New Roman" w:cs="Times New Roman"/>
                <w:sz w:val="12"/>
                <w:szCs w:val="12"/>
              </w:rPr>
              <w:t>телефона:</w:t>
            </w:r>
          </w:p>
        </w:tc>
        <w:tc>
          <w:tcPr>
            <w:tcW w:w="3165" w:type="pct"/>
            <w:vAlign w:val="center"/>
          </w:tcPr>
          <w:p w:rsidR="00565D99" w:rsidRPr="00565D99" w:rsidRDefault="00565D99" w:rsidP="00565D99">
            <w:pPr>
              <w:pStyle w:val="aff1"/>
              <w:jc w:val="center"/>
              <w:rPr>
                <w:rFonts w:ascii="Times New Roman" w:hAnsi="Times New Roman" w:cs="Times New Roman"/>
                <w:sz w:val="12"/>
                <w:szCs w:val="12"/>
              </w:rPr>
            </w:pPr>
            <w:r w:rsidRPr="00565D99">
              <w:rPr>
                <w:rFonts w:ascii="Times New Roman" w:hAnsi="Times New Roman" w:cs="Times New Roman"/>
                <w:sz w:val="12"/>
                <w:szCs w:val="12"/>
              </w:rPr>
              <w:t>(8-846-55)</w:t>
            </w:r>
            <w:r w:rsidRPr="00565D99">
              <w:rPr>
                <w:rFonts w:ascii="Times New Roman" w:hAnsi="Times New Roman" w:cs="Times New Roman"/>
                <w:spacing w:val="-2"/>
                <w:sz w:val="12"/>
                <w:szCs w:val="12"/>
              </w:rPr>
              <w:t xml:space="preserve"> </w:t>
            </w:r>
            <w:r w:rsidRPr="00565D99">
              <w:rPr>
                <w:rFonts w:ascii="Times New Roman" w:hAnsi="Times New Roman" w:cs="Times New Roman"/>
                <w:sz w:val="12"/>
                <w:szCs w:val="12"/>
              </w:rPr>
              <w:t>2-64-06</w:t>
            </w:r>
          </w:p>
        </w:tc>
      </w:tr>
    </w:tbl>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РАЗДЕЛ 2.4. ПРЕДЛОЖЕНИЯ ПО СТРОИТЕЛЬСТВУ, РЕКОНСТРУКЦИИ И МОДЕРНИ</w:t>
      </w:r>
      <w:r>
        <w:rPr>
          <w:rFonts w:ascii="Times New Roman" w:hAnsi="Times New Roman" w:cs="Times New Roman"/>
          <w:sz w:val="12"/>
          <w:szCs w:val="12"/>
        </w:rPr>
        <w:t>ЗАЦИИ ОБЪЕКТОВ ЦЕНТРАЛИЗОВАННЫХ СИСТЕМ ВОДОСНАБЖЕНИЯ</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2.4.1</w:t>
      </w:r>
      <w:r w:rsidRPr="003D6F8A">
        <w:rPr>
          <w:rFonts w:ascii="Times New Roman" w:hAnsi="Times New Roman" w:cs="Times New Roman"/>
          <w:sz w:val="12"/>
          <w:szCs w:val="12"/>
        </w:rPr>
        <w:t>Перечень основных мероп</w:t>
      </w:r>
      <w:r>
        <w:rPr>
          <w:rFonts w:ascii="Times New Roman" w:hAnsi="Times New Roman" w:cs="Times New Roman"/>
          <w:sz w:val="12"/>
          <w:szCs w:val="12"/>
        </w:rPr>
        <w:t>риятий по реализации схем водоснабжения с разбивкой по годам</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По результатам анализа сведений о си</w:t>
      </w:r>
      <w:r>
        <w:rPr>
          <w:rFonts w:ascii="Times New Roman" w:hAnsi="Times New Roman" w:cs="Times New Roman"/>
          <w:sz w:val="12"/>
          <w:szCs w:val="12"/>
        </w:rPr>
        <w:t>стеме водоснабжения, планов ад</w:t>
      </w:r>
      <w:r w:rsidRPr="003D6F8A">
        <w:rPr>
          <w:rFonts w:ascii="Times New Roman" w:hAnsi="Times New Roman" w:cs="Times New Roman"/>
          <w:sz w:val="12"/>
          <w:szCs w:val="12"/>
        </w:rPr>
        <w:t>министрации сельского поселения, программ энергоснабжающих организаций рекомендованы следующие мероприятия:</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На первом этапе до 2023 г. предлагается:</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3D6F8A">
        <w:rPr>
          <w:rFonts w:ascii="Times New Roman" w:hAnsi="Times New Roman" w:cs="Times New Roman"/>
          <w:sz w:val="12"/>
          <w:szCs w:val="12"/>
        </w:rPr>
        <w:t>Поэтапная реконструкция и замена изношенного оборудования и сетей водопровода с использованием полиэт</w:t>
      </w:r>
      <w:r>
        <w:rPr>
          <w:rFonts w:ascii="Times New Roman" w:hAnsi="Times New Roman" w:cs="Times New Roman"/>
          <w:sz w:val="12"/>
          <w:szCs w:val="12"/>
        </w:rPr>
        <w:t>иленовых труб установкой пожар</w:t>
      </w:r>
      <w:r w:rsidRPr="003D6F8A">
        <w:rPr>
          <w:rFonts w:ascii="Times New Roman" w:hAnsi="Times New Roman" w:cs="Times New Roman"/>
          <w:sz w:val="12"/>
          <w:szCs w:val="12"/>
        </w:rPr>
        <w:t>ных гидрантов.</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3D6F8A">
        <w:rPr>
          <w:rFonts w:ascii="Times New Roman" w:hAnsi="Times New Roman" w:cs="Times New Roman"/>
          <w:sz w:val="12"/>
          <w:szCs w:val="12"/>
        </w:rPr>
        <w:t>Поэтапная установка для всех потребителей приборов учёта расхода воды.</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3D6F8A">
        <w:rPr>
          <w:rFonts w:ascii="Times New Roman" w:hAnsi="Times New Roman" w:cs="Times New Roman"/>
          <w:sz w:val="12"/>
          <w:szCs w:val="12"/>
        </w:rPr>
        <w:t>Проведение технического обследования централизованной системы хо- лодного водоснабжения сельского поселения (в соответствии с приказом Министерства строительства и ЖКХ РФ №437/пр от 5.08.2014 г.).</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На расчетный срок строительства до 2033 г. предлагается:</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3D6F8A">
        <w:rPr>
          <w:rFonts w:ascii="Times New Roman" w:hAnsi="Times New Roman" w:cs="Times New Roman"/>
          <w:sz w:val="12"/>
          <w:szCs w:val="12"/>
        </w:rPr>
        <w:t>Поэтапная реконструкция и замена изношенного оборудования и сетей водопровода с использованием полиэт</w:t>
      </w:r>
      <w:r>
        <w:rPr>
          <w:rFonts w:ascii="Times New Roman" w:hAnsi="Times New Roman" w:cs="Times New Roman"/>
          <w:sz w:val="12"/>
          <w:szCs w:val="12"/>
        </w:rPr>
        <w:t>иленовых труб установкой пожар</w:t>
      </w:r>
      <w:r w:rsidRPr="003D6F8A">
        <w:rPr>
          <w:rFonts w:ascii="Times New Roman" w:hAnsi="Times New Roman" w:cs="Times New Roman"/>
          <w:sz w:val="12"/>
          <w:szCs w:val="12"/>
        </w:rPr>
        <w:t>ных гидрантов.</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3D6F8A">
        <w:rPr>
          <w:rFonts w:ascii="Times New Roman" w:hAnsi="Times New Roman" w:cs="Times New Roman"/>
          <w:sz w:val="12"/>
          <w:szCs w:val="12"/>
        </w:rPr>
        <w:t>Строительство новых водопроводных сетей в п. Сургут на площадках № 1 – № 5;</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3</w:t>
      </w:r>
      <w:r>
        <w:rPr>
          <w:rFonts w:ascii="Times New Roman" w:hAnsi="Times New Roman" w:cs="Times New Roman"/>
          <w:sz w:val="12"/>
          <w:szCs w:val="12"/>
        </w:rPr>
        <w:t>.</w:t>
      </w:r>
      <w:r w:rsidRPr="003D6F8A">
        <w:rPr>
          <w:rFonts w:ascii="Times New Roman" w:hAnsi="Times New Roman" w:cs="Times New Roman"/>
          <w:sz w:val="12"/>
          <w:szCs w:val="12"/>
        </w:rPr>
        <w:t>Поэтапная установка для всех потребител</w:t>
      </w:r>
      <w:r>
        <w:rPr>
          <w:rFonts w:ascii="Times New Roman" w:hAnsi="Times New Roman" w:cs="Times New Roman"/>
          <w:sz w:val="12"/>
          <w:szCs w:val="12"/>
        </w:rPr>
        <w:t>ей приборов учёта расхода воды.</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Развитие централизованной системы гор</w:t>
      </w:r>
      <w:r>
        <w:rPr>
          <w:rFonts w:ascii="Times New Roman" w:hAnsi="Times New Roman" w:cs="Times New Roman"/>
          <w:sz w:val="12"/>
          <w:szCs w:val="12"/>
        </w:rPr>
        <w:t>ячего водоснабжения в с.п. Сур</w:t>
      </w:r>
      <w:r w:rsidRPr="003D6F8A">
        <w:rPr>
          <w:rFonts w:ascii="Times New Roman" w:hAnsi="Times New Roman" w:cs="Times New Roman"/>
          <w:sz w:val="12"/>
          <w:szCs w:val="12"/>
        </w:rPr>
        <w:t>гут не планируется. На объек</w:t>
      </w:r>
      <w:r>
        <w:rPr>
          <w:rFonts w:ascii="Times New Roman" w:hAnsi="Times New Roman" w:cs="Times New Roman"/>
          <w:sz w:val="12"/>
          <w:szCs w:val="12"/>
        </w:rPr>
        <w:t xml:space="preserve">тах социальной инфраструктуры и </w:t>
      </w:r>
      <w:r w:rsidRPr="003D6F8A">
        <w:rPr>
          <w:rFonts w:ascii="Times New Roman" w:hAnsi="Times New Roman" w:cs="Times New Roman"/>
          <w:sz w:val="12"/>
          <w:szCs w:val="12"/>
        </w:rPr>
        <w:t>индивидуальной застройки на перспективных площадках</w:t>
      </w:r>
      <w:r>
        <w:rPr>
          <w:rFonts w:ascii="Times New Roman" w:hAnsi="Times New Roman" w:cs="Times New Roman"/>
          <w:sz w:val="12"/>
          <w:szCs w:val="12"/>
        </w:rPr>
        <w:t xml:space="preserve"> горячее водоснабже</w:t>
      </w:r>
      <w:r w:rsidRPr="003D6F8A">
        <w:rPr>
          <w:rFonts w:ascii="Times New Roman" w:hAnsi="Times New Roman" w:cs="Times New Roman"/>
          <w:sz w:val="12"/>
          <w:szCs w:val="12"/>
        </w:rPr>
        <w:t>ние будет осуществляться за счет собственных источников тепловой энергии</w:t>
      </w:r>
      <w:r>
        <w:rPr>
          <w:rFonts w:ascii="Times New Roman" w:hAnsi="Times New Roman" w:cs="Times New Roman"/>
          <w:sz w:val="12"/>
          <w:szCs w:val="12"/>
        </w:rPr>
        <w:t xml:space="preserve"> -</w:t>
      </w:r>
      <w:r w:rsidRPr="003D6F8A">
        <w:rPr>
          <w:rFonts w:ascii="Times New Roman" w:hAnsi="Times New Roman" w:cs="Times New Roman"/>
          <w:sz w:val="12"/>
          <w:szCs w:val="12"/>
        </w:rPr>
        <w:t>это могут быть котлы различной модифика</w:t>
      </w:r>
      <w:r>
        <w:rPr>
          <w:rFonts w:ascii="Times New Roman" w:hAnsi="Times New Roman" w:cs="Times New Roman"/>
          <w:sz w:val="12"/>
          <w:szCs w:val="12"/>
        </w:rPr>
        <w:t>ции, для нужд отопления и горячего водоснабжения.</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2.4.2</w:t>
      </w:r>
      <w:r w:rsidRPr="003D6F8A">
        <w:rPr>
          <w:rFonts w:ascii="Times New Roman" w:hAnsi="Times New Roman" w:cs="Times New Roman"/>
          <w:sz w:val="12"/>
          <w:szCs w:val="12"/>
        </w:rPr>
        <w:t>Техническое обоснование о</w:t>
      </w:r>
      <w:r>
        <w:rPr>
          <w:rFonts w:ascii="Times New Roman" w:hAnsi="Times New Roman" w:cs="Times New Roman"/>
          <w:sz w:val="12"/>
          <w:szCs w:val="12"/>
        </w:rPr>
        <w:t>сновных мероприятий по реализа</w:t>
      </w:r>
      <w:r w:rsidRPr="003D6F8A">
        <w:rPr>
          <w:rFonts w:ascii="Times New Roman" w:hAnsi="Times New Roman" w:cs="Times New Roman"/>
          <w:sz w:val="12"/>
          <w:szCs w:val="12"/>
        </w:rPr>
        <w:t>ции схем водоснабжения, в том числ</w:t>
      </w:r>
      <w:r>
        <w:rPr>
          <w:rFonts w:ascii="Times New Roman" w:hAnsi="Times New Roman" w:cs="Times New Roman"/>
          <w:sz w:val="12"/>
          <w:szCs w:val="12"/>
        </w:rPr>
        <w:t>е гидрогеологические характери</w:t>
      </w:r>
      <w:r w:rsidRPr="003D6F8A">
        <w:rPr>
          <w:rFonts w:ascii="Times New Roman" w:hAnsi="Times New Roman" w:cs="Times New Roman"/>
          <w:sz w:val="12"/>
          <w:szCs w:val="12"/>
        </w:rPr>
        <w:t>стики потенциальных источников вод</w:t>
      </w:r>
      <w:r>
        <w:rPr>
          <w:rFonts w:ascii="Times New Roman" w:hAnsi="Times New Roman" w:cs="Times New Roman"/>
          <w:sz w:val="12"/>
          <w:szCs w:val="12"/>
        </w:rPr>
        <w:t>оснабжения, санитарные характе</w:t>
      </w:r>
      <w:r w:rsidRPr="003D6F8A">
        <w:rPr>
          <w:rFonts w:ascii="Times New Roman" w:hAnsi="Times New Roman" w:cs="Times New Roman"/>
          <w:sz w:val="12"/>
          <w:szCs w:val="12"/>
        </w:rPr>
        <w:t>ристики источников водоснабжения, а</w:t>
      </w:r>
      <w:r>
        <w:rPr>
          <w:rFonts w:ascii="Times New Roman" w:hAnsi="Times New Roman" w:cs="Times New Roman"/>
          <w:sz w:val="12"/>
          <w:szCs w:val="12"/>
        </w:rPr>
        <w:t xml:space="preserve"> также возможное изменение ука</w:t>
      </w:r>
      <w:r w:rsidRPr="003D6F8A">
        <w:rPr>
          <w:rFonts w:ascii="Times New Roman" w:hAnsi="Times New Roman" w:cs="Times New Roman"/>
          <w:sz w:val="12"/>
          <w:szCs w:val="12"/>
        </w:rPr>
        <w:t>занных характеристик в результате реализации мероприятий, пр</w:t>
      </w:r>
      <w:r>
        <w:rPr>
          <w:rFonts w:ascii="Times New Roman" w:hAnsi="Times New Roman" w:cs="Times New Roman"/>
          <w:sz w:val="12"/>
          <w:szCs w:val="12"/>
        </w:rPr>
        <w:t>едусмот</w:t>
      </w:r>
      <w:r w:rsidRPr="003D6F8A">
        <w:rPr>
          <w:rFonts w:ascii="Times New Roman" w:hAnsi="Times New Roman" w:cs="Times New Roman"/>
          <w:sz w:val="12"/>
          <w:szCs w:val="12"/>
        </w:rPr>
        <w:t>ренных схемам</w:t>
      </w:r>
      <w:r>
        <w:rPr>
          <w:rFonts w:ascii="Times New Roman" w:hAnsi="Times New Roman" w:cs="Times New Roman"/>
          <w:sz w:val="12"/>
          <w:szCs w:val="12"/>
        </w:rPr>
        <w:t>и водоснабжения и водоотведения</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Техническими обоснованиями осно</w:t>
      </w:r>
      <w:r>
        <w:rPr>
          <w:rFonts w:ascii="Times New Roman" w:hAnsi="Times New Roman" w:cs="Times New Roman"/>
          <w:sz w:val="12"/>
          <w:szCs w:val="12"/>
        </w:rPr>
        <w:t>вных мероприятий по реконструк</w:t>
      </w:r>
      <w:r w:rsidRPr="003D6F8A">
        <w:rPr>
          <w:rFonts w:ascii="Times New Roman" w:hAnsi="Times New Roman" w:cs="Times New Roman"/>
          <w:sz w:val="12"/>
          <w:szCs w:val="12"/>
        </w:rPr>
        <w:t>ции и строительства сетей и сооружений системы водоснабжения являются:</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3D6F8A">
        <w:rPr>
          <w:rFonts w:ascii="Times New Roman" w:hAnsi="Times New Roman" w:cs="Times New Roman"/>
          <w:sz w:val="12"/>
          <w:szCs w:val="12"/>
        </w:rPr>
        <w:t>Мероприятия по улучшению качества питьевой воды;</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3D6F8A">
        <w:rPr>
          <w:rFonts w:ascii="Times New Roman" w:hAnsi="Times New Roman" w:cs="Times New Roman"/>
          <w:sz w:val="12"/>
          <w:szCs w:val="12"/>
        </w:rPr>
        <w:t>Улучшение экологической обстановки;</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3D6F8A">
        <w:rPr>
          <w:rFonts w:ascii="Times New Roman" w:hAnsi="Times New Roman" w:cs="Times New Roman"/>
          <w:sz w:val="12"/>
          <w:szCs w:val="12"/>
        </w:rPr>
        <w:t>Выполнение требований действую</w:t>
      </w:r>
      <w:r>
        <w:rPr>
          <w:rFonts w:ascii="Times New Roman" w:hAnsi="Times New Roman" w:cs="Times New Roman"/>
          <w:sz w:val="12"/>
          <w:szCs w:val="12"/>
        </w:rPr>
        <w:t>щего природоохранного законода</w:t>
      </w:r>
      <w:r w:rsidRPr="003D6F8A">
        <w:rPr>
          <w:rFonts w:ascii="Times New Roman" w:hAnsi="Times New Roman" w:cs="Times New Roman"/>
          <w:sz w:val="12"/>
          <w:szCs w:val="12"/>
        </w:rPr>
        <w:t>тельства;</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3D6F8A">
        <w:rPr>
          <w:rFonts w:ascii="Times New Roman" w:hAnsi="Times New Roman" w:cs="Times New Roman"/>
          <w:sz w:val="12"/>
          <w:szCs w:val="12"/>
        </w:rPr>
        <w:t>Создание условий перспективного развития территорий;</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3D6F8A">
        <w:rPr>
          <w:rFonts w:ascii="Times New Roman" w:hAnsi="Times New Roman" w:cs="Times New Roman"/>
          <w:sz w:val="12"/>
          <w:szCs w:val="12"/>
        </w:rPr>
        <w:t>Энергосбережение;</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Pr="003D6F8A">
        <w:rPr>
          <w:rFonts w:ascii="Times New Roman" w:hAnsi="Times New Roman" w:cs="Times New Roman"/>
          <w:sz w:val="12"/>
          <w:szCs w:val="12"/>
        </w:rPr>
        <w:t>Снижение эксплуатационных затрат;</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7.</w:t>
      </w:r>
      <w:r w:rsidRPr="003D6F8A">
        <w:rPr>
          <w:rFonts w:ascii="Times New Roman" w:hAnsi="Times New Roman" w:cs="Times New Roman"/>
          <w:sz w:val="12"/>
          <w:szCs w:val="12"/>
        </w:rPr>
        <w:t>Повышение надежности работы водопроводных сетей и сооружений;</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8.</w:t>
      </w:r>
      <w:r w:rsidRPr="003D6F8A">
        <w:rPr>
          <w:rFonts w:ascii="Times New Roman" w:hAnsi="Times New Roman" w:cs="Times New Roman"/>
          <w:sz w:val="12"/>
          <w:szCs w:val="12"/>
        </w:rPr>
        <w:t>Обеспечение централизованным во</w:t>
      </w:r>
      <w:r>
        <w:rPr>
          <w:rFonts w:ascii="Times New Roman" w:hAnsi="Times New Roman" w:cs="Times New Roman"/>
          <w:sz w:val="12"/>
          <w:szCs w:val="12"/>
        </w:rPr>
        <w:t>доснабжением новых объектов ка</w:t>
      </w:r>
      <w:r w:rsidRPr="003D6F8A">
        <w:rPr>
          <w:rFonts w:ascii="Times New Roman" w:hAnsi="Times New Roman" w:cs="Times New Roman"/>
          <w:sz w:val="12"/>
          <w:szCs w:val="12"/>
        </w:rPr>
        <w:t>питального строительства.</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 xml:space="preserve">Выполнение основных мероприятий </w:t>
      </w:r>
      <w:r>
        <w:rPr>
          <w:rFonts w:ascii="Times New Roman" w:hAnsi="Times New Roman" w:cs="Times New Roman"/>
          <w:sz w:val="12"/>
          <w:szCs w:val="12"/>
        </w:rPr>
        <w:t>по реализации схемы водоснабже</w:t>
      </w:r>
      <w:r w:rsidRPr="003D6F8A">
        <w:rPr>
          <w:rFonts w:ascii="Times New Roman" w:hAnsi="Times New Roman" w:cs="Times New Roman"/>
          <w:sz w:val="12"/>
          <w:szCs w:val="12"/>
        </w:rPr>
        <w:t>ния позволит планомерно достичь целевых п</w:t>
      </w:r>
      <w:r>
        <w:rPr>
          <w:rFonts w:ascii="Times New Roman" w:hAnsi="Times New Roman" w:cs="Times New Roman"/>
          <w:sz w:val="12"/>
          <w:szCs w:val="12"/>
        </w:rPr>
        <w:t>оказателей развития системы во</w:t>
      </w:r>
      <w:r w:rsidRPr="003D6F8A">
        <w:rPr>
          <w:rFonts w:ascii="Times New Roman" w:hAnsi="Times New Roman" w:cs="Times New Roman"/>
          <w:sz w:val="12"/>
          <w:szCs w:val="12"/>
        </w:rPr>
        <w:t>доснабжения в период 2023÷2033 гг.</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Для сокращения и устранения непроизводительных затрат и потерь воды необходимо ежемесячно производить анализ структуры, определения величин потерь воды в системах водоснабже</w:t>
      </w:r>
      <w:r>
        <w:rPr>
          <w:rFonts w:ascii="Times New Roman" w:hAnsi="Times New Roman" w:cs="Times New Roman"/>
          <w:sz w:val="12"/>
          <w:szCs w:val="12"/>
        </w:rPr>
        <w:t xml:space="preserve">ния, оценивать объемы полезного </w:t>
      </w:r>
      <w:r w:rsidRPr="003D6F8A">
        <w:rPr>
          <w:rFonts w:ascii="Times New Roman" w:hAnsi="Times New Roman" w:cs="Times New Roman"/>
          <w:sz w:val="12"/>
          <w:szCs w:val="12"/>
        </w:rPr>
        <w:t>водопотребления, и устанавливать плановые</w:t>
      </w:r>
      <w:r>
        <w:rPr>
          <w:rFonts w:ascii="Times New Roman" w:hAnsi="Times New Roman" w:cs="Times New Roman"/>
          <w:sz w:val="12"/>
          <w:szCs w:val="12"/>
        </w:rPr>
        <w:t xml:space="preserve"> величины объективно неустрани</w:t>
      </w:r>
      <w:r w:rsidRPr="003D6F8A">
        <w:rPr>
          <w:rFonts w:ascii="Times New Roman" w:hAnsi="Times New Roman" w:cs="Times New Roman"/>
          <w:sz w:val="12"/>
          <w:szCs w:val="12"/>
        </w:rPr>
        <w:t>мых потерь воды. Наибольшую сложность при выявлении аварийно</w:t>
      </w:r>
      <w:r>
        <w:rPr>
          <w:rFonts w:ascii="Times New Roman" w:hAnsi="Times New Roman" w:cs="Times New Roman"/>
          <w:sz w:val="12"/>
          <w:szCs w:val="12"/>
        </w:rPr>
        <w:t>сти пред</w:t>
      </w:r>
      <w:r w:rsidRPr="003D6F8A">
        <w:rPr>
          <w:rFonts w:ascii="Times New Roman" w:hAnsi="Times New Roman" w:cs="Times New Roman"/>
          <w:sz w:val="12"/>
          <w:szCs w:val="12"/>
        </w:rPr>
        <w:t>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w:t>
      </w:r>
      <w:r>
        <w:rPr>
          <w:rFonts w:ascii="Times New Roman" w:hAnsi="Times New Roman" w:cs="Times New Roman"/>
          <w:sz w:val="12"/>
          <w:szCs w:val="12"/>
        </w:rPr>
        <w:t>еличин, необходимых для обеспе</w:t>
      </w:r>
      <w:r w:rsidRPr="003D6F8A">
        <w:rPr>
          <w:rFonts w:ascii="Times New Roman" w:hAnsi="Times New Roman" w:cs="Times New Roman"/>
          <w:sz w:val="12"/>
          <w:szCs w:val="12"/>
        </w:rPr>
        <w:t>чения абонентов услугой в полном объеме. Р</w:t>
      </w:r>
      <w:r>
        <w:rPr>
          <w:rFonts w:ascii="Times New Roman" w:hAnsi="Times New Roman" w:cs="Times New Roman"/>
          <w:sz w:val="12"/>
          <w:szCs w:val="12"/>
        </w:rPr>
        <w:t>еконструкция водозаборов требу</w:t>
      </w:r>
      <w:r w:rsidRPr="003D6F8A">
        <w:rPr>
          <w:rFonts w:ascii="Times New Roman" w:hAnsi="Times New Roman" w:cs="Times New Roman"/>
          <w:sz w:val="12"/>
          <w:szCs w:val="12"/>
        </w:rPr>
        <w:t>ется для приведения водозаборов в соответствие санитарным нормам и прав</w:t>
      </w:r>
      <w:r>
        <w:rPr>
          <w:rFonts w:ascii="Times New Roman" w:hAnsi="Times New Roman" w:cs="Times New Roman"/>
          <w:sz w:val="12"/>
          <w:szCs w:val="12"/>
        </w:rPr>
        <w:t>и</w:t>
      </w:r>
      <w:r w:rsidRPr="003D6F8A">
        <w:rPr>
          <w:rFonts w:ascii="Times New Roman" w:hAnsi="Times New Roman" w:cs="Times New Roman"/>
          <w:sz w:val="12"/>
          <w:szCs w:val="12"/>
        </w:rPr>
        <w:t>лам, обеспечивающие конструктивную надежность, пожарную безопасность, защиту населения и устойчивую работу объекта в чрезвычайных ситуациях, защиту окружающей среды при его эксплуатации.</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С этой целью запланированы следую</w:t>
      </w:r>
      <w:r>
        <w:rPr>
          <w:rFonts w:ascii="Times New Roman" w:hAnsi="Times New Roman" w:cs="Times New Roman"/>
          <w:sz w:val="12"/>
          <w:szCs w:val="12"/>
        </w:rPr>
        <w:t>щие мероприятия: установка при</w:t>
      </w:r>
      <w:r w:rsidRPr="003D6F8A">
        <w:rPr>
          <w:rFonts w:ascii="Times New Roman" w:hAnsi="Times New Roman" w:cs="Times New Roman"/>
          <w:sz w:val="12"/>
          <w:szCs w:val="12"/>
        </w:rPr>
        <w:t>боров учета, как общедомовых, так и у потр</w:t>
      </w:r>
      <w:r>
        <w:rPr>
          <w:rFonts w:ascii="Times New Roman" w:hAnsi="Times New Roman" w:cs="Times New Roman"/>
          <w:sz w:val="12"/>
          <w:szCs w:val="12"/>
        </w:rPr>
        <w:t>ебителей воды, обновление сете</w:t>
      </w:r>
      <w:r w:rsidRPr="003D6F8A">
        <w:rPr>
          <w:rFonts w:ascii="Times New Roman" w:hAnsi="Times New Roman" w:cs="Times New Roman"/>
          <w:sz w:val="12"/>
          <w:szCs w:val="12"/>
        </w:rPr>
        <w:t>вого хозяйства.</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2.4.2.1</w:t>
      </w:r>
      <w:r w:rsidRPr="003D6F8A">
        <w:rPr>
          <w:rFonts w:ascii="Times New Roman" w:hAnsi="Times New Roman" w:cs="Times New Roman"/>
          <w:sz w:val="12"/>
          <w:szCs w:val="12"/>
        </w:rPr>
        <w:t>Обеспечение водоснабж</w:t>
      </w:r>
      <w:r>
        <w:rPr>
          <w:rFonts w:ascii="Times New Roman" w:hAnsi="Times New Roman" w:cs="Times New Roman"/>
          <w:sz w:val="12"/>
          <w:szCs w:val="12"/>
        </w:rPr>
        <w:t>ения объектов перспективной за</w:t>
      </w:r>
      <w:r w:rsidRPr="003D6F8A">
        <w:rPr>
          <w:rFonts w:ascii="Times New Roman" w:hAnsi="Times New Roman" w:cs="Times New Roman"/>
          <w:sz w:val="12"/>
          <w:szCs w:val="12"/>
        </w:rPr>
        <w:t>стройки населенного пункта</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В результате проведенного анализа системы водоснабжения выявлена необходимость строительства новых сетей водоснабжения:</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D6F8A">
        <w:rPr>
          <w:rFonts w:ascii="Times New Roman" w:hAnsi="Times New Roman" w:cs="Times New Roman"/>
          <w:sz w:val="12"/>
          <w:szCs w:val="12"/>
        </w:rPr>
        <w:t>на территориях, не обеспеченных системами водоснабжения;</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D6F8A">
        <w:rPr>
          <w:rFonts w:ascii="Times New Roman" w:hAnsi="Times New Roman" w:cs="Times New Roman"/>
          <w:sz w:val="12"/>
          <w:szCs w:val="12"/>
        </w:rPr>
        <w:t>на участках, где завершается строительство кварталов жилой застройки;</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D6F8A">
        <w:rPr>
          <w:rFonts w:ascii="Times New Roman" w:hAnsi="Times New Roman" w:cs="Times New Roman"/>
          <w:sz w:val="12"/>
          <w:szCs w:val="12"/>
        </w:rPr>
        <w:t>на участках перспективного строительст</w:t>
      </w:r>
      <w:r>
        <w:rPr>
          <w:rFonts w:ascii="Times New Roman" w:hAnsi="Times New Roman" w:cs="Times New Roman"/>
          <w:sz w:val="12"/>
          <w:szCs w:val="12"/>
        </w:rPr>
        <w:t>ва ввиду наличия в сельском по</w:t>
      </w:r>
      <w:r w:rsidRPr="003D6F8A">
        <w:rPr>
          <w:rFonts w:ascii="Times New Roman" w:hAnsi="Times New Roman" w:cs="Times New Roman"/>
          <w:sz w:val="12"/>
          <w:szCs w:val="12"/>
        </w:rPr>
        <w:t>селении планов по подключению новых абонентов к централизованной сети водоснабжения.</w:t>
      </w:r>
    </w:p>
    <w:p w:rsidR="003D6F8A" w:rsidRPr="003D6F8A" w:rsidRDefault="003D6F8A" w:rsidP="007C2237">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2.4.2.2.</w:t>
      </w:r>
      <w:r w:rsidRPr="003D6F8A">
        <w:rPr>
          <w:rFonts w:ascii="Times New Roman" w:hAnsi="Times New Roman" w:cs="Times New Roman"/>
          <w:sz w:val="12"/>
          <w:szCs w:val="12"/>
        </w:rPr>
        <w:tab/>
        <w:t>Сокращение потерь воды при ее транспорти</w:t>
      </w:r>
      <w:r w:rsidR="007C2237">
        <w:rPr>
          <w:rFonts w:ascii="Times New Roman" w:hAnsi="Times New Roman" w:cs="Times New Roman"/>
          <w:sz w:val="12"/>
          <w:szCs w:val="12"/>
        </w:rPr>
        <w:t>ровке</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3D6F8A">
        <w:rPr>
          <w:rFonts w:ascii="Times New Roman" w:hAnsi="Times New Roman" w:cs="Times New Roman"/>
          <w:sz w:val="12"/>
          <w:szCs w:val="12"/>
        </w:rPr>
        <w:t>Реконструкция и модернизация вн</w:t>
      </w:r>
      <w:r>
        <w:rPr>
          <w:rFonts w:ascii="Times New Roman" w:hAnsi="Times New Roman" w:cs="Times New Roman"/>
          <w:sz w:val="12"/>
          <w:szCs w:val="12"/>
        </w:rPr>
        <w:t>утриплощадочных сетей, оборудо</w:t>
      </w:r>
      <w:r w:rsidRPr="003D6F8A">
        <w:rPr>
          <w:rFonts w:ascii="Times New Roman" w:hAnsi="Times New Roman" w:cs="Times New Roman"/>
          <w:sz w:val="12"/>
          <w:szCs w:val="12"/>
        </w:rPr>
        <w:t>вания и запорно-регулирующей арматуры</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 xml:space="preserve">Данное мероприятие направлено на сокращение непроизводственных расходов воды, снижение аварийности на </w:t>
      </w:r>
      <w:r>
        <w:rPr>
          <w:rFonts w:ascii="Times New Roman" w:hAnsi="Times New Roman" w:cs="Times New Roman"/>
          <w:sz w:val="12"/>
          <w:szCs w:val="12"/>
        </w:rPr>
        <w:t xml:space="preserve">водопроводных сетях, уменьшение </w:t>
      </w:r>
      <w:r w:rsidRPr="003D6F8A">
        <w:rPr>
          <w:rFonts w:ascii="Times New Roman" w:hAnsi="Times New Roman" w:cs="Times New Roman"/>
          <w:sz w:val="12"/>
          <w:szCs w:val="12"/>
        </w:rPr>
        <w:t>потерь, уменьшение количества поднимаемой</w:t>
      </w:r>
      <w:r>
        <w:rPr>
          <w:rFonts w:ascii="Times New Roman" w:hAnsi="Times New Roman" w:cs="Times New Roman"/>
          <w:sz w:val="12"/>
          <w:szCs w:val="12"/>
        </w:rPr>
        <w:t xml:space="preserve"> воды и, как следствие, улучше</w:t>
      </w:r>
      <w:r w:rsidRPr="003D6F8A">
        <w:rPr>
          <w:rFonts w:ascii="Times New Roman" w:hAnsi="Times New Roman" w:cs="Times New Roman"/>
          <w:sz w:val="12"/>
          <w:szCs w:val="12"/>
        </w:rPr>
        <w:t>ние качества подаваемой воды населению. Плановая замена участков водоп</w:t>
      </w:r>
      <w:r>
        <w:rPr>
          <w:rFonts w:ascii="Times New Roman" w:hAnsi="Times New Roman" w:cs="Times New Roman"/>
          <w:sz w:val="12"/>
          <w:szCs w:val="12"/>
        </w:rPr>
        <w:t>ро</w:t>
      </w:r>
      <w:r w:rsidRPr="003D6F8A">
        <w:rPr>
          <w:rFonts w:ascii="Times New Roman" w:hAnsi="Times New Roman" w:cs="Times New Roman"/>
          <w:sz w:val="12"/>
          <w:szCs w:val="12"/>
        </w:rPr>
        <w:t>водных сетей отражается в производственной программе организации ВКХ при формировании тарифов на водоснабжени</w:t>
      </w:r>
      <w:r>
        <w:rPr>
          <w:rFonts w:ascii="Times New Roman" w:hAnsi="Times New Roman" w:cs="Times New Roman"/>
          <w:sz w:val="12"/>
          <w:szCs w:val="12"/>
        </w:rPr>
        <w:t>е на очередной период регулиро</w:t>
      </w:r>
      <w:r w:rsidRPr="003D6F8A">
        <w:rPr>
          <w:rFonts w:ascii="Times New Roman" w:hAnsi="Times New Roman" w:cs="Times New Roman"/>
          <w:sz w:val="12"/>
          <w:szCs w:val="12"/>
        </w:rPr>
        <w:t>вания. Необходимо выполнить модернизац</w:t>
      </w:r>
      <w:r>
        <w:rPr>
          <w:rFonts w:ascii="Times New Roman" w:hAnsi="Times New Roman" w:cs="Times New Roman"/>
          <w:sz w:val="12"/>
          <w:szCs w:val="12"/>
        </w:rPr>
        <w:t>ию устаревшей и неисправной за</w:t>
      </w:r>
      <w:r w:rsidRPr="003D6F8A">
        <w:rPr>
          <w:rFonts w:ascii="Times New Roman" w:hAnsi="Times New Roman" w:cs="Times New Roman"/>
          <w:sz w:val="12"/>
          <w:szCs w:val="12"/>
        </w:rPr>
        <w:t>порной арматуры.</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3D6F8A">
        <w:rPr>
          <w:rFonts w:ascii="Times New Roman" w:hAnsi="Times New Roman" w:cs="Times New Roman"/>
          <w:sz w:val="12"/>
          <w:szCs w:val="12"/>
        </w:rPr>
        <w:t>Внедрение автоматической сис</w:t>
      </w:r>
      <w:r>
        <w:rPr>
          <w:rFonts w:ascii="Times New Roman" w:hAnsi="Times New Roman" w:cs="Times New Roman"/>
          <w:sz w:val="12"/>
          <w:szCs w:val="12"/>
        </w:rPr>
        <w:t>темы мониторинга работы распре</w:t>
      </w:r>
      <w:r w:rsidRPr="003D6F8A">
        <w:rPr>
          <w:rFonts w:ascii="Times New Roman" w:hAnsi="Times New Roman" w:cs="Times New Roman"/>
          <w:sz w:val="12"/>
          <w:szCs w:val="12"/>
        </w:rPr>
        <w:t>делительных сетей</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Водопроводные распределительные сети являются центральным звеном в распределении чистой воды по всему городскому округу.</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При разработке автоматизированной системы мониторинга учитывается оптимизация интегральных затрат на один об</w:t>
      </w:r>
      <w:r>
        <w:rPr>
          <w:rFonts w:ascii="Times New Roman" w:hAnsi="Times New Roman" w:cs="Times New Roman"/>
          <w:sz w:val="12"/>
          <w:szCs w:val="12"/>
        </w:rPr>
        <w:t>ъект при построении, эксплуата</w:t>
      </w:r>
      <w:r w:rsidRPr="003D6F8A">
        <w:rPr>
          <w:rFonts w:ascii="Times New Roman" w:hAnsi="Times New Roman" w:cs="Times New Roman"/>
          <w:sz w:val="12"/>
          <w:szCs w:val="12"/>
        </w:rPr>
        <w:t>ции, ремонте и возможной модернизации.</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К основным задачам относится сбор инфор</w:t>
      </w:r>
      <w:r w:rsidR="00B27EDB">
        <w:rPr>
          <w:rFonts w:ascii="Times New Roman" w:hAnsi="Times New Roman" w:cs="Times New Roman"/>
          <w:sz w:val="12"/>
          <w:szCs w:val="12"/>
        </w:rPr>
        <w:t>мации и запись ее в базу дан</w:t>
      </w:r>
      <w:r w:rsidRPr="003D6F8A">
        <w:rPr>
          <w:rFonts w:ascii="Times New Roman" w:hAnsi="Times New Roman" w:cs="Times New Roman"/>
          <w:sz w:val="12"/>
          <w:szCs w:val="12"/>
        </w:rPr>
        <w:t>ных, вывод на экран дисплея мнемосхемы о</w:t>
      </w:r>
      <w:r>
        <w:rPr>
          <w:rFonts w:ascii="Times New Roman" w:hAnsi="Times New Roman" w:cs="Times New Roman"/>
          <w:sz w:val="12"/>
          <w:szCs w:val="12"/>
        </w:rPr>
        <w:t>бъекта, отображающей технологи</w:t>
      </w:r>
      <w:r w:rsidRPr="003D6F8A">
        <w:rPr>
          <w:rFonts w:ascii="Times New Roman" w:hAnsi="Times New Roman" w:cs="Times New Roman"/>
          <w:sz w:val="12"/>
          <w:szCs w:val="12"/>
        </w:rPr>
        <w:t>ческое оборудование с КИП, визуализацию значений измеренных величин в реальном времени, генерация отчета.</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Реализация данного мероприятия позволит оперативно реагировать на изменение давления в водопроводной распределительной сети, в необходи- мых случаях снижать давление воды в сети до необходимых параметров.</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lastRenderedPageBreak/>
        <w:t>2.4.2.3.</w:t>
      </w:r>
      <w:r w:rsidRPr="003D6F8A">
        <w:rPr>
          <w:rFonts w:ascii="Times New Roman" w:hAnsi="Times New Roman" w:cs="Times New Roman"/>
          <w:sz w:val="12"/>
          <w:szCs w:val="12"/>
        </w:rPr>
        <w:tab/>
        <w:t>Выполнение мероприятий, на</w:t>
      </w:r>
      <w:r>
        <w:rPr>
          <w:rFonts w:ascii="Times New Roman" w:hAnsi="Times New Roman" w:cs="Times New Roman"/>
          <w:sz w:val="12"/>
          <w:szCs w:val="12"/>
        </w:rPr>
        <w:t>правленных на обеспечение соот</w:t>
      </w:r>
      <w:r w:rsidRPr="003D6F8A">
        <w:rPr>
          <w:rFonts w:ascii="Times New Roman" w:hAnsi="Times New Roman" w:cs="Times New Roman"/>
          <w:sz w:val="12"/>
          <w:szCs w:val="12"/>
        </w:rPr>
        <w:t xml:space="preserve">ветствия качества питьевой воды </w:t>
      </w:r>
      <w:r>
        <w:rPr>
          <w:rFonts w:ascii="Times New Roman" w:hAnsi="Times New Roman" w:cs="Times New Roman"/>
          <w:sz w:val="12"/>
          <w:szCs w:val="12"/>
        </w:rPr>
        <w:t>требованиям законодательства РФ</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 xml:space="preserve">Обеспечение населения питьевой водой – одна из приоритетных про- блем не только для поселка Сургут, но и для </w:t>
      </w:r>
      <w:r>
        <w:rPr>
          <w:rFonts w:ascii="Times New Roman" w:hAnsi="Times New Roman" w:cs="Times New Roman"/>
          <w:sz w:val="12"/>
          <w:szCs w:val="12"/>
        </w:rPr>
        <w:t>всей Самарской области. Необхо</w:t>
      </w:r>
      <w:r w:rsidRPr="003D6F8A">
        <w:rPr>
          <w:rFonts w:ascii="Times New Roman" w:hAnsi="Times New Roman" w:cs="Times New Roman"/>
          <w:sz w:val="12"/>
          <w:szCs w:val="12"/>
        </w:rPr>
        <w:t>димость ее решения обусловлена повсемес</w:t>
      </w:r>
      <w:r>
        <w:rPr>
          <w:rFonts w:ascii="Times New Roman" w:hAnsi="Times New Roman" w:cs="Times New Roman"/>
          <w:sz w:val="12"/>
          <w:szCs w:val="12"/>
        </w:rPr>
        <w:t>тным ухудшением состояния водо</w:t>
      </w:r>
      <w:r w:rsidRPr="003D6F8A">
        <w:rPr>
          <w:rFonts w:ascii="Times New Roman" w:hAnsi="Times New Roman" w:cs="Times New Roman"/>
          <w:sz w:val="12"/>
          <w:szCs w:val="12"/>
        </w:rPr>
        <w:t>источников, техническими трудностями по</w:t>
      </w:r>
      <w:r>
        <w:rPr>
          <w:rFonts w:ascii="Times New Roman" w:hAnsi="Times New Roman" w:cs="Times New Roman"/>
          <w:sz w:val="12"/>
          <w:szCs w:val="12"/>
        </w:rPr>
        <w:t>лучения питьевой воды, соответ</w:t>
      </w:r>
      <w:r w:rsidRPr="003D6F8A">
        <w:rPr>
          <w:rFonts w:ascii="Times New Roman" w:hAnsi="Times New Roman" w:cs="Times New Roman"/>
          <w:sz w:val="12"/>
          <w:szCs w:val="12"/>
        </w:rPr>
        <w:t>ствующей санитарно-гигиеническим нормативам.</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Питьевая вода должна отвечать требованиям СанПиН 1.2.3685-21 «Ги- гиенические нормативы и требования к обеспе</w:t>
      </w:r>
      <w:r>
        <w:rPr>
          <w:rFonts w:ascii="Times New Roman" w:hAnsi="Times New Roman" w:cs="Times New Roman"/>
          <w:sz w:val="12"/>
          <w:szCs w:val="12"/>
        </w:rPr>
        <w:t>чению безопасности и (или) без</w:t>
      </w:r>
      <w:r w:rsidRPr="003D6F8A">
        <w:rPr>
          <w:rFonts w:ascii="Times New Roman" w:hAnsi="Times New Roman" w:cs="Times New Roman"/>
          <w:sz w:val="12"/>
          <w:szCs w:val="12"/>
        </w:rPr>
        <w:t>вредности для челов</w:t>
      </w:r>
      <w:r>
        <w:rPr>
          <w:rFonts w:ascii="Times New Roman" w:hAnsi="Times New Roman" w:cs="Times New Roman"/>
          <w:sz w:val="12"/>
          <w:szCs w:val="12"/>
        </w:rPr>
        <w:t>ека факторов среды обитания….».</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По данным прои</w:t>
      </w:r>
      <w:r>
        <w:rPr>
          <w:rFonts w:ascii="Times New Roman" w:hAnsi="Times New Roman" w:cs="Times New Roman"/>
          <w:sz w:val="12"/>
          <w:szCs w:val="12"/>
        </w:rPr>
        <w:t>зводственного контроля химико-</w:t>
      </w:r>
      <w:r w:rsidRPr="003D6F8A">
        <w:rPr>
          <w:rFonts w:ascii="Times New Roman" w:hAnsi="Times New Roman" w:cs="Times New Roman"/>
          <w:sz w:val="12"/>
          <w:szCs w:val="12"/>
        </w:rPr>
        <w:t>бактериологической лаборатории НФС ООО «СКК»: вода в поселке после НФС соответствует Сан- ПиН 1.2.3685-21 Гигиенические нормативы и требования к обеспечению без- опасности и (или) безвредности для человек</w:t>
      </w:r>
      <w:r>
        <w:rPr>
          <w:rFonts w:ascii="Times New Roman" w:hAnsi="Times New Roman" w:cs="Times New Roman"/>
          <w:sz w:val="12"/>
          <w:szCs w:val="12"/>
        </w:rPr>
        <w:t>а факторов среды обитания», ис</w:t>
      </w:r>
      <w:r w:rsidRPr="003D6F8A">
        <w:rPr>
          <w:rFonts w:ascii="Times New Roman" w:hAnsi="Times New Roman" w:cs="Times New Roman"/>
          <w:sz w:val="12"/>
          <w:szCs w:val="12"/>
        </w:rPr>
        <w:t>ключение по показателю – жесткость.</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Качество питьевой воды, возможно, при</w:t>
      </w:r>
      <w:r>
        <w:rPr>
          <w:rFonts w:ascii="Times New Roman" w:hAnsi="Times New Roman" w:cs="Times New Roman"/>
          <w:sz w:val="12"/>
          <w:szCs w:val="12"/>
        </w:rPr>
        <w:t>вести близко к показателям Сан</w:t>
      </w:r>
      <w:r w:rsidRPr="003D6F8A">
        <w:rPr>
          <w:rFonts w:ascii="Times New Roman" w:hAnsi="Times New Roman" w:cs="Times New Roman"/>
          <w:sz w:val="12"/>
          <w:szCs w:val="12"/>
        </w:rPr>
        <w:t xml:space="preserve">ПиН 1.2.3685-21 при проведении работ по </w:t>
      </w:r>
      <w:r>
        <w:rPr>
          <w:rFonts w:ascii="Times New Roman" w:hAnsi="Times New Roman" w:cs="Times New Roman"/>
          <w:sz w:val="12"/>
          <w:szCs w:val="12"/>
        </w:rPr>
        <w:t>реконструкции водопроводных се</w:t>
      </w:r>
      <w:r w:rsidRPr="003D6F8A">
        <w:rPr>
          <w:rFonts w:ascii="Times New Roman" w:hAnsi="Times New Roman" w:cs="Times New Roman"/>
          <w:sz w:val="12"/>
          <w:szCs w:val="12"/>
        </w:rPr>
        <w:t>тей - применение полиэтиленовых труб вместо стал</w:t>
      </w:r>
      <w:r>
        <w:rPr>
          <w:rFonts w:ascii="Times New Roman" w:hAnsi="Times New Roman" w:cs="Times New Roman"/>
          <w:sz w:val="12"/>
          <w:szCs w:val="12"/>
        </w:rPr>
        <w:t>ьных при замене коммуникаций.</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2.4.3.</w:t>
      </w:r>
      <w:r w:rsidRPr="003D6F8A">
        <w:rPr>
          <w:rFonts w:ascii="Times New Roman" w:hAnsi="Times New Roman" w:cs="Times New Roman"/>
          <w:sz w:val="12"/>
          <w:szCs w:val="12"/>
        </w:rPr>
        <w:t>Сведения о вновь строящихся, реконструируемых и предлагаемых к выводу из эксплуатации</w:t>
      </w:r>
      <w:r>
        <w:rPr>
          <w:rFonts w:ascii="Times New Roman" w:hAnsi="Times New Roman" w:cs="Times New Roman"/>
          <w:sz w:val="12"/>
          <w:szCs w:val="12"/>
        </w:rPr>
        <w:t xml:space="preserve"> объектах системы водоснабжения</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Реконструкция сетей водоснабжения</w:t>
      </w:r>
      <w:r>
        <w:rPr>
          <w:rFonts w:ascii="Times New Roman" w:hAnsi="Times New Roman" w:cs="Times New Roman"/>
          <w:sz w:val="12"/>
          <w:szCs w:val="12"/>
        </w:rPr>
        <w:t xml:space="preserve"> для обеспечения надежности си</w:t>
      </w:r>
      <w:r w:rsidRPr="003D6F8A">
        <w:rPr>
          <w:rFonts w:ascii="Times New Roman" w:hAnsi="Times New Roman" w:cs="Times New Roman"/>
          <w:sz w:val="12"/>
          <w:szCs w:val="12"/>
        </w:rPr>
        <w:t>стемы водоснабжения</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Планируемые мероприятия по реконструкции дейст</w:t>
      </w:r>
      <w:r>
        <w:rPr>
          <w:rFonts w:ascii="Times New Roman" w:hAnsi="Times New Roman" w:cs="Times New Roman"/>
          <w:sz w:val="12"/>
          <w:szCs w:val="12"/>
        </w:rPr>
        <w:t>вующих сетей си</w:t>
      </w:r>
      <w:r w:rsidRPr="003D6F8A">
        <w:rPr>
          <w:rFonts w:ascii="Times New Roman" w:hAnsi="Times New Roman" w:cs="Times New Roman"/>
          <w:sz w:val="12"/>
          <w:szCs w:val="12"/>
        </w:rPr>
        <w:t>стемы подачи воды направлены на увеличени</w:t>
      </w:r>
      <w:r>
        <w:rPr>
          <w:rFonts w:ascii="Times New Roman" w:hAnsi="Times New Roman" w:cs="Times New Roman"/>
          <w:sz w:val="12"/>
          <w:szCs w:val="12"/>
        </w:rPr>
        <w:t>е пропускной способности, огра</w:t>
      </w:r>
      <w:r w:rsidRPr="003D6F8A">
        <w:rPr>
          <w:rFonts w:ascii="Times New Roman" w:hAnsi="Times New Roman" w:cs="Times New Roman"/>
          <w:sz w:val="12"/>
          <w:szCs w:val="12"/>
        </w:rPr>
        <w:t>ниченность которой, обусловленная мно</w:t>
      </w:r>
      <w:r>
        <w:rPr>
          <w:rFonts w:ascii="Times New Roman" w:hAnsi="Times New Roman" w:cs="Times New Roman"/>
          <w:sz w:val="12"/>
          <w:szCs w:val="12"/>
        </w:rPr>
        <w:t>голетними коррозионными отложе</w:t>
      </w:r>
      <w:r w:rsidRPr="003D6F8A">
        <w:rPr>
          <w:rFonts w:ascii="Times New Roman" w:hAnsi="Times New Roman" w:cs="Times New Roman"/>
          <w:sz w:val="12"/>
          <w:szCs w:val="12"/>
        </w:rPr>
        <w:t>ниями. Увеличение пропускной способности позволит снизить существующие напоры в сети, энергозатраты на транспортир</w:t>
      </w:r>
      <w:r>
        <w:rPr>
          <w:rFonts w:ascii="Times New Roman" w:hAnsi="Times New Roman" w:cs="Times New Roman"/>
          <w:sz w:val="12"/>
          <w:szCs w:val="12"/>
        </w:rPr>
        <w:t>овку и, в итоге, сократить ава</w:t>
      </w:r>
      <w:r w:rsidRPr="003D6F8A">
        <w:rPr>
          <w:rFonts w:ascii="Times New Roman" w:hAnsi="Times New Roman" w:cs="Times New Roman"/>
          <w:sz w:val="12"/>
          <w:szCs w:val="12"/>
        </w:rPr>
        <w:t>рийность. Одновременно будет обеспечена</w:t>
      </w:r>
      <w:r>
        <w:rPr>
          <w:rFonts w:ascii="Times New Roman" w:hAnsi="Times New Roman" w:cs="Times New Roman"/>
          <w:sz w:val="12"/>
          <w:szCs w:val="12"/>
        </w:rPr>
        <w:t xml:space="preserve"> возможность сократить неучтен</w:t>
      </w:r>
      <w:r w:rsidRPr="003D6F8A">
        <w:rPr>
          <w:rFonts w:ascii="Times New Roman" w:hAnsi="Times New Roman" w:cs="Times New Roman"/>
          <w:sz w:val="12"/>
          <w:szCs w:val="12"/>
        </w:rPr>
        <w:t>ные расходы, а также будет практически исключен риск ухудшения качества воды при транспортировке.</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Большая часть участков водопроводных сетей введена в эксплуатацию в 70-е годы., и соответственно имеют срок эк</w:t>
      </w:r>
      <w:r>
        <w:rPr>
          <w:rFonts w:ascii="Times New Roman" w:hAnsi="Times New Roman" w:cs="Times New Roman"/>
          <w:sz w:val="12"/>
          <w:szCs w:val="12"/>
        </w:rPr>
        <w:t>сплуатации свыше 50 лет. Норма</w:t>
      </w:r>
      <w:r w:rsidRPr="003D6F8A">
        <w:rPr>
          <w:rFonts w:ascii="Times New Roman" w:hAnsi="Times New Roman" w:cs="Times New Roman"/>
          <w:sz w:val="12"/>
          <w:szCs w:val="12"/>
        </w:rPr>
        <w:t>тивный срок эксплуатации водопроводных стальных трубопроводов 15 лет. Использование трубопровода по истечению срока эксплуатации приводит ухудшению качества воды, к частным авариям н</w:t>
      </w:r>
      <w:r>
        <w:rPr>
          <w:rFonts w:ascii="Times New Roman" w:hAnsi="Times New Roman" w:cs="Times New Roman"/>
          <w:sz w:val="12"/>
          <w:szCs w:val="12"/>
        </w:rPr>
        <w:t>а сетях, и, как следствие, воз</w:t>
      </w:r>
      <w:r w:rsidRPr="003D6F8A">
        <w:rPr>
          <w:rFonts w:ascii="Times New Roman" w:hAnsi="Times New Roman" w:cs="Times New Roman"/>
          <w:sz w:val="12"/>
          <w:szCs w:val="12"/>
        </w:rPr>
        <w:t>можна остановка подачи воды. Замена и ре</w:t>
      </w:r>
      <w:r>
        <w:rPr>
          <w:rFonts w:ascii="Times New Roman" w:hAnsi="Times New Roman" w:cs="Times New Roman"/>
          <w:sz w:val="12"/>
          <w:szCs w:val="12"/>
        </w:rPr>
        <w:t>монт сетей водоснабжения позво</w:t>
      </w:r>
      <w:r w:rsidRPr="003D6F8A">
        <w:rPr>
          <w:rFonts w:ascii="Times New Roman" w:hAnsi="Times New Roman" w:cs="Times New Roman"/>
          <w:sz w:val="12"/>
          <w:szCs w:val="12"/>
        </w:rPr>
        <w:t>лит снизить потери питьевой в</w:t>
      </w:r>
      <w:r>
        <w:rPr>
          <w:rFonts w:ascii="Times New Roman" w:hAnsi="Times New Roman" w:cs="Times New Roman"/>
          <w:sz w:val="12"/>
          <w:szCs w:val="12"/>
        </w:rPr>
        <w:t xml:space="preserve">оды до 10%; вследствие снижения </w:t>
      </w:r>
      <w:r w:rsidRPr="003D6F8A">
        <w:rPr>
          <w:rFonts w:ascii="Times New Roman" w:hAnsi="Times New Roman" w:cs="Times New Roman"/>
          <w:sz w:val="12"/>
          <w:szCs w:val="12"/>
        </w:rPr>
        <w:t>ко</w:t>
      </w:r>
      <w:r>
        <w:rPr>
          <w:rFonts w:ascii="Times New Roman" w:hAnsi="Times New Roman" w:cs="Times New Roman"/>
          <w:sz w:val="12"/>
          <w:szCs w:val="12"/>
        </w:rPr>
        <w:t>ррозионных процессов в трубах-</w:t>
      </w:r>
      <w:r w:rsidRPr="003D6F8A">
        <w:rPr>
          <w:rFonts w:ascii="Times New Roman" w:hAnsi="Times New Roman" w:cs="Times New Roman"/>
          <w:sz w:val="12"/>
          <w:szCs w:val="12"/>
        </w:rPr>
        <w:t>улучшить качество подаваемой потреби- телю воды; снизить затраты на проведение</w:t>
      </w:r>
      <w:r>
        <w:rPr>
          <w:rFonts w:ascii="Times New Roman" w:hAnsi="Times New Roman" w:cs="Times New Roman"/>
          <w:sz w:val="12"/>
          <w:szCs w:val="12"/>
        </w:rPr>
        <w:t xml:space="preserve"> аварийно-восстановительных ра</w:t>
      </w:r>
      <w:r w:rsidRPr="003D6F8A">
        <w:rPr>
          <w:rFonts w:ascii="Times New Roman" w:hAnsi="Times New Roman" w:cs="Times New Roman"/>
          <w:sz w:val="12"/>
          <w:szCs w:val="12"/>
        </w:rPr>
        <w:t>бот.</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В результате реализации мероприятий по реконструкции водопроводных сетей с использованием труб из полимерных материалов будет достигнуто:</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D6F8A">
        <w:rPr>
          <w:rFonts w:ascii="Times New Roman" w:hAnsi="Times New Roman" w:cs="Times New Roman"/>
          <w:sz w:val="12"/>
          <w:szCs w:val="12"/>
        </w:rPr>
        <w:t>обеспечение бесперебойной подачи воды от источника до конечного потребителя;</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D6F8A">
        <w:rPr>
          <w:rFonts w:ascii="Times New Roman" w:hAnsi="Times New Roman" w:cs="Times New Roman"/>
          <w:sz w:val="12"/>
          <w:szCs w:val="12"/>
        </w:rPr>
        <w:t>повышение надежности работы системы водоснабжения в соответствии с нормативными требованиями;</w:t>
      </w:r>
    </w:p>
    <w:p w:rsidR="003D6F8A" w:rsidRPr="003D6F8A" w:rsidRDefault="003D6F8A" w:rsidP="003D6F8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D6F8A">
        <w:rPr>
          <w:rFonts w:ascii="Times New Roman" w:hAnsi="Times New Roman" w:cs="Times New Roman"/>
          <w:sz w:val="12"/>
          <w:szCs w:val="12"/>
        </w:rPr>
        <w:t>обеспечение качества питьевой воды.</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Ст</w:t>
      </w:r>
      <w:r>
        <w:rPr>
          <w:rFonts w:ascii="Times New Roman" w:hAnsi="Times New Roman" w:cs="Times New Roman"/>
          <w:sz w:val="12"/>
          <w:szCs w:val="12"/>
        </w:rPr>
        <w:t>роительство сетей водоснабжения</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 xml:space="preserve">В рамках реализации мероприятий, предусмотренных данной схемой, необходимо обеспечить питьевой водой надлежащего качества все вновь построенные объекты. В соответствии </w:t>
      </w:r>
      <w:r>
        <w:rPr>
          <w:rFonts w:ascii="Times New Roman" w:hAnsi="Times New Roman" w:cs="Times New Roman"/>
          <w:sz w:val="12"/>
          <w:szCs w:val="12"/>
        </w:rPr>
        <w:t xml:space="preserve">с требованиями СП 31.13330.2021 «Водоснабжение. Наружные сети и сооружения». с    изменениями </w:t>
      </w:r>
      <w:r w:rsidRPr="003D6F8A">
        <w:rPr>
          <w:rFonts w:ascii="Times New Roman" w:hAnsi="Times New Roman" w:cs="Times New Roman"/>
          <w:sz w:val="12"/>
          <w:szCs w:val="12"/>
        </w:rPr>
        <w:t>«Актуализированная редакция СНиП 2.04.02-84» во вновь строящихся объектах необходимо предусматривать централизованное водоснабжение.</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Диаметры водопроводной сети рассчитаны из условия пропуска расчетного хозяйственно-питьевого и противопожарного расхода с оптимальной скоростью.</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Глубину заложения водоводов, считая до низа, принять в соответствии с п.11.40 СП 31.13330.2012 с изм. - на 0,5 м больше расчетной глубины проникновения в грунт нулевой температуры.</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Без прокладки новых сетей водоснабжения развитие централизованной системы водоснабжения, а, следовательно, и сельского поселения, невозможно.</w:t>
      </w:r>
    </w:p>
    <w:p w:rsidR="003D6F8A" w:rsidRPr="003D6F8A"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Предложения по строительству водопроводных сетей для подключения к централизованной системе водоснабжения</w:t>
      </w:r>
      <w:r>
        <w:rPr>
          <w:rFonts w:ascii="Times New Roman" w:hAnsi="Times New Roman" w:cs="Times New Roman"/>
          <w:sz w:val="12"/>
          <w:szCs w:val="12"/>
        </w:rPr>
        <w:t xml:space="preserve"> (2033 год) новых объектов приведены в таблице 2.4.3.1.</w:t>
      </w:r>
    </w:p>
    <w:p w:rsidR="00F62216" w:rsidRDefault="003D6F8A" w:rsidP="003D6F8A">
      <w:pPr>
        <w:pStyle w:val="aff1"/>
        <w:ind w:firstLine="284"/>
        <w:jc w:val="both"/>
        <w:rPr>
          <w:rFonts w:ascii="Times New Roman" w:hAnsi="Times New Roman" w:cs="Times New Roman"/>
          <w:sz w:val="12"/>
          <w:szCs w:val="12"/>
        </w:rPr>
      </w:pPr>
      <w:r w:rsidRPr="003D6F8A">
        <w:rPr>
          <w:rFonts w:ascii="Times New Roman" w:hAnsi="Times New Roman" w:cs="Times New Roman"/>
          <w:sz w:val="12"/>
          <w:szCs w:val="12"/>
        </w:rPr>
        <w:t>Таблица 2.4.3.1 – Предложения по строительству водопроводных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2355"/>
        <w:gridCol w:w="1471"/>
        <w:gridCol w:w="1383"/>
        <w:gridCol w:w="1074"/>
        <w:gridCol w:w="951"/>
      </w:tblGrid>
      <w:tr w:rsidR="00B27EDB" w:rsidRPr="00B27EDB" w:rsidTr="00B27EDB">
        <w:trPr>
          <w:trHeight w:val="70"/>
        </w:trPr>
        <w:tc>
          <w:tcPr>
            <w:tcW w:w="19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w:t>
            </w:r>
            <w:r w:rsidRPr="00B27EDB">
              <w:rPr>
                <w:rFonts w:ascii="Times New Roman" w:hAnsi="Times New Roman" w:cs="Times New Roman"/>
                <w:spacing w:val="-57"/>
                <w:sz w:val="12"/>
                <w:szCs w:val="12"/>
              </w:rPr>
              <w:t xml:space="preserve"> </w:t>
            </w:r>
            <w:r w:rsidRPr="00B27EDB">
              <w:rPr>
                <w:rFonts w:ascii="Times New Roman" w:hAnsi="Times New Roman" w:cs="Times New Roman"/>
                <w:sz w:val="12"/>
                <w:szCs w:val="12"/>
              </w:rPr>
              <w:t>п/п</w:t>
            </w:r>
          </w:p>
        </w:tc>
        <w:tc>
          <w:tcPr>
            <w:tcW w:w="1565"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Наименование</w:t>
            </w:r>
          </w:p>
        </w:tc>
        <w:tc>
          <w:tcPr>
            <w:tcW w:w="978"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Вид</w:t>
            </w:r>
            <w:r w:rsidRPr="00B27EDB">
              <w:rPr>
                <w:rFonts w:ascii="Times New Roman" w:hAnsi="Times New Roman" w:cs="Times New Roman"/>
                <w:spacing w:val="-1"/>
                <w:sz w:val="12"/>
                <w:szCs w:val="12"/>
              </w:rPr>
              <w:t xml:space="preserve"> </w:t>
            </w:r>
            <w:r w:rsidRPr="00B27EDB">
              <w:rPr>
                <w:rFonts w:ascii="Times New Roman" w:hAnsi="Times New Roman" w:cs="Times New Roman"/>
                <w:sz w:val="12"/>
                <w:szCs w:val="12"/>
              </w:rPr>
              <w:t>работ</w:t>
            </w:r>
          </w:p>
        </w:tc>
        <w:tc>
          <w:tcPr>
            <w:tcW w:w="919" w:type="pct"/>
            <w:vAlign w:val="center"/>
          </w:tcPr>
          <w:p w:rsidR="003D6F8A" w:rsidRPr="00B27EDB" w:rsidRDefault="00B27EDB"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Техниче</w:t>
            </w:r>
            <w:r>
              <w:rPr>
                <w:rFonts w:ascii="Times New Roman" w:hAnsi="Times New Roman" w:cs="Times New Roman"/>
                <w:sz w:val="12"/>
                <w:szCs w:val="12"/>
              </w:rPr>
              <w:t>ские</w:t>
            </w:r>
            <w:r>
              <w:rPr>
                <w:rFonts w:ascii="Times New Roman" w:hAnsi="Times New Roman" w:cs="Times New Roman"/>
                <w:sz w:val="12"/>
                <w:szCs w:val="12"/>
                <w:lang w:val="ru-RU"/>
              </w:rPr>
              <w:t xml:space="preserve"> </w:t>
            </w:r>
            <w:r w:rsidRPr="00B27EDB">
              <w:rPr>
                <w:rFonts w:ascii="Times New Roman" w:hAnsi="Times New Roman" w:cs="Times New Roman"/>
                <w:sz w:val="12"/>
                <w:szCs w:val="12"/>
              </w:rPr>
              <w:t>пара</w:t>
            </w:r>
            <w:r w:rsidR="003D6F8A" w:rsidRPr="00B27EDB">
              <w:rPr>
                <w:rFonts w:ascii="Times New Roman" w:hAnsi="Times New Roman" w:cs="Times New Roman"/>
                <w:sz w:val="12"/>
                <w:szCs w:val="12"/>
              </w:rPr>
              <w:t>метры</w:t>
            </w:r>
          </w:p>
        </w:tc>
        <w:tc>
          <w:tcPr>
            <w:tcW w:w="714"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Диаметр участка,</w:t>
            </w:r>
            <w:r w:rsidRPr="00B27EDB">
              <w:rPr>
                <w:rFonts w:ascii="Times New Roman" w:hAnsi="Times New Roman" w:cs="Times New Roman"/>
                <w:spacing w:val="-57"/>
                <w:sz w:val="12"/>
                <w:szCs w:val="12"/>
              </w:rPr>
              <w:t xml:space="preserve"> </w:t>
            </w:r>
            <w:r w:rsidRPr="00B27EDB">
              <w:rPr>
                <w:rFonts w:ascii="Times New Roman" w:hAnsi="Times New Roman" w:cs="Times New Roman"/>
                <w:sz w:val="12"/>
                <w:szCs w:val="12"/>
              </w:rPr>
              <w:t>мм</w:t>
            </w:r>
          </w:p>
        </w:tc>
        <w:tc>
          <w:tcPr>
            <w:tcW w:w="63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Длина</w:t>
            </w:r>
            <w:r w:rsidRPr="00B27EDB">
              <w:rPr>
                <w:rFonts w:ascii="Times New Roman" w:hAnsi="Times New Roman" w:cs="Times New Roman"/>
                <w:spacing w:val="1"/>
                <w:sz w:val="12"/>
                <w:szCs w:val="12"/>
              </w:rPr>
              <w:t xml:space="preserve"> </w:t>
            </w:r>
            <w:r w:rsidRPr="00B27EDB">
              <w:rPr>
                <w:rFonts w:ascii="Times New Roman" w:hAnsi="Times New Roman" w:cs="Times New Roman"/>
                <w:sz w:val="12"/>
                <w:szCs w:val="12"/>
              </w:rPr>
              <w:t>участка,</w:t>
            </w:r>
            <w:r w:rsidRPr="00B27EDB">
              <w:rPr>
                <w:rFonts w:ascii="Times New Roman" w:hAnsi="Times New Roman" w:cs="Times New Roman"/>
                <w:spacing w:val="-57"/>
                <w:sz w:val="12"/>
                <w:szCs w:val="12"/>
              </w:rPr>
              <w:t xml:space="preserve"> </w:t>
            </w:r>
            <w:r w:rsidRPr="00B27EDB">
              <w:rPr>
                <w:rFonts w:ascii="Times New Roman" w:hAnsi="Times New Roman" w:cs="Times New Roman"/>
                <w:sz w:val="12"/>
                <w:szCs w:val="12"/>
              </w:rPr>
              <w:t>км</w:t>
            </w:r>
          </w:p>
        </w:tc>
      </w:tr>
      <w:tr w:rsidR="003D6F8A" w:rsidRPr="00B27EDB" w:rsidTr="00B27EDB">
        <w:trPr>
          <w:trHeight w:val="70"/>
        </w:trPr>
        <w:tc>
          <w:tcPr>
            <w:tcW w:w="5000" w:type="pct"/>
            <w:gridSpan w:val="6"/>
            <w:vAlign w:val="center"/>
          </w:tcPr>
          <w:p w:rsidR="003D6F8A" w:rsidRPr="00B27EDB" w:rsidRDefault="003D6F8A" w:rsidP="00B27EDB">
            <w:pPr>
              <w:pStyle w:val="aff1"/>
              <w:jc w:val="center"/>
              <w:rPr>
                <w:rFonts w:ascii="Times New Roman" w:hAnsi="Times New Roman" w:cs="Times New Roman"/>
                <w:sz w:val="12"/>
                <w:szCs w:val="12"/>
                <w:lang w:val="ru-RU"/>
              </w:rPr>
            </w:pPr>
            <w:r w:rsidRPr="00B27EDB">
              <w:rPr>
                <w:rFonts w:ascii="Times New Roman" w:hAnsi="Times New Roman" w:cs="Times New Roman"/>
                <w:sz w:val="12"/>
                <w:szCs w:val="12"/>
                <w:lang w:val="ru-RU"/>
              </w:rPr>
              <w:t>Расчетный</w:t>
            </w:r>
            <w:r w:rsidRPr="00B27EDB">
              <w:rPr>
                <w:rFonts w:ascii="Times New Roman" w:hAnsi="Times New Roman" w:cs="Times New Roman"/>
                <w:spacing w:val="-2"/>
                <w:sz w:val="12"/>
                <w:szCs w:val="12"/>
                <w:lang w:val="ru-RU"/>
              </w:rPr>
              <w:t xml:space="preserve"> </w:t>
            </w:r>
            <w:r w:rsidRPr="00B27EDB">
              <w:rPr>
                <w:rFonts w:ascii="Times New Roman" w:hAnsi="Times New Roman" w:cs="Times New Roman"/>
                <w:sz w:val="12"/>
                <w:szCs w:val="12"/>
                <w:lang w:val="ru-RU"/>
              </w:rPr>
              <w:t>срок строительства</w:t>
            </w:r>
            <w:r w:rsidRPr="00B27EDB">
              <w:rPr>
                <w:rFonts w:ascii="Times New Roman" w:hAnsi="Times New Roman" w:cs="Times New Roman"/>
                <w:spacing w:val="-1"/>
                <w:sz w:val="12"/>
                <w:szCs w:val="12"/>
                <w:lang w:val="ru-RU"/>
              </w:rPr>
              <w:t xml:space="preserve"> </w:t>
            </w:r>
            <w:r w:rsidRPr="00B27EDB">
              <w:rPr>
                <w:rFonts w:ascii="Times New Roman" w:hAnsi="Times New Roman" w:cs="Times New Roman"/>
                <w:sz w:val="12"/>
                <w:szCs w:val="12"/>
                <w:lang w:val="ru-RU"/>
              </w:rPr>
              <w:t>(до</w:t>
            </w:r>
            <w:r w:rsidRPr="00B27EDB">
              <w:rPr>
                <w:rFonts w:ascii="Times New Roman" w:hAnsi="Times New Roman" w:cs="Times New Roman"/>
                <w:spacing w:val="-1"/>
                <w:sz w:val="12"/>
                <w:szCs w:val="12"/>
                <w:lang w:val="ru-RU"/>
              </w:rPr>
              <w:t xml:space="preserve"> </w:t>
            </w:r>
            <w:r w:rsidRPr="00B27EDB">
              <w:rPr>
                <w:rFonts w:ascii="Times New Roman" w:hAnsi="Times New Roman" w:cs="Times New Roman"/>
                <w:sz w:val="12"/>
                <w:szCs w:val="12"/>
                <w:lang w:val="ru-RU"/>
              </w:rPr>
              <w:t>2033</w:t>
            </w:r>
            <w:r w:rsidRPr="00B27EDB">
              <w:rPr>
                <w:rFonts w:ascii="Times New Roman" w:hAnsi="Times New Roman" w:cs="Times New Roman"/>
                <w:spacing w:val="-1"/>
                <w:sz w:val="12"/>
                <w:szCs w:val="12"/>
                <w:lang w:val="ru-RU"/>
              </w:rPr>
              <w:t xml:space="preserve"> </w:t>
            </w:r>
            <w:r w:rsidRPr="00B27EDB">
              <w:rPr>
                <w:rFonts w:ascii="Times New Roman" w:hAnsi="Times New Roman" w:cs="Times New Roman"/>
                <w:sz w:val="12"/>
                <w:szCs w:val="12"/>
                <w:lang w:val="ru-RU"/>
              </w:rPr>
              <w:t>г.)</w:t>
            </w:r>
          </w:p>
        </w:tc>
      </w:tr>
      <w:tr w:rsidR="00B27EDB" w:rsidRPr="00B27EDB" w:rsidTr="00B27EDB">
        <w:trPr>
          <w:trHeight w:val="70"/>
        </w:trPr>
        <w:tc>
          <w:tcPr>
            <w:tcW w:w="19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1</w:t>
            </w:r>
          </w:p>
        </w:tc>
        <w:tc>
          <w:tcPr>
            <w:tcW w:w="1565" w:type="pct"/>
            <w:vAlign w:val="center"/>
          </w:tcPr>
          <w:p w:rsidR="003D6F8A" w:rsidRPr="00B27EDB" w:rsidRDefault="003D6F8A" w:rsidP="00B27EDB">
            <w:pPr>
              <w:pStyle w:val="aff1"/>
              <w:jc w:val="center"/>
              <w:rPr>
                <w:rFonts w:ascii="Times New Roman" w:hAnsi="Times New Roman" w:cs="Times New Roman"/>
                <w:sz w:val="12"/>
                <w:szCs w:val="12"/>
                <w:lang w:val="ru-RU"/>
              </w:rPr>
            </w:pPr>
            <w:r w:rsidRPr="00B27EDB">
              <w:rPr>
                <w:rFonts w:ascii="Times New Roman" w:hAnsi="Times New Roman" w:cs="Times New Roman"/>
                <w:sz w:val="12"/>
                <w:szCs w:val="12"/>
                <w:lang w:val="ru-RU"/>
              </w:rPr>
              <w:t>Водопроводная сеть в</w:t>
            </w:r>
            <w:r w:rsidRPr="00B27EDB">
              <w:rPr>
                <w:rFonts w:ascii="Times New Roman" w:hAnsi="Times New Roman" w:cs="Times New Roman"/>
                <w:spacing w:val="-57"/>
                <w:sz w:val="12"/>
                <w:szCs w:val="12"/>
                <w:lang w:val="ru-RU"/>
              </w:rPr>
              <w:t xml:space="preserve"> </w:t>
            </w:r>
            <w:r w:rsidRPr="00B27EDB">
              <w:rPr>
                <w:rFonts w:ascii="Times New Roman" w:hAnsi="Times New Roman" w:cs="Times New Roman"/>
                <w:sz w:val="12"/>
                <w:szCs w:val="12"/>
                <w:lang w:val="ru-RU"/>
              </w:rPr>
              <w:t>поселке,</w:t>
            </w:r>
            <w:r w:rsidRPr="00B27EDB">
              <w:rPr>
                <w:rFonts w:ascii="Times New Roman" w:hAnsi="Times New Roman" w:cs="Times New Roman"/>
                <w:spacing w:val="-1"/>
                <w:sz w:val="12"/>
                <w:szCs w:val="12"/>
                <w:lang w:val="ru-RU"/>
              </w:rPr>
              <w:t xml:space="preserve"> </w:t>
            </w:r>
            <w:r w:rsidRPr="00B27EDB">
              <w:rPr>
                <w:rFonts w:ascii="Times New Roman" w:hAnsi="Times New Roman" w:cs="Times New Roman"/>
                <w:sz w:val="12"/>
                <w:szCs w:val="12"/>
                <w:lang w:val="ru-RU"/>
              </w:rPr>
              <w:t>в</w:t>
            </w:r>
            <w:r w:rsidRPr="00B27EDB">
              <w:rPr>
                <w:rFonts w:ascii="Times New Roman" w:hAnsi="Times New Roman" w:cs="Times New Roman"/>
                <w:spacing w:val="-1"/>
                <w:sz w:val="12"/>
                <w:szCs w:val="12"/>
                <w:lang w:val="ru-RU"/>
              </w:rPr>
              <w:t xml:space="preserve"> </w:t>
            </w:r>
            <w:r w:rsidRPr="00B27EDB">
              <w:rPr>
                <w:rFonts w:ascii="Times New Roman" w:hAnsi="Times New Roman" w:cs="Times New Roman"/>
                <w:sz w:val="12"/>
                <w:szCs w:val="12"/>
                <w:lang w:val="ru-RU"/>
              </w:rPr>
              <w:t>том</w:t>
            </w:r>
            <w:r w:rsidRPr="00B27EDB">
              <w:rPr>
                <w:rFonts w:ascii="Times New Roman" w:hAnsi="Times New Roman" w:cs="Times New Roman"/>
                <w:spacing w:val="-2"/>
                <w:sz w:val="12"/>
                <w:szCs w:val="12"/>
                <w:lang w:val="ru-RU"/>
              </w:rPr>
              <w:t xml:space="preserve"> </w:t>
            </w:r>
            <w:r w:rsidRPr="00B27EDB">
              <w:rPr>
                <w:rFonts w:ascii="Times New Roman" w:hAnsi="Times New Roman" w:cs="Times New Roman"/>
                <w:sz w:val="12"/>
                <w:szCs w:val="12"/>
                <w:lang w:val="ru-RU"/>
              </w:rPr>
              <w:t>числе:</w:t>
            </w:r>
          </w:p>
        </w:tc>
        <w:tc>
          <w:tcPr>
            <w:tcW w:w="3243" w:type="pct"/>
            <w:gridSpan w:val="4"/>
            <w:vAlign w:val="center"/>
          </w:tcPr>
          <w:p w:rsidR="003D6F8A" w:rsidRPr="00B27EDB" w:rsidRDefault="003D6F8A" w:rsidP="00B27EDB">
            <w:pPr>
              <w:pStyle w:val="aff1"/>
              <w:jc w:val="center"/>
              <w:rPr>
                <w:rFonts w:ascii="Times New Roman" w:hAnsi="Times New Roman" w:cs="Times New Roman"/>
                <w:sz w:val="12"/>
                <w:szCs w:val="12"/>
                <w:lang w:val="ru-RU"/>
              </w:rPr>
            </w:pPr>
          </w:p>
        </w:tc>
      </w:tr>
      <w:tr w:rsidR="00B27EDB" w:rsidRPr="00B27EDB" w:rsidTr="00B27EDB">
        <w:trPr>
          <w:trHeight w:val="70"/>
        </w:trPr>
        <w:tc>
          <w:tcPr>
            <w:tcW w:w="19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1.1</w:t>
            </w:r>
          </w:p>
        </w:tc>
        <w:tc>
          <w:tcPr>
            <w:tcW w:w="1565"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площадка №</w:t>
            </w:r>
            <w:r w:rsidRPr="00B27EDB">
              <w:rPr>
                <w:rFonts w:ascii="Times New Roman" w:hAnsi="Times New Roman" w:cs="Times New Roman"/>
                <w:spacing w:val="-4"/>
                <w:sz w:val="12"/>
                <w:szCs w:val="12"/>
              </w:rPr>
              <w:t xml:space="preserve"> </w:t>
            </w:r>
            <w:r w:rsidRPr="00B27EDB">
              <w:rPr>
                <w:rFonts w:ascii="Times New Roman" w:hAnsi="Times New Roman" w:cs="Times New Roman"/>
                <w:sz w:val="12"/>
                <w:szCs w:val="12"/>
              </w:rPr>
              <w:t>1</w:t>
            </w:r>
          </w:p>
        </w:tc>
        <w:tc>
          <w:tcPr>
            <w:tcW w:w="978"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строительство</w:t>
            </w:r>
          </w:p>
        </w:tc>
        <w:tc>
          <w:tcPr>
            <w:tcW w:w="919" w:type="pct"/>
            <w:vAlign w:val="center"/>
          </w:tcPr>
          <w:p w:rsidR="003D6F8A" w:rsidRPr="00B27EDB" w:rsidRDefault="00B27EDB"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полиэти</w:t>
            </w:r>
            <w:r w:rsidR="003D6F8A" w:rsidRPr="00B27EDB">
              <w:rPr>
                <w:rFonts w:ascii="Times New Roman" w:hAnsi="Times New Roman" w:cs="Times New Roman"/>
                <w:sz w:val="12"/>
                <w:szCs w:val="12"/>
              </w:rPr>
              <w:t>лен</w:t>
            </w:r>
          </w:p>
        </w:tc>
        <w:tc>
          <w:tcPr>
            <w:tcW w:w="714"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по</w:t>
            </w:r>
            <w:r w:rsidRPr="00B27EDB">
              <w:rPr>
                <w:rFonts w:ascii="Times New Roman" w:hAnsi="Times New Roman" w:cs="Times New Roman"/>
                <w:spacing w:val="1"/>
                <w:sz w:val="12"/>
                <w:szCs w:val="12"/>
              </w:rPr>
              <w:t xml:space="preserve"> </w:t>
            </w:r>
            <w:r w:rsidRPr="00B27EDB">
              <w:rPr>
                <w:rFonts w:ascii="Times New Roman" w:hAnsi="Times New Roman" w:cs="Times New Roman"/>
                <w:sz w:val="12"/>
                <w:szCs w:val="12"/>
              </w:rPr>
              <w:t>проекту</w:t>
            </w:r>
          </w:p>
        </w:tc>
        <w:tc>
          <w:tcPr>
            <w:tcW w:w="63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6,452</w:t>
            </w:r>
          </w:p>
        </w:tc>
      </w:tr>
      <w:tr w:rsidR="00B27EDB" w:rsidRPr="00B27EDB" w:rsidTr="00B27EDB">
        <w:trPr>
          <w:trHeight w:val="70"/>
        </w:trPr>
        <w:tc>
          <w:tcPr>
            <w:tcW w:w="19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1.2</w:t>
            </w:r>
          </w:p>
        </w:tc>
        <w:tc>
          <w:tcPr>
            <w:tcW w:w="1565"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площадка №</w:t>
            </w:r>
            <w:r w:rsidRPr="00B27EDB">
              <w:rPr>
                <w:rFonts w:ascii="Times New Roman" w:hAnsi="Times New Roman" w:cs="Times New Roman"/>
                <w:spacing w:val="-4"/>
                <w:sz w:val="12"/>
                <w:szCs w:val="12"/>
              </w:rPr>
              <w:t xml:space="preserve"> </w:t>
            </w:r>
            <w:r w:rsidRPr="00B27EDB">
              <w:rPr>
                <w:rFonts w:ascii="Times New Roman" w:hAnsi="Times New Roman" w:cs="Times New Roman"/>
                <w:sz w:val="12"/>
                <w:szCs w:val="12"/>
              </w:rPr>
              <w:t>2</w:t>
            </w:r>
          </w:p>
        </w:tc>
        <w:tc>
          <w:tcPr>
            <w:tcW w:w="978"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строительство</w:t>
            </w:r>
          </w:p>
        </w:tc>
        <w:tc>
          <w:tcPr>
            <w:tcW w:w="919" w:type="pct"/>
            <w:vAlign w:val="center"/>
          </w:tcPr>
          <w:p w:rsidR="003D6F8A" w:rsidRPr="00B27EDB" w:rsidRDefault="00B27EDB"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полиэти</w:t>
            </w:r>
            <w:r w:rsidR="003D6F8A" w:rsidRPr="00B27EDB">
              <w:rPr>
                <w:rFonts w:ascii="Times New Roman" w:hAnsi="Times New Roman" w:cs="Times New Roman"/>
                <w:sz w:val="12"/>
                <w:szCs w:val="12"/>
              </w:rPr>
              <w:t>лен</w:t>
            </w:r>
          </w:p>
        </w:tc>
        <w:tc>
          <w:tcPr>
            <w:tcW w:w="714"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по</w:t>
            </w:r>
            <w:r w:rsidRPr="00B27EDB">
              <w:rPr>
                <w:rFonts w:ascii="Times New Roman" w:hAnsi="Times New Roman" w:cs="Times New Roman"/>
                <w:spacing w:val="1"/>
                <w:sz w:val="12"/>
                <w:szCs w:val="12"/>
              </w:rPr>
              <w:t xml:space="preserve"> </w:t>
            </w:r>
            <w:r w:rsidRPr="00B27EDB">
              <w:rPr>
                <w:rFonts w:ascii="Times New Roman" w:hAnsi="Times New Roman" w:cs="Times New Roman"/>
                <w:sz w:val="12"/>
                <w:szCs w:val="12"/>
              </w:rPr>
              <w:t>проекту</w:t>
            </w:r>
          </w:p>
        </w:tc>
        <w:tc>
          <w:tcPr>
            <w:tcW w:w="63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6,065</w:t>
            </w:r>
          </w:p>
        </w:tc>
      </w:tr>
      <w:tr w:rsidR="00B27EDB" w:rsidRPr="00B27EDB" w:rsidTr="00B27EDB">
        <w:trPr>
          <w:trHeight w:val="70"/>
        </w:trPr>
        <w:tc>
          <w:tcPr>
            <w:tcW w:w="19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1.3</w:t>
            </w:r>
          </w:p>
        </w:tc>
        <w:tc>
          <w:tcPr>
            <w:tcW w:w="1565"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площадка №</w:t>
            </w:r>
            <w:r w:rsidRPr="00B27EDB">
              <w:rPr>
                <w:rFonts w:ascii="Times New Roman" w:hAnsi="Times New Roman" w:cs="Times New Roman"/>
                <w:spacing w:val="-4"/>
                <w:sz w:val="12"/>
                <w:szCs w:val="12"/>
              </w:rPr>
              <w:t xml:space="preserve"> </w:t>
            </w:r>
            <w:r w:rsidRPr="00B27EDB">
              <w:rPr>
                <w:rFonts w:ascii="Times New Roman" w:hAnsi="Times New Roman" w:cs="Times New Roman"/>
                <w:sz w:val="12"/>
                <w:szCs w:val="12"/>
              </w:rPr>
              <w:t>3</w:t>
            </w:r>
          </w:p>
        </w:tc>
        <w:tc>
          <w:tcPr>
            <w:tcW w:w="978"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строительство</w:t>
            </w:r>
          </w:p>
        </w:tc>
        <w:tc>
          <w:tcPr>
            <w:tcW w:w="919" w:type="pct"/>
            <w:vAlign w:val="center"/>
          </w:tcPr>
          <w:p w:rsidR="003D6F8A" w:rsidRPr="00B27EDB" w:rsidRDefault="00B27EDB"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полиэти</w:t>
            </w:r>
            <w:r w:rsidR="003D6F8A" w:rsidRPr="00B27EDB">
              <w:rPr>
                <w:rFonts w:ascii="Times New Roman" w:hAnsi="Times New Roman" w:cs="Times New Roman"/>
                <w:sz w:val="12"/>
                <w:szCs w:val="12"/>
              </w:rPr>
              <w:t>лен</w:t>
            </w:r>
          </w:p>
        </w:tc>
        <w:tc>
          <w:tcPr>
            <w:tcW w:w="714" w:type="pct"/>
            <w:vAlign w:val="center"/>
          </w:tcPr>
          <w:p w:rsidR="003D6F8A" w:rsidRPr="00B27EDB" w:rsidRDefault="00B27EDB"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w:t>
            </w:r>
            <w:r w:rsidR="003D6F8A" w:rsidRPr="00B27EDB">
              <w:rPr>
                <w:rFonts w:ascii="Times New Roman" w:hAnsi="Times New Roman" w:cs="Times New Roman"/>
                <w:sz w:val="12"/>
                <w:szCs w:val="12"/>
              </w:rPr>
              <w:t>о</w:t>
            </w:r>
            <w:r w:rsidRPr="00B27EDB">
              <w:rPr>
                <w:rFonts w:ascii="Times New Roman" w:hAnsi="Times New Roman" w:cs="Times New Roman"/>
                <w:spacing w:val="1"/>
                <w:sz w:val="12"/>
                <w:szCs w:val="12"/>
                <w:lang w:val="ru-RU"/>
              </w:rPr>
              <w:t xml:space="preserve"> </w:t>
            </w:r>
            <w:r w:rsidR="003D6F8A" w:rsidRPr="00B27EDB">
              <w:rPr>
                <w:rFonts w:ascii="Times New Roman" w:hAnsi="Times New Roman" w:cs="Times New Roman"/>
                <w:sz w:val="12"/>
                <w:szCs w:val="12"/>
              </w:rPr>
              <w:t>проекту</w:t>
            </w:r>
          </w:p>
        </w:tc>
        <w:tc>
          <w:tcPr>
            <w:tcW w:w="63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1,73</w:t>
            </w:r>
          </w:p>
        </w:tc>
      </w:tr>
      <w:tr w:rsidR="00B27EDB" w:rsidRPr="00B27EDB" w:rsidTr="00B27EDB">
        <w:trPr>
          <w:trHeight w:val="70"/>
        </w:trPr>
        <w:tc>
          <w:tcPr>
            <w:tcW w:w="192" w:type="pct"/>
            <w:vAlign w:val="center"/>
          </w:tcPr>
          <w:p w:rsidR="003D6F8A" w:rsidRPr="00B27EDB" w:rsidRDefault="003D6F8A" w:rsidP="00B27EDB">
            <w:pPr>
              <w:pStyle w:val="aff1"/>
              <w:jc w:val="center"/>
              <w:rPr>
                <w:rFonts w:ascii="Times New Roman" w:hAnsi="Times New Roman" w:cs="Times New Roman"/>
                <w:sz w:val="12"/>
                <w:szCs w:val="12"/>
              </w:rPr>
            </w:pPr>
          </w:p>
        </w:tc>
        <w:tc>
          <w:tcPr>
            <w:tcW w:w="1565"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площадка №</w:t>
            </w:r>
            <w:r w:rsidRPr="00B27EDB">
              <w:rPr>
                <w:rFonts w:ascii="Times New Roman" w:hAnsi="Times New Roman" w:cs="Times New Roman"/>
                <w:spacing w:val="-4"/>
                <w:sz w:val="12"/>
                <w:szCs w:val="12"/>
              </w:rPr>
              <w:t xml:space="preserve"> </w:t>
            </w:r>
            <w:r w:rsidRPr="00B27EDB">
              <w:rPr>
                <w:rFonts w:ascii="Times New Roman" w:hAnsi="Times New Roman" w:cs="Times New Roman"/>
                <w:sz w:val="12"/>
                <w:szCs w:val="12"/>
              </w:rPr>
              <w:t>6</w:t>
            </w:r>
          </w:p>
        </w:tc>
        <w:tc>
          <w:tcPr>
            <w:tcW w:w="978"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строительство</w:t>
            </w:r>
          </w:p>
        </w:tc>
        <w:tc>
          <w:tcPr>
            <w:tcW w:w="919" w:type="pct"/>
            <w:vAlign w:val="center"/>
          </w:tcPr>
          <w:p w:rsidR="003D6F8A" w:rsidRPr="00B27EDB" w:rsidRDefault="003D6F8A" w:rsidP="00B27EDB">
            <w:pPr>
              <w:pStyle w:val="aff1"/>
              <w:jc w:val="center"/>
              <w:rPr>
                <w:rFonts w:ascii="Times New Roman" w:hAnsi="Times New Roman" w:cs="Times New Roman"/>
                <w:sz w:val="12"/>
                <w:szCs w:val="12"/>
              </w:rPr>
            </w:pPr>
          </w:p>
        </w:tc>
        <w:tc>
          <w:tcPr>
            <w:tcW w:w="1346" w:type="pct"/>
            <w:gridSpan w:val="2"/>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по</w:t>
            </w:r>
            <w:r w:rsidRPr="00B27EDB">
              <w:rPr>
                <w:rFonts w:ascii="Times New Roman" w:hAnsi="Times New Roman" w:cs="Times New Roman"/>
                <w:spacing w:val="-1"/>
                <w:sz w:val="12"/>
                <w:szCs w:val="12"/>
              </w:rPr>
              <w:t xml:space="preserve"> </w:t>
            </w:r>
            <w:r w:rsidRPr="00B27EDB">
              <w:rPr>
                <w:rFonts w:ascii="Times New Roman" w:hAnsi="Times New Roman" w:cs="Times New Roman"/>
                <w:sz w:val="12"/>
                <w:szCs w:val="12"/>
              </w:rPr>
              <w:t>проекту</w:t>
            </w:r>
          </w:p>
        </w:tc>
      </w:tr>
      <w:tr w:rsidR="00B27EDB" w:rsidRPr="00B27EDB" w:rsidTr="00B27EDB">
        <w:trPr>
          <w:trHeight w:val="70"/>
        </w:trPr>
        <w:tc>
          <w:tcPr>
            <w:tcW w:w="192" w:type="pct"/>
            <w:vAlign w:val="center"/>
          </w:tcPr>
          <w:p w:rsidR="003D6F8A" w:rsidRPr="00B27EDB" w:rsidRDefault="003D6F8A" w:rsidP="00B27EDB">
            <w:pPr>
              <w:pStyle w:val="aff1"/>
              <w:jc w:val="center"/>
              <w:rPr>
                <w:rFonts w:ascii="Times New Roman" w:hAnsi="Times New Roman" w:cs="Times New Roman"/>
                <w:sz w:val="12"/>
                <w:szCs w:val="12"/>
              </w:rPr>
            </w:pPr>
          </w:p>
        </w:tc>
        <w:tc>
          <w:tcPr>
            <w:tcW w:w="1565"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пер. Строителей</w:t>
            </w:r>
          </w:p>
        </w:tc>
        <w:tc>
          <w:tcPr>
            <w:tcW w:w="978"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строительство</w:t>
            </w:r>
          </w:p>
        </w:tc>
        <w:tc>
          <w:tcPr>
            <w:tcW w:w="919" w:type="pct"/>
            <w:vAlign w:val="center"/>
          </w:tcPr>
          <w:p w:rsidR="003D6F8A" w:rsidRPr="00B27EDB" w:rsidRDefault="003D6F8A" w:rsidP="00B27EDB">
            <w:pPr>
              <w:pStyle w:val="aff1"/>
              <w:jc w:val="center"/>
              <w:rPr>
                <w:rFonts w:ascii="Times New Roman" w:hAnsi="Times New Roman" w:cs="Times New Roman"/>
                <w:sz w:val="12"/>
                <w:szCs w:val="12"/>
              </w:rPr>
            </w:pPr>
          </w:p>
        </w:tc>
        <w:tc>
          <w:tcPr>
            <w:tcW w:w="714"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по</w:t>
            </w:r>
            <w:r w:rsidRPr="00B27EDB">
              <w:rPr>
                <w:rFonts w:ascii="Times New Roman" w:hAnsi="Times New Roman" w:cs="Times New Roman"/>
                <w:spacing w:val="1"/>
                <w:sz w:val="12"/>
                <w:szCs w:val="12"/>
              </w:rPr>
              <w:t xml:space="preserve"> </w:t>
            </w:r>
            <w:r w:rsidRPr="00B27EDB">
              <w:rPr>
                <w:rFonts w:ascii="Times New Roman" w:hAnsi="Times New Roman" w:cs="Times New Roman"/>
                <w:sz w:val="12"/>
                <w:szCs w:val="12"/>
              </w:rPr>
              <w:t>проекту</w:t>
            </w:r>
          </w:p>
        </w:tc>
        <w:tc>
          <w:tcPr>
            <w:tcW w:w="632"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0,2</w:t>
            </w:r>
          </w:p>
        </w:tc>
      </w:tr>
      <w:tr w:rsidR="00B27EDB" w:rsidRPr="00B27EDB" w:rsidTr="00B27EDB">
        <w:trPr>
          <w:trHeight w:val="70"/>
        </w:trPr>
        <w:tc>
          <w:tcPr>
            <w:tcW w:w="192" w:type="pct"/>
            <w:vAlign w:val="center"/>
          </w:tcPr>
          <w:p w:rsidR="003D6F8A" w:rsidRPr="00B27EDB" w:rsidRDefault="003D6F8A" w:rsidP="00B27EDB">
            <w:pPr>
              <w:pStyle w:val="aff1"/>
              <w:jc w:val="center"/>
              <w:rPr>
                <w:rFonts w:ascii="Times New Roman" w:hAnsi="Times New Roman" w:cs="Times New Roman"/>
                <w:sz w:val="12"/>
                <w:szCs w:val="12"/>
              </w:rPr>
            </w:pPr>
          </w:p>
        </w:tc>
        <w:tc>
          <w:tcPr>
            <w:tcW w:w="1565"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ул.</w:t>
            </w:r>
            <w:r w:rsidRPr="00B27EDB">
              <w:rPr>
                <w:rFonts w:ascii="Times New Roman" w:hAnsi="Times New Roman" w:cs="Times New Roman"/>
                <w:spacing w:val="-1"/>
                <w:sz w:val="12"/>
                <w:szCs w:val="12"/>
              </w:rPr>
              <w:t xml:space="preserve"> </w:t>
            </w:r>
            <w:r w:rsidRPr="00B27EDB">
              <w:rPr>
                <w:rFonts w:ascii="Times New Roman" w:hAnsi="Times New Roman" w:cs="Times New Roman"/>
                <w:sz w:val="12"/>
                <w:szCs w:val="12"/>
              </w:rPr>
              <w:t>Молодежная</w:t>
            </w:r>
          </w:p>
        </w:tc>
        <w:tc>
          <w:tcPr>
            <w:tcW w:w="978" w:type="pct"/>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строительство</w:t>
            </w:r>
          </w:p>
        </w:tc>
        <w:tc>
          <w:tcPr>
            <w:tcW w:w="919" w:type="pct"/>
            <w:vAlign w:val="center"/>
          </w:tcPr>
          <w:p w:rsidR="003D6F8A" w:rsidRPr="00B27EDB" w:rsidRDefault="003D6F8A" w:rsidP="00B27EDB">
            <w:pPr>
              <w:pStyle w:val="aff1"/>
              <w:jc w:val="center"/>
              <w:rPr>
                <w:rFonts w:ascii="Times New Roman" w:hAnsi="Times New Roman" w:cs="Times New Roman"/>
                <w:sz w:val="12"/>
                <w:szCs w:val="12"/>
              </w:rPr>
            </w:pPr>
          </w:p>
        </w:tc>
        <w:tc>
          <w:tcPr>
            <w:tcW w:w="1346" w:type="pct"/>
            <w:gridSpan w:val="2"/>
            <w:vAlign w:val="center"/>
          </w:tcPr>
          <w:p w:rsidR="003D6F8A" w:rsidRPr="00B27EDB" w:rsidRDefault="003D6F8A" w:rsidP="00B27EDB">
            <w:pPr>
              <w:pStyle w:val="aff1"/>
              <w:jc w:val="center"/>
              <w:rPr>
                <w:rFonts w:ascii="Times New Roman" w:hAnsi="Times New Roman" w:cs="Times New Roman"/>
                <w:sz w:val="12"/>
                <w:szCs w:val="12"/>
              </w:rPr>
            </w:pPr>
            <w:r w:rsidRPr="00B27EDB">
              <w:rPr>
                <w:rFonts w:ascii="Times New Roman" w:hAnsi="Times New Roman" w:cs="Times New Roman"/>
                <w:sz w:val="12"/>
                <w:szCs w:val="12"/>
              </w:rPr>
              <w:t>по</w:t>
            </w:r>
            <w:r w:rsidRPr="00B27EDB">
              <w:rPr>
                <w:rFonts w:ascii="Times New Roman" w:hAnsi="Times New Roman" w:cs="Times New Roman"/>
                <w:spacing w:val="-1"/>
                <w:sz w:val="12"/>
                <w:szCs w:val="12"/>
              </w:rPr>
              <w:t xml:space="preserve"> </w:t>
            </w:r>
            <w:r w:rsidRPr="00B27EDB">
              <w:rPr>
                <w:rFonts w:ascii="Times New Roman" w:hAnsi="Times New Roman" w:cs="Times New Roman"/>
                <w:sz w:val="12"/>
                <w:szCs w:val="12"/>
              </w:rPr>
              <w:t>проекту</w:t>
            </w:r>
          </w:p>
        </w:tc>
      </w:tr>
    </w:tbl>
    <w:p w:rsidR="007C2237" w:rsidRPr="007C2237" w:rsidRDefault="007C2237" w:rsidP="007C2237">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Сокращение потерь воды при ее транспортировке</w:t>
      </w:r>
    </w:p>
    <w:p w:rsidR="007C2237" w:rsidRPr="007C2237" w:rsidRDefault="007C2237" w:rsidP="007C2237">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 xml:space="preserve">С целью обеспечения нормативной </w:t>
      </w:r>
      <w:r>
        <w:rPr>
          <w:rFonts w:ascii="Times New Roman" w:hAnsi="Times New Roman" w:cs="Times New Roman"/>
          <w:sz w:val="12"/>
          <w:szCs w:val="12"/>
        </w:rPr>
        <w:t>надежности и безопасности водо</w:t>
      </w:r>
      <w:r w:rsidRPr="007C2237">
        <w:rPr>
          <w:rFonts w:ascii="Times New Roman" w:hAnsi="Times New Roman" w:cs="Times New Roman"/>
          <w:sz w:val="12"/>
          <w:szCs w:val="12"/>
        </w:rPr>
        <w:t>снабжения потребителей с.п. Сургут в качестве первоочередных мероприятий необходимо проведение капитальных ремо</w:t>
      </w:r>
      <w:r>
        <w:rPr>
          <w:rFonts w:ascii="Times New Roman" w:hAnsi="Times New Roman" w:cs="Times New Roman"/>
          <w:sz w:val="12"/>
          <w:szCs w:val="12"/>
        </w:rPr>
        <w:t>нтов участков водопроводных с</w:t>
      </w:r>
      <w:r w:rsidRPr="007C2237">
        <w:rPr>
          <w:rFonts w:ascii="Times New Roman" w:hAnsi="Times New Roman" w:cs="Times New Roman"/>
          <w:sz w:val="12"/>
          <w:szCs w:val="12"/>
        </w:rPr>
        <w:t>тей, имеющих значительный износ и повышенную повреждаемость, а также замена вышедших из строя водоразборных колонок и пожарных гидрантов.</w:t>
      </w:r>
    </w:p>
    <w:p w:rsidR="007C2237" w:rsidRPr="007C2237" w:rsidRDefault="007C2237" w:rsidP="007C2237">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В качестве мер, направленных на снижение потерь воды предложены следующие мероприятия:</w:t>
      </w:r>
    </w:p>
    <w:p w:rsidR="007C2237" w:rsidRPr="007C2237" w:rsidRDefault="007C2237" w:rsidP="007C223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C2237">
        <w:rPr>
          <w:rFonts w:ascii="Times New Roman" w:hAnsi="Times New Roman" w:cs="Times New Roman"/>
          <w:sz w:val="12"/>
          <w:szCs w:val="12"/>
        </w:rPr>
        <w:t>перекладка (замена) трубопроводов водопроводных сетей;</w:t>
      </w:r>
    </w:p>
    <w:p w:rsidR="007C2237" w:rsidRPr="007C2237" w:rsidRDefault="007C2237" w:rsidP="007C223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C2237">
        <w:rPr>
          <w:rFonts w:ascii="Times New Roman" w:hAnsi="Times New Roman" w:cs="Times New Roman"/>
          <w:sz w:val="12"/>
          <w:szCs w:val="12"/>
        </w:rPr>
        <w:t>наложение штрафов при обнаружен</w:t>
      </w:r>
      <w:r>
        <w:rPr>
          <w:rFonts w:ascii="Times New Roman" w:hAnsi="Times New Roman" w:cs="Times New Roman"/>
          <w:sz w:val="12"/>
          <w:szCs w:val="12"/>
        </w:rPr>
        <w:t>ии несанкционированного подклю</w:t>
      </w:r>
      <w:r w:rsidRPr="007C2237">
        <w:rPr>
          <w:rFonts w:ascii="Times New Roman" w:hAnsi="Times New Roman" w:cs="Times New Roman"/>
          <w:sz w:val="12"/>
          <w:szCs w:val="12"/>
        </w:rPr>
        <w:t>чения к водопроводным сетям;</w:t>
      </w:r>
    </w:p>
    <w:p w:rsidR="007C2237" w:rsidRPr="007C2237" w:rsidRDefault="007C2237" w:rsidP="007C223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C2237">
        <w:rPr>
          <w:rFonts w:ascii="Times New Roman" w:hAnsi="Times New Roman" w:cs="Times New Roman"/>
          <w:sz w:val="12"/>
          <w:szCs w:val="12"/>
        </w:rPr>
        <w:t>проведение массовых рейдов по выявлению незаконного подключения к сетям;</w:t>
      </w:r>
    </w:p>
    <w:p w:rsidR="007C2237" w:rsidRPr="007C2237" w:rsidRDefault="007C2237"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C2237">
        <w:rPr>
          <w:rFonts w:ascii="Times New Roman" w:hAnsi="Times New Roman" w:cs="Times New Roman"/>
          <w:sz w:val="12"/>
          <w:szCs w:val="12"/>
        </w:rPr>
        <w:t>проверка наличия приборов учёта хо</w:t>
      </w:r>
      <w:r>
        <w:rPr>
          <w:rFonts w:ascii="Times New Roman" w:hAnsi="Times New Roman" w:cs="Times New Roman"/>
          <w:sz w:val="12"/>
          <w:szCs w:val="12"/>
        </w:rPr>
        <w:t>лодного водоснабжения, соответ</w:t>
      </w:r>
      <w:r w:rsidRPr="007C2237">
        <w:rPr>
          <w:rFonts w:ascii="Times New Roman" w:hAnsi="Times New Roman" w:cs="Times New Roman"/>
          <w:sz w:val="12"/>
          <w:szCs w:val="12"/>
        </w:rPr>
        <w:t>ствие их показаний сумм</w:t>
      </w:r>
      <w:r w:rsidR="0041373F">
        <w:rPr>
          <w:rFonts w:ascii="Times New Roman" w:hAnsi="Times New Roman" w:cs="Times New Roman"/>
          <w:sz w:val="12"/>
          <w:szCs w:val="12"/>
        </w:rPr>
        <w:t>ам оплаты за потребленную воду.</w:t>
      </w:r>
    </w:p>
    <w:p w:rsidR="007C2237" w:rsidRPr="007C2237" w:rsidRDefault="007C2237" w:rsidP="0041373F">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Вывод из эксплуатации объектов системы водоснабжения в</w:t>
      </w:r>
      <w:r w:rsidR="0041373F">
        <w:rPr>
          <w:rFonts w:ascii="Times New Roman" w:hAnsi="Times New Roman" w:cs="Times New Roman"/>
          <w:sz w:val="12"/>
          <w:szCs w:val="12"/>
        </w:rPr>
        <w:t xml:space="preserve"> с.п. Сургут не предполагается.</w:t>
      </w:r>
    </w:p>
    <w:p w:rsidR="007C2237" w:rsidRPr="007C2237"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2.4.4</w:t>
      </w:r>
      <w:r w:rsidR="007C2237" w:rsidRPr="007C2237">
        <w:rPr>
          <w:rFonts w:ascii="Times New Roman" w:hAnsi="Times New Roman" w:cs="Times New Roman"/>
          <w:sz w:val="12"/>
          <w:szCs w:val="12"/>
        </w:rPr>
        <w:t>Сведения о развитии систем</w:t>
      </w:r>
      <w:r>
        <w:rPr>
          <w:rFonts w:ascii="Times New Roman" w:hAnsi="Times New Roman" w:cs="Times New Roman"/>
          <w:sz w:val="12"/>
          <w:szCs w:val="12"/>
        </w:rPr>
        <w:t xml:space="preserve"> диспетчеризации, телемеханиза</w:t>
      </w:r>
      <w:r w:rsidR="007C2237" w:rsidRPr="007C2237">
        <w:rPr>
          <w:rFonts w:ascii="Times New Roman" w:hAnsi="Times New Roman" w:cs="Times New Roman"/>
          <w:sz w:val="12"/>
          <w:szCs w:val="12"/>
        </w:rPr>
        <w:t>ции и систем управления режимами во</w:t>
      </w:r>
      <w:r>
        <w:rPr>
          <w:rFonts w:ascii="Times New Roman" w:hAnsi="Times New Roman" w:cs="Times New Roman"/>
          <w:sz w:val="12"/>
          <w:szCs w:val="12"/>
        </w:rPr>
        <w:t>доснабжения на объектах органи</w:t>
      </w:r>
      <w:r w:rsidR="007C2237" w:rsidRPr="007C2237">
        <w:rPr>
          <w:rFonts w:ascii="Times New Roman" w:hAnsi="Times New Roman" w:cs="Times New Roman"/>
          <w:sz w:val="12"/>
          <w:szCs w:val="12"/>
        </w:rPr>
        <w:t>заци</w:t>
      </w:r>
      <w:r>
        <w:rPr>
          <w:rFonts w:ascii="Times New Roman" w:hAnsi="Times New Roman" w:cs="Times New Roman"/>
          <w:sz w:val="12"/>
          <w:szCs w:val="12"/>
        </w:rPr>
        <w:t>й, осуществляющих водоснабжение</w:t>
      </w:r>
    </w:p>
    <w:p w:rsidR="007C2237" w:rsidRPr="007C2237" w:rsidRDefault="007C2237" w:rsidP="007C2237">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Подача питьевой воды в с.п. Сургут ос</w:t>
      </w:r>
      <w:r w:rsidR="0041373F">
        <w:rPr>
          <w:rFonts w:ascii="Times New Roman" w:hAnsi="Times New Roman" w:cs="Times New Roman"/>
          <w:sz w:val="12"/>
          <w:szCs w:val="12"/>
        </w:rPr>
        <w:t>уществляется с насосно-фильтро</w:t>
      </w:r>
      <w:r w:rsidRPr="007C2237">
        <w:rPr>
          <w:rFonts w:ascii="Times New Roman" w:hAnsi="Times New Roman" w:cs="Times New Roman"/>
          <w:sz w:val="12"/>
          <w:szCs w:val="12"/>
        </w:rPr>
        <w:t>вальной станции (НФС), расположенной в с. Сергиевск.</w:t>
      </w:r>
    </w:p>
    <w:p w:rsidR="007C2237" w:rsidRPr="007C2237" w:rsidRDefault="007C2237" w:rsidP="0041373F">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Системы диспетчеризации, телемеха</w:t>
      </w:r>
      <w:r w:rsidR="0041373F">
        <w:rPr>
          <w:rFonts w:ascii="Times New Roman" w:hAnsi="Times New Roman" w:cs="Times New Roman"/>
          <w:sz w:val="12"/>
          <w:szCs w:val="12"/>
        </w:rPr>
        <w:t>низации и системы управления ре</w:t>
      </w:r>
      <w:r w:rsidRPr="007C2237">
        <w:rPr>
          <w:rFonts w:ascii="Times New Roman" w:hAnsi="Times New Roman" w:cs="Times New Roman"/>
          <w:sz w:val="12"/>
          <w:szCs w:val="12"/>
        </w:rPr>
        <w:t>жимами водоснабжения установлены</w:t>
      </w:r>
      <w:r w:rsidR="0041373F">
        <w:rPr>
          <w:rFonts w:ascii="Times New Roman" w:hAnsi="Times New Roman" w:cs="Times New Roman"/>
          <w:sz w:val="12"/>
          <w:szCs w:val="12"/>
        </w:rPr>
        <w:t xml:space="preserve"> на объектах и сооружениях НФС.</w:t>
      </w:r>
    </w:p>
    <w:p w:rsidR="007C2237" w:rsidRPr="007C2237"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2.4.5</w:t>
      </w:r>
      <w:r w:rsidR="007C2237" w:rsidRPr="007C2237">
        <w:rPr>
          <w:rFonts w:ascii="Times New Roman" w:hAnsi="Times New Roman" w:cs="Times New Roman"/>
          <w:sz w:val="12"/>
          <w:szCs w:val="12"/>
        </w:rPr>
        <w:t>Сведения об оснащенности зд</w:t>
      </w:r>
      <w:r>
        <w:rPr>
          <w:rFonts w:ascii="Times New Roman" w:hAnsi="Times New Roman" w:cs="Times New Roman"/>
          <w:sz w:val="12"/>
          <w:szCs w:val="12"/>
        </w:rPr>
        <w:t>аний, строений, сооружений при</w:t>
      </w:r>
      <w:r w:rsidR="007C2237" w:rsidRPr="007C2237">
        <w:rPr>
          <w:rFonts w:ascii="Times New Roman" w:hAnsi="Times New Roman" w:cs="Times New Roman"/>
          <w:sz w:val="12"/>
          <w:szCs w:val="12"/>
        </w:rPr>
        <w:t>борами учета воды и их применении пр</w:t>
      </w:r>
      <w:r>
        <w:rPr>
          <w:rFonts w:ascii="Times New Roman" w:hAnsi="Times New Roman" w:cs="Times New Roman"/>
          <w:sz w:val="12"/>
          <w:szCs w:val="12"/>
        </w:rPr>
        <w:t>и осуществлении расчетов за потребленную воду</w:t>
      </w:r>
    </w:p>
    <w:p w:rsidR="007C2237" w:rsidRPr="007C2237" w:rsidRDefault="007C2237" w:rsidP="007C2237">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Оснащенность приборами учета холодной во</w:t>
      </w:r>
      <w:r w:rsidR="0041373F">
        <w:rPr>
          <w:rFonts w:ascii="Times New Roman" w:hAnsi="Times New Roman" w:cs="Times New Roman"/>
          <w:sz w:val="12"/>
          <w:szCs w:val="12"/>
        </w:rPr>
        <w:t>ды потребителей, имею</w:t>
      </w:r>
      <w:r w:rsidRPr="007C2237">
        <w:rPr>
          <w:rFonts w:ascii="Times New Roman" w:hAnsi="Times New Roman" w:cs="Times New Roman"/>
          <w:sz w:val="12"/>
          <w:szCs w:val="12"/>
        </w:rPr>
        <w:t>щих централизованное водоснабжение, представлена в п. 2.3.5.</w:t>
      </w:r>
    </w:p>
    <w:p w:rsidR="007C2237" w:rsidRPr="007C2237" w:rsidRDefault="007C2237" w:rsidP="0041373F">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Учет потребления питьевой воды выполняется как по приборам учета, установленным у потребителей, так и расчет</w:t>
      </w:r>
      <w:r w:rsidR="0041373F">
        <w:rPr>
          <w:rFonts w:ascii="Times New Roman" w:hAnsi="Times New Roman" w:cs="Times New Roman"/>
          <w:sz w:val="12"/>
          <w:szCs w:val="12"/>
        </w:rPr>
        <w:t>ным путем по нормативам потреб</w:t>
      </w:r>
      <w:r w:rsidRPr="007C2237">
        <w:rPr>
          <w:rFonts w:ascii="Times New Roman" w:hAnsi="Times New Roman" w:cs="Times New Roman"/>
          <w:sz w:val="12"/>
          <w:szCs w:val="12"/>
        </w:rPr>
        <w:t>ления. При отсутствии приборов учета расче</w:t>
      </w:r>
      <w:r w:rsidR="0041373F">
        <w:rPr>
          <w:rFonts w:ascii="Times New Roman" w:hAnsi="Times New Roman" w:cs="Times New Roman"/>
          <w:sz w:val="12"/>
          <w:szCs w:val="12"/>
        </w:rPr>
        <w:t>ты с населением ведутся по дей</w:t>
      </w:r>
      <w:r w:rsidRPr="007C2237">
        <w:rPr>
          <w:rFonts w:ascii="Times New Roman" w:hAnsi="Times New Roman" w:cs="Times New Roman"/>
          <w:sz w:val="12"/>
          <w:szCs w:val="12"/>
        </w:rPr>
        <w:t>ствующим нормативам. Для рационального</w:t>
      </w:r>
      <w:r w:rsidR="0041373F">
        <w:rPr>
          <w:rFonts w:ascii="Times New Roman" w:hAnsi="Times New Roman" w:cs="Times New Roman"/>
          <w:sz w:val="12"/>
          <w:szCs w:val="12"/>
        </w:rPr>
        <w:t xml:space="preserve"> использования коммунальных ре</w:t>
      </w:r>
      <w:r w:rsidRPr="007C2237">
        <w:rPr>
          <w:rFonts w:ascii="Times New Roman" w:hAnsi="Times New Roman" w:cs="Times New Roman"/>
          <w:sz w:val="12"/>
          <w:szCs w:val="12"/>
        </w:rPr>
        <w:t>сурсов необходимо проводить работы по уста</w:t>
      </w:r>
      <w:r w:rsidR="0041373F">
        <w:rPr>
          <w:rFonts w:ascii="Times New Roman" w:hAnsi="Times New Roman" w:cs="Times New Roman"/>
          <w:sz w:val="12"/>
          <w:szCs w:val="12"/>
        </w:rPr>
        <w:t>новке счетчиков, при этом уста</w:t>
      </w:r>
      <w:r w:rsidRPr="007C2237">
        <w:rPr>
          <w:rFonts w:ascii="Times New Roman" w:hAnsi="Times New Roman" w:cs="Times New Roman"/>
          <w:sz w:val="12"/>
          <w:szCs w:val="12"/>
        </w:rPr>
        <w:t>навливать</w:t>
      </w:r>
      <w:r w:rsidR="0041373F">
        <w:rPr>
          <w:rFonts w:ascii="Times New Roman" w:hAnsi="Times New Roman" w:cs="Times New Roman"/>
          <w:sz w:val="12"/>
          <w:szCs w:val="12"/>
        </w:rPr>
        <w:t xml:space="preserve"> счетчики с импульсным выходом.</w:t>
      </w:r>
    </w:p>
    <w:p w:rsidR="007C2237" w:rsidRPr="007C2237"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2.4.6</w:t>
      </w:r>
      <w:r w:rsidR="007C2237" w:rsidRPr="007C2237">
        <w:rPr>
          <w:rFonts w:ascii="Times New Roman" w:hAnsi="Times New Roman" w:cs="Times New Roman"/>
          <w:sz w:val="12"/>
          <w:szCs w:val="12"/>
        </w:rPr>
        <w:t>Описание вариантов маршрутов прохождения трубопроводов (трасс) по террит</w:t>
      </w:r>
      <w:r>
        <w:rPr>
          <w:rFonts w:ascii="Times New Roman" w:hAnsi="Times New Roman" w:cs="Times New Roman"/>
          <w:sz w:val="12"/>
          <w:szCs w:val="12"/>
        </w:rPr>
        <w:t>ории поселения и их обоснование</w:t>
      </w:r>
    </w:p>
    <w:p w:rsidR="007C2237" w:rsidRPr="007C2237" w:rsidRDefault="007C2237" w:rsidP="0041373F">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Варианты маршрутов прохождения трубопроводов (трасс) выбраны из условий обеспечения кратчайшего расстоян</w:t>
      </w:r>
      <w:r w:rsidR="0041373F">
        <w:rPr>
          <w:rFonts w:ascii="Times New Roman" w:hAnsi="Times New Roman" w:cs="Times New Roman"/>
          <w:sz w:val="12"/>
          <w:szCs w:val="12"/>
        </w:rPr>
        <w:t>ия до потребителей с учетом ис</w:t>
      </w:r>
      <w:r w:rsidRPr="007C2237">
        <w:rPr>
          <w:rFonts w:ascii="Times New Roman" w:hAnsi="Times New Roman" w:cs="Times New Roman"/>
          <w:sz w:val="12"/>
          <w:szCs w:val="12"/>
        </w:rPr>
        <w:t xml:space="preserve">кусственных и естественных преград и </w:t>
      </w:r>
      <w:r w:rsidR="0041373F">
        <w:rPr>
          <w:rFonts w:ascii="Times New Roman" w:hAnsi="Times New Roman" w:cs="Times New Roman"/>
          <w:sz w:val="12"/>
          <w:szCs w:val="12"/>
        </w:rPr>
        <w:t xml:space="preserve">проложены преимущественно в </w:t>
      </w:r>
      <w:r w:rsidRPr="007C2237">
        <w:rPr>
          <w:rFonts w:ascii="Times New Roman" w:hAnsi="Times New Roman" w:cs="Times New Roman"/>
          <w:sz w:val="12"/>
          <w:szCs w:val="12"/>
        </w:rPr>
        <w:t>границах красных линий. Трассы подлежат уточнению и корректировке на стадии проектирования объектов схемы.</w:t>
      </w:r>
    </w:p>
    <w:p w:rsidR="007C2237" w:rsidRPr="007C2237" w:rsidRDefault="007C2237" w:rsidP="007C2237">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Трассы новых сетей проложены вдол</w:t>
      </w:r>
      <w:r w:rsidR="0041373F">
        <w:rPr>
          <w:rFonts w:ascii="Times New Roman" w:hAnsi="Times New Roman" w:cs="Times New Roman"/>
          <w:sz w:val="12"/>
          <w:szCs w:val="12"/>
        </w:rPr>
        <w:t>ь намеченных на перспективу до</w:t>
      </w:r>
      <w:r w:rsidRPr="007C2237">
        <w:rPr>
          <w:rFonts w:ascii="Times New Roman" w:hAnsi="Times New Roman" w:cs="Times New Roman"/>
          <w:sz w:val="12"/>
          <w:szCs w:val="12"/>
        </w:rPr>
        <w:t>рог, границ поселка.</w:t>
      </w:r>
    </w:p>
    <w:p w:rsidR="007C2237" w:rsidRPr="007C2237" w:rsidRDefault="007C2237" w:rsidP="007C2237">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Для повышения надежности водоснабжения потребителей необходимо предусмотреть:</w:t>
      </w:r>
    </w:p>
    <w:p w:rsidR="007C2237" w:rsidRPr="007C2237" w:rsidRDefault="0041373F" w:rsidP="007C223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C2237" w:rsidRPr="007C2237">
        <w:rPr>
          <w:rFonts w:ascii="Times New Roman" w:hAnsi="Times New Roman" w:cs="Times New Roman"/>
          <w:sz w:val="12"/>
          <w:szCs w:val="12"/>
        </w:rPr>
        <w:t>кольцевание сетей;</w:t>
      </w:r>
    </w:p>
    <w:p w:rsidR="007C2237" w:rsidRPr="007C2237" w:rsidRDefault="0041373F" w:rsidP="007C223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C2237" w:rsidRPr="007C2237">
        <w:rPr>
          <w:rFonts w:ascii="Times New Roman" w:hAnsi="Times New Roman" w:cs="Times New Roman"/>
          <w:sz w:val="12"/>
          <w:szCs w:val="12"/>
        </w:rPr>
        <w:t>количество пересечений с дорог</w:t>
      </w:r>
      <w:r>
        <w:rPr>
          <w:rFonts w:ascii="Times New Roman" w:hAnsi="Times New Roman" w:cs="Times New Roman"/>
          <w:sz w:val="12"/>
          <w:szCs w:val="12"/>
        </w:rPr>
        <w:t>ами должно быть сведено к мини</w:t>
      </w:r>
      <w:r w:rsidR="007C2237" w:rsidRPr="007C2237">
        <w:rPr>
          <w:rFonts w:ascii="Times New Roman" w:hAnsi="Times New Roman" w:cs="Times New Roman"/>
          <w:sz w:val="12"/>
          <w:szCs w:val="12"/>
        </w:rPr>
        <w:t>муму;</w:t>
      </w:r>
    </w:p>
    <w:p w:rsidR="007C2237" w:rsidRPr="007C2237" w:rsidRDefault="0041373F" w:rsidP="007C2237">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C2237" w:rsidRPr="007C2237">
        <w:rPr>
          <w:rFonts w:ascii="Times New Roman" w:hAnsi="Times New Roman" w:cs="Times New Roman"/>
          <w:sz w:val="12"/>
          <w:szCs w:val="12"/>
        </w:rPr>
        <w:t xml:space="preserve">прокладка участков водопроводной сети в зоне зеленых насаждений (планируемых или существующих) возможно только при их </w:t>
      </w:r>
      <w:r>
        <w:rPr>
          <w:rFonts w:ascii="Times New Roman" w:hAnsi="Times New Roman" w:cs="Times New Roman"/>
          <w:sz w:val="12"/>
          <w:szCs w:val="12"/>
        </w:rPr>
        <w:t>засеивании тра</w:t>
      </w:r>
      <w:r w:rsidR="007C2237" w:rsidRPr="007C2237">
        <w:rPr>
          <w:rFonts w:ascii="Times New Roman" w:hAnsi="Times New Roman" w:cs="Times New Roman"/>
          <w:sz w:val="12"/>
          <w:szCs w:val="12"/>
        </w:rPr>
        <w:t>вянистыми растениями (в целях сохранения целостности трубопроводов);</w:t>
      </w:r>
    </w:p>
    <w:p w:rsidR="007C2237" w:rsidRPr="007C2237"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7C2237" w:rsidRPr="007C2237">
        <w:rPr>
          <w:rFonts w:ascii="Times New Roman" w:hAnsi="Times New Roman" w:cs="Times New Roman"/>
          <w:sz w:val="12"/>
          <w:szCs w:val="12"/>
        </w:rPr>
        <w:t>при прокладке сети должны быть</w:t>
      </w:r>
      <w:r>
        <w:rPr>
          <w:rFonts w:ascii="Times New Roman" w:hAnsi="Times New Roman" w:cs="Times New Roman"/>
          <w:sz w:val="12"/>
          <w:szCs w:val="12"/>
        </w:rPr>
        <w:t xml:space="preserve"> соблюдены нормативные расстоя</w:t>
      </w:r>
      <w:r w:rsidR="007C2237" w:rsidRPr="007C2237">
        <w:rPr>
          <w:rFonts w:ascii="Times New Roman" w:hAnsi="Times New Roman" w:cs="Times New Roman"/>
          <w:sz w:val="12"/>
          <w:szCs w:val="12"/>
        </w:rPr>
        <w:t>ния до других объектов инженерной инфраструктуры и фундаментов зданий. Точная трассировка сетей будет проводиться на стадии разработки проектов планировки участков застройки с</w:t>
      </w:r>
      <w:r>
        <w:rPr>
          <w:rFonts w:ascii="Times New Roman" w:hAnsi="Times New Roman" w:cs="Times New Roman"/>
          <w:sz w:val="12"/>
          <w:szCs w:val="12"/>
        </w:rPr>
        <w:t xml:space="preserve"> учетом вертикальной планировки </w:t>
      </w:r>
      <w:r w:rsidR="007C2237" w:rsidRPr="007C2237">
        <w:rPr>
          <w:rFonts w:ascii="Times New Roman" w:hAnsi="Times New Roman" w:cs="Times New Roman"/>
          <w:sz w:val="12"/>
          <w:szCs w:val="12"/>
        </w:rPr>
        <w:t>территории и гидравлических режимов сети.</w:t>
      </w:r>
    </w:p>
    <w:p w:rsidR="007C2237" w:rsidRPr="007C2237" w:rsidRDefault="007C2237" w:rsidP="0041373F">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Для бесперебойного обеспечения во</w:t>
      </w:r>
      <w:r w:rsidR="0041373F">
        <w:rPr>
          <w:rFonts w:ascii="Times New Roman" w:hAnsi="Times New Roman" w:cs="Times New Roman"/>
          <w:sz w:val="12"/>
          <w:szCs w:val="12"/>
        </w:rPr>
        <w:t>доснабжением поселка предусмат</w:t>
      </w:r>
      <w:r w:rsidRPr="007C2237">
        <w:rPr>
          <w:rFonts w:ascii="Times New Roman" w:hAnsi="Times New Roman" w:cs="Times New Roman"/>
          <w:sz w:val="12"/>
          <w:szCs w:val="12"/>
        </w:rPr>
        <w:t>ривается объединенный хозяйственно-питьевой - про</w:t>
      </w:r>
      <w:r w:rsidR="0041373F">
        <w:rPr>
          <w:rFonts w:ascii="Times New Roman" w:hAnsi="Times New Roman" w:cs="Times New Roman"/>
          <w:sz w:val="12"/>
          <w:szCs w:val="12"/>
        </w:rPr>
        <w:t>тивопожарный водопровод.</w:t>
      </w:r>
    </w:p>
    <w:p w:rsidR="007C2237" w:rsidRPr="007C2237"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2.4.7</w:t>
      </w:r>
      <w:r w:rsidR="007C2237" w:rsidRPr="007C2237">
        <w:rPr>
          <w:rFonts w:ascii="Times New Roman" w:hAnsi="Times New Roman" w:cs="Times New Roman"/>
          <w:sz w:val="12"/>
          <w:szCs w:val="12"/>
        </w:rPr>
        <w:t>Рекомендации о месте размещения насосных станций, ре</w:t>
      </w:r>
      <w:r>
        <w:rPr>
          <w:rFonts w:ascii="Times New Roman" w:hAnsi="Times New Roman" w:cs="Times New Roman"/>
          <w:sz w:val="12"/>
          <w:szCs w:val="12"/>
        </w:rPr>
        <w:t>зервуаров, водонапорных башен</w:t>
      </w:r>
    </w:p>
    <w:p w:rsidR="007C2237" w:rsidRPr="007C2237" w:rsidRDefault="007C2237" w:rsidP="0041373F">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Строительство насосных станций, резервуаров и водонапорных баше</w:t>
      </w:r>
      <w:r w:rsidR="0041373F">
        <w:rPr>
          <w:rFonts w:ascii="Times New Roman" w:hAnsi="Times New Roman" w:cs="Times New Roman"/>
          <w:sz w:val="12"/>
          <w:szCs w:val="12"/>
        </w:rPr>
        <w:t>н в с.п. Сургут не планируется.</w:t>
      </w:r>
    </w:p>
    <w:p w:rsidR="007C2237" w:rsidRPr="007C2237"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2.4.8</w:t>
      </w:r>
      <w:r w:rsidR="007C2237" w:rsidRPr="007C2237">
        <w:rPr>
          <w:rFonts w:ascii="Times New Roman" w:hAnsi="Times New Roman" w:cs="Times New Roman"/>
          <w:sz w:val="12"/>
          <w:szCs w:val="12"/>
        </w:rPr>
        <w:t>Границы планируемых зон размещения</w:t>
      </w:r>
      <w:r>
        <w:rPr>
          <w:rFonts w:ascii="Times New Roman" w:hAnsi="Times New Roman" w:cs="Times New Roman"/>
          <w:sz w:val="12"/>
          <w:szCs w:val="12"/>
        </w:rPr>
        <w:t xml:space="preserve"> объектов централизо</w:t>
      </w:r>
      <w:r w:rsidR="007C2237" w:rsidRPr="007C2237">
        <w:rPr>
          <w:rFonts w:ascii="Times New Roman" w:hAnsi="Times New Roman" w:cs="Times New Roman"/>
          <w:sz w:val="12"/>
          <w:szCs w:val="12"/>
        </w:rPr>
        <w:t>ванных систем горячего водосна</w:t>
      </w:r>
      <w:r>
        <w:rPr>
          <w:rFonts w:ascii="Times New Roman" w:hAnsi="Times New Roman" w:cs="Times New Roman"/>
          <w:sz w:val="12"/>
          <w:szCs w:val="12"/>
        </w:rPr>
        <w:t>бжения, холодного водоснабжения</w:t>
      </w:r>
    </w:p>
    <w:p w:rsidR="007C2237" w:rsidRPr="007C2237" w:rsidRDefault="007C2237" w:rsidP="007C2237">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В сельском поселении развитие центра</w:t>
      </w:r>
      <w:r w:rsidR="0041373F">
        <w:rPr>
          <w:rFonts w:ascii="Times New Roman" w:hAnsi="Times New Roman" w:cs="Times New Roman"/>
          <w:sz w:val="12"/>
          <w:szCs w:val="12"/>
        </w:rPr>
        <w:t>лизованных систем холодного во</w:t>
      </w:r>
      <w:r w:rsidRPr="007C2237">
        <w:rPr>
          <w:rFonts w:ascii="Times New Roman" w:hAnsi="Times New Roman" w:cs="Times New Roman"/>
          <w:sz w:val="12"/>
          <w:szCs w:val="12"/>
        </w:rPr>
        <w:t>доснабжения планируется на новых площадка</w:t>
      </w:r>
      <w:r w:rsidR="0041373F">
        <w:rPr>
          <w:rFonts w:ascii="Times New Roman" w:hAnsi="Times New Roman" w:cs="Times New Roman"/>
          <w:sz w:val="12"/>
          <w:szCs w:val="12"/>
        </w:rPr>
        <w:t>х перспективного развития в су</w:t>
      </w:r>
      <w:r w:rsidRPr="007C2237">
        <w:rPr>
          <w:rFonts w:ascii="Times New Roman" w:hAnsi="Times New Roman" w:cs="Times New Roman"/>
          <w:sz w:val="12"/>
          <w:szCs w:val="12"/>
        </w:rPr>
        <w:t>ществующих границах населенного пункта Сургут.</w:t>
      </w:r>
    </w:p>
    <w:p w:rsidR="007C2237" w:rsidRPr="007C2237" w:rsidRDefault="007C2237" w:rsidP="0041373F">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Строительство централизованных систем горячего водоснабжения в сельском п</w:t>
      </w:r>
      <w:r w:rsidR="0041373F">
        <w:rPr>
          <w:rFonts w:ascii="Times New Roman" w:hAnsi="Times New Roman" w:cs="Times New Roman"/>
          <w:sz w:val="12"/>
          <w:szCs w:val="12"/>
        </w:rPr>
        <w:t>оселении Сургут не планируется.</w:t>
      </w:r>
    </w:p>
    <w:p w:rsidR="007C2237" w:rsidRPr="007C2237"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2.4.9</w:t>
      </w:r>
      <w:r w:rsidR="007C2237" w:rsidRPr="007C2237">
        <w:rPr>
          <w:rFonts w:ascii="Times New Roman" w:hAnsi="Times New Roman" w:cs="Times New Roman"/>
          <w:sz w:val="12"/>
          <w:szCs w:val="12"/>
        </w:rPr>
        <w:t>Карты (схемы) существующего и планируемого размещения объектов централизованных</w:t>
      </w:r>
      <w:r>
        <w:rPr>
          <w:rFonts w:ascii="Times New Roman" w:hAnsi="Times New Roman" w:cs="Times New Roman"/>
          <w:sz w:val="12"/>
          <w:szCs w:val="12"/>
        </w:rPr>
        <w:t xml:space="preserve"> систем холодного водоснабжения</w:t>
      </w:r>
    </w:p>
    <w:p w:rsidR="003D6F8A" w:rsidRDefault="007C2237" w:rsidP="007C2237">
      <w:pPr>
        <w:pStyle w:val="aff1"/>
        <w:ind w:firstLine="284"/>
        <w:jc w:val="both"/>
        <w:rPr>
          <w:rFonts w:ascii="Times New Roman" w:hAnsi="Times New Roman" w:cs="Times New Roman"/>
          <w:sz w:val="12"/>
          <w:szCs w:val="12"/>
        </w:rPr>
      </w:pPr>
      <w:r w:rsidRPr="007C2237">
        <w:rPr>
          <w:rFonts w:ascii="Times New Roman" w:hAnsi="Times New Roman" w:cs="Times New Roman"/>
          <w:sz w:val="12"/>
          <w:szCs w:val="12"/>
        </w:rPr>
        <w:t>Карта (схема) существующего и планируемого размещения объектов централизованной системы водоснабжения п. Сургут представлена на рисунке 2.4.9.1.</w:t>
      </w:r>
    </w:p>
    <w:p w:rsidR="0041373F" w:rsidRDefault="0041373F" w:rsidP="0041373F">
      <w:pPr>
        <w:pStyle w:val="aff1"/>
        <w:ind w:firstLine="284"/>
        <w:jc w:val="center"/>
        <w:rPr>
          <w:rFonts w:ascii="Times New Roman" w:hAnsi="Times New Roman" w:cs="Times New Roman"/>
          <w:sz w:val="12"/>
          <w:szCs w:val="12"/>
        </w:rPr>
      </w:pPr>
      <w:r>
        <w:rPr>
          <w:noProof/>
        </w:rPr>
        <w:drawing>
          <wp:inline distT="0" distB="0" distL="0" distR="0" wp14:anchorId="5E6C36E4" wp14:editId="7882AEF4">
            <wp:extent cx="790575" cy="662107"/>
            <wp:effectExtent l="0" t="0" r="0" b="5080"/>
            <wp:docPr id="128" name="Рисунок 128"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й.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90575" cy="662107"/>
                    </a:xfrm>
                    <a:prstGeom prst="rect">
                      <a:avLst/>
                    </a:prstGeom>
                    <a:noFill/>
                    <a:ln>
                      <a:noFill/>
                    </a:ln>
                  </pic:spPr>
                </pic:pic>
              </a:graphicData>
            </a:graphic>
          </wp:inline>
        </w:drawing>
      </w:r>
    </w:p>
    <w:p w:rsidR="0041373F" w:rsidRDefault="0041373F" w:rsidP="0041373F">
      <w:pPr>
        <w:pStyle w:val="aff1"/>
        <w:ind w:firstLine="284"/>
        <w:jc w:val="center"/>
        <w:rPr>
          <w:rFonts w:ascii="Times New Roman" w:hAnsi="Times New Roman" w:cs="Times New Roman"/>
          <w:sz w:val="12"/>
          <w:szCs w:val="12"/>
        </w:rPr>
      </w:pPr>
      <w:r w:rsidRPr="0041373F">
        <w:rPr>
          <w:rFonts w:ascii="Times New Roman" w:hAnsi="Times New Roman" w:cs="Times New Roman"/>
          <w:sz w:val="12"/>
          <w:szCs w:val="12"/>
        </w:rPr>
        <w:t>Рисунок 2.4.9.1 - План развития централизованной системы водоснабжения п. Сургут</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РАЗДЕЛ 2.5. ЭКОЛОГИЧЕСКИЕ АСПЕКТЫ МЕРОПРИЯТИЙ ПО СТРОИТЕЛЬСТВУ, РЕКОНСТРУКЦИИ И МОДЕРНИЗАЦИИ ОБЪЕКТОВ ЦЕНТРАЛИЗОВАННЫХ СИСТЕМ ВОД</w:t>
      </w:r>
      <w:r>
        <w:rPr>
          <w:rFonts w:ascii="Times New Roman" w:hAnsi="Times New Roman" w:cs="Times New Roman"/>
          <w:sz w:val="12"/>
          <w:szCs w:val="12"/>
        </w:rPr>
        <w:t>ОСНАБЖЕНИЯ</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Целью осуществления мероприятий по охране окружающей среды, по предотвращению и (или) снижению воздей</w:t>
      </w:r>
      <w:r>
        <w:rPr>
          <w:rFonts w:ascii="Times New Roman" w:hAnsi="Times New Roman" w:cs="Times New Roman"/>
          <w:sz w:val="12"/>
          <w:szCs w:val="12"/>
        </w:rPr>
        <w:t>ствия на окружающую среду явля</w:t>
      </w:r>
      <w:r w:rsidRPr="0041373F">
        <w:rPr>
          <w:rFonts w:ascii="Times New Roman" w:hAnsi="Times New Roman" w:cs="Times New Roman"/>
          <w:sz w:val="12"/>
          <w:szCs w:val="12"/>
        </w:rPr>
        <w:t>ется улучшение (оздоровление) среды жизнедеятельности в границах проек- тирования.</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Повышение качества водоснабжения населения обеспечивается за счет:</w:t>
      </w:r>
    </w:p>
    <w:p w:rsidR="0041373F" w:rsidRPr="0041373F"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41373F">
        <w:rPr>
          <w:rFonts w:ascii="Times New Roman" w:hAnsi="Times New Roman" w:cs="Times New Roman"/>
          <w:sz w:val="12"/>
          <w:szCs w:val="12"/>
        </w:rPr>
        <w:t>Правильной эксплуатации и поддержания надлежащего технического состояния водопроводных сооружений и сетей.</w:t>
      </w:r>
    </w:p>
    <w:p w:rsidR="0041373F" w:rsidRPr="0041373F"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41373F">
        <w:rPr>
          <w:rFonts w:ascii="Times New Roman" w:hAnsi="Times New Roman" w:cs="Times New Roman"/>
          <w:sz w:val="12"/>
          <w:szCs w:val="12"/>
        </w:rPr>
        <w:t>Организация регулярных режимных</w:t>
      </w:r>
      <w:r>
        <w:rPr>
          <w:rFonts w:ascii="Times New Roman" w:hAnsi="Times New Roman" w:cs="Times New Roman"/>
          <w:sz w:val="12"/>
          <w:szCs w:val="12"/>
        </w:rPr>
        <w:t xml:space="preserve"> наблюдений за качеством питьевой воды.</w:t>
      </w:r>
    </w:p>
    <w:p w:rsidR="0041373F" w:rsidRPr="0041373F"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2.5.1</w:t>
      </w:r>
      <w:r w:rsidRPr="0041373F">
        <w:rPr>
          <w:rFonts w:ascii="Times New Roman" w:hAnsi="Times New Roman" w:cs="Times New Roman"/>
          <w:sz w:val="12"/>
          <w:szCs w:val="12"/>
        </w:rPr>
        <w:t>На водный бассейн предла</w:t>
      </w:r>
      <w:r>
        <w:rPr>
          <w:rFonts w:ascii="Times New Roman" w:hAnsi="Times New Roman" w:cs="Times New Roman"/>
          <w:sz w:val="12"/>
          <w:szCs w:val="12"/>
        </w:rPr>
        <w:t>гаемых к строительству и рекон</w:t>
      </w:r>
      <w:r w:rsidRPr="0041373F">
        <w:rPr>
          <w:rFonts w:ascii="Times New Roman" w:hAnsi="Times New Roman" w:cs="Times New Roman"/>
          <w:sz w:val="12"/>
          <w:szCs w:val="12"/>
        </w:rPr>
        <w:t>струкции объектов централизованных систем водоснабжения при сб</w:t>
      </w:r>
      <w:r>
        <w:rPr>
          <w:rFonts w:ascii="Times New Roman" w:hAnsi="Times New Roman" w:cs="Times New Roman"/>
          <w:sz w:val="12"/>
          <w:szCs w:val="12"/>
        </w:rPr>
        <w:t>росе (утилизации) промывных вод</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Эксплуатация водопроводной сети, а та</w:t>
      </w:r>
      <w:r>
        <w:rPr>
          <w:rFonts w:ascii="Times New Roman" w:hAnsi="Times New Roman" w:cs="Times New Roman"/>
          <w:sz w:val="12"/>
          <w:szCs w:val="12"/>
        </w:rPr>
        <w:t>кже ее строительство, не преду</w:t>
      </w:r>
      <w:r w:rsidRPr="0041373F">
        <w:rPr>
          <w:rFonts w:ascii="Times New Roman" w:hAnsi="Times New Roman" w:cs="Times New Roman"/>
          <w:sz w:val="12"/>
          <w:szCs w:val="12"/>
        </w:rPr>
        <w:t>сматривают каких-либо сбросов вредных веществ в водоемы и на рельеф.</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При испытании водопроводной сети на</w:t>
      </w:r>
      <w:r>
        <w:rPr>
          <w:rFonts w:ascii="Times New Roman" w:hAnsi="Times New Roman" w:cs="Times New Roman"/>
          <w:sz w:val="12"/>
          <w:szCs w:val="12"/>
        </w:rPr>
        <w:t xml:space="preserve"> герметичность используется се</w:t>
      </w:r>
      <w:r w:rsidRPr="0041373F">
        <w:rPr>
          <w:rFonts w:ascii="Times New Roman" w:hAnsi="Times New Roman" w:cs="Times New Roman"/>
          <w:sz w:val="12"/>
          <w:szCs w:val="12"/>
        </w:rPr>
        <w:t>тевая вода. Слив воды из трубопроводов по</w:t>
      </w:r>
      <w:r>
        <w:rPr>
          <w:rFonts w:ascii="Times New Roman" w:hAnsi="Times New Roman" w:cs="Times New Roman"/>
          <w:sz w:val="12"/>
          <w:szCs w:val="12"/>
        </w:rPr>
        <w:t>сле испытания и промывки произ</w:t>
      </w:r>
      <w:r w:rsidRPr="0041373F">
        <w:rPr>
          <w:rFonts w:ascii="Times New Roman" w:hAnsi="Times New Roman" w:cs="Times New Roman"/>
          <w:sz w:val="12"/>
          <w:szCs w:val="12"/>
        </w:rPr>
        <w:t>водится в систему водоотв</w:t>
      </w:r>
      <w:r>
        <w:rPr>
          <w:rFonts w:ascii="Times New Roman" w:hAnsi="Times New Roman" w:cs="Times New Roman"/>
          <w:sz w:val="12"/>
          <w:szCs w:val="12"/>
        </w:rPr>
        <w:t>едения или на рельеф местности.</w:t>
      </w:r>
    </w:p>
    <w:p w:rsidR="0041373F" w:rsidRPr="0041373F"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2.5.2</w:t>
      </w:r>
      <w:r w:rsidRPr="0041373F">
        <w:rPr>
          <w:rFonts w:ascii="Times New Roman" w:hAnsi="Times New Roman" w:cs="Times New Roman"/>
          <w:sz w:val="12"/>
          <w:szCs w:val="12"/>
        </w:rPr>
        <w:t>На окружающую среду при реализации мероприя</w:t>
      </w:r>
      <w:r>
        <w:rPr>
          <w:rFonts w:ascii="Times New Roman" w:hAnsi="Times New Roman" w:cs="Times New Roman"/>
          <w:sz w:val="12"/>
          <w:szCs w:val="12"/>
        </w:rPr>
        <w:t>тий по снаб</w:t>
      </w:r>
      <w:r w:rsidRPr="0041373F">
        <w:rPr>
          <w:rFonts w:ascii="Times New Roman" w:hAnsi="Times New Roman" w:cs="Times New Roman"/>
          <w:sz w:val="12"/>
          <w:szCs w:val="12"/>
        </w:rPr>
        <w:t>жению и хранению химических реаге</w:t>
      </w:r>
      <w:r>
        <w:rPr>
          <w:rFonts w:ascii="Times New Roman" w:hAnsi="Times New Roman" w:cs="Times New Roman"/>
          <w:sz w:val="12"/>
          <w:szCs w:val="12"/>
        </w:rPr>
        <w:t>нтов, используемых в водоподго</w:t>
      </w:r>
      <w:r w:rsidRPr="0041373F">
        <w:rPr>
          <w:rFonts w:ascii="Times New Roman" w:hAnsi="Times New Roman" w:cs="Times New Roman"/>
          <w:sz w:val="12"/>
          <w:szCs w:val="12"/>
        </w:rPr>
        <w:t>товке (хлор и др.).</w:t>
      </w:r>
    </w:p>
    <w:p w:rsid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На территории с.п. Сургут водопрово</w:t>
      </w:r>
      <w:r>
        <w:rPr>
          <w:rFonts w:ascii="Times New Roman" w:hAnsi="Times New Roman" w:cs="Times New Roman"/>
          <w:sz w:val="12"/>
          <w:szCs w:val="12"/>
        </w:rPr>
        <w:t>дные очистные сооружения отсут</w:t>
      </w:r>
      <w:r w:rsidRPr="0041373F">
        <w:rPr>
          <w:rFonts w:ascii="Times New Roman" w:hAnsi="Times New Roman" w:cs="Times New Roman"/>
          <w:sz w:val="12"/>
          <w:szCs w:val="12"/>
        </w:rPr>
        <w:t>ствуют</w:t>
      </w:r>
      <w:r>
        <w:rPr>
          <w:rFonts w:ascii="Times New Roman" w:hAnsi="Times New Roman" w:cs="Times New Roman"/>
          <w:sz w:val="12"/>
          <w:szCs w:val="12"/>
        </w:rPr>
        <w:t>.</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РАЗДЕЛ 2.6. ОЦЕНКА ОБЪЁМОВ ВЛОЖЕНИЙ В СТРОИТЕЛЬСТВО, РЕКОНСТРУКЦИЮ И МОДЕРНИЗАЦИЮ ОБЪЕКТОВ ЦЕНТРА</w:t>
      </w:r>
      <w:r>
        <w:rPr>
          <w:rFonts w:ascii="Times New Roman" w:hAnsi="Times New Roman" w:cs="Times New Roman"/>
          <w:sz w:val="12"/>
          <w:szCs w:val="12"/>
        </w:rPr>
        <w:t>ЛИЗОВАННЫХ СИСТЕМ ВОДОСНАБЖЕНИЯ</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Ориентировочная стоимость строительства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сборникам Укрупнённых Показателей Восстановительной Стоимости (УПВС) с учетом индексов изменения сметной стоимости на 2022 г.</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Расчетная стоимость мероприятий приводится по этапам реализации, приведенным в Схеме водоснабжения, с учетом индексов-дефляторов до 2023 г.</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Определение стоимости на разных эт</w:t>
      </w:r>
      <w:r>
        <w:rPr>
          <w:rFonts w:ascii="Times New Roman" w:hAnsi="Times New Roman" w:cs="Times New Roman"/>
          <w:sz w:val="12"/>
          <w:szCs w:val="12"/>
        </w:rPr>
        <w:t>апах проектирования должно осу</w:t>
      </w:r>
      <w:r w:rsidRPr="0041373F">
        <w:rPr>
          <w:rFonts w:ascii="Times New Roman" w:hAnsi="Times New Roman" w:cs="Times New Roman"/>
          <w:sz w:val="12"/>
          <w:szCs w:val="12"/>
        </w:rPr>
        <w:t>ществляться различными методиками. На предпроектной стадии обоснования инвестиций определяется предварительная (</w:t>
      </w:r>
      <w:r>
        <w:rPr>
          <w:rFonts w:ascii="Times New Roman" w:hAnsi="Times New Roman" w:cs="Times New Roman"/>
          <w:sz w:val="12"/>
          <w:szCs w:val="12"/>
        </w:rPr>
        <w:t>расчетная) стоимость строитель</w:t>
      </w:r>
      <w:r w:rsidRPr="0041373F">
        <w:rPr>
          <w:rFonts w:ascii="Times New Roman" w:hAnsi="Times New Roman" w:cs="Times New Roman"/>
          <w:sz w:val="12"/>
          <w:szCs w:val="12"/>
        </w:rPr>
        <w:t xml:space="preserve">ства. Проекта на этой стадии еще нет, поэтому она составляется по предельно укрупненным показателям. При отсутствии </w:t>
      </w:r>
      <w:r>
        <w:rPr>
          <w:rFonts w:ascii="Times New Roman" w:hAnsi="Times New Roman" w:cs="Times New Roman"/>
          <w:sz w:val="12"/>
          <w:szCs w:val="12"/>
        </w:rPr>
        <w:t>таких показателей могут исполь</w:t>
      </w:r>
      <w:r w:rsidRPr="0041373F">
        <w:rPr>
          <w:rFonts w:ascii="Times New Roman" w:hAnsi="Times New Roman" w:cs="Times New Roman"/>
          <w:sz w:val="12"/>
          <w:szCs w:val="12"/>
        </w:rPr>
        <w:t>зоваться данные о стоимости объектов-аналогов.</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При разработке рабочей документации</w:t>
      </w:r>
      <w:r>
        <w:rPr>
          <w:rFonts w:ascii="Times New Roman" w:hAnsi="Times New Roman" w:cs="Times New Roman"/>
          <w:sz w:val="12"/>
          <w:szCs w:val="12"/>
        </w:rPr>
        <w:t xml:space="preserve"> на объекты капитального строи</w:t>
      </w:r>
      <w:r w:rsidRPr="0041373F">
        <w:rPr>
          <w:rFonts w:ascii="Times New Roman" w:hAnsi="Times New Roman" w:cs="Times New Roman"/>
          <w:sz w:val="12"/>
          <w:szCs w:val="12"/>
        </w:rPr>
        <w:t>тельства необходимо уточнение стоимости п</w:t>
      </w:r>
      <w:r>
        <w:rPr>
          <w:rFonts w:ascii="Times New Roman" w:hAnsi="Times New Roman" w:cs="Times New Roman"/>
          <w:sz w:val="12"/>
          <w:szCs w:val="12"/>
        </w:rPr>
        <w:t>утем составления проектно-смет</w:t>
      </w:r>
      <w:r w:rsidRPr="0041373F">
        <w:rPr>
          <w:rFonts w:ascii="Times New Roman" w:hAnsi="Times New Roman" w:cs="Times New Roman"/>
          <w:sz w:val="12"/>
          <w:szCs w:val="12"/>
        </w:rPr>
        <w:t>ной документации.</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 xml:space="preserve">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w:t>
      </w:r>
      <w:r>
        <w:rPr>
          <w:rFonts w:ascii="Times New Roman" w:hAnsi="Times New Roman" w:cs="Times New Roman"/>
          <w:sz w:val="12"/>
          <w:szCs w:val="12"/>
        </w:rPr>
        <w:t>последующего формирования дого</w:t>
      </w:r>
      <w:r w:rsidRPr="0041373F">
        <w:rPr>
          <w:rFonts w:ascii="Times New Roman" w:hAnsi="Times New Roman" w:cs="Times New Roman"/>
          <w:sz w:val="12"/>
          <w:szCs w:val="12"/>
        </w:rPr>
        <w:t>ворных цен на разработку проектной документации и строительства.</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Финансирование представленных мероприятий возможно не только из средств организации коммунального хозяйст</w:t>
      </w:r>
      <w:r>
        <w:rPr>
          <w:rFonts w:ascii="Times New Roman" w:hAnsi="Times New Roman" w:cs="Times New Roman"/>
          <w:sz w:val="12"/>
          <w:szCs w:val="12"/>
        </w:rPr>
        <w:t>ва, но и из районного и област</w:t>
      </w:r>
      <w:r w:rsidRPr="0041373F">
        <w:rPr>
          <w:rFonts w:ascii="Times New Roman" w:hAnsi="Times New Roman" w:cs="Times New Roman"/>
          <w:sz w:val="12"/>
          <w:szCs w:val="12"/>
        </w:rPr>
        <w:t>ного бюджетов, при вхождении в соответствующие программы.</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В расчетах не учитывались:</w:t>
      </w:r>
    </w:p>
    <w:p w:rsidR="0041373F" w:rsidRPr="0041373F"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1373F">
        <w:rPr>
          <w:rFonts w:ascii="Times New Roman" w:hAnsi="Times New Roman" w:cs="Times New Roman"/>
          <w:sz w:val="12"/>
          <w:szCs w:val="12"/>
        </w:rPr>
        <w:t xml:space="preserve">стоимость резервирования и выкупа </w:t>
      </w:r>
      <w:r>
        <w:rPr>
          <w:rFonts w:ascii="Times New Roman" w:hAnsi="Times New Roman" w:cs="Times New Roman"/>
          <w:sz w:val="12"/>
          <w:szCs w:val="12"/>
        </w:rPr>
        <w:t>земельных участков и недвижимо</w:t>
      </w:r>
      <w:r w:rsidRPr="0041373F">
        <w:rPr>
          <w:rFonts w:ascii="Times New Roman" w:hAnsi="Times New Roman" w:cs="Times New Roman"/>
          <w:sz w:val="12"/>
          <w:szCs w:val="12"/>
        </w:rPr>
        <w:t>сти для госуда</w:t>
      </w:r>
      <w:r>
        <w:rPr>
          <w:rFonts w:ascii="Times New Roman" w:hAnsi="Times New Roman" w:cs="Times New Roman"/>
          <w:sz w:val="12"/>
          <w:szCs w:val="12"/>
        </w:rPr>
        <w:t>рственных и муниципальных нужд;</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-стоимость мероприятий по сносу и демонтажу зданий и сооружений на территориях строительства;</w:t>
      </w:r>
    </w:p>
    <w:p w:rsidR="0041373F" w:rsidRPr="0041373F"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1373F">
        <w:rPr>
          <w:rFonts w:ascii="Times New Roman" w:hAnsi="Times New Roman" w:cs="Times New Roman"/>
          <w:sz w:val="12"/>
          <w:szCs w:val="12"/>
        </w:rPr>
        <w:t>стоимость мероприятий по реконструкции существующих объектов;</w:t>
      </w:r>
    </w:p>
    <w:p w:rsidR="0041373F" w:rsidRPr="0041373F"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1373F">
        <w:rPr>
          <w:rFonts w:ascii="Times New Roman" w:hAnsi="Times New Roman" w:cs="Times New Roman"/>
          <w:sz w:val="12"/>
          <w:szCs w:val="12"/>
        </w:rPr>
        <w:t>оснащение необходимым оборудованием и благоустройство прил</w:t>
      </w:r>
      <w:r>
        <w:rPr>
          <w:rFonts w:ascii="Times New Roman" w:hAnsi="Times New Roman" w:cs="Times New Roman"/>
          <w:sz w:val="12"/>
          <w:szCs w:val="12"/>
        </w:rPr>
        <w:t>егаю</w:t>
      </w:r>
      <w:r w:rsidRPr="0041373F">
        <w:rPr>
          <w:rFonts w:ascii="Times New Roman" w:hAnsi="Times New Roman" w:cs="Times New Roman"/>
          <w:sz w:val="12"/>
          <w:szCs w:val="12"/>
        </w:rPr>
        <w:t>щей территории;</w:t>
      </w:r>
    </w:p>
    <w:p w:rsidR="0041373F" w:rsidRPr="0041373F" w:rsidRDefault="0041373F" w:rsidP="004137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1373F">
        <w:rPr>
          <w:rFonts w:ascii="Times New Roman" w:hAnsi="Times New Roman" w:cs="Times New Roman"/>
          <w:sz w:val="12"/>
          <w:szCs w:val="12"/>
        </w:rPr>
        <w:t>особен</w:t>
      </w:r>
      <w:r>
        <w:rPr>
          <w:rFonts w:ascii="Times New Roman" w:hAnsi="Times New Roman" w:cs="Times New Roman"/>
          <w:sz w:val="12"/>
          <w:szCs w:val="12"/>
        </w:rPr>
        <w:t>ности территории строительства.</w:t>
      </w:r>
    </w:p>
    <w:p w:rsidR="0041373F" w:rsidRP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lastRenderedPageBreak/>
        <w:t>Предложения по величине необходимы</w:t>
      </w:r>
      <w:r>
        <w:rPr>
          <w:rFonts w:ascii="Times New Roman" w:hAnsi="Times New Roman" w:cs="Times New Roman"/>
          <w:sz w:val="12"/>
          <w:szCs w:val="12"/>
        </w:rPr>
        <w:t>х инвестиций в новое строитель</w:t>
      </w:r>
      <w:r w:rsidRPr="0041373F">
        <w:rPr>
          <w:rFonts w:ascii="Times New Roman" w:hAnsi="Times New Roman" w:cs="Times New Roman"/>
          <w:sz w:val="12"/>
          <w:szCs w:val="12"/>
        </w:rPr>
        <w:t>ство, реконструкцию и техническое перевооружение системы водоснабжения на каждом этапе строительства, представлены в таблице 2.6.1.</w:t>
      </w:r>
    </w:p>
    <w:p w:rsidR="0041373F" w:rsidRDefault="0041373F" w:rsidP="0041373F">
      <w:pPr>
        <w:pStyle w:val="aff1"/>
        <w:ind w:firstLine="284"/>
        <w:jc w:val="both"/>
        <w:rPr>
          <w:rFonts w:ascii="Times New Roman" w:hAnsi="Times New Roman" w:cs="Times New Roman"/>
          <w:sz w:val="12"/>
          <w:szCs w:val="12"/>
        </w:rPr>
      </w:pPr>
      <w:r w:rsidRPr="0041373F">
        <w:rPr>
          <w:rFonts w:ascii="Times New Roman" w:hAnsi="Times New Roman" w:cs="Times New Roman"/>
          <w:sz w:val="12"/>
          <w:szCs w:val="12"/>
        </w:rPr>
        <w:t>Окончательная стоимость мероприятий на перспективу определится на стадии рабочего проектирования согласно с</w:t>
      </w:r>
      <w:r>
        <w:rPr>
          <w:rFonts w:ascii="Times New Roman" w:hAnsi="Times New Roman" w:cs="Times New Roman"/>
          <w:sz w:val="12"/>
          <w:szCs w:val="12"/>
        </w:rPr>
        <w:t>водному сметному расчету и тех</w:t>
      </w:r>
      <w:r w:rsidRPr="0041373F">
        <w:rPr>
          <w:rFonts w:ascii="Times New Roman" w:hAnsi="Times New Roman" w:cs="Times New Roman"/>
          <w:sz w:val="12"/>
          <w:szCs w:val="12"/>
        </w:rPr>
        <w:t>нико-экономическому обоснованию.</w:t>
      </w:r>
    </w:p>
    <w:p w:rsidR="0041373F" w:rsidRDefault="00EE32B6" w:rsidP="0041373F">
      <w:pPr>
        <w:pStyle w:val="aff1"/>
        <w:ind w:firstLine="284"/>
        <w:jc w:val="both"/>
        <w:rPr>
          <w:rFonts w:ascii="Times New Roman" w:hAnsi="Times New Roman" w:cs="Times New Roman"/>
          <w:sz w:val="12"/>
          <w:szCs w:val="12"/>
        </w:rPr>
      </w:pPr>
      <w:r w:rsidRPr="00EE32B6">
        <w:rPr>
          <w:rFonts w:ascii="Times New Roman" w:hAnsi="Times New Roman" w:cs="Times New Roman"/>
          <w:sz w:val="12"/>
          <w:szCs w:val="12"/>
        </w:rPr>
        <w:t>Таблица 2.6.1 - Объем инвестиций в строительство, реконструкцию и техническое пер</w:t>
      </w:r>
      <w:r>
        <w:rPr>
          <w:rFonts w:ascii="Times New Roman" w:hAnsi="Times New Roman" w:cs="Times New Roman"/>
          <w:sz w:val="12"/>
          <w:szCs w:val="12"/>
        </w:rPr>
        <w:t>евооружение системы водоснабже</w:t>
      </w:r>
      <w:r w:rsidRPr="00EE32B6">
        <w:rPr>
          <w:rFonts w:ascii="Times New Roman" w:hAnsi="Times New Roman" w:cs="Times New Roman"/>
          <w:sz w:val="12"/>
          <w:szCs w:val="12"/>
        </w:rPr>
        <w:t>ния</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02"/>
        <w:gridCol w:w="2427"/>
        <w:gridCol w:w="694"/>
        <w:gridCol w:w="340"/>
        <w:gridCol w:w="340"/>
        <w:gridCol w:w="340"/>
        <w:gridCol w:w="340"/>
        <w:gridCol w:w="340"/>
        <w:gridCol w:w="340"/>
        <w:gridCol w:w="340"/>
        <w:gridCol w:w="340"/>
        <w:gridCol w:w="340"/>
        <w:gridCol w:w="340"/>
        <w:gridCol w:w="340"/>
        <w:gridCol w:w="470"/>
      </w:tblGrid>
      <w:tr w:rsidR="00FD6F71" w:rsidRPr="00FD6F71" w:rsidTr="00EE32B6">
        <w:trPr>
          <w:trHeight w:val="60"/>
        </w:trPr>
        <w:tc>
          <w:tcPr>
            <w:tcW w:w="0" w:type="auto"/>
            <w:vMerge w:val="restart"/>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r w:rsidRPr="00FD6F71">
              <w:rPr>
                <w:rFonts w:ascii="Times New Roman" w:hAnsi="Times New Roman" w:cs="Times New Roman"/>
                <w:spacing w:val="-57"/>
                <w:sz w:val="12"/>
                <w:szCs w:val="12"/>
              </w:rPr>
              <w:t xml:space="preserve"> </w:t>
            </w:r>
            <w:r w:rsidRPr="00FD6F71">
              <w:rPr>
                <w:rFonts w:ascii="Times New Roman" w:hAnsi="Times New Roman" w:cs="Times New Roman"/>
                <w:sz w:val="12"/>
                <w:szCs w:val="12"/>
              </w:rPr>
              <w:t>п/п</w:t>
            </w:r>
          </w:p>
        </w:tc>
        <w:tc>
          <w:tcPr>
            <w:tcW w:w="0" w:type="auto"/>
            <w:vMerge w:val="restart"/>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pacing w:val="-1"/>
                <w:sz w:val="12"/>
                <w:szCs w:val="12"/>
              </w:rPr>
              <w:t>Планируемые</w:t>
            </w:r>
            <w:r w:rsidRPr="00FD6F71">
              <w:rPr>
                <w:rFonts w:ascii="Times New Roman" w:hAnsi="Times New Roman" w:cs="Times New Roman"/>
                <w:spacing w:val="-57"/>
                <w:sz w:val="12"/>
                <w:szCs w:val="12"/>
              </w:rPr>
              <w:t xml:space="preserve"> </w:t>
            </w:r>
            <w:r w:rsidRPr="00FD6F71">
              <w:rPr>
                <w:rFonts w:ascii="Times New Roman" w:hAnsi="Times New Roman" w:cs="Times New Roman"/>
                <w:sz w:val="12"/>
                <w:szCs w:val="12"/>
              </w:rPr>
              <w:t>мероприятия</w:t>
            </w:r>
          </w:p>
        </w:tc>
        <w:tc>
          <w:tcPr>
            <w:tcW w:w="0" w:type="auto"/>
            <w:gridSpan w:val="13"/>
            <w:vAlign w:val="center"/>
          </w:tcPr>
          <w:p w:rsidR="00EE32B6" w:rsidRPr="00FD6F71" w:rsidRDefault="00EE32B6" w:rsidP="00EE32B6">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Ориентировочный</w:t>
            </w:r>
            <w:r w:rsidRPr="00FD6F71">
              <w:rPr>
                <w:rFonts w:ascii="Times New Roman" w:hAnsi="Times New Roman" w:cs="Times New Roman"/>
                <w:spacing w:val="-2"/>
                <w:sz w:val="12"/>
                <w:szCs w:val="12"/>
                <w:lang w:val="ru-RU"/>
              </w:rPr>
              <w:t xml:space="preserve"> </w:t>
            </w:r>
            <w:r w:rsidRPr="00FD6F71">
              <w:rPr>
                <w:rFonts w:ascii="Times New Roman" w:hAnsi="Times New Roman" w:cs="Times New Roman"/>
                <w:sz w:val="12"/>
                <w:szCs w:val="12"/>
                <w:lang w:val="ru-RU"/>
              </w:rPr>
              <w:t>объем</w:t>
            </w:r>
            <w:r w:rsidRPr="00FD6F71">
              <w:rPr>
                <w:rFonts w:ascii="Times New Roman" w:hAnsi="Times New Roman" w:cs="Times New Roman"/>
                <w:spacing w:val="-2"/>
                <w:sz w:val="12"/>
                <w:szCs w:val="12"/>
                <w:lang w:val="ru-RU"/>
              </w:rPr>
              <w:t xml:space="preserve"> </w:t>
            </w:r>
            <w:r w:rsidRPr="00FD6F71">
              <w:rPr>
                <w:rFonts w:ascii="Times New Roman" w:hAnsi="Times New Roman" w:cs="Times New Roman"/>
                <w:sz w:val="12"/>
                <w:szCs w:val="12"/>
                <w:lang w:val="ru-RU"/>
              </w:rPr>
              <w:t>инвестиций</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при строительстве,</w:t>
            </w:r>
            <w:r w:rsidRPr="00FD6F71">
              <w:rPr>
                <w:rFonts w:ascii="Times New Roman" w:hAnsi="Times New Roman" w:cs="Times New Roman"/>
                <w:spacing w:val="-5"/>
                <w:sz w:val="12"/>
                <w:szCs w:val="12"/>
                <w:lang w:val="ru-RU"/>
              </w:rPr>
              <w:t xml:space="preserve"> </w:t>
            </w:r>
            <w:r w:rsidRPr="00FD6F71">
              <w:rPr>
                <w:rFonts w:ascii="Times New Roman" w:hAnsi="Times New Roman" w:cs="Times New Roman"/>
                <w:sz w:val="12"/>
                <w:szCs w:val="12"/>
                <w:lang w:val="ru-RU"/>
              </w:rPr>
              <w:t>тыс.</w:t>
            </w:r>
            <w:r w:rsidRPr="00FD6F71">
              <w:rPr>
                <w:rFonts w:ascii="Times New Roman" w:hAnsi="Times New Roman" w:cs="Times New Roman"/>
                <w:spacing w:val="-4"/>
                <w:sz w:val="12"/>
                <w:szCs w:val="12"/>
                <w:lang w:val="ru-RU"/>
              </w:rPr>
              <w:t xml:space="preserve"> </w:t>
            </w:r>
            <w:r w:rsidRPr="00FD6F71">
              <w:rPr>
                <w:rFonts w:ascii="Times New Roman" w:hAnsi="Times New Roman" w:cs="Times New Roman"/>
                <w:sz w:val="12"/>
                <w:szCs w:val="12"/>
                <w:lang w:val="ru-RU"/>
              </w:rPr>
              <w:t>руб.</w:t>
            </w:r>
          </w:p>
        </w:tc>
      </w:tr>
      <w:tr w:rsidR="00EE32B6" w:rsidRPr="00FD6F71" w:rsidTr="00EE32B6">
        <w:trPr>
          <w:trHeight w:val="60"/>
        </w:trPr>
        <w:tc>
          <w:tcPr>
            <w:tcW w:w="0" w:type="auto"/>
            <w:vMerge/>
            <w:tcBorders>
              <w:top w:val="nil"/>
            </w:tcBorders>
            <w:vAlign w:val="center"/>
          </w:tcPr>
          <w:p w:rsidR="00EE32B6" w:rsidRPr="00FD6F71" w:rsidRDefault="00EE32B6" w:rsidP="00EE32B6">
            <w:pPr>
              <w:pStyle w:val="aff1"/>
              <w:jc w:val="center"/>
              <w:rPr>
                <w:rFonts w:ascii="Times New Roman" w:hAnsi="Times New Roman" w:cs="Times New Roman"/>
                <w:sz w:val="12"/>
                <w:szCs w:val="12"/>
                <w:lang w:val="ru-RU"/>
              </w:rPr>
            </w:pPr>
          </w:p>
        </w:tc>
        <w:tc>
          <w:tcPr>
            <w:tcW w:w="0" w:type="auto"/>
            <w:vMerge/>
            <w:tcBorders>
              <w:top w:val="nil"/>
            </w:tcBorders>
            <w:vAlign w:val="center"/>
          </w:tcPr>
          <w:p w:rsidR="00EE32B6" w:rsidRPr="00FD6F71" w:rsidRDefault="00EE32B6" w:rsidP="00EE32B6">
            <w:pPr>
              <w:pStyle w:val="aff1"/>
              <w:jc w:val="center"/>
              <w:rPr>
                <w:rFonts w:ascii="Times New Roman" w:hAnsi="Times New Roman" w:cs="Times New Roman"/>
                <w:sz w:val="12"/>
                <w:szCs w:val="12"/>
                <w:lang w:val="ru-RU"/>
              </w:rPr>
            </w:pPr>
          </w:p>
        </w:tc>
        <w:tc>
          <w:tcPr>
            <w:tcW w:w="0" w:type="auto"/>
            <w:vMerge w:val="restart"/>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на весь</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период</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2022-2033г.г.</w:t>
            </w:r>
          </w:p>
        </w:tc>
        <w:tc>
          <w:tcPr>
            <w:tcW w:w="0" w:type="auto"/>
            <w:gridSpan w:val="12"/>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Расчетный</w:t>
            </w:r>
            <w:r w:rsidRPr="00FD6F71">
              <w:rPr>
                <w:rFonts w:ascii="Times New Roman" w:hAnsi="Times New Roman" w:cs="Times New Roman"/>
                <w:spacing w:val="-3"/>
                <w:sz w:val="12"/>
                <w:szCs w:val="12"/>
              </w:rPr>
              <w:t xml:space="preserve"> </w:t>
            </w:r>
            <w:r w:rsidRPr="00FD6F71">
              <w:rPr>
                <w:rFonts w:ascii="Times New Roman" w:hAnsi="Times New Roman" w:cs="Times New Roman"/>
                <w:sz w:val="12"/>
                <w:szCs w:val="12"/>
              </w:rPr>
              <w:t>срок</w:t>
            </w:r>
            <w:r w:rsidRPr="00FD6F71">
              <w:rPr>
                <w:rFonts w:ascii="Times New Roman" w:hAnsi="Times New Roman" w:cs="Times New Roman"/>
                <w:spacing w:val="-2"/>
                <w:sz w:val="12"/>
                <w:szCs w:val="12"/>
              </w:rPr>
              <w:t xml:space="preserve"> </w:t>
            </w:r>
            <w:r w:rsidRPr="00FD6F71">
              <w:rPr>
                <w:rFonts w:ascii="Times New Roman" w:hAnsi="Times New Roman" w:cs="Times New Roman"/>
                <w:sz w:val="12"/>
                <w:szCs w:val="12"/>
              </w:rPr>
              <w:t>строительства</w:t>
            </w:r>
          </w:p>
        </w:tc>
      </w:tr>
      <w:tr w:rsidR="00FD6F71" w:rsidRPr="00FD6F71" w:rsidTr="00EE32B6">
        <w:trPr>
          <w:trHeight w:val="60"/>
        </w:trPr>
        <w:tc>
          <w:tcPr>
            <w:tcW w:w="0" w:type="auto"/>
            <w:vMerge/>
            <w:tcBorders>
              <w:top w:val="nil"/>
            </w:tcBorders>
            <w:vAlign w:val="center"/>
          </w:tcPr>
          <w:p w:rsidR="00EE32B6" w:rsidRPr="00FD6F71" w:rsidRDefault="00EE32B6" w:rsidP="00EE32B6">
            <w:pPr>
              <w:pStyle w:val="aff1"/>
              <w:jc w:val="center"/>
              <w:rPr>
                <w:rFonts w:ascii="Times New Roman" w:hAnsi="Times New Roman" w:cs="Times New Roman"/>
                <w:sz w:val="12"/>
                <w:szCs w:val="12"/>
              </w:rPr>
            </w:pPr>
          </w:p>
        </w:tc>
        <w:tc>
          <w:tcPr>
            <w:tcW w:w="0" w:type="auto"/>
            <w:vMerge/>
            <w:tcBorders>
              <w:top w:val="nil"/>
            </w:tcBorders>
            <w:vAlign w:val="center"/>
          </w:tcPr>
          <w:p w:rsidR="00EE32B6" w:rsidRPr="00FD6F71" w:rsidRDefault="00EE32B6" w:rsidP="00EE32B6">
            <w:pPr>
              <w:pStyle w:val="aff1"/>
              <w:jc w:val="center"/>
              <w:rPr>
                <w:rFonts w:ascii="Times New Roman" w:hAnsi="Times New Roman" w:cs="Times New Roman"/>
                <w:sz w:val="12"/>
                <w:szCs w:val="12"/>
              </w:rPr>
            </w:pPr>
          </w:p>
        </w:tc>
        <w:tc>
          <w:tcPr>
            <w:tcW w:w="0" w:type="auto"/>
            <w:vMerge/>
            <w:tcBorders>
              <w:top w:val="nil"/>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2022г.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2023г.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2024г.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2025г.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2026г.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2027г.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2028г.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2029г.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2030г.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2031г.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2032г.</w:t>
            </w:r>
          </w:p>
        </w:tc>
        <w:tc>
          <w:tcPr>
            <w:tcW w:w="0" w:type="auto"/>
            <w:tcBorders>
              <w:bottom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2033г.</w:t>
            </w:r>
          </w:p>
        </w:tc>
      </w:tr>
      <w:tr w:rsidR="00FD6F71" w:rsidRPr="00FD6F71" w:rsidTr="00EE32B6">
        <w:trPr>
          <w:trHeight w:val="60"/>
        </w:trPr>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w:t>
            </w:r>
          </w:p>
        </w:tc>
        <w:tc>
          <w:tcPr>
            <w:tcW w:w="0" w:type="auto"/>
            <w:tcBorders>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Проведение технического</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обследования централизованной системы водоснабжения</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(в соответствии</w:t>
            </w:r>
            <w:r w:rsidRPr="00FD6F71">
              <w:rPr>
                <w:rFonts w:ascii="Times New Roman" w:hAnsi="Times New Roman" w:cs="Times New Roman"/>
                <w:spacing w:val="2"/>
                <w:sz w:val="12"/>
                <w:szCs w:val="12"/>
                <w:lang w:val="ru-RU"/>
              </w:rPr>
              <w:t xml:space="preserve"> </w:t>
            </w:r>
            <w:r w:rsidRPr="00FD6F71">
              <w:rPr>
                <w:rFonts w:ascii="Times New Roman" w:hAnsi="Times New Roman" w:cs="Times New Roman"/>
                <w:sz w:val="12"/>
                <w:szCs w:val="12"/>
                <w:lang w:val="ru-RU"/>
              </w:rPr>
              <w:t>с</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приказом Министерства</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строительства</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и ЖКХ РФ №437/пр</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от</w:t>
            </w:r>
            <w:r w:rsidRPr="00FD6F71">
              <w:rPr>
                <w:rFonts w:ascii="Times New Roman" w:hAnsi="Times New Roman" w:cs="Times New Roman"/>
                <w:spacing w:val="2"/>
                <w:sz w:val="12"/>
                <w:szCs w:val="12"/>
                <w:lang w:val="ru-RU"/>
              </w:rPr>
              <w:t xml:space="preserve"> </w:t>
            </w:r>
            <w:r w:rsidRPr="00FD6F71">
              <w:rPr>
                <w:rFonts w:ascii="Times New Roman" w:hAnsi="Times New Roman" w:cs="Times New Roman"/>
                <w:sz w:val="12"/>
                <w:szCs w:val="12"/>
                <w:lang w:val="ru-RU"/>
              </w:rPr>
              <w:t>5.08.2014 г.)</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300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300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r>
      <w:tr w:rsidR="00FD6F71" w:rsidRPr="00FD6F71" w:rsidTr="00EE32B6">
        <w:trPr>
          <w:trHeight w:val="60"/>
        </w:trPr>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w:t>
            </w:r>
          </w:p>
        </w:tc>
        <w:tc>
          <w:tcPr>
            <w:tcW w:w="0" w:type="auto"/>
            <w:tcBorders>
              <w:top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Замена (реконструкция)</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существующих водопроводных сетей, Ду57-150</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мм,</w:t>
            </w:r>
            <w:r w:rsidRPr="00FD6F71">
              <w:rPr>
                <w:rFonts w:ascii="Times New Roman" w:hAnsi="Times New Roman" w:cs="Times New Roman"/>
                <w:spacing w:val="-3"/>
                <w:sz w:val="12"/>
                <w:szCs w:val="12"/>
                <w:lang w:val="ru-RU"/>
              </w:rPr>
              <w:t xml:space="preserve"> </w:t>
            </w:r>
            <w:r w:rsidRPr="00FD6F71">
              <w:rPr>
                <w:rFonts w:ascii="Times New Roman" w:hAnsi="Times New Roman" w:cs="Times New Roman"/>
                <w:sz w:val="12"/>
                <w:szCs w:val="12"/>
              </w:rPr>
              <w:t>L</w:t>
            </w:r>
            <w:r w:rsidRPr="00FD6F71">
              <w:rPr>
                <w:rFonts w:ascii="Times New Roman" w:hAnsi="Times New Roman" w:cs="Times New Roman"/>
                <w:sz w:val="12"/>
                <w:szCs w:val="12"/>
                <w:lang w:val="ru-RU"/>
              </w:rPr>
              <w:t>=19,0 км</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95000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8500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11500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r>
      <w:tr w:rsidR="00FD6F71" w:rsidRPr="00FD6F71" w:rsidTr="00EE32B6">
        <w:trPr>
          <w:trHeight w:val="60"/>
        </w:trPr>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3</w:t>
            </w:r>
          </w:p>
        </w:tc>
        <w:tc>
          <w:tcPr>
            <w:tcW w:w="0" w:type="auto"/>
            <w:tcBorders>
              <w:top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Строительство водопроводных сетей на проектируемых</w:t>
            </w:r>
            <w:r w:rsidRPr="00FD6F71">
              <w:rPr>
                <w:rFonts w:ascii="Times New Roman" w:hAnsi="Times New Roman" w:cs="Times New Roman"/>
                <w:spacing w:val="-5"/>
                <w:sz w:val="12"/>
                <w:szCs w:val="12"/>
                <w:lang w:val="ru-RU"/>
              </w:rPr>
              <w:t xml:space="preserve"> </w:t>
            </w:r>
            <w:r w:rsidRPr="00FD6F71">
              <w:rPr>
                <w:rFonts w:ascii="Times New Roman" w:hAnsi="Times New Roman" w:cs="Times New Roman"/>
                <w:sz w:val="12"/>
                <w:szCs w:val="12"/>
                <w:lang w:val="ru-RU"/>
              </w:rPr>
              <w:t>площадках,</w:t>
            </w:r>
            <w:r w:rsidRPr="00FD6F71">
              <w:rPr>
                <w:rFonts w:ascii="Times New Roman" w:hAnsi="Times New Roman" w:cs="Times New Roman"/>
                <w:spacing w:val="-4"/>
                <w:sz w:val="12"/>
                <w:szCs w:val="12"/>
                <w:lang w:val="ru-RU"/>
              </w:rPr>
              <w:t xml:space="preserve"> </w:t>
            </w:r>
            <w:r w:rsidRPr="00FD6F71">
              <w:rPr>
                <w:rFonts w:ascii="Times New Roman" w:hAnsi="Times New Roman" w:cs="Times New Roman"/>
                <w:sz w:val="12"/>
                <w:szCs w:val="12"/>
                <w:lang w:val="ru-RU"/>
              </w:rPr>
              <w:t>в</w:t>
            </w:r>
            <w:r w:rsidRPr="00FD6F71">
              <w:rPr>
                <w:rFonts w:ascii="Times New Roman" w:hAnsi="Times New Roman" w:cs="Times New Roman"/>
                <w:spacing w:val="-5"/>
                <w:sz w:val="12"/>
                <w:szCs w:val="12"/>
                <w:lang w:val="ru-RU"/>
              </w:rPr>
              <w:t xml:space="preserve"> </w:t>
            </w:r>
            <w:r w:rsidRPr="00FD6F71">
              <w:rPr>
                <w:rFonts w:ascii="Times New Roman" w:hAnsi="Times New Roman" w:cs="Times New Roman"/>
                <w:sz w:val="12"/>
                <w:szCs w:val="12"/>
                <w:lang w:val="ru-RU"/>
              </w:rPr>
              <w:t>т.ч.:</w:t>
            </w:r>
          </w:p>
        </w:tc>
        <w:tc>
          <w:tcPr>
            <w:tcW w:w="0" w:type="auto"/>
            <w:gridSpan w:val="13"/>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lang w:val="ru-RU"/>
              </w:rPr>
            </w:pPr>
          </w:p>
        </w:tc>
      </w:tr>
      <w:tr w:rsidR="00FD6F71" w:rsidRPr="00FD6F71" w:rsidTr="00FD6F71">
        <w:trPr>
          <w:trHeight w:val="60"/>
        </w:trPr>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3.1</w:t>
            </w:r>
          </w:p>
        </w:tc>
        <w:tc>
          <w:tcPr>
            <w:tcW w:w="0" w:type="auto"/>
            <w:tcBorders>
              <w:top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площадка №1,</w:t>
            </w:r>
            <w:r w:rsidRPr="00FD6F71">
              <w:rPr>
                <w:rFonts w:ascii="Times New Roman" w:hAnsi="Times New Roman" w:cs="Times New Roman"/>
                <w:spacing w:val="-1"/>
                <w:sz w:val="12"/>
                <w:szCs w:val="12"/>
              </w:rPr>
              <w:t xml:space="preserve"> </w:t>
            </w:r>
            <w:r w:rsidRPr="00FD6F71">
              <w:rPr>
                <w:rFonts w:ascii="Times New Roman" w:hAnsi="Times New Roman" w:cs="Times New Roman"/>
                <w:sz w:val="12"/>
                <w:szCs w:val="12"/>
              </w:rPr>
              <w:t>L=</w:t>
            </w:r>
            <w:r w:rsidRPr="00FD6F71">
              <w:rPr>
                <w:rFonts w:ascii="Times New Roman" w:hAnsi="Times New Roman" w:cs="Times New Roman"/>
                <w:spacing w:val="-1"/>
                <w:sz w:val="12"/>
                <w:szCs w:val="12"/>
              </w:rPr>
              <w:t xml:space="preserve"> </w:t>
            </w:r>
            <w:r w:rsidRPr="00FD6F71">
              <w:rPr>
                <w:rFonts w:ascii="Times New Roman" w:hAnsi="Times New Roman" w:cs="Times New Roman"/>
                <w:sz w:val="12"/>
                <w:szCs w:val="12"/>
              </w:rPr>
              <w:t>6,452</w:t>
            </w:r>
            <w:r w:rsidRPr="00FD6F71">
              <w:rPr>
                <w:rFonts w:ascii="Times New Roman" w:hAnsi="Times New Roman" w:cs="Times New Roman"/>
                <w:spacing w:val="1"/>
                <w:sz w:val="12"/>
                <w:szCs w:val="12"/>
              </w:rPr>
              <w:t xml:space="preserve"> </w:t>
            </w:r>
            <w:r w:rsidRPr="00FD6F71">
              <w:rPr>
                <w:rFonts w:ascii="Times New Roman" w:hAnsi="Times New Roman" w:cs="Times New Roman"/>
                <w:sz w:val="12"/>
                <w:szCs w:val="12"/>
              </w:rPr>
              <w:t>км</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26 571,6</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6643</w:t>
            </w:r>
          </w:p>
        </w:tc>
        <w:tc>
          <w:tcPr>
            <w:tcW w:w="0" w:type="auto"/>
            <w:tcBorders>
              <w:top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6643</w:t>
            </w:r>
          </w:p>
        </w:tc>
        <w:tc>
          <w:tcPr>
            <w:tcW w:w="0" w:type="auto"/>
            <w:tcBorders>
              <w:top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6643</w:t>
            </w:r>
          </w:p>
        </w:tc>
        <w:tc>
          <w:tcPr>
            <w:tcW w:w="0" w:type="auto"/>
            <w:tcBorders>
              <w:top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6642,6</w:t>
            </w:r>
          </w:p>
        </w:tc>
      </w:tr>
      <w:tr w:rsidR="00FD6F71" w:rsidRPr="00FD6F71" w:rsidTr="00FD6F71">
        <w:trPr>
          <w:trHeight w:val="60"/>
        </w:trPr>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3.2</w:t>
            </w:r>
          </w:p>
        </w:tc>
        <w:tc>
          <w:tcPr>
            <w:tcW w:w="0" w:type="auto"/>
            <w:tcBorders>
              <w:top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на площадке № 2,</w:t>
            </w:r>
            <w:r w:rsidRPr="00FD6F71">
              <w:rPr>
                <w:rFonts w:ascii="Times New Roman" w:hAnsi="Times New Roman" w:cs="Times New Roman"/>
                <w:spacing w:val="-58"/>
                <w:sz w:val="12"/>
                <w:szCs w:val="12"/>
              </w:rPr>
              <w:t xml:space="preserve"> </w:t>
            </w:r>
            <w:r w:rsidRPr="00FD6F71">
              <w:rPr>
                <w:rFonts w:ascii="Times New Roman" w:hAnsi="Times New Roman" w:cs="Times New Roman"/>
                <w:sz w:val="12"/>
                <w:szCs w:val="12"/>
              </w:rPr>
              <w:t>L= 6,065 км</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24 977,8</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lef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FD6F71" w:rsidP="00EE32B6">
            <w:pPr>
              <w:pStyle w:val="aff1"/>
              <w:jc w:val="center"/>
              <w:rPr>
                <w:rFonts w:ascii="Times New Roman" w:hAnsi="Times New Roman" w:cs="Times New Roman"/>
                <w:sz w:val="12"/>
                <w:szCs w:val="12"/>
              </w:rPr>
            </w:pPr>
            <w:r>
              <w:rPr>
                <w:rFonts w:ascii="Times New Roman" w:hAnsi="Times New Roman" w:cs="Times New Roman"/>
                <w:sz w:val="12"/>
                <w:szCs w:val="12"/>
              </w:rPr>
              <w:t>10</w:t>
            </w:r>
            <w:r w:rsidR="00EE32B6" w:rsidRPr="00FD6F71">
              <w:rPr>
                <w:rFonts w:ascii="Times New Roman" w:hAnsi="Times New Roman" w:cs="Times New Roman"/>
                <w:sz w:val="12"/>
                <w:szCs w:val="12"/>
              </w:rPr>
              <w:t>000</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8 000</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6977,8</w:t>
            </w:r>
          </w:p>
        </w:tc>
      </w:tr>
      <w:tr w:rsidR="00FD6F71" w:rsidRPr="00FD6F71" w:rsidTr="00FD6F71">
        <w:trPr>
          <w:trHeight w:val="60"/>
        </w:trPr>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3.3</w:t>
            </w:r>
          </w:p>
        </w:tc>
        <w:tc>
          <w:tcPr>
            <w:tcW w:w="0" w:type="auto"/>
            <w:tcBorders>
              <w:top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на площадке № 3,</w:t>
            </w:r>
            <w:r w:rsidRPr="00FD6F71">
              <w:rPr>
                <w:rFonts w:ascii="Times New Roman" w:hAnsi="Times New Roman" w:cs="Times New Roman"/>
                <w:spacing w:val="-58"/>
                <w:sz w:val="12"/>
                <w:szCs w:val="12"/>
              </w:rPr>
              <w:t xml:space="preserve"> </w:t>
            </w:r>
            <w:r w:rsidRPr="00FD6F71">
              <w:rPr>
                <w:rFonts w:ascii="Times New Roman" w:hAnsi="Times New Roman" w:cs="Times New Roman"/>
                <w:sz w:val="12"/>
                <w:szCs w:val="12"/>
              </w:rPr>
              <w:t>L= 1,730 км</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7 124,75</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lef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7124,75</w:t>
            </w:r>
          </w:p>
        </w:tc>
      </w:tr>
      <w:tr w:rsidR="00FD6F71" w:rsidRPr="00FD6F71" w:rsidTr="00FD6F71">
        <w:trPr>
          <w:trHeight w:val="60"/>
        </w:trPr>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3.4</w:t>
            </w:r>
          </w:p>
        </w:tc>
        <w:tc>
          <w:tcPr>
            <w:tcW w:w="0" w:type="auto"/>
            <w:tcBorders>
              <w:top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на ул. Строителей,</w:t>
            </w:r>
            <w:r w:rsidRPr="00FD6F71">
              <w:rPr>
                <w:rFonts w:ascii="Times New Roman" w:hAnsi="Times New Roman" w:cs="Times New Roman"/>
                <w:spacing w:val="-58"/>
                <w:sz w:val="12"/>
                <w:szCs w:val="12"/>
                <w:lang w:val="ru-RU"/>
              </w:rPr>
              <w:t xml:space="preserve"> </w:t>
            </w:r>
            <w:r w:rsidRPr="00FD6F71">
              <w:rPr>
                <w:rFonts w:ascii="Times New Roman" w:hAnsi="Times New Roman" w:cs="Times New Roman"/>
                <w:sz w:val="12"/>
                <w:szCs w:val="12"/>
              </w:rPr>
              <w:t>L</w:t>
            </w:r>
            <w:r w:rsidRPr="00FD6F71">
              <w:rPr>
                <w:rFonts w:ascii="Times New Roman" w:hAnsi="Times New Roman" w:cs="Times New Roman"/>
                <w:sz w:val="12"/>
                <w:szCs w:val="12"/>
                <w:lang w:val="ru-RU"/>
              </w:rPr>
              <w:t>= 0,200 км</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823,7</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lef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823,7</w:t>
            </w:r>
          </w:p>
        </w:tc>
      </w:tr>
      <w:tr w:rsidR="00EE32B6" w:rsidRPr="00FD6F71" w:rsidTr="00FD6F71">
        <w:trPr>
          <w:trHeight w:val="60"/>
        </w:trPr>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3.5</w:t>
            </w:r>
          </w:p>
        </w:tc>
        <w:tc>
          <w:tcPr>
            <w:tcW w:w="0" w:type="auto"/>
            <w:tcBorders>
              <w:top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на площадке № 6 и ул.</w:t>
            </w:r>
            <w:r w:rsidRPr="00FD6F71">
              <w:rPr>
                <w:rFonts w:ascii="Times New Roman" w:hAnsi="Times New Roman" w:cs="Times New Roman"/>
                <w:spacing w:val="-57"/>
                <w:sz w:val="12"/>
                <w:szCs w:val="12"/>
                <w:lang w:val="ru-RU"/>
              </w:rPr>
              <w:t xml:space="preserve"> </w:t>
            </w:r>
            <w:r w:rsidRPr="00FD6F71">
              <w:rPr>
                <w:rFonts w:ascii="Times New Roman" w:hAnsi="Times New Roman" w:cs="Times New Roman"/>
                <w:sz w:val="12"/>
                <w:szCs w:val="12"/>
                <w:lang w:val="ru-RU"/>
              </w:rPr>
              <w:t>Молодежной</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по проекту</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tcBorders>
              <w:lef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r>
      <w:tr w:rsidR="00EE32B6" w:rsidRPr="00FD6F71" w:rsidTr="00FD6F71">
        <w:trPr>
          <w:trHeight w:val="60"/>
        </w:trPr>
        <w:tc>
          <w:tcPr>
            <w:tcW w:w="0" w:type="auto"/>
            <w:vAlign w:val="center"/>
          </w:tcPr>
          <w:p w:rsidR="00EE32B6" w:rsidRPr="00FD6F71" w:rsidRDefault="00EE32B6" w:rsidP="00EE32B6">
            <w:pPr>
              <w:pStyle w:val="aff1"/>
              <w:jc w:val="center"/>
              <w:rPr>
                <w:rFonts w:ascii="Times New Roman" w:hAnsi="Times New Roman" w:cs="Times New Roman"/>
                <w:sz w:val="12"/>
                <w:szCs w:val="12"/>
              </w:rPr>
            </w:pPr>
          </w:p>
        </w:tc>
        <w:tc>
          <w:tcPr>
            <w:tcW w:w="0" w:type="auto"/>
            <w:tcBorders>
              <w:top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ИТОГО*:</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154797,85</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300,0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8500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tcBorders>
              <w:top w:val="single" w:sz="4" w:space="0" w:color="000000"/>
              <w:left w:val="single" w:sz="4" w:space="0" w:color="000000"/>
              <w:bottom w:val="single" w:sz="4" w:space="0" w:color="000000"/>
              <w:righ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tcBorders>
              <w:left w:val="single" w:sz="4" w:space="0" w:color="000000"/>
            </w:tcBorders>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15000</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18143</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16643</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14643</w:t>
            </w:r>
          </w:p>
        </w:tc>
        <w:tc>
          <w:tcPr>
            <w:tcW w:w="0" w:type="auto"/>
            <w:vAlign w:val="center"/>
          </w:tcPr>
          <w:p w:rsidR="00EE32B6" w:rsidRPr="00FD6F71" w:rsidRDefault="00EE32B6" w:rsidP="00EE32B6">
            <w:pPr>
              <w:pStyle w:val="aff1"/>
              <w:jc w:val="center"/>
              <w:rPr>
                <w:rFonts w:ascii="Times New Roman" w:hAnsi="Times New Roman" w:cs="Times New Roman"/>
                <w:sz w:val="12"/>
                <w:szCs w:val="12"/>
              </w:rPr>
            </w:pPr>
            <w:r w:rsidRPr="00FD6F71">
              <w:rPr>
                <w:rFonts w:ascii="Times New Roman" w:hAnsi="Times New Roman" w:cs="Times New Roman"/>
                <w:sz w:val="12"/>
                <w:szCs w:val="12"/>
              </w:rPr>
              <w:t>21568,85</w:t>
            </w:r>
          </w:p>
        </w:tc>
      </w:tr>
    </w:tbl>
    <w:p w:rsidR="00EE32B6" w:rsidRDefault="00FD6F71" w:rsidP="0041373F">
      <w:pPr>
        <w:pStyle w:val="aff1"/>
        <w:ind w:firstLine="284"/>
        <w:jc w:val="both"/>
        <w:rPr>
          <w:rFonts w:ascii="Times New Roman" w:hAnsi="Times New Roman" w:cs="Times New Roman"/>
          <w:sz w:val="12"/>
          <w:szCs w:val="12"/>
        </w:rPr>
      </w:pPr>
      <w:r w:rsidRPr="00FD6F71">
        <w:rPr>
          <w:rFonts w:ascii="Times New Roman" w:hAnsi="Times New Roman" w:cs="Times New Roman"/>
          <w:sz w:val="12"/>
          <w:szCs w:val="12"/>
        </w:rPr>
        <w:t>Примечание: * - Указанная стоимость является приблизительной и уточняется на стадии проектирования, в соответствии с техническим заданием.</w:t>
      </w:r>
    </w:p>
    <w:p w:rsidR="00FD6F71" w:rsidRPr="00FD6F71" w:rsidRDefault="00FD6F71" w:rsidP="00FD6F71">
      <w:pPr>
        <w:pStyle w:val="aff1"/>
        <w:ind w:firstLine="284"/>
        <w:jc w:val="both"/>
        <w:rPr>
          <w:rFonts w:ascii="Times New Roman" w:hAnsi="Times New Roman" w:cs="Times New Roman"/>
          <w:sz w:val="12"/>
          <w:szCs w:val="12"/>
        </w:rPr>
      </w:pPr>
      <w:r w:rsidRPr="00FD6F71">
        <w:rPr>
          <w:rFonts w:ascii="Times New Roman" w:hAnsi="Times New Roman" w:cs="Times New Roman"/>
          <w:sz w:val="12"/>
          <w:szCs w:val="12"/>
        </w:rPr>
        <w:t>РАЗДЕЛ 2.7. ПЛАНОВЫЕ ПОКАЗАТЕЛИ РАЗВИТИЯ ЦЕНТРА</w:t>
      </w:r>
      <w:r>
        <w:rPr>
          <w:rFonts w:ascii="Times New Roman" w:hAnsi="Times New Roman" w:cs="Times New Roman"/>
          <w:sz w:val="12"/>
          <w:szCs w:val="12"/>
        </w:rPr>
        <w:t>ЛИЗОВАННЫХ СИСТЕМ ВОДОСНАБЖЕНИЯ</w:t>
      </w:r>
    </w:p>
    <w:p w:rsidR="00FD6F71" w:rsidRPr="00FD6F71" w:rsidRDefault="00FD6F71" w:rsidP="00FD6F71">
      <w:pPr>
        <w:pStyle w:val="aff1"/>
        <w:ind w:firstLine="284"/>
        <w:jc w:val="both"/>
        <w:rPr>
          <w:rFonts w:ascii="Times New Roman" w:hAnsi="Times New Roman" w:cs="Times New Roman"/>
          <w:sz w:val="12"/>
          <w:szCs w:val="12"/>
        </w:rPr>
      </w:pPr>
      <w:r w:rsidRPr="00FD6F71">
        <w:rPr>
          <w:rFonts w:ascii="Times New Roman" w:hAnsi="Times New Roman" w:cs="Times New Roman"/>
          <w:sz w:val="12"/>
          <w:szCs w:val="12"/>
        </w:rPr>
        <w:t>Раздел «Плановые значения показателей развития централизованных систем водоснабжения» содержит показатели</w:t>
      </w:r>
      <w:r>
        <w:rPr>
          <w:rFonts w:ascii="Times New Roman" w:hAnsi="Times New Roman" w:cs="Times New Roman"/>
          <w:sz w:val="12"/>
          <w:szCs w:val="12"/>
        </w:rPr>
        <w:t xml:space="preserve"> надежности, качества и энерге</w:t>
      </w:r>
      <w:r w:rsidRPr="00FD6F71">
        <w:rPr>
          <w:rFonts w:ascii="Times New Roman" w:hAnsi="Times New Roman" w:cs="Times New Roman"/>
          <w:sz w:val="12"/>
          <w:szCs w:val="12"/>
        </w:rPr>
        <w:t>тической эффективности объектов централ</w:t>
      </w:r>
      <w:r>
        <w:rPr>
          <w:rFonts w:ascii="Times New Roman" w:hAnsi="Times New Roman" w:cs="Times New Roman"/>
          <w:sz w:val="12"/>
          <w:szCs w:val="12"/>
        </w:rPr>
        <w:t>изованных систем горячего водо</w:t>
      </w:r>
      <w:r w:rsidRPr="00FD6F71">
        <w:rPr>
          <w:rFonts w:ascii="Times New Roman" w:hAnsi="Times New Roman" w:cs="Times New Roman"/>
          <w:sz w:val="12"/>
          <w:szCs w:val="12"/>
        </w:rPr>
        <w:t>снабжения и холодного водоснабжения на момент ок</w:t>
      </w:r>
      <w:r>
        <w:rPr>
          <w:rFonts w:ascii="Times New Roman" w:hAnsi="Times New Roman" w:cs="Times New Roman"/>
          <w:sz w:val="12"/>
          <w:szCs w:val="12"/>
        </w:rPr>
        <w:t>ончания реализации ме</w:t>
      </w:r>
      <w:r w:rsidRPr="00FD6F71">
        <w:rPr>
          <w:rFonts w:ascii="Times New Roman" w:hAnsi="Times New Roman" w:cs="Times New Roman"/>
          <w:sz w:val="12"/>
          <w:szCs w:val="12"/>
        </w:rPr>
        <w:t>роприятий, предусмотренных схемой водос</w:t>
      </w:r>
      <w:r>
        <w:rPr>
          <w:rFonts w:ascii="Times New Roman" w:hAnsi="Times New Roman" w:cs="Times New Roman"/>
          <w:sz w:val="12"/>
          <w:szCs w:val="12"/>
        </w:rPr>
        <w:t>набжения, а также значения ука</w:t>
      </w:r>
      <w:r w:rsidRPr="00FD6F71">
        <w:rPr>
          <w:rFonts w:ascii="Times New Roman" w:hAnsi="Times New Roman" w:cs="Times New Roman"/>
          <w:sz w:val="12"/>
          <w:szCs w:val="12"/>
        </w:rPr>
        <w:t>занных показателей с разбивкой по годам.</w:t>
      </w:r>
    </w:p>
    <w:p w:rsidR="00FD6F71" w:rsidRPr="00FD6F71" w:rsidRDefault="00FD6F71" w:rsidP="00FD6F71">
      <w:pPr>
        <w:pStyle w:val="aff1"/>
        <w:ind w:firstLine="284"/>
        <w:jc w:val="both"/>
        <w:rPr>
          <w:rFonts w:ascii="Times New Roman" w:hAnsi="Times New Roman" w:cs="Times New Roman"/>
          <w:sz w:val="12"/>
          <w:szCs w:val="12"/>
        </w:rPr>
      </w:pPr>
      <w:r w:rsidRPr="00FD6F71">
        <w:rPr>
          <w:rFonts w:ascii="Times New Roman" w:hAnsi="Times New Roman" w:cs="Times New Roman"/>
          <w:sz w:val="12"/>
          <w:szCs w:val="12"/>
        </w:rPr>
        <w:t>В соответствии с Постановлением Правительства РФ от 05.09.2013 № 782 с изменениями «О схемах водоснабжения и водоотведения» к плановым показателям развития централизованных систем водоснабжения относятся:</w:t>
      </w:r>
    </w:p>
    <w:p w:rsidR="00FD6F71" w:rsidRPr="00FD6F71" w:rsidRDefault="00FD6F71" w:rsidP="00FD6F71">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FD6F71">
        <w:rPr>
          <w:rFonts w:ascii="Times New Roman" w:hAnsi="Times New Roman" w:cs="Times New Roman"/>
          <w:sz w:val="12"/>
          <w:szCs w:val="12"/>
        </w:rPr>
        <w:t>показатели качества воды;</w:t>
      </w:r>
    </w:p>
    <w:p w:rsidR="00FD6F71" w:rsidRPr="00FD6F71" w:rsidRDefault="00FD6F71" w:rsidP="00FD6F71">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FD6F71">
        <w:rPr>
          <w:rFonts w:ascii="Times New Roman" w:hAnsi="Times New Roman" w:cs="Times New Roman"/>
          <w:sz w:val="12"/>
          <w:szCs w:val="12"/>
        </w:rPr>
        <w:t>показатели надежности и бесперебойности водоснабжения;</w:t>
      </w:r>
    </w:p>
    <w:p w:rsidR="00FD6F71" w:rsidRPr="00FD6F71" w:rsidRDefault="00FD6F71" w:rsidP="00FD6F71">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FD6F71">
        <w:rPr>
          <w:rFonts w:ascii="Times New Roman" w:hAnsi="Times New Roman" w:cs="Times New Roman"/>
          <w:sz w:val="12"/>
          <w:szCs w:val="12"/>
        </w:rPr>
        <w:t>показатели эффективности использо</w:t>
      </w:r>
      <w:r>
        <w:rPr>
          <w:rFonts w:ascii="Times New Roman" w:hAnsi="Times New Roman" w:cs="Times New Roman"/>
          <w:sz w:val="12"/>
          <w:szCs w:val="12"/>
        </w:rPr>
        <w:t>вания ресурсов, в том числе со</w:t>
      </w:r>
      <w:r w:rsidRPr="00FD6F71">
        <w:rPr>
          <w:rFonts w:ascii="Times New Roman" w:hAnsi="Times New Roman" w:cs="Times New Roman"/>
          <w:sz w:val="12"/>
          <w:szCs w:val="12"/>
        </w:rPr>
        <w:t>кращения потерь воды при транспортировке;</w:t>
      </w:r>
    </w:p>
    <w:p w:rsidR="00FD6F71" w:rsidRPr="00FD6F71" w:rsidRDefault="00FD6F71" w:rsidP="00FD6F71">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FD6F71">
        <w:rPr>
          <w:rFonts w:ascii="Times New Roman" w:hAnsi="Times New Roman" w:cs="Times New Roman"/>
          <w:sz w:val="12"/>
          <w:szCs w:val="12"/>
        </w:rPr>
        <w:t>иные показатели, установленные ф</w:t>
      </w:r>
      <w:r>
        <w:rPr>
          <w:rFonts w:ascii="Times New Roman" w:hAnsi="Times New Roman" w:cs="Times New Roman"/>
          <w:sz w:val="12"/>
          <w:szCs w:val="12"/>
        </w:rPr>
        <w:t>едеральным органом исполнитель</w:t>
      </w:r>
      <w:r w:rsidRPr="00FD6F71">
        <w:rPr>
          <w:rFonts w:ascii="Times New Roman" w:hAnsi="Times New Roman" w:cs="Times New Roman"/>
          <w:sz w:val="12"/>
          <w:szCs w:val="12"/>
        </w:rPr>
        <w:t xml:space="preserve">ной власти, осуществляющим функции по </w:t>
      </w:r>
      <w:r>
        <w:rPr>
          <w:rFonts w:ascii="Times New Roman" w:hAnsi="Times New Roman" w:cs="Times New Roman"/>
          <w:sz w:val="12"/>
          <w:szCs w:val="12"/>
        </w:rPr>
        <w:t>выработке государственной поли</w:t>
      </w:r>
      <w:r w:rsidRPr="00FD6F71">
        <w:rPr>
          <w:rFonts w:ascii="Times New Roman" w:hAnsi="Times New Roman" w:cs="Times New Roman"/>
          <w:sz w:val="12"/>
          <w:szCs w:val="12"/>
        </w:rPr>
        <w:t>тики и нормативно-правовому регулиров</w:t>
      </w:r>
      <w:r>
        <w:rPr>
          <w:rFonts w:ascii="Times New Roman" w:hAnsi="Times New Roman" w:cs="Times New Roman"/>
          <w:sz w:val="12"/>
          <w:szCs w:val="12"/>
        </w:rPr>
        <w:t>анию в сфере жилищно-коммуналь</w:t>
      </w:r>
      <w:r w:rsidRPr="00FD6F71">
        <w:rPr>
          <w:rFonts w:ascii="Times New Roman" w:hAnsi="Times New Roman" w:cs="Times New Roman"/>
          <w:sz w:val="12"/>
          <w:szCs w:val="12"/>
        </w:rPr>
        <w:t>ного хозяйства.</w:t>
      </w:r>
    </w:p>
    <w:p w:rsidR="00FD6F71" w:rsidRPr="00FD6F71" w:rsidRDefault="00FD6F71" w:rsidP="00FD6F71">
      <w:pPr>
        <w:pStyle w:val="aff1"/>
        <w:ind w:firstLine="284"/>
        <w:jc w:val="both"/>
        <w:rPr>
          <w:rFonts w:ascii="Times New Roman" w:hAnsi="Times New Roman" w:cs="Times New Roman"/>
          <w:sz w:val="12"/>
          <w:szCs w:val="12"/>
        </w:rPr>
      </w:pPr>
      <w:r w:rsidRPr="00FD6F71">
        <w:rPr>
          <w:rFonts w:ascii="Times New Roman" w:hAnsi="Times New Roman" w:cs="Times New Roman"/>
          <w:sz w:val="12"/>
          <w:szCs w:val="12"/>
        </w:rPr>
        <w:t>Фактические значения показателей</w:t>
      </w:r>
      <w:r>
        <w:rPr>
          <w:rFonts w:ascii="Times New Roman" w:hAnsi="Times New Roman" w:cs="Times New Roman"/>
          <w:sz w:val="12"/>
          <w:szCs w:val="12"/>
        </w:rPr>
        <w:t xml:space="preserve"> централизованной системы водо</w:t>
      </w:r>
      <w:r w:rsidRPr="00FD6F71">
        <w:rPr>
          <w:rFonts w:ascii="Times New Roman" w:hAnsi="Times New Roman" w:cs="Times New Roman"/>
          <w:sz w:val="12"/>
          <w:szCs w:val="12"/>
        </w:rPr>
        <w:t>снабжения на территории поселка, предоставлены в таблице 2.7.1.</w:t>
      </w:r>
    </w:p>
    <w:p w:rsidR="00FD6F71" w:rsidRDefault="00FD6F71" w:rsidP="00FD6F71">
      <w:pPr>
        <w:pStyle w:val="aff1"/>
        <w:ind w:firstLine="284"/>
        <w:jc w:val="both"/>
        <w:rPr>
          <w:rFonts w:ascii="Times New Roman" w:hAnsi="Times New Roman" w:cs="Times New Roman"/>
          <w:sz w:val="12"/>
          <w:szCs w:val="12"/>
        </w:rPr>
      </w:pPr>
      <w:r w:rsidRPr="00FD6F71">
        <w:rPr>
          <w:rFonts w:ascii="Times New Roman" w:hAnsi="Times New Roman" w:cs="Times New Roman"/>
          <w:sz w:val="12"/>
          <w:szCs w:val="12"/>
        </w:rPr>
        <w:t>Плановые значения показателей развития централизованной системы водоснабжения оценивались исходя из фа</w:t>
      </w:r>
      <w:r>
        <w:rPr>
          <w:rFonts w:ascii="Times New Roman" w:hAnsi="Times New Roman" w:cs="Times New Roman"/>
          <w:sz w:val="12"/>
          <w:szCs w:val="12"/>
        </w:rPr>
        <w:t>ктических параметров функциони</w:t>
      </w:r>
      <w:r w:rsidRPr="00FD6F71">
        <w:rPr>
          <w:rFonts w:ascii="Times New Roman" w:hAnsi="Times New Roman" w:cs="Times New Roman"/>
          <w:sz w:val="12"/>
          <w:szCs w:val="12"/>
        </w:rPr>
        <w:t>рования предприятия в сфере водоснабжения.</w:t>
      </w:r>
    </w:p>
    <w:p w:rsidR="00FD6F71" w:rsidRDefault="00FD6F71" w:rsidP="00FD6F71">
      <w:pPr>
        <w:pStyle w:val="aff1"/>
        <w:ind w:firstLine="284"/>
        <w:jc w:val="both"/>
        <w:rPr>
          <w:rFonts w:ascii="Times New Roman" w:hAnsi="Times New Roman" w:cs="Times New Roman"/>
          <w:sz w:val="12"/>
          <w:szCs w:val="12"/>
        </w:rPr>
      </w:pPr>
      <w:r w:rsidRPr="00FD6F71">
        <w:rPr>
          <w:rFonts w:ascii="Times New Roman" w:hAnsi="Times New Roman" w:cs="Times New Roman"/>
          <w:sz w:val="12"/>
          <w:szCs w:val="12"/>
        </w:rPr>
        <w:t>Таблица 2.7.1 – Фактические и плановые зна</w:t>
      </w:r>
      <w:r>
        <w:rPr>
          <w:rFonts w:ascii="Times New Roman" w:hAnsi="Times New Roman" w:cs="Times New Roman"/>
          <w:sz w:val="12"/>
          <w:szCs w:val="12"/>
        </w:rPr>
        <w:t>чения показателей развития цен</w:t>
      </w:r>
      <w:r w:rsidRPr="00FD6F71">
        <w:rPr>
          <w:rFonts w:ascii="Times New Roman" w:hAnsi="Times New Roman" w:cs="Times New Roman"/>
          <w:sz w:val="12"/>
          <w:szCs w:val="12"/>
        </w:rPr>
        <w:t>трализованной системы водоснабжения</w:t>
      </w:r>
    </w:p>
    <w:tbl>
      <w:tblPr>
        <w:tblStyle w:val="TableNormal"/>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3686"/>
        <w:gridCol w:w="1134"/>
        <w:gridCol w:w="1159"/>
      </w:tblGrid>
      <w:tr w:rsidR="00FD6F71" w:rsidRPr="00FD6F71" w:rsidTr="00FD6F71">
        <w:trPr>
          <w:trHeight w:val="70"/>
        </w:trPr>
        <w:tc>
          <w:tcPr>
            <w:tcW w:w="1037"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Группа</w:t>
            </w:r>
          </w:p>
        </w:tc>
        <w:tc>
          <w:tcPr>
            <w:tcW w:w="2443"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Целевые индикаторы</w:t>
            </w:r>
          </w:p>
        </w:tc>
        <w:tc>
          <w:tcPr>
            <w:tcW w:w="752" w:type="pc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Базовый</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показатель</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на</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2021г.</w:t>
            </w:r>
          </w:p>
        </w:tc>
        <w:tc>
          <w:tcPr>
            <w:tcW w:w="768"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Ожидаемый показатель 2033г.</w:t>
            </w:r>
          </w:p>
        </w:tc>
      </w:tr>
      <w:tr w:rsidR="00FD6F71" w:rsidRPr="00FD6F71" w:rsidTr="00FD6F71">
        <w:trPr>
          <w:trHeight w:val="70"/>
        </w:trPr>
        <w:tc>
          <w:tcPr>
            <w:tcW w:w="1037" w:type="pct"/>
            <w:vMerge w:val="restar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1. Показатели</w:t>
            </w:r>
            <w:r w:rsidRPr="00FD6F71">
              <w:rPr>
                <w:rFonts w:ascii="Times New Roman" w:hAnsi="Times New Roman" w:cs="Times New Roman"/>
                <w:spacing w:val="-57"/>
                <w:sz w:val="12"/>
                <w:szCs w:val="12"/>
              </w:rPr>
              <w:t xml:space="preserve"> </w:t>
            </w:r>
            <w:r w:rsidRPr="00FD6F71">
              <w:rPr>
                <w:rFonts w:ascii="Times New Roman" w:hAnsi="Times New Roman" w:cs="Times New Roman"/>
                <w:sz w:val="12"/>
                <w:szCs w:val="12"/>
              </w:rPr>
              <w:t>качества</w:t>
            </w:r>
            <w:r w:rsidRPr="00FD6F71">
              <w:rPr>
                <w:rFonts w:ascii="Times New Roman" w:hAnsi="Times New Roman" w:cs="Times New Roman"/>
                <w:spacing w:val="-14"/>
                <w:sz w:val="12"/>
                <w:szCs w:val="12"/>
              </w:rPr>
              <w:t xml:space="preserve"> </w:t>
            </w:r>
            <w:r w:rsidRPr="00FD6F71">
              <w:rPr>
                <w:rFonts w:ascii="Times New Roman" w:hAnsi="Times New Roman" w:cs="Times New Roman"/>
                <w:sz w:val="12"/>
                <w:szCs w:val="12"/>
              </w:rPr>
              <w:t>воды</w:t>
            </w:r>
          </w:p>
        </w:tc>
        <w:tc>
          <w:tcPr>
            <w:tcW w:w="2443" w:type="pct"/>
            <w:vAlign w:val="center"/>
          </w:tcPr>
          <w:p w:rsidR="00FD6F71" w:rsidRPr="00FD6F71" w:rsidRDefault="00FD6F71" w:rsidP="00FD6F71">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1. Удельный вес проб воды у по</w:t>
            </w:r>
            <w:r w:rsidRPr="00FD6F71">
              <w:rPr>
                <w:rFonts w:ascii="Times New Roman" w:hAnsi="Times New Roman" w:cs="Times New Roman"/>
                <w:sz w:val="12"/>
                <w:szCs w:val="12"/>
                <w:lang w:val="ru-RU"/>
              </w:rPr>
              <w:t>требителя,</w:t>
            </w:r>
            <w:r w:rsidRPr="00FD6F71">
              <w:rPr>
                <w:rFonts w:ascii="Times New Roman" w:hAnsi="Times New Roman" w:cs="Times New Roman"/>
                <w:spacing w:val="-5"/>
                <w:sz w:val="12"/>
                <w:szCs w:val="12"/>
                <w:lang w:val="ru-RU"/>
              </w:rPr>
              <w:t xml:space="preserve"> </w:t>
            </w:r>
            <w:r w:rsidRPr="00FD6F71">
              <w:rPr>
                <w:rFonts w:ascii="Times New Roman" w:hAnsi="Times New Roman" w:cs="Times New Roman"/>
                <w:sz w:val="12"/>
                <w:szCs w:val="12"/>
                <w:lang w:val="ru-RU"/>
              </w:rPr>
              <w:t>которые</w:t>
            </w:r>
            <w:r w:rsidRPr="00FD6F71">
              <w:rPr>
                <w:rFonts w:ascii="Times New Roman" w:hAnsi="Times New Roman" w:cs="Times New Roman"/>
                <w:spacing w:val="-8"/>
                <w:sz w:val="12"/>
                <w:szCs w:val="12"/>
                <w:lang w:val="ru-RU"/>
              </w:rPr>
              <w:t xml:space="preserve"> </w:t>
            </w:r>
            <w:r w:rsidRPr="00FD6F71">
              <w:rPr>
                <w:rFonts w:ascii="Times New Roman" w:hAnsi="Times New Roman" w:cs="Times New Roman"/>
                <w:sz w:val="12"/>
                <w:szCs w:val="12"/>
                <w:lang w:val="ru-RU"/>
              </w:rPr>
              <w:t>не</w:t>
            </w:r>
            <w:r w:rsidRPr="00FD6F71">
              <w:rPr>
                <w:rFonts w:ascii="Times New Roman" w:hAnsi="Times New Roman" w:cs="Times New Roman"/>
                <w:spacing w:val="-6"/>
                <w:sz w:val="12"/>
                <w:szCs w:val="12"/>
                <w:lang w:val="ru-RU"/>
              </w:rPr>
              <w:t xml:space="preserve"> </w:t>
            </w:r>
            <w:r w:rsidRPr="00FD6F71">
              <w:rPr>
                <w:rFonts w:ascii="Times New Roman" w:hAnsi="Times New Roman" w:cs="Times New Roman"/>
                <w:sz w:val="12"/>
                <w:szCs w:val="12"/>
                <w:lang w:val="ru-RU"/>
              </w:rPr>
              <w:t>отвечают</w:t>
            </w:r>
            <w:r w:rsidRPr="00FD6F71">
              <w:rPr>
                <w:rFonts w:ascii="Times New Roman" w:hAnsi="Times New Roman" w:cs="Times New Roman"/>
                <w:spacing w:val="-57"/>
                <w:sz w:val="12"/>
                <w:szCs w:val="12"/>
                <w:lang w:val="ru-RU"/>
              </w:rPr>
              <w:t xml:space="preserve"> </w:t>
            </w:r>
            <w:r w:rsidRPr="00FD6F71">
              <w:rPr>
                <w:rFonts w:ascii="Times New Roman" w:hAnsi="Times New Roman" w:cs="Times New Roman"/>
                <w:sz w:val="12"/>
                <w:szCs w:val="12"/>
                <w:lang w:val="ru-RU"/>
              </w:rPr>
              <w:t>гигиеническим нормативам по</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санитарно-химическим показателям,</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w:t>
            </w:r>
          </w:p>
        </w:tc>
        <w:tc>
          <w:tcPr>
            <w:tcW w:w="752"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0,1</w:t>
            </w:r>
          </w:p>
        </w:tc>
        <w:tc>
          <w:tcPr>
            <w:tcW w:w="768"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0,1</w:t>
            </w:r>
          </w:p>
        </w:tc>
      </w:tr>
      <w:tr w:rsidR="00FD6F71" w:rsidRPr="00FD6F71" w:rsidTr="00FD6F71">
        <w:trPr>
          <w:trHeight w:val="70"/>
        </w:trPr>
        <w:tc>
          <w:tcPr>
            <w:tcW w:w="1037" w:type="pct"/>
            <w:vMerge/>
            <w:tcBorders>
              <w:top w:val="nil"/>
            </w:tcBorders>
            <w:vAlign w:val="center"/>
          </w:tcPr>
          <w:p w:rsidR="00FD6F71" w:rsidRPr="00FD6F71" w:rsidRDefault="00FD6F71" w:rsidP="00FD6F71">
            <w:pPr>
              <w:pStyle w:val="aff1"/>
              <w:jc w:val="center"/>
              <w:rPr>
                <w:rFonts w:ascii="Times New Roman" w:hAnsi="Times New Roman" w:cs="Times New Roman"/>
                <w:sz w:val="12"/>
                <w:szCs w:val="12"/>
              </w:rPr>
            </w:pPr>
          </w:p>
        </w:tc>
        <w:tc>
          <w:tcPr>
            <w:tcW w:w="2443" w:type="pc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2. Удельный вес проб воды у потребителя,</w:t>
            </w:r>
            <w:r w:rsidRPr="00FD6F71">
              <w:rPr>
                <w:rFonts w:ascii="Times New Roman" w:hAnsi="Times New Roman" w:cs="Times New Roman"/>
                <w:spacing w:val="-5"/>
                <w:sz w:val="12"/>
                <w:szCs w:val="12"/>
                <w:lang w:val="ru-RU"/>
              </w:rPr>
              <w:t xml:space="preserve"> </w:t>
            </w:r>
            <w:r w:rsidRPr="00FD6F71">
              <w:rPr>
                <w:rFonts w:ascii="Times New Roman" w:hAnsi="Times New Roman" w:cs="Times New Roman"/>
                <w:sz w:val="12"/>
                <w:szCs w:val="12"/>
                <w:lang w:val="ru-RU"/>
              </w:rPr>
              <w:t>которые</w:t>
            </w:r>
            <w:r w:rsidRPr="00FD6F71">
              <w:rPr>
                <w:rFonts w:ascii="Times New Roman" w:hAnsi="Times New Roman" w:cs="Times New Roman"/>
                <w:spacing w:val="-8"/>
                <w:sz w:val="12"/>
                <w:szCs w:val="12"/>
                <w:lang w:val="ru-RU"/>
              </w:rPr>
              <w:t xml:space="preserve"> </w:t>
            </w:r>
            <w:r w:rsidRPr="00FD6F71">
              <w:rPr>
                <w:rFonts w:ascii="Times New Roman" w:hAnsi="Times New Roman" w:cs="Times New Roman"/>
                <w:sz w:val="12"/>
                <w:szCs w:val="12"/>
                <w:lang w:val="ru-RU"/>
              </w:rPr>
              <w:t>не</w:t>
            </w:r>
            <w:r w:rsidRPr="00FD6F71">
              <w:rPr>
                <w:rFonts w:ascii="Times New Roman" w:hAnsi="Times New Roman" w:cs="Times New Roman"/>
                <w:spacing w:val="-6"/>
                <w:sz w:val="12"/>
                <w:szCs w:val="12"/>
                <w:lang w:val="ru-RU"/>
              </w:rPr>
              <w:t xml:space="preserve"> </w:t>
            </w:r>
            <w:r w:rsidRPr="00FD6F71">
              <w:rPr>
                <w:rFonts w:ascii="Times New Roman" w:hAnsi="Times New Roman" w:cs="Times New Roman"/>
                <w:sz w:val="12"/>
                <w:szCs w:val="12"/>
                <w:lang w:val="ru-RU"/>
              </w:rPr>
              <w:t>отвечают</w:t>
            </w:r>
            <w:r w:rsidRPr="00FD6F71">
              <w:rPr>
                <w:rFonts w:ascii="Times New Roman" w:hAnsi="Times New Roman" w:cs="Times New Roman"/>
                <w:spacing w:val="-57"/>
                <w:sz w:val="12"/>
                <w:szCs w:val="12"/>
                <w:lang w:val="ru-RU"/>
              </w:rPr>
              <w:t xml:space="preserve"> </w:t>
            </w:r>
            <w:r w:rsidRPr="00FD6F71">
              <w:rPr>
                <w:rFonts w:ascii="Times New Roman" w:hAnsi="Times New Roman" w:cs="Times New Roman"/>
                <w:sz w:val="12"/>
                <w:szCs w:val="12"/>
                <w:lang w:val="ru-RU"/>
              </w:rPr>
              <w:t>гигиеническим нормативам по</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микробиологическим</w:t>
            </w:r>
            <w:r w:rsidRPr="00FD6F71">
              <w:rPr>
                <w:rFonts w:ascii="Times New Roman" w:hAnsi="Times New Roman" w:cs="Times New Roman"/>
                <w:spacing w:val="-3"/>
                <w:sz w:val="12"/>
                <w:szCs w:val="12"/>
                <w:lang w:val="ru-RU"/>
              </w:rPr>
              <w:t xml:space="preserve"> </w:t>
            </w:r>
            <w:r w:rsidRPr="00FD6F71">
              <w:rPr>
                <w:rFonts w:ascii="Times New Roman" w:hAnsi="Times New Roman" w:cs="Times New Roman"/>
                <w:sz w:val="12"/>
                <w:szCs w:val="12"/>
                <w:lang w:val="ru-RU"/>
              </w:rPr>
              <w:t>показателям,</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w:t>
            </w:r>
          </w:p>
        </w:tc>
        <w:tc>
          <w:tcPr>
            <w:tcW w:w="752"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0</w:t>
            </w:r>
          </w:p>
        </w:tc>
        <w:tc>
          <w:tcPr>
            <w:tcW w:w="768"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0</w:t>
            </w:r>
          </w:p>
        </w:tc>
      </w:tr>
      <w:tr w:rsidR="00FD6F71" w:rsidRPr="00FD6F71" w:rsidTr="00FD6F71">
        <w:trPr>
          <w:trHeight w:val="70"/>
        </w:trPr>
        <w:tc>
          <w:tcPr>
            <w:tcW w:w="1037" w:type="pct"/>
            <w:vMerge w:val="restar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2. Показатели</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надежности и</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бесперебойности</w:t>
            </w:r>
            <w:r w:rsidRPr="00FD6F71">
              <w:rPr>
                <w:rFonts w:ascii="Times New Roman" w:hAnsi="Times New Roman" w:cs="Times New Roman"/>
                <w:spacing w:val="-13"/>
                <w:sz w:val="12"/>
                <w:szCs w:val="12"/>
                <w:lang w:val="ru-RU"/>
              </w:rPr>
              <w:t xml:space="preserve"> </w:t>
            </w:r>
            <w:r w:rsidRPr="00FD6F71">
              <w:rPr>
                <w:rFonts w:ascii="Times New Roman" w:hAnsi="Times New Roman" w:cs="Times New Roman"/>
                <w:sz w:val="12"/>
                <w:szCs w:val="12"/>
                <w:lang w:val="ru-RU"/>
              </w:rPr>
              <w:t>водоснабжения</w:t>
            </w:r>
          </w:p>
        </w:tc>
        <w:tc>
          <w:tcPr>
            <w:tcW w:w="2443" w:type="pc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1.</w:t>
            </w:r>
            <w:r w:rsidRPr="00FD6F71">
              <w:rPr>
                <w:rFonts w:ascii="Times New Roman" w:hAnsi="Times New Roman" w:cs="Times New Roman"/>
                <w:spacing w:val="-3"/>
                <w:sz w:val="12"/>
                <w:szCs w:val="12"/>
                <w:lang w:val="ru-RU"/>
              </w:rPr>
              <w:t xml:space="preserve"> </w:t>
            </w:r>
            <w:r w:rsidRPr="00FD6F71">
              <w:rPr>
                <w:rFonts w:ascii="Times New Roman" w:hAnsi="Times New Roman" w:cs="Times New Roman"/>
                <w:sz w:val="12"/>
                <w:szCs w:val="12"/>
                <w:lang w:val="ru-RU"/>
              </w:rPr>
              <w:t>Протяженность сетей (независимо</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от способа прокладки), км</w:t>
            </w:r>
          </w:p>
        </w:tc>
        <w:tc>
          <w:tcPr>
            <w:tcW w:w="752"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59,76</w:t>
            </w:r>
          </w:p>
        </w:tc>
        <w:tc>
          <w:tcPr>
            <w:tcW w:w="768"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74,207</w:t>
            </w:r>
          </w:p>
        </w:tc>
      </w:tr>
      <w:tr w:rsidR="00FD6F71" w:rsidRPr="00FD6F71" w:rsidTr="00FD6F71">
        <w:trPr>
          <w:trHeight w:val="70"/>
        </w:trPr>
        <w:tc>
          <w:tcPr>
            <w:tcW w:w="1037" w:type="pct"/>
            <w:vMerge/>
            <w:tcBorders>
              <w:top w:val="nil"/>
            </w:tcBorders>
            <w:vAlign w:val="center"/>
          </w:tcPr>
          <w:p w:rsidR="00FD6F71" w:rsidRPr="00FD6F71" w:rsidRDefault="00FD6F71" w:rsidP="00FD6F71">
            <w:pPr>
              <w:pStyle w:val="aff1"/>
              <w:jc w:val="center"/>
              <w:rPr>
                <w:rFonts w:ascii="Times New Roman" w:hAnsi="Times New Roman" w:cs="Times New Roman"/>
                <w:sz w:val="12"/>
                <w:szCs w:val="12"/>
              </w:rPr>
            </w:pPr>
          </w:p>
        </w:tc>
        <w:tc>
          <w:tcPr>
            <w:tcW w:w="2443" w:type="pc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2. Аварийность на сетях водопровода</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(ед/км)</w:t>
            </w:r>
          </w:p>
        </w:tc>
        <w:tc>
          <w:tcPr>
            <w:tcW w:w="752"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н/д</w:t>
            </w:r>
          </w:p>
        </w:tc>
        <w:tc>
          <w:tcPr>
            <w:tcW w:w="768"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r>
      <w:tr w:rsidR="00FD6F71" w:rsidRPr="00FD6F71" w:rsidTr="00FD6F71">
        <w:trPr>
          <w:trHeight w:val="70"/>
        </w:trPr>
        <w:tc>
          <w:tcPr>
            <w:tcW w:w="1037" w:type="pct"/>
            <w:vMerge/>
            <w:tcBorders>
              <w:top w:val="nil"/>
            </w:tcBorders>
            <w:vAlign w:val="center"/>
          </w:tcPr>
          <w:p w:rsidR="00FD6F71" w:rsidRPr="00FD6F71" w:rsidRDefault="00FD6F71" w:rsidP="00FD6F71">
            <w:pPr>
              <w:pStyle w:val="aff1"/>
              <w:jc w:val="center"/>
              <w:rPr>
                <w:rFonts w:ascii="Times New Roman" w:hAnsi="Times New Roman" w:cs="Times New Roman"/>
                <w:sz w:val="12"/>
                <w:szCs w:val="12"/>
              </w:rPr>
            </w:pPr>
          </w:p>
        </w:tc>
        <w:tc>
          <w:tcPr>
            <w:tcW w:w="2443" w:type="pc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3.</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Износ</w:t>
            </w:r>
            <w:r w:rsidRPr="00FD6F71">
              <w:rPr>
                <w:rFonts w:ascii="Times New Roman" w:hAnsi="Times New Roman" w:cs="Times New Roman"/>
                <w:spacing w:val="-4"/>
                <w:sz w:val="12"/>
                <w:szCs w:val="12"/>
                <w:lang w:val="ru-RU"/>
              </w:rPr>
              <w:t xml:space="preserve"> </w:t>
            </w:r>
            <w:r w:rsidRPr="00FD6F71">
              <w:rPr>
                <w:rFonts w:ascii="Times New Roman" w:hAnsi="Times New Roman" w:cs="Times New Roman"/>
                <w:sz w:val="12"/>
                <w:szCs w:val="12"/>
                <w:lang w:val="ru-RU"/>
              </w:rPr>
              <w:t>водопроводных</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сетей</w:t>
            </w:r>
            <w:r>
              <w:rPr>
                <w:rFonts w:ascii="Times New Roman" w:hAnsi="Times New Roman" w:cs="Times New Roman"/>
                <w:sz w:val="12"/>
                <w:szCs w:val="12"/>
                <w:lang w:val="ru-RU"/>
              </w:rPr>
              <w:t xml:space="preserve"> </w:t>
            </w:r>
            <w:r w:rsidRPr="00FD6F71">
              <w:rPr>
                <w:rFonts w:ascii="Times New Roman" w:hAnsi="Times New Roman" w:cs="Times New Roman"/>
                <w:sz w:val="12"/>
                <w:szCs w:val="12"/>
                <w:lang w:val="ru-RU"/>
              </w:rPr>
              <w:t>(в</w:t>
            </w:r>
            <w:r w:rsidRPr="00FD6F71">
              <w:rPr>
                <w:rFonts w:ascii="Times New Roman" w:hAnsi="Times New Roman" w:cs="Times New Roman"/>
                <w:spacing w:val="-3"/>
                <w:sz w:val="12"/>
                <w:szCs w:val="12"/>
                <w:lang w:val="ru-RU"/>
              </w:rPr>
              <w:t xml:space="preserve"> </w:t>
            </w:r>
            <w:r w:rsidRPr="00FD6F71">
              <w:rPr>
                <w:rFonts w:ascii="Times New Roman" w:hAnsi="Times New Roman" w:cs="Times New Roman"/>
                <w:sz w:val="12"/>
                <w:szCs w:val="12"/>
                <w:lang w:val="ru-RU"/>
              </w:rPr>
              <w:t>процентах),</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w:t>
            </w:r>
          </w:p>
        </w:tc>
        <w:tc>
          <w:tcPr>
            <w:tcW w:w="752"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н/д</w:t>
            </w:r>
          </w:p>
        </w:tc>
        <w:tc>
          <w:tcPr>
            <w:tcW w:w="768"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r>
      <w:tr w:rsidR="00FD6F71" w:rsidRPr="00FD6F71" w:rsidTr="00FD6F71">
        <w:trPr>
          <w:trHeight w:val="70"/>
        </w:trPr>
        <w:tc>
          <w:tcPr>
            <w:tcW w:w="1037" w:type="pct"/>
            <w:vMerge w:val="restar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3. Показатели</w:t>
            </w:r>
            <w:r>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эффективности</w:t>
            </w:r>
            <w:r>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использования</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ресурсов, в том</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числе сокращения потерь воды</w:t>
            </w:r>
            <w:r w:rsidRPr="00FD6F71">
              <w:rPr>
                <w:rFonts w:ascii="Times New Roman" w:hAnsi="Times New Roman" w:cs="Times New Roman"/>
                <w:spacing w:val="-57"/>
                <w:sz w:val="12"/>
                <w:szCs w:val="12"/>
                <w:lang w:val="ru-RU"/>
              </w:rPr>
              <w:t xml:space="preserve"> </w:t>
            </w:r>
            <w:r w:rsidRPr="00FD6F71">
              <w:rPr>
                <w:rFonts w:ascii="Times New Roman" w:hAnsi="Times New Roman" w:cs="Times New Roman"/>
                <w:sz w:val="12"/>
                <w:szCs w:val="12"/>
                <w:lang w:val="ru-RU"/>
              </w:rPr>
              <w:t>при</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транспортировке</w:t>
            </w:r>
          </w:p>
        </w:tc>
        <w:tc>
          <w:tcPr>
            <w:tcW w:w="2443" w:type="pc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1. Величина удельных затрат электрической энергии на транспорт</w:t>
            </w:r>
            <w:r w:rsidRPr="00FD6F71">
              <w:rPr>
                <w:rFonts w:ascii="Times New Roman" w:hAnsi="Times New Roman" w:cs="Times New Roman"/>
                <w:spacing w:val="-57"/>
                <w:sz w:val="12"/>
                <w:szCs w:val="12"/>
                <w:lang w:val="ru-RU"/>
              </w:rPr>
              <w:t xml:space="preserve"> </w:t>
            </w:r>
            <w:r w:rsidRPr="00FD6F71">
              <w:rPr>
                <w:rFonts w:ascii="Times New Roman" w:hAnsi="Times New Roman" w:cs="Times New Roman"/>
                <w:sz w:val="12"/>
                <w:szCs w:val="12"/>
                <w:lang w:val="ru-RU"/>
              </w:rPr>
              <w:t>воды</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(кВт*ч/м</w:t>
            </w:r>
            <w:r w:rsidRPr="00FD6F71">
              <w:rPr>
                <w:rFonts w:ascii="Times New Roman" w:hAnsi="Times New Roman" w:cs="Times New Roman"/>
                <w:sz w:val="12"/>
                <w:szCs w:val="12"/>
                <w:vertAlign w:val="superscript"/>
                <w:lang w:val="ru-RU"/>
              </w:rPr>
              <w:t>3</w:t>
            </w:r>
            <w:r w:rsidRPr="00FD6F71">
              <w:rPr>
                <w:rFonts w:ascii="Times New Roman" w:hAnsi="Times New Roman" w:cs="Times New Roman"/>
                <w:sz w:val="12"/>
                <w:szCs w:val="12"/>
                <w:lang w:val="ru-RU"/>
              </w:rPr>
              <w:t>)</w:t>
            </w:r>
          </w:p>
        </w:tc>
        <w:tc>
          <w:tcPr>
            <w:tcW w:w="752"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c>
          <w:tcPr>
            <w:tcW w:w="768"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r>
      <w:tr w:rsidR="00FD6F71" w:rsidRPr="00FD6F71" w:rsidTr="00FD6F71">
        <w:trPr>
          <w:trHeight w:val="70"/>
        </w:trPr>
        <w:tc>
          <w:tcPr>
            <w:tcW w:w="1037" w:type="pct"/>
            <w:vMerge/>
            <w:tcBorders>
              <w:top w:val="nil"/>
            </w:tcBorders>
            <w:vAlign w:val="center"/>
          </w:tcPr>
          <w:p w:rsidR="00FD6F71" w:rsidRPr="00FD6F71" w:rsidRDefault="00FD6F71" w:rsidP="00FD6F71">
            <w:pPr>
              <w:pStyle w:val="aff1"/>
              <w:jc w:val="center"/>
              <w:rPr>
                <w:rFonts w:ascii="Times New Roman" w:hAnsi="Times New Roman" w:cs="Times New Roman"/>
                <w:sz w:val="12"/>
                <w:szCs w:val="12"/>
              </w:rPr>
            </w:pPr>
          </w:p>
        </w:tc>
        <w:tc>
          <w:tcPr>
            <w:tcW w:w="2443" w:type="pc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2. Доля потерь воды в централизованной системе водоснабжения</w:t>
            </w:r>
            <w:r w:rsidRPr="00FD6F71">
              <w:rPr>
                <w:rFonts w:ascii="Times New Roman" w:hAnsi="Times New Roman" w:cs="Times New Roman"/>
                <w:spacing w:val="-57"/>
                <w:sz w:val="12"/>
                <w:szCs w:val="12"/>
                <w:lang w:val="ru-RU"/>
              </w:rPr>
              <w:t xml:space="preserve"> </w:t>
            </w:r>
            <w:r w:rsidRPr="00FD6F71">
              <w:rPr>
                <w:rFonts w:ascii="Times New Roman" w:hAnsi="Times New Roman" w:cs="Times New Roman"/>
                <w:sz w:val="12"/>
                <w:szCs w:val="12"/>
                <w:lang w:val="ru-RU"/>
              </w:rPr>
              <w:t>при</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транспортировке</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в</w:t>
            </w:r>
            <w:r w:rsidRPr="00FD6F71">
              <w:rPr>
                <w:rFonts w:ascii="Times New Roman" w:hAnsi="Times New Roman" w:cs="Times New Roman"/>
                <w:spacing w:val="-5"/>
                <w:sz w:val="12"/>
                <w:szCs w:val="12"/>
                <w:lang w:val="ru-RU"/>
              </w:rPr>
              <w:t xml:space="preserve"> </w:t>
            </w:r>
            <w:r w:rsidRPr="00FD6F71">
              <w:rPr>
                <w:rFonts w:ascii="Times New Roman" w:hAnsi="Times New Roman" w:cs="Times New Roman"/>
                <w:sz w:val="12"/>
                <w:szCs w:val="12"/>
                <w:lang w:val="ru-RU"/>
              </w:rPr>
              <w:t>общем</w:t>
            </w:r>
            <w:r>
              <w:rPr>
                <w:rFonts w:ascii="Times New Roman" w:hAnsi="Times New Roman" w:cs="Times New Roman"/>
                <w:sz w:val="12"/>
                <w:szCs w:val="12"/>
                <w:lang w:val="ru-RU"/>
              </w:rPr>
              <w:t xml:space="preserve"> </w:t>
            </w:r>
            <w:r w:rsidRPr="00FD6F71">
              <w:rPr>
                <w:rFonts w:ascii="Times New Roman" w:hAnsi="Times New Roman" w:cs="Times New Roman"/>
                <w:sz w:val="12"/>
                <w:szCs w:val="12"/>
                <w:lang w:val="ru-RU"/>
              </w:rPr>
              <w:t>объеме</w:t>
            </w:r>
            <w:r w:rsidRPr="00FD6F71">
              <w:rPr>
                <w:rFonts w:ascii="Times New Roman" w:hAnsi="Times New Roman" w:cs="Times New Roman"/>
                <w:spacing w:val="-4"/>
                <w:sz w:val="12"/>
                <w:szCs w:val="12"/>
                <w:lang w:val="ru-RU"/>
              </w:rPr>
              <w:t xml:space="preserve"> </w:t>
            </w:r>
            <w:r w:rsidRPr="00FD6F71">
              <w:rPr>
                <w:rFonts w:ascii="Times New Roman" w:hAnsi="Times New Roman" w:cs="Times New Roman"/>
                <w:sz w:val="12"/>
                <w:szCs w:val="12"/>
                <w:lang w:val="ru-RU"/>
              </w:rPr>
              <w:t>воды,</w:t>
            </w:r>
            <w:r w:rsidRPr="00FD6F71">
              <w:rPr>
                <w:rFonts w:ascii="Times New Roman" w:hAnsi="Times New Roman" w:cs="Times New Roman"/>
                <w:spacing w:val="-1"/>
                <w:sz w:val="12"/>
                <w:szCs w:val="12"/>
                <w:lang w:val="ru-RU"/>
              </w:rPr>
              <w:t xml:space="preserve"> </w:t>
            </w:r>
            <w:r w:rsidRPr="00FD6F71">
              <w:rPr>
                <w:rFonts w:ascii="Times New Roman" w:hAnsi="Times New Roman" w:cs="Times New Roman"/>
                <w:sz w:val="12"/>
                <w:szCs w:val="12"/>
                <w:lang w:val="ru-RU"/>
              </w:rPr>
              <w:t>%</w:t>
            </w:r>
          </w:p>
        </w:tc>
        <w:tc>
          <w:tcPr>
            <w:tcW w:w="752"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0,4</w:t>
            </w:r>
          </w:p>
        </w:tc>
        <w:tc>
          <w:tcPr>
            <w:tcW w:w="768"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8</w:t>
            </w:r>
          </w:p>
        </w:tc>
      </w:tr>
      <w:tr w:rsidR="00FD6F71" w:rsidRPr="00FD6F71" w:rsidTr="00FD6F71">
        <w:trPr>
          <w:trHeight w:val="70"/>
        </w:trPr>
        <w:tc>
          <w:tcPr>
            <w:tcW w:w="1037"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4. Иные показатели</w:t>
            </w:r>
          </w:p>
        </w:tc>
        <w:tc>
          <w:tcPr>
            <w:tcW w:w="2443" w:type="pct"/>
            <w:vAlign w:val="center"/>
          </w:tcPr>
          <w:p w:rsidR="00FD6F71" w:rsidRPr="00FD6F71" w:rsidRDefault="00FD6F71" w:rsidP="00FD6F71">
            <w:pPr>
              <w:pStyle w:val="aff1"/>
              <w:jc w:val="center"/>
              <w:rPr>
                <w:rFonts w:ascii="Times New Roman" w:hAnsi="Times New Roman" w:cs="Times New Roman"/>
                <w:sz w:val="12"/>
                <w:szCs w:val="12"/>
                <w:lang w:val="ru-RU"/>
              </w:rPr>
            </w:pPr>
            <w:r w:rsidRPr="00FD6F71">
              <w:rPr>
                <w:rFonts w:ascii="Times New Roman" w:hAnsi="Times New Roman" w:cs="Times New Roman"/>
                <w:sz w:val="12"/>
                <w:szCs w:val="12"/>
                <w:lang w:val="ru-RU"/>
              </w:rPr>
              <w:t>1. Тарифы на питьевую воду,</w:t>
            </w:r>
            <w:r w:rsidRPr="00FD6F71">
              <w:rPr>
                <w:rFonts w:ascii="Times New Roman" w:hAnsi="Times New Roman" w:cs="Times New Roman"/>
                <w:spacing w:val="-57"/>
                <w:sz w:val="12"/>
                <w:szCs w:val="12"/>
                <w:lang w:val="ru-RU"/>
              </w:rPr>
              <w:t xml:space="preserve"> </w:t>
            </w:r>
            <w:r w:rsidRPr="00FD6F71">
              <w:rPr>
                <w:rFonts w:ascii="Times New Roman" w:hAnsi="Times New Roman" w:cs="Times New Roman"/>
                <w:sz w:val="12"/>
                <w:szCs w:val="12"/>
                <w:lang w:val="ru-RU"/>
              </w:rPr>
              <w:t>руб./м</w:t>
            </w:r>
            <w:r w:rsidRPr="00FD6F71">
              <w:rPr>
                <w:rFonts w:ascii="Times New Roman" w:hAnsi="Times New Roman" w:cs="Times New Roman"/>
                <w:sz w:val="12"/>
                <w:szCs w:val="12"/>
                <w:vertAlign w:val="superscript"/>
                <w:lang w:val="ru-RU"/>
              </w:rPr>
              <w:t>3</w:t>
            </w:r>
          </w:p>
        </w:tc>
        <w:tc>
          <w:tcPr>
            <w:tcW w:w="752"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49,37/51,18</w:t>
            </w:r>
          </w:p>
        </w:tc>
        <w:tc>
          <w:tcPr>
            <w:tcW w:w="768" w:type="pct"/>
            <w:vAlign w:val="center"/>
          </w:tcPr>
          <w:p w:rsidR="00FD6F71" w:rsidRPr="00FD6F71" w:rsidRDefault="00FD6F71" w:rsidP="00FD6F71">
            <w:pPr>
              <w:pStyle w:val="aff1"/>
              <w:jc w:val="center"/>
              <w:rPr>
                <w:rFonts w:ascii="Times New Roman" w:hAnsi="Times New Roman" w:cs="Times New Roman"/>
                <w:sz w:val="12"/>
                <w:szCs w:val="12"/>
              </w:rPr>
            </w:pPr>
            <w:r w:rsidRPr="00FD6F71">
              <w:rPr>
                <w:rFonts w:ascii="Times New Roman" w:hAnsi="Times New Roman" w:cs="Times New Roman"/>
                <w:sz w:val="12"/>
                <w:szCs w:val="12"/>
              </w:rPr>
              <w:t>-</w:t>
            </w:r>
          </w:p>
        </w:tc>
      </w:tr>
    </w:tbl>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 И ПЕРЕЧЕНЬ ОРГАНИЗАЦИЙ, УП</w:t>
      </w:r>
      <w:r>
        <w:rPr>
          <w:rFonts w:ascii="Times New Roman" w:hAnsi="Times New Roman" w:cs="Times New Roman"/>
          <w:sz w:val="12"/>
          <w:szCs w:val="12"/>
        </w:rPr>
        <w:t>ОЛНОМОЧЕННЫХ НА ИХ ЭКСПЛУАТАЦИЮ</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2.8.1 Перечень выявленных бесхозяйных объектов централи</w:t>
      </w:r>
      <w:r>
        <w:rPr>
          <w:rFonts w:ascii="Times New Roman" w:hAnsi="Times New Roman" w:cs="Times New Roman"/>
          <w:sz w:val="12"/>
          <w:szCs w:val="12"/>
        </w:rPr>
        <w:t>зованных систем водоснабжения</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На момент проведения Актуализации схемы водоснабжения в границах сельского поселения бесхозяйные объекты централизованных систем холод- ного и горячего водоснабжения, расположенных на территории с.п. Сургут, не выявлены.</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В случае обнаружения таковых в п</w:t>
      </w:r>
      <w:r>
        <w:rPr>
          <w:rFonts w:ascii="Times New Roman" w:hAnsi="Times New Roman" w:cs="Times New Roman"/>
          <w:sz w:val="12"/>
          <w:szCs w:val="12"/>
        </w:rPr>
        <w:t>оследующем, необходимо руковод</w:t>
      </w:r>
      <w:r w:rsidRPr="00440A44">
        <w:rPr>
          <w:rFonts w:ascii="Times New Roman" w:hAnsi="Times New Roman" w:cs="Times New Roman"/>
          <w:sz w:val="12"/>
          <w:szCs w:val="12"/>
        </w:rPr>
        <w:t>ствоваться Статей 8, п. 5. Федерального закона от 7 декабря 2011 года № 416- ФЗ.</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Статья 8, пункт 5. Федерального закона от 7 декабря 2011 года № 416- ФЗ: в случае выявления бесхозяйных объек</w:t>
      </w:r>
      <w:r>
        <w:rPr>
          <w:rFonts w:ascii="Times New Roman" w:hAnsi="Times New Roman" w:cs="Times New Roman"/>
          <w:sz w:val="12"/>
          <w:szCs w:val="12"/>
        </w:rPr>
        <w:t>тов централизованных систем го</w:t>
      </w:r>
      <w:r w:rsidRPr="00440A44">
        <w:rPr>
          <w:rFonts w:ascii="Times New Roman" w:hAnsi="Times New Roman" w:cs="Times New Roman"/>
          <w:sz w:val="12"/>
          <w:szCs w:val="12"/>
        </w:rPr>
        <w:t>рячего водоснабжения, холодного водоснабжения и (или) водоотведения, в том числе водопроводных и канализационны</w:t>
      </w:r>
      <w:r>
        <w:rPr>
          <w:rFonts w:ascii="Times New Roman" w:hAnsi="Times New Roman" w:cs="Times New Roman"/>
          <w:sz w:val="12"/>
          <w:szCs w:val="12"/>
        </w:rPr>
        <w:t>х сетей, путем эксплуатации ко</w:t>
      </w:r>
      <w:r w:rsidRPr="00440A44">
        <w:rPr>
          <w:rFonts w:ascii="Times New Roman" w:hAnsi="Times New Roman" w:cs="Times New Roman"/>
          <w:sz w:val="12"/>
          <w:szCs w:val="12"/>
        </w:rPr>
        <w:t>торых обеспечиваются водоснабжение и (или) водоотведение, эксплуатация таких объектов осуществляется гарантирую</w:t>
      </w:r>
      <w:r>
        <w:rPr>
          <w:rFonts w:ascii="Times New Roman" w:hAnsi="Times New Roman" w:cs="Times New Roman"/>
          <w:sz w:val="12"/>
          <w:szCs w:val="12"/>
        </w:rPr>
        <w:t>щей организацией либо организа</w:t>
      </w:r>
      <w:r w:rsidRPr="00440A44">
        <w:rPr>
          <w:rFonts w:ascii="Times New Roman" w:hAnsi="Times New Roman" w:cs="Times New Roman"/>
          <w:sz w:val="12"/>
          <w:szCs w:val="12"/>
        </w:rPr>
        <w:t>цией, которая осуществляет горячее водоснабжение, холодное водоснабжение и (или) водоотведение и водопроводные и (</w:t>
      </w:r>
      <w:r>
        <w:rPr>
          <w:rFonts w:ascii="Times New Roman" w:hAnsi="Times New Roman" w:cs="Times New Roman"/>
          <w:sz w:val="12"/>
          <w:szCs w:val="12"/>
        </w:rPr>
        <w:t>или) канализационные сети кото</w:t>
      </w:r>
      <w:r w:rsidRPr="00440A44">
        <w:rPr>
          <w:rFonts w:ascii="Times New Roman" w:hAnsi="Times New Roman" w:cs="Times New Roman"/>
          <w:sz w:val="12"/>
          <w:szCs w:val="12"/>
        </w:rPr>
        <w:t>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w:t>
      </w:r>
      <w:r>
        <w:rPr>
          <w:rFonts w:ascii="Times New Roman" w:hAnsi="Times New Roman" w:cs="Times New Roman"/>
          <w:sz w:val="12"/>
          <w:szCs w:val="12"/>
        </w:rPr>
        <w:t>рального закона), со дня подпи</w:t>
      </w:r>
      <w:r w:rsidRPr="00440A44">
        <w:rPr>
          <w:rFonts w:ascii="Times New Roman" w:hAnsi="Times New Roman" w:cs="Times New Roman"/>
          <w:sz w:val="12"/>
          <w:szCs w:val="12"/>
        </w:rPr>
        <w:t>сания с органом местного самоуправления п</w:t>
      </w:r>
      <w:r>
        <w:rPr>
          <w:rFonts w:ascii="Times New Roman" w:hAnsi="Times New Roman" w:cs="Times New Roman"/>
          <w:sz w:val="12"/>
          <w:szCs w:val="12"/>
        </w:rPr>
        <w:t>оселения, городского округа пе</w:t>
      </w:r>
      <w:r w:rsidRPr="00440A44">
        <w:rPr>
          <w:rFonts w:ascii="Times New Roman" w:hAnsi="Times New Roman" w:cs="Times New Roman"/>
          <w:sz w:val="12"/>
          <w:szCs w:val="12"/>
        </w:rPr>
        <w:t>редаточного акта указанных объектов до признания на такие объекты права собственности или до принятия их во владе</w:t>
      </w:r>
      <w:r>
        <w:rPr>
          <w:rFonts w:ascii="Times New Roman" w:hAnsi="Times New Roman" w:cs="Times New Roman"/>
          <w:sz w:val="12"/>
          <w:szCs w:val="12"/>
        </w:rPr>
        <w:t xml:space="preserve">ние, пользование и распоряжение </w:t>
      </w:r>
      <w:r w:rsidRPr="00440A44">
        <w:rPr>
          <w:rFonts w:ascii="Times New Roman" w:hAnsi="Times New Roman" w:cs="Times New Roman"/>
          <w:sz w:val="12"/>
          <w:szCs w:val="12"/>
        </w:rPr>
        <w:t>оставившим такие объекты собственником в</w:t>
      </w:r>
      <w:r>
        <w:rPr>
          <w:rFonts w:ascii="Times New Roman" w:hAnsi="Times New Roman" w:cs="Times New Roman"/>
          <w:sz w:val="12"/>
          <w:szCs w:val="12"/>
        </w:rPr>
        <w:t xml:space="preserve"> соответствии с гражданским за</w:t>
      </w:r>
      <w:r w:rsidRPr="00440A44">
        <w:rPr>
          <w:rFonts w:ascii="Times New Roman" w:hAnsi="Times New Roman" w:cs="Times New Roman"/>
          <w:sz w:val="12"/>
          <w:szCs w:val="12"/>
        </w:rPr>
        <w:t>конодательством.</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lastRenderedPageBreak/>
        <w:t>Расходы организации, осуществляющей холодное водоснабжение и (или) водоотведение, на эксплуатацию бес</w:t>
      </w:r>
      <w:r>
        <w:rPr>
          <w:rFonts w:ascii="Times New Roman" w:hAnsi="Times New Roman" w:cs="Times New Roman"/>
          <w:sz w:val="12"/>
          <w:szCs w:val="12"/>
        </w:rPr>
        <w:t>хозяйных объектов централизован</w:t>
      </w:r>
      <w:r w:rsidRPr="00440A44">
        <w:rPr>
          <w:rFonts w:ascii="Times New Roman" w:hAnsi="Times New Roman" w:cs="Times New Roman"/>
          <w:sz w:val="12"/>
          <w:szCs w:val="12"/>
        </w:rPr>
        <w:t>ных систем холодного водоснабжения и (или) водоотведения, учитываются органами регулирования тарифов при устано</w:t>
      </w:r>
      <w:r>
        <w:rPr>
          <w:rFonts w:ascii="Times New Roman" w:hAnsi="Times New Roman" w:cs="Times New Roman"/>
          <w:sz w:val="12"/>
          <w:szCs w:val="12"/>
        </w:rPr>
        <w:t>влении тарифов в порядке, уста</w:t>
      </w:r>
      <w:r w:rsidRPr="00440A44">
        <w:rPr>
          <w:rFonts w:ascii="Times New Roman" w:hAnsi="Times New Roman" w:cs="Times New Roman"/>
          <w:sz w:val="12"/>
          <w:szCs w:val="12"/>
        </w:rPr>
        <w:t>новленном основами ценообразования в сф</w:t>
      </w:r>
      <w:r>
        <w:rPr>
          <w:rFonts w:ascii="Times New Roman" w:hAnsi="Times New Roman" w:cs="Times New Roman"/>
          <w:sz w:val="12"/>
          <w:szCs w:val="12"/>
        </w:rPr>
        <w:t>ере водоснабжения и водоотведе</w:t>
      </w:r>
      <w:r w:rsidRPr="00440A44">
        <w:rPr>
          <w:rFonts w:ascii="Times New Roman" w:hAnsi="Times New Roman" w:cs="Times New Roman"/>
          <w:sz w:val="12"/>
          <w:szCs w:val="12"/>
        </w:rPr>
        <w:t>ния, утвержденными Прави</w:t>
      </w:r>
      <w:r>
        <w:rPr>
          <w:rFonts w:ascii="Times New Roman" w:hAnsi="Times New Roman" w:cs="Times New Roman"/>
          <w:sz w:val="12"/>
          <w:szCs w:val="12"/>
        </w:rPr>
        <w:t>тельством Российской Федерации.</w:t>
      </w:r>
      <w:r w:rsidRPr="00440A44">
        <w:rPr>
          <w:rFonts w:ascii="Times New Roman" w:hAnsi="Times New Roman" w:cs="Times New Roman"/>
          <w:sz w:val="12"/>
          <w:szCs w:val="12"/>
        </w:rPr>
        <w:t xml:space="preserve"> </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ГЛАВА 3. СХЕМА ВОДООТВЕДЕНИЯ</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 xml:space="preserve">РАЗДЕЛ 3.1. СУЩЕСТВУЮЩЕЕ </w:t>
      </w:r>
      <w:r>
        <w:rPr>
          <w:rFonts w:ascii="Times New Roman" w:hAnsi="Times New Roman" w:cs="Times New Roman"/>
          <w:sz w:val="12"/>
          <w:szCs w:val="12"/>
        </w:rPr>
        <w:t>ПОЛОЖЕНИЕ В СФЕРЕ ВОДООТВЕДЕНИЯ</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3.1.1</w:t>
      </w:r>
      <w:r w:rsidRPr="00440A44">
        <w:rPr>
          <w:rFonts w:ascii="Times New Roman" w:hAnsi="Times New Roman" w:cs="Times New Roman"/>
          <w:sz w:val="12"/>
          <w:szCs w:val="12"/>
        </w:rPr>
        <w:t>Описание структуры системы сбора, очистки и отведения сточных вод на территории сельского поселения и деление терр</w:t>
      </w:r>
      <w:r>
        <w:rPr>
          <w:rFonts w:ascii="Times New Roman" w:hAnsi="Times New Roman" w:cs="Times New Roman"/>
          <w:sz w:val="12"/>
          <w:szCs w:val="12"/>
        </w:rPr>
        <w:t>итории на эксплуатационные зоны</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 xml:space="preserve">Водоотведение представляет собой </w:t>
      </w:r>
      <w:r>
        <w:rPr>
          <w:rFonts w:ascii="Times New Roman" w:hAnsi="Times New Roman" w:cs="Times New Roman"/>
          <w:sz w:val="12"/>
          <w:szCs w:val="12"/>
        </w:rPr>
        <w:t>сложный комплекс инженерных со</w:t>
      </w:r>
      <w:r w:rsidRPr="00440A44">
        <w:rPr>
          <w:rFonts w:ascii="Times New Roman" w:hAnsi="Times New Roman" w:cs="Times New Roman"/>
          <w:sz w:val="12"/>
          <w:szCs w:val="12"/>
        </w:rPr>
        <w:t>оружений и процессов. Задачи, выполняемые</w:t>
      </w:r>
      <w:r>
        <w:rPr>
          <w:rFonts w:ascii="Times New Roman" w:hAnsi="Times New Roman" w:cs="Times New Roman"/>
          <w:sz w:val="12"/>
          <w:szCs w:val="12"/>
        </w:rPr>
        <w:t xml:space="preserve"> системой водоотведения поселе</w:t>
      </w:r>
      <w:r w:rsidRPr="00440A44">
        <w:rPr>
          <w:rFonts w:ascii="Times New Roman" w:hAnsi="Times New Roman" w:cs="Times New Roman"/>
          <w:sz w:val="12"/>
          <w:szCs w:val="12"/>
        </w:rPr>
        <w:t>ния, можно разделить на две составляющие: сбор и транспортировка сточных вод.</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Структура системы сбора и отведения сточных вод в п. Сургут включает в себя систему самотечных и напорных канализационных трубопроводов, с размещенными на них канализационными насосными станциями.</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Сброс хозяйственно-бытовых сточных вод осуществляется на канализ</w:t>
      </w:r>
      <w:r>
        <w:rPr>
          <w:rFonts w:ascii="Times New Roman" w:hAnsi="Times New Roman" w:cs="Times New Roman"/>
          <w:sz w:val="12"/>
          <w:szCs w:val="12"/>
        </w:rPr>
        <w:t>а</w:t>
      </w:r>
      <w:r w:rsidRPr="00440A44">
        <w:rPr>
          <w:rFonts w:ascii="Times New Roman" w:hAnsi="Times New Roman" w:cs="Times New Roman"/>
          <w:sz w:val="12"/>
          <w:szCs w:val="12"/>
        </w:rPr>
        <w:t>ционные очистные сооружения, расположенные в п. Светлодольск.</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В сельском поселении Сургут можно выделить одного поставщика услуг по водоотведению - Общество с Ограниченной Ответственностью «Сервисная коммунальная компания» (ООО «СКК»).</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Согласно Постановлению Правительства РФ от 5 сентября 2013 г. №782 с изменениями и дополнениями «О схемах водоснабжения и водоотведения»</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0A44">
        <w:rPr>
          <w:rFonts w:ascii="Times New Roman" w:hAnsi="Times New Roman" w:cs="Times New Roman"/>
          <w:sz w:val="12"/>
          <w:szCs w:val="12"/>
        </w:rPr>
        <w:t>«эксплуатационная зона» - зона эксплуата</w:t>
      </w:r>
      <w:r>
        <w:rPr>
          <w:rFonts w:ascii="Times New Roman" w:hAnsi="Times New Roman" w:cs="Times New Roman"/>
          <w:sz w:val="12"/>
          <w:szCs w:val="12"/>
        </w:rPr>
        <w:t>ционной ответственности органи</w:t>
      </w:r>
      <w:r w:rsidRPr="00440A44">
        <w:rPr>
          <w:rFonts w:ascii="Times New Roman" w:hAnsi="Times New Roman" w:cs="Times New Roman"/>
          <w:sz w:val="12"/>
          <w:szCs w:val="12"/>
        </w:rPr>
        <w:t>зации, осуществляющей горячее водоснабжение или холодное водоснабжение и (или) водоотведение, определенная по при</w:t>
      </w:r>
      <w:r>
        <w:rPr>
          <w:rFonts w:ascii="Times New Roman" w:hAnsi="Times New Roman" w:cs="Times New Roman"/>
          <w:sz w:val="12"/>
          <w:szCs w:val="12"/>
        </w:rPr>
        <w:t>знаку обязанностей (ответствен</w:t>
      </w:r>
      <w:r w:rsidRPr="00440A44">
        <w:rPr>
          <w:rFonts w:ascii="Times New Roman" w:hAnsi="Times New Roman" w:cs="Times New Roman"/>
          <w:sz w:val="12"/>
          <w:szCs w:val="12"/>
        </w:rPr>
        <w:t>ности) организации по эксплуатации цент</w:t>
      </w:r>
      <w:r w:rsidR="008E20D1">
        <w:rPr>
          <w:rFonts w:ascii="Times New Roman" w:hAnsi="Times New Roman" w:cs="Times New Roman"/>
          <w:sz w:val="12"/>
          <w:szCs w:val="12"/>
        </w:rPr>
        <w:t>рализованных систем водоснабже</w:t>
      </w:r>
      <w:r w:rsidRPr="00440A44">
        <w:rPr>
          <w:rFonts w:ascii="Times New Roman" w:hAnsi="Times New Roman" w:cs="Times New Roman"/>
          <w:sz w:val="12"/>
          <w:szCs w:val="12"/>
        </w:rPr>
        <w:t>ния и (или) водоотведения.</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Исходя из определения эксплуатационной зоны в централизова</w:t>
      </w:r>
      <w:r>
        <w:rPr>
          <w:rFonts w:ascii="Times New Roman" w:hAnsi="Times New Roman" w:cs="Times New Roman"/>
          <w:sz w:val="12"/>
          <w:szCs w:val="12"/>
        </w:rPr>
        <w:t>нной си</w:t>
      </w:r>
      <w:r w:rsidRPr="00440A44">
        <w:rPr>
          <w:rFonts w:ascii="Times New Roman" w:hAnsi="Times New Roman" w:cs="Times New Roman"/>
          <w:sz w:val="12"/>
          <w:szCs w:val="12"/>
        </w:rPr>
        <w:t>стеме водоотведения поселка</w:t>
      </w:r>
      <w:r>
        <w:rPr>
          <w:rFonts w:ascii="Times New Roman" w:hAnsi="Times New Roman" w:cs="Times New Roman"/>
          <w:sz w:val="12"/>
          <w:szCs w:val="12"/>
        </w:rPr>
        <w:t xml:space="preserve"> можно выделить следующую зону:</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0A44">
        <w:rPr>
          <w:rFonts w:ascii="Times New Roman" w:hAnsi="Times New Roman" w:cs="Times New Roman"/>
          <w:sz w:val="12"/>
          <w:szCs w:val="12"/>
        </w:rPr>
        <w:t>ООО «СКК» в своем ведомстве име</w:t>
      </w:r>
      <w:r>
        <w:rPr>
          <w:rFonts w:ascii="Times New Roman" w:hAnsi="Times New Roman" w:cs="Times New Roman"/>
          <w:sz w:val="12"/>
          <w:szCs w:val="12"/>
        </w:rPr>
        <w:t>ет сети водоотведения, КНС; об</w:t>
      </w:r>
      <w:r w:rsidRPr="00440A44">
        <w:rPr>
          <w:rFonts w:ascii="Times New Roman" w:hAnsi="Times New Roman" w:cs="Times New Roman"/>
          <w:sz w:val="12"/>
          <w:szCs w:val="12"/>
        </w:rPr>
        <w:t>служивает жилой сектор и ряд организаций, расположенных на территории п. Сургут.</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Дождевая канализация и отвод талых вод н</w:t>
      </w:r>
      <w:r>
        <w:rPr>
          <w:rFonts w:ascii="Times New Roman" w:hAnsi="Times New Roman" w:cs="Times New Roman"/>
          <w:sz w:val="12"/>
          <w:szCs w:val="12"/>
        </w:rPr>
        <w:t>а территории с.п. Сургут от</w:t>
      </w:r>
      <w:r w:rsidRPr="00440A44">
        <w:rPr>
          <w:rFonts w:ascii="Times New Roman" w:hAnsi="Times New Roman" w:cs="Times New Roman"/>
          <w:sz w:val="12"/>
          <w:szCs w:val="12"/>
        </w:rPr>
        <w:t xml:space="preserve">сутствует. Отведение дождевых и талых вод </w:t>
      </w:r>
      <w:r>
        <w:rPr>
          <w:rFonts w:ascii="Times New Roman" w:hAnsi="Times New Roman" w:cs="Times New Roman"/>
          <w:sz w:val="12"/>
          <w:szCs w:val="12"/>
        </w:rPr>
        <w:t>осуществляется по рельефу местности в пониженные места.</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3.1.2</w:t>
      </w:r>
      <w:r w:rsidRPr="00440A44">
        <w:rPr>
          <w:rFonts w:ascii="Times New Roman" w:hAnsi="Times New Roman" w:cs="Times New Roman"/>
          <w:sz w:val="12"/>
          <w:szCs w:val="12"/>
        </w:rPr>
        <w:t>Описание результатов технич</w:t>
      </w:r>
      <w:r>
        <w:rPr>
          <w:rFonts w:ascii="Times New Roman" w:hAnsi="Times New Roman" w:cs="Times New Roman"/>
          <w:sz w:val="12"/>
          <w:szCs w:val="12"/>
        </w:rPr>
        <w:t>еского обследования централизо</w:t>
      </w:r>
      <w:r w:rsidRPr="00440A44">
        <w:rPr>
          <w:rFonts w:ascii="Times New Roman" w:hAnsi="Times New Roman" w:cs="Times New Roman"/>
          <w:sz w:val="12"/>
          <w:szCs w:val="12"/>
        </w:rPr>
        <w:t>ванной системы водоотведения, включая описание существующих к</w:t>
      </w:r>
      <w:r>
        <w:rPr>
          <w:rFonts w:ascii="Times New Roman" w:hAnsi="Times New Roman" w:cs="Times New Roman"/>
          <w:sz w:val="12"/>
          <w:szCs w:val="12"/>
        </w:rPr>
        <w:t>ана</w:t>
      </w:r>
      <w:r w:rsidRPr="00440A44">
        <w:rPr>
          <w:rFonts w:ascii="Times New Roman" w:hAnsi="Times New Roman" w:cs="Times New Roman"/>
          <w:sz w:val="12"/>
          <w:szCs w:val="12"/>
        </w:rPr>
        <w:t>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w:t>
      </w:r>
      <w:r>
        <w:rPr>
          <w:rFonts w:ascii="Times New Roman" w:hAnsi="Times New Roman" w:cs="Times New Roman"/>
          <w:sz w:val="12"/>
          <w:szCs w:val="12"/>
        </w:rPr>
        <w:t>ки сточных вод, определение су</w:t>
      </w:r>
      <w:r w:rsidRPr="00440A44">
        <w:rPr>
          <w:rFonts w:ascii="Times New Roman" w:hAnsi="Times New Roman" w:cs="Times New Roman"/>
          <w:sz w:val="12"/>
          <w:szCs w:val="12"/>
        </w:rPr>
        <w:t>ществующего дефицита (резерва) мощностей сооружений</w:t>
      </w:r>
      <w:r>
        <w:rPr>
          <w:rFonts w:ascii="Times New Roman" w:hAnsi="Times New Roman" w:cs="Times New Roman"/>
          <w:sz w:val="12"/>
          <w:szCs w:val="12"/>
        </w:rPr>
        <w:t xml:space="preserve"> и описание ло</w:t>
      </w:r>
      <w:r w:rsidRPr="00440A44">
        <w:rPr>
          <w:rFonts w:ascii="Times New Roman" w:hAnsi="Times New Roman" w:cs="Times New Roman"/>
          <w:sz w:val="12"/>
          <w:szCs w:val="12"/>
        </w:rPr>
        <w:t>кальных очистных соо</w:t>
      </w:r>
      <w:r>
        <w:rPr>
          <w:rFonts w:ascii="Times New Roman" w:hAnsi="Times New Roman" w:cs="Times New Roman"/>
          <w:sz w:val="12"/>
          <w:szCs w:val="12"/>
        </w:rPr>
        <w:t>ружений, создаваемых абонентами</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Техническое обследование объектов ц</w:t>
      </w:r>
      <w:r>
        <w:rPr>
          <w:rFonts w:ascii="Times New Roman" w:hAnsi="Times New Roman" w:cs="Times New Roman"/>
          <w:sz w:val="12"/>
          <w:szCs w:val="12"/>
        </w:rPr>
        <w:t>ентрализованной системы водоот</w:t>
      </w:r>
      <w:r w:rsidRPr="00440A44">
        <w:rPr>
          <w:rFonts w:ascii="Times New Roman" w:hAnsi="Times New Roman" w:cs="Times New Roman"/>
          <w:sz w:val="12"/>
          <w:szCs w:val="12"/>
        </w:rPr>
        <w:t>ведения поселка, согласно Приказ</w:t>
      </w:r>
      <w:r>
        <w:rPr>
          <w:rFonts w:ascii="Times New Roman" w:hAnsi="Times New Roman" w:cs="Times New Roman"/>
          <w:sz w:val="12"/>
          <w:szCs w:val="12"/>
        </w:rPr>
        <w:t xml:space="preserve">а Минстроя России от 05.08.2014г. </w:t>
      </w:r>
      <w:r w:rsidRPr="00440A44">
        <w:rPr>
          <w:rFonts w:ascii="Times New Roman" w:hAnsi="Times New Roman" w:cs="Times New Roman"/>
          <w:sz w:val="12"/>
          <w:szCs w:val="12"/>
        </w:rPr>
        <w:t>№437/пр., не проводилось.</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Действующих канализационных очис</w:t>
      </w:r>
      <w:r>
        <w:rPr>
          <w:rFonts w:ascii="Times New Roman" w:hAnsi="Times New Roman" w:cs="Times New Roman"/>
          <w:sz w:val="12"/>
          <w:szCs w:val="12"/>
        </w:rPr>
        <w:t>тных сооружений (КОС) на терри</w:t>
      </w:r>
      <w:r w:rsidRPr="00440A44">
        <w:rPr>
          <w:rFonts w:ascii="Times New Roman" w:hAnsi="Times New Roman" w:cs="Times New Roman"/>
          <w:sz w:val="12"/>
          <w:szCs w:val="12"/>
        </w:rPr>
        <w:t>тории сельского поселения – нет.</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Сброс хозяйственно-бытовых сточных</w:t>
      </w:r>
      <w:r>
        <w:rPr>
          <w:rFonts w:ascii="Times New Roman" w:hAnsi="Times New Roman" w:cs="Times New Roman"/>
          <w:sz w:val="12"/>
          <w:szCs w:val="12"/>
        </w:rPr>
        <w:t xml:space="preserve"> вод от жилых домов и организа</w:t>
      </w:r>
      <w:r w:rsidRPr="00440A44">
        <w:rPr>
          <w:rFonts w:ascii="Times New Roman" w:hAnsi="Times New Roman" w:cs="Times New Roman"/>
          <w:sz w:val="12"/>
          <w:szCs w:val="12"/>
        </w:rPr>
        <w:t>ций, расположенных на территории п. Сургут осуществляется на канализаци- онные очистные сооружения, расположенные в п. Светлодольск.</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Существующий частный жилой сектор, расположенный на территории поселка, канализуется в местные выгребные ямы и надворные уборные. Дан- ные сооружения имеют недостаточную степень гидроизоляции, что приводит к загрязнению территории.</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Основным преимуществом выгребных ям являются простота конструк- ции и дешевизна изготовления и установки.</w:t>
      </w:r>
      <w:r>
        <w:rPr>
          <w:rFonts w:ascii="Times New Roman" w:hAnsi="Times New Roman" w:cs="Times New Roman"/>
          <w:sz w:val="12"/>
          <w:szCs w:val="12"/>
        </w:rPr>
        <w:t xml:space="preserve"> Для устройства канализации до</w:t>
      </w:r>
      <w:r w:rsidRPr="00440A44">
        <w:rPr>
          <w:rFonts w:ascii="Times New Roman" w:hAnsi="Times New Roman" w:cs="Times New Roman"/>
          <w:sz w:val="12"/>
          <w:szCs w:val="12"/>
        </w:rPr>
        <w:t>статочно изготовить емкость достаточного об</w:t>
      </w:r>
      <w:r>
        <w:rPr>
          <w:rFonts w:ascii="Times New Roman" w:hAnsi="Times New Roman" w:cs="Times New Roman"/>
          <w:sz w:val="12"/>
          <w:szCs w:val="12"/>
        </w:rPr>
        <w:t>ъема и обеспечить подъезд ассе</w:t>
      </w:r>
      <w:r w:rsidRPr="00440A44">
        <w:rPr>
          <w:rFonts w:ascii="Times New Roman" w:hAnsi="Times New Roman" w:cs="Times New Roman"/>
          <w:sz w:val="12"/>
          <w:szCs w:val="12"/>
        </w:rPr>
        <w:t>низационной машины с цистерной. Для работы выгребной ям</w:t>
      </w:r>
      <w:r>
        <w:rPr>
          <w:rFonts w:ascii="Times New Roman" w:hAnsi="Times New Roman" w:cs="Times New Roman"/>
          <w:sz w:val="12"/>
          <w:szCs w:val="12"/>
        </w:rPr>
        <w:t xml:space="preserve">ы не требуется </w:t>
      </w:r>
      <w:r w:rsidRPr="00440A44">
        <w:rPr>
          <w:rFonts w:ascii="Times New Roman" w:hAnsi="Times New Roman" w:cs="Times New Roman"/>
          <w:sz w:val="12"/>
          <w:szCs w:val="12"/>
        </w:rPr>
        <w:t>подведения электричества и проведения технического обслуживания, кроме откачки стоков из ямы.</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Выгребные ямы делятся на герметичные и негерметичные (без дна). На сегодняшний день строительство негермети</w:t>
      </w:r>
      <w:r>
        <w:rPr>
          <w:rFonts w:ascii="Times New Roman" w:hAnsi="Times New Roman" w:cs="Times New Roman"/>
          <w:sz w:val="12"/>
          <w:szCs w:val="12"/>
        </w:rPr>
        <w:t>чных выгребных ям запрещено са</w:t>
      </w:r>
      <w:r w:rsidRPr="00440A44">
        <w:rPr>
          <w:rFonts w:ascii="Times New Roman" w:hAnsi="Times New Roman" w:cs="Times New Roman"/>
          <w:sz w:val="12"/>
          <w:szCs w:val="12"/>
        </w:rPr>
        <w:t>нитарно-эпидемиологическими нормами. Однако считается, что в сутки грунт способен переработать и обезопасить до 1 м³</w:t>
      </w:r>
      <w:r>
        <w:rPr>
          <w:rFonts w:ascii="Times New Roman" w:hAnsi="Times New Roman" w:cs="Times New Roman"/>
          <w:sz w:val="12"/>
          <w:szCs w:val="12"/>
        </w:rPr>
        <w:t xml:space="preserve"> стоков, поэтому данный тип ло</w:t>
      </w:r>
      <w:r w:rsidRPr="00440A44">
        <w:rPr>
          <w:rFonts w:ascii="Times New Roman" w:hAnsi="Times New Roman" w:cs="Times New Roman"/>
          <w:sz w:val="12"/>
          <w:szCs w:val="12"/>
        </w:rPr>
        <w:t>кальных сооружений до сих пор применяется на садовых участках без посто- янного проживания людей.</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Предъявляемым нормам требованиям</w:t>
      </w:r>
      <w:r>
        <w:rPr>
          <w:rFonts w:ascii="Times New Roman" w:hAnsi="Times New Roman" w:cs="Times New Roman"/>
          <w:sz w:val="12"/>
          <w:szCs w:val="12"/>
        </w:rPr>
        <w:t xml:space="preserve"> к канализационным системам от</w:t>
      </w:r>
      <w:r w:rsidRPr="00440A44">
        <w:rPr>
          <w:rFonts w:ascii="Times New Roman" w:hAnsi="Times New Roman" w:cs="Times New Roman"/>
          <w:sz w:val="12"/>
          <w:szCs w:val="12"/>
        </w:rPr>
        <w:t>вечают герметичные выгребные ямы, т.к. из них сточные воды не попадают в окружающую среду. Данный вариант рекоме</w:t>
      </w:r>
      <w:r>
        <w:rPr>
          <w:rFonts w:ascii="Times New Roman" w:hAnsi="Times New Roman" w:cs="Times New Roman"/>
          <w:sz w:val="12"/>
          <w:szCs w:val="12"/>
        </w:rPr>
        <w:t>ндуется для потребителей с уме</w:t>
      </w:r>
      <w:r w:rsidRPr="00440A44">
        <w:rPr>
          <w:rFonts w:ascii="Times New Roman" w:hAnsi="Times New Roman" w:cs="Times New Roman"/>
          <w:sz w:val="12"/>
          <w:szCs w:val="12"/>
        </w:rPr>
        <w:t>ренным выходом сточных вод. Герметичные выгребные ямы необходимо</w:t>
      </w:r>
      <w:r>
        <w:rPr>
          <w:rFonts w:ascii="Times New Roman" w:hAnsi="Times New Roman" w:cs="Times New Roman"/>
          <w:sz w:val="12"/>
          <w:szCs w:val="12"/>
        </w:rPr>
        <w:t xml:space="preserve"> очищать, как правило, раз в месяц.</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3.1.3</w:t>
      </w:r>
      <w:r w:rsidRPr="00440A44">
        <w:rPr>
          <w:rFonts w:ascii="Times New Roman" w:hAnsi="Times New Roman" w:cs="Times New Roman"/>
          <w:sz w:val="12"/>
          <w:szCs w:val="12"/>
        </w:rPr>
        <w:t>Описание технологических зон</w:t>
      </w:r>
      <w:r>
        <w:rPr>
          <w:rFonts w:ascii="Times New Roman" w:hAnsi="Times New Roman" w:cs="Times New Roman"/>
          <w:sz w:val="12"/>
          <w:szCs w:val="12"/>
        </w:rPr>
        <w:t xml:space="preserve"> водоотведения, зон централизо</w:t>
      </w:r>
      <w:r w:rsidRPr="00440A44">
        <w:rPr>
          <w:rFonts w:ascii="Times New Roman" w:hAnsi="Times New Roman" w:cs="Times New Roman"/>
          <w:sz w:val="12"/>
          <w:szCs w:val="12"/>
        </w:rPr>
        <w:t>ванного и нецентрализованного водоотведения (территорий, на которых водоотведение осуществляется с исполь</w:t>
      </w:r>
      <w:r>
        <w:rPr>
          <w:rFonts w:ascii="Times New Roman" w:hAnsi="Times New Roman" w:cs="Times New Roman"/>
          <w:sz w:val="12"/>
          <w:szCs w:val="12"/>
        </w:rPr>
        <w:t>зованием централизованных и не</w:t>
      </w:r>
      <w:r w:rsidRPr="00440A44">
        <w:rPr>
          <w:rFonts w:ascii="Times New Roman" w:hAnsi="Times New Roman" w:cs="Times New Roman"/>
          <w:sz w:val="12"/>
          <w:szCs w:val="12"/>
        </w:rPr>
        <w:t>централизованных систем водоотведения) и перечень центра</w:t>
      </w:r>
      <w:r>
        <w:rPr>
          <w:rFonts w:ascii="Times New Roman" w:hAnsi="Times New Roman" w:cs="Times New Roman"/>
          <w:sz w:val="12"/>
          <w:szCs w:val="12"/>
        </w:rPr>
        <w:t xml:space="preserve">лизованных систем водоотведения </w:t>
      </w:r>
      <w:r w:rsidRPr="00440A44">
        <w:rPr>
          <w:rFonts w:ascii="Times New Roman" w:hAnsi="Times New Roman" w:cs="Times New Roman"/>
          <w:sz w:val="12"/>
          <w:szCs w:val="12"/>
        </w:rPr>
        <w:t xml:space="preserve">Федеральный закон от 01.07.2021 г. </w:t>
      </w:r>
      <w:r>
        <w:rPr>
          <w:rFonts w:ascii="Times New Roman" w:hAnsi="Times New Roman" w:cs="Times New Roman"/>
          <w:sz w:val="12"/>
          <w:szCs w:val="12"/>
        </w:rPr>
        <w:t>№ 416-ФЗ «О водоснабжении и во</w:t>
      </w:r>
      <w:r w:rsidRPr="00440A44">
        <w:rPr>
          <w:rFonts w:ascii="Times New Roman" w:hAnsi="Times New Roman" w:cs="Times New Roman"/>
          <w:sz w:val="12"/>
          <w:szCs w:val="12"/>
        </w:rPr>
        <w:t>доотведении» (с изменениями) и постановление правительства РФ от 05.09.2013 года № 782 (с изменениями) «О схемах водоснабжения и водоотве- дения» (вместе с «Правилами разработки и утверждения схем водоснабжения и водоотведения», «Требованиями к содержанию схем водоснабжения и водо- отведения») вводят новые понятия в сфере водоснабжения и водоотведения:</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0A44">
        <w:rPr>
          <w:rFonts w:ascii="Times New Roman" w:hAnsi="Times New Roman" w:cs="Times New Roman"/>
          <w:sz w:val="12"/>
          <w:szCs w:val="12"/>
        </w:rPr>
        <w:t>«технологическая зона водоотведения» - часть централизованной си- стемы водоотведения (канализации), отведен</w:t>
      </w:r>
      <w:r>
        <w:rPr>
          <w:rFonts w:ascii="Times New Roman" w:hAnsi="Times New Roman" w:cs="Times New Roman"/>
          <w:sz w:val="12"/>
          <w:szCs w:val="12"/>
        </w:rPr>
        <w:t>ие сточных вод, из которой осу</w:t>
      </w:r>
      <w:r w:rsidRPr="00440A44">
        <w:rPr>
          <w:rFonts w:ascii="Times New Roman" w:hAnsi="Times New Roman" w:cs="Times New Roman"/>
          <w:sz w:val="12"/>
          <w:szCs w:val="12"/>
        </w:rPr>
        <w:t>ществляется в водный объект через одно ин</w:t>
      </w:r>
      <w:r>
        <w:rPr>
          <w:rFonts w:ascii="Times New Roman" w:hAnsi="Times New Roman" w:cs="Times New Roman"/>
          <w:sz w:val="12"/>
          <w:szCs w:val="12"/>
        </w:rPr>
        <w:t>женерное сооружение, предназна</w:t>
      </w:r>
      <w:r w:rsidRPr="00440A44">
        <w:rPr>
          <w:rFonts w:ascii="Times New Roman" w:hAnsi="Times New Roman" w:cs="Times New Roman"/>
          <w:sz w:val="12"/>
          <w:szCs w:val="12"/>
        </w:rPr>
        <w:t>ченное для сброса сточных вод в водный объект (выпуск сточных вод в водный объект), или несколько технологически с</w:t>
      </w:r>
      <w:r>
        <w:rPr>
          <w:rFonts w:ascii="Times New Roman" w:hAnsi="Times New Roman" w:cs="Times New Roman"/>
          <w:sz w:val="12"/>
          <w:szCs w:val="12"/>
        </w:rPr>
        <w:t xml:space="preserve">вязанных между собой инженерных </w:t>
      </w:r>
      <w:r w:rsidRPr="00440A44">
        <w:rPr>
          <w:rFonts w:ascii="Times New Roman" w:hAnsi="Times New Roman" w:cs="Times New Roman"/>
          <w:sz w:val="12"/>
          <w:szCs w:val="12"/>
        </w:rPr>
        <w:t>сооружений, предназначенных для сброса с</w:t>
      </w:r>
      <w:r>
        <w:rPr>
          <w:rFonts w:ascii="Times New Roman" w:hAnsi="Times New Roman" w:cs="Times New Roman"/>
          <w:sz w:val="12"/>
          <w:szCs w:val="12"/>
        </w:rPr>
        <w:t>точных вод в водный объект (вы</w:t>
      </w:r>
      <w:r w:rsidRPr="00440A44">
        <w:rPr>
          <w:rFonts w:ascii="Times New Roman" w:hAnsi="Times New Roman" w:cs="Times New Roman"/>
          <w:sz w:val="12"/>
          <w:szCs w:val="12"/>
        </w:rPr>
        <w:t>пуск сточных вод в водный объект).</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Исходя из определения «технологической зоны водоотведения</w:t>
      </w:r>
      <w:r>
        <w:rPr>
          <w:rFonts w:ascii="Times New Roman" w:hAnsi="Times New Roman" w:cs="Times New Roman"/>
          <w:sz w:val="12"/>
          <w:szCs w:val="12"/>
        </w:rPr>
        <w:t>» в цен</w:t>
      </w:r>
      <w:r w:rsidRPr="00440A44">
        <w:rPr>
          <w:rFonts w:ascii="Times New Roman" w:hAnsi="Times New Roman" w:cs="Times New Roman"/>
          <w:sz w:val="12"/>
          <w:szCs w:val="12"/>
        </w:rPr>
        <w:t>трализованной системе водоотведения поселка, есть одна технологическая зона водоотведения.</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1. Технологическая зона водоотведения п. Сургут:</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440A44">
        <w:rPr>
          <w:rFonts w:ascii="Times New Roman" w:hAnsi="Times New Roman" w:cs="Times New Roman"/>
          <w:sz w:val="12"/>
          <w:szCs w:val="12"/>
        </w:rPr>
        <w:t xml:space="preserve">сброс хозяйственно-бытовых сточных вод от жилых домов и организа- ций, расположенных на территории поселка, </w:t>
      </w:r>
      <w:r>
        <w:rPr>
          <w:rFonts w:ascii="Times New Roman" w:hAnsi="Times New Roman" w:cs="Times New Roman"/>
          <w:sz w:val="12"/>
          <w:szCs w:val="12"/>
        </w:rPr>
        <w:t>осуществляется через КНС на ка</w:t>
      </w:r>
      <w:r w:rsidRPr="00440A44">
        <w:rPr>
          <w:rFonts w:ascii="Times New Roman" w:hAnsi="Times New Roman" w:cs="Times New Roman"/>
          <w:sz w:val="12"/>
          <w:szCs w:val="12"/>
        </w:rPr>
        <w:t>нализационные очистные сооружения, р</w:t>
      </w:r>
      <w:r>
        <w:rPr>
          <w:rFonts w:ascii="Times New Roman" w:hAnsi="Times New Roman" w:cs="Times New Roman"/>
          <w:sz w:val="12"/>
          <w:szCs w:val="12"/>
        </w:rPr>
        <w:t>асположенные в п. Светлодольск.</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Федеральный закон Российской Федерации от 7 д</w:t>
      </w:r>
      <w:r>
        <w:rPr>
          <w:rFonts w:ascii="Times New Roman" w:hAnsi="Times New Roman" w:cs="Times New Roman"/>
          <w:sz w:val="12"/>
          <w:szCs w:val="12"/>
        </w:rPr>
        <w:t>екабря 2011 г. N</w:t>
      </w:r>
      <w:r w:rsidRPr="00440A44">
        <w:rPr>
          <w:rFonts w:ascii="Times New Roman" w:hAnsi="Times New Roman" w:cs="Times New Roman"/>
          <w:sz w:val="12"/>
          <w:szCs w:val="12"/>
        </w:rPr>
        <w:t>416- ФЗ (с изменениями) "О водоснабжении и во</w:t>
      </w:r>
      <w:r>
        <w:rPr>
          <w:rFonts w:ascii="Times New Roman" w:hAnsi="Times New Roman" w:cs="Times New Roman"/>
          <w:sz w:val="12"/>
          <w:szCs w:val="12"/>
        </w:rPr>
        <w:t>доотведении" вводит новое поня</w:t>
      </w:r>
      <w:r w:rsidRPr="00440A44">
        <w:rPr>
          <w:rFonts w:ascii="Times New Roman" w:hAnsi="Times New Roman" w:cs="Times New Roman"/>
          <w:sz w:val="12"/>
          <w:szCs w:val="12"/>
        </w:rPr>
        <w:t>тие в сфере водоотведения: централизован</w:t>
      </w:r>
      <w:r>
        <w:rPr>
          <w:rFonts w:ascii="Times New Roman" w:hAnsi="Times New Roman" w:cs="Times New Roman"/>
          <w:sz w:val="12"/>
          <w:szCs w:val="12"/>
        </w:rPr>
        <w:t>ная система водоотведения посе</w:t>
      </w:r>
      <w:r w:rsidRPr="00440A44">
        <w:rPr>
          <w:rFonts w:ascii="Times New Roman" w:hAnsi="Times New Roman" w:cs="Times New Roman"/>
          <w:sz w:val="12"/>
          <w:szCs w:val="12"/>
        </w:rPr>
        <w:t>ления или городского округа - комплекс тех</w:t>
      </w:r>
      <w:r>
        <w:rPr>
          <w:rFonts w:ascii="Times New Roman" w:hAnsi="Times New Roman" w:cs="Times New Roman"/>
          <w:sz w:val="12"/>
          <w:szCs w:val="12"/>
        </w:rPr>
        <w:t>нологически связанных между со</w:t>
      </w:r>
      <w:r w:rsidRPr="00440A44">
        <w:rPr>
          <w:rFonts w:ascii="Times New Roman" w:hAnsi="Times New Roman" w:cs="Times New Roman"/>
          <w:sz w:val="12"/>
          <w:szCs w:val="12"/>
        </w:rPr>
        <w:t>бой инженерных сооружений, предназначенн</w:t>
      </w:r>
      <w:r>
        <w:rPr>
          <w:rFonts w:ascii="Times New Roman" w:hAnsi="Times New Roman" w:cs="Times New Roman"/>
          <w:sz w:val="12"/>
          <w:szCs w:val="12"/>
        </w:rPr>
        <w:t>ых для водоотведения с террито</w:t>
      </w:r>
      <w:r w:rsidRPr="00440A44">
        <w:rPr>
          <w:rFonts w:ascii="Times New Roman" w:hAnsi="Times New Roman" w:cs="Times New Roman"/>
          <w:sz w:val="12"/>
          <w:szCs w:val="12"/>
        </w:rPr>
        <w:t>рии поселения или городского округа.</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Исходя из определения - на территории сельского поселения располо- жена одна централизованная система водоотве</w:t>
      </w:r>
      <w:r>
        <w:rPr>
          <w:rFonts w:ascii="Times New Roman" w:hAnsi="Times New Roman" w:cs="Times New Roman"/>
          <w:sz w:val="12"/>
          <w:szCs w:val="12"/>
        </w:rPr>
        <w:t>дения в п. Сургут: сброс хозяй</w:t>
      </w:r>
      <w:r w:rsidRPr="00440A44">
        <w:rPr>
          <w:rFonts w:ascii="Times New Roman" w:hAnsi="Times New Roman" w:cs="Times New Roman"/>
          <w:sz w:val="12"/>
          <w:szCs w:val="12"/>
        </w:rPr>
        <w:t>ственно-бытовых сточных вод от жилых домов и организаций, производится через КНС на канализационные очистные сооружения, расположенные в п. Светлодольск.</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Зоны нецентрализованного водоотведен</w:t>
      </w:r>
      <w:r>
        <w:rPr>
          <w:rFonts w:ascii="Times New Roman" w:hAnsi="Times New Roman" w:cs="Times New Roman"/>
          <w:sz w:val="12"/>
          <w:szCs w:val="12"/>
        </w:rPr>
        <w:t>ия - территории, на которых ис</w:t>
      </w:r>
      <w:r w:rsidRPr="00440A44">
        <w:rPr>
          <w:rFonts w:ascii="Times New Roman" w:hAnsi="Times New Roman" w:cs="Times New Roman"/>
          <w:sz w:val="12"/>
          <w:szCs w:val="12"/>
        </w:rPr>
        <w:t>пользуется индивидуальная система водоотведения. На территории сельского поселения зона нецентрализованного водоотведения расп</w:t>
      </w:r>
      <w:r w:rsidR="009950EC">
        <w:rPr>
          <w:rFonts w:ascii="Times New Roman" w:hAnsi="Times New Roman" w:cs="Times New Roman"/>
          <w:sz w:val="12"/>
          <w:szCs w:val="12"/>
        </w:rPr>
        <w:t>оложена на террито</w:t>
      </w:r>
      <w:r w:rsidRPr="00440A44">
        <w:rPr>
          <w:rFonts w:ascii="Times New Roman" w:hAnsi="Times New Roman" w:cs="Times New Roman"/>
          <w:sz w:val="12"/>
          <w:szCs w:val="12"/>
        </w:rPr>
        <w:t>рии частного сектора п. Сургут, где используются выгре</w:t>
      </w:r>
      <w:r>
        <w:rPr>
          <w:rFonts w:ascii="Times New Roman" w:hAnsi="Times New Roman" w:cs="Times New Roman"/>
          <w:sz w:val="12"/>
          <w:szCs w:val="12"/>
        </w:rPr>
        <w:t>бные ямы и надворные постройки.</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3.1.4</w:t>
      </w:r>
      <w:r w:rsidRPr="00440A44">
        <w:rPr>
          <w:rFonts w:ascii="Times New Roman" w:hAnsi="Times New Roman" w:cs="Times New Roman"/>
          <w:sz w:val="12"/>
          <w:szCs w:val="12"/>
        </w:rPr>
        <w:t>Описание технической возмо</w:t>
      </w:r>
      <w:r>
        <w:rPr>
          <w:rFonts w:ascii="Times New Roman" w:hAnsi="Times New Roman" w:cs="Times New Roman"/>
          <w:sz w:val="12"/>
          <w:szCs w:val="12"/>
        </w:rPr>
        <w:t>жности утилизации осадков сточ</w:t>
      </w:r>
      <w:r w:rsidRPr="00440A44">
        <w:rPr>
          <w:rFonts w:ascii="Times New Roman" w:hAnsi="Times New Roman" w:cs="Times New Roman"/>
          <w:sz w:val="12"/>
          <w:szCs w:val="12"/>
        </w:rPr>
        <w:t>ных вод на очистных сооружениях су</w:t>
      </w:r>
      <w:r>
        <w:rPr>
          <w:rFonts w:ascii="Times New Roman" w:hAnsi="Times New Roman" w:cs="Times New Roman"/>
          <w:sz w:val="12"/>
          <w:szCs w:val="12"/>
        </w:rPr>
        <w:t>ществующей централизованной системы водоотведения</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На территории с.п. Сургут в настоящее</w:t>
      </w:r>
      <w:r>
        <w:rPr>
          <w:rFonts w:ascii="Times New Roman" w:hAnsi="Times New Roman" w:cs="Times New Roman"/>
          <w:sz w:val="12"/>
          <w:szCs w:val="12"/>
        </w:rPr>
        <w:t xml:space="preserve"> время отсутствуют очистные со</w:t>
      </w:r>
      <w:r w:rsidRPr="00440A44">
        <w:rPr>
          <w:rFonts w:ascii="Times New Roman" w:hAnsi="Times New Roman" w:cs="Times New Roman"/>
          <w:sz w:val="12"/>
          <w:szCs w:val="12"/>
        </w:rPr>
        <w:t>оружения существующей централи</w:t>
      </w:r>
      <w:r>
        <w:rPr>
          <w:rFonts w:ascii="Times New Roman" w:hAnsi="Times New Roman" w:cs="Times New Roman"/>
          <w:sz w:val="12"/>
          <w:szCs w:val="12"/>
        </w:rPr>
        <w:t>зованной системы водоотведения.</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3.1.5</w:t>
      </w:r>
      <w:r w:rsidRPr="00440A44">
        <w:rPr>
          <w:rFonts w:ascii="Times New Roman" w:hAnsi="Times New Roman" w:cs="Times New Roman"/>
          <w:sz w:val="12"/>
          <w:szCs w:val="1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w:t>
      </w:r>
      <w:r>
        <w:rPr>
          <w:rFonts w:ascii="Times New Roman" w:hAnsi="Times New Roman" w:cs="Times New Roman"/>
          <w:sz w:val="12"/>
          <w:szCs w:val="12"/>
        </w:rPr>
        <w:t>зованной системы водоотведения</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Сточные воды, образующиеся в черте населенного п</w:t>
      </w:r>
      <w:r>
        <w:rPr>
          <w:rFonts w:ascii="Times New Roman" w:hAnsi="Times New Roman" w:cs="Times New Roman"/>
          <w:sz w:val="12"/>
          <w:szCs w:val="12"/>
        </w:rPr>
        <w:t>ункта, можно под</w:t>
      </w:r>
      <w:r w:rsidRPr="00440A44">
        <w:rPr>
          <w:rFonts w:ascii="Times New Roman" w:hAnsi="Times New Roman" w:cs="Times New Roman"/>
          <w:sz w:val="12"/>
          <w:szCs w:val="12"/>
        </w:rPr>
        <w:t>разделить на:</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440A44">
        <w:rPr>
          <w:rFonts w:ascii="Times New Roman" w:hAnsi="Times New Roman" w:cs="Times New Roman"/>
          <w:sz w:val="12"/>
          <w:szCs w:val="12"/>
        </w:rPr>
        <w:t xml:space="preserve">Бытовые, которые образуются в </w:t>
      </w:r>
      <w:r>
        <w:rPr>
          <w:rFonts w:ascii="Times New Roman" w:hAnsi="Times New Roman" w:cs="Times New Roman"/>
          <w:sz w:val="12"/>
          <w:szCs w:val="12"/>
        </w:rPr>
        <w:t>жилых, общественных, коммуналь</w:t>
      </w:r>
      <w:r w:rsidRPr="00440A44">
        <w:rPr>
          <w:rFonts w:ascii="Times New Roman" w:hAnsi="Times New Roman" w:cs="Times New Roman"/>
          <w:sz w:val="12"/>
          <w:szCs w:val="12"/>
        </w:rPr>
        <w:t>ных и промышленных зданиях;</w:t>
      </w:r>
    </w:p>
    <w:p w:rsidR="00440A44" w:rsidRPr="00440A44" w:rsidRDefault="00440A44" w:rsidP="00440A44">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440A44">
        <w:rPr>
          <w:rFonts w:ascii="Times New Roman" w:hAnsi="Times New Roman" w:cs="Times New Roman"/>
          <w:sz w:val="12"/>
          <w:szCs w:val="12"/>
        </w:rPr>
        <w:t>Дождевые, образующиеся на террит</w:t>
      </w:r>
      <w:r>
        <w:rPr>
          <w:rFonts w:ascii="Times New Roman" w:hAnsi="Times New Roman" w:cs="Times New Roman"/>
          <w:sz w:val="12"/>
          <w:szCs w:val="12"/>
        </w:rPr>
        <w:t>ории населённого пункта, проез</w:t>
      </w:r>
      <w:r w:rsidRPr="00440A44">
        <w:rPr>
          <w:rFonts w:ascii="Times New Roman" w:hAnsi="Times New Roman" w:cs="Times New Roman"/>
          <w:sz w:val="12"/>
          <w:szCs w:val="12"/>
        </w:rPr>
        <w:t>дов, площадей, крыш и пр. при выпадении дождя и таянии снега.</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Функционирование и эксплуатация ка</w:t>
      </w:r>
      <w:r>
        <w:rPr>
          <w:rFonts w:ascii="Times New Roman" w:hAnsi="Times New Roman" w:cs="Times New Roman"/>
          <w:sz w:val="12"/>
          <w:szCs w:val="12"/>
        </w:rPr>
        <w:t>нализационных сетей системы во</w:t>
      </w:r>
      <w:r w:rsidRPr="00440A44">
        <w:rPr>
          <w:rFonts w:ascii="Times New Roman" w:hAnsi="Times New Roman" w:cs="Times New Roman"/>
          <w:sz w:val="12"/>
          <w:szCs w:val="12"/>
        </w:rPr>
        <w:t>доотведения осуществляются на основании</w:t>
      </w:r>
      <w:r>
        <w:rPr>
          <w:rFonts w:ascii="Times New Roman" w:hAnsi="Times New Roman" w:cs="Times New Roman"/>
          <w:sz w:val="12"/>
          <w:szCs w:val="12"/>
        </w:rPr>
        <w:t xml:space="preserve"> «Правил технической эксплуата</w:t>
      </w:r>
      <w:r w:rsidRPr="00440A44">
        <w:rPr>
          <w:rFonts w:ascii="Times New Roman" w:hAnsi="Times New Roman" w:cs="Times New Roman"/>
          <w:sz w:val="12"/>
          <w:szCs w:val="12"/>
        </w:rPr>
        <w:t xml:space="preserve">ции систем и сооружений коммунального водоснабжения и канализации», утвержденных приказом Госстроя РФ №168 от 30.12.1999 </w:t>
      </w:r>
      <w:r>
        <w:rPr>
          <w:rFonts w:ascii="Times New Roman" w:hAnsi="Times New Roman" w:cs="Times New Roman"/>
          <w:sz w:val="12"/>
          <w:szCs w:val="12"/>
        </w:rPr>
        <w:t>г. и «Правил холод</w:t>
      </w:r>
      <w:r w:rsidRPr="00440A44">
        <w:rPr>
          <w:rFonts w:ascii="Times New Roman" w:hAnsi="Times New Roman" w:cs="Times New Roman"/>
          <w:sz w:val="12"/>
          <w:szCs w:val="12"/>
        </w:rPr>
        <w:t>ного водоснабжения и водоотведения», у</w:t>
      </w:r>
      <w:r>
        <w:rPr>
          <w:rFonts w:ascii="Times New Roman" w:hAnsi="Times New Roman" w:cs="Times New Roman"/>
          <w:sz w:val="12"/>
          <w:szCs w:val="12"/>
        </w:rPr>
        <w:t>твержденных постановлением Пра</w:t>
      </w:r>
      <w:r w:rsidRPr="00440A44">
        <w:rPr>
          <w:rFonts w:ascii="Times New Roman" w:hAnsi="Times New Roman" w:cs="Times New Roman"/>
          <w:sz w:val="12"/>
          <w:szCs w:val="12"/>
        </w:rPr>
        <w:t>вительства РФ №644 от 29.07.2013 г. с изменениями и дополнениями.</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Канализационные сети поселка представляют собой систему подземных трубопроводов с канализационными колодцами, протяженность – 20,165 км., выполнены из труб разного материала.</w:t>
      </w:r>
    </w:p>
    <w:p w:rsidR="00440A44" w:rsidRPr="00440A44"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Сброс хозяйственно-бытовых сточных</w:t>
      </w:r>
      <w:r w:rsidR="00CC7B8B">
        <w:rPr>
          <w:rFonts w:ascii="Times New Roman" w:hAnsi="Times New Roman" w:cs="Times New Roman"/>
          <w:sz w:val="12"/>
          <w:szCs w:val="12"/>
        </w:rPr>
        <w:t xml:space="preserve"> вод от жилых домов и организа</w:t>
      </w:r>
      <w:r w:rsidRPr="00440A44">
        <w:rPr>
          <w:rFonts w:ascii="Times New Roman" w:hAnsi="Times New Roman" w:cs="Times New Roman"/>
          <w:sz w:val="12"/>
          <w:szCs w:val="12"/>
        </w:rPr>
        <w:t xml:space="preserve">ций, расположенных на территории поселка, </w:t>
      </w:r>
      <w:r w:rsidR="00CC7B8B">
        <w:rPr>
          <w:rFonts w:ascii="Times New Roman" w:hAnsi="Times New Roman" w:cs="Times New Roman"/>
          <w:sz w:val="12"/>
          <w:szCs w:val="12"/>
        </w:rPr>
        <w:t>осуществляется через КНС на ка</w:t>
      </w:r>
      <w:r w:rsidRPr="00440A44">
        <w:rPr>
          <w:rFonts w:ascii="Times New Roman" w:hAnsi="Times New Roman" w:cs="Times New Roman"/>
          <w:sz w:val="12"/>
          <w:szCs w:val="12"/>
        </w:rPr>
        <w:t>нализационные очистные сооружения, расположенные в п. Светлодольск.</w:t>
      </w:r>
    </w:p>
    <w:p w:rsidR="00440A44" w:rsidRPr="00440A44" w:rsidRDefault="00440A44" w:rsidP="00CC7B8B">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Характеристика канализационных сетей представлен</w:t>
      </w:r>
      <w:r w:rsidR="00CC7B8B">
        <w:rPr>
          <w:rFonts w:ascii="Times New Roman" w:hAnsi="Times New Roman" w:cs="Times New Roman"/>
          <w:sz w:val="12"/>
          <w:szCs w:val="12"/>
        </w:rPr>
        <w:t>а в таблицах 3.1.5.1 и 3.1.5.2.</w:t>
      </w:r>
    </w:p>
    <w:p w:rsidR="00FD6F71" w:rsidRDefault="00440A44" w:rsidP="00440A44">
      <w:pPr>
        <w:pStyle w:val="aff1"/>
        <w:ind w:firstLine="284"/>
        <w:jc w:val="both"/>
        <w:rPr>
          <w:rFonts w:ascii="Times New Roman" w:hAnsi="Times New Roman" w:cs="Times New Roman"/>
          <w:sz w:val="12"/>
          <w:szCs w:val="12"/>
        </w:rPr>
      </w:pPr>
      <w:r w:rsidRPr="00440A44">
        <w:rPr>
          <w:rFonts w:ascii="Times New Roman" w:hAnsi="Times New Roman" w:cs="Times New Roman"/>
          <w:sz w:val="12"/>
          <w:szCs w:val="12"/>
        </w:rPr>
        <w:t>Таблица 3.1.5.1 - Характеристика канализационных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
        <w:gridCol w:w="4184"/>
        <w:gridCol w:w="2829"/>
      </w:tblGrid>
      <w:tr w:rsidR="009950EC" w:rsidRPr="009950EC" w:rsidTr="009950EC">
        <w:trPr>
          <w:trHeight w:val="70"/>
        </w:trPr>
        <w:tc>
          <w:tcPr>
            <w:tcW w:w="33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w:t>
            </w:r>
            <w:r w:rsidRPr="009950EC">
              <w:rPr>
                <w:rFonts w:ascii="Times New Roman" w:hAnsi="Times New Roman" w:cs="Times New Roman"/>
                <w:spacing w:val="-57"/>
                <w:sz w:val="12"/>
                <w:szCs w:val="12"/>
              </w:rPr>
              <w:t xml:space="preserve"> </w:t>
            </w:r>
            <w:r w:rsidRPr="009950EC">
              <w:rPr>
                <w:rFonts w:ascii="Times New Roman" w:hAnsi="Times New Roman" w:cs="Times New Roman"/>
                <w:sz w:val="12"/>
                <w:szCs w:val="12"/>
              </w:rPr>
              <w:t>п/п</w:t>
            </w:r>
          </w:p>
        </w:tc>
        <w:tc>
          <w:tcPr>
            <w:tcW w:w="278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Наименование</w:t>
            </w:r>
          </w:p>
        </w:tc>
        <w:tc>
          <w:tcPr>
            <w:tcW w:w="1880"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п. Сургут</w:t>
            </w:r>
          </w:p>
        </w:tc>
      </w:tr>
      <w:tr w:rsidR="009950EC" w:rsidRPr="009950EC" w:rsidTr="009950EC">
        <w:trPr>
          <w:trHeight w:val="70"/>
        </w:trPr>
        <w:tc>
          <w:tcPr>
            <w:tcW w:w="33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w:t>
            </w:r>
          </w:p>
        </w:tc>
        <w:tc>
          <w:tcPr>
            <w:tcW w:w="278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Вид</w:t>
            </w:r>
            <w:r w:rsidRPr="009950EC">
              <w:rPr>
                <w:rFonts w:ascii="Times New Roman" w:hAnsi="Times New Roman" w:cs="Times New Roman"/>
                <w:spacing w:val="-12"/>
                <w:sz w:val="12"/>
                <w:szCs w:val="12"/>
              </w:rPr>
              <w:t xml:space="preserve"> </w:t>
            </w:r>
            <w:r w:rsidRPr="009950EC">
              <w:rPr>
                <w:rFonts w:ascii="Times New Roman" w:hAnsi="Times New Roman" w:cs="Times New Roman"/>
                <w:sz w:val="12"/>
                <w:szCs w:val="12"/>
              </w:rPr>
              <w:t>системы</w:t>
            </w:r>
          </w:p>
        </w:tc>
        <w:tc>
          <w:tcPr>
            <w:tcW w:w="1880"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pacing w:val="-6"/>
                <w:sz w:val="12"/>
                <w:szCs w:val="12"/>
              </w:rPr>
              <w:t>напорная,</w:t>
            </w:r>
            <w:r w:rsidRPr="009950EC">
              <w:rPr>
                <w:rFonts w:ascii="Times New Roman" w:hAnsi="Times New Roman" w:cs="Times New Roman"/>
                <w:spacing w:val="-11"/>
                <w:sz w:val="12"/>
                <w:szCs w:val="12"/>
              </w:rPr>
              <w:t xml:space="preserve"> </w:t>
            </w:r>
            <w:r w:rsidRPr="009950EC">
              <w:rPr>
                <w:rFonts w:ascii="Times New Roman" w:hAnsi="Times New Roman" w:cs="Times New Roman"/>
                <w:spacing w:val="-6"/>
                <w:sz w:val="12"/>
                <w:szCs w:val="12"/>
              </w:rPr>
              <w:t>самотечная</w:t>
            </w:r>
          </w:p>
        </w:tc>
      </w:tr>
      <w:tr w:rsidR="009950EC" w:rsidRPr="009950EC" w:rsidTr="009950EC">
        <w:trPr>
          <w:trHeight w:val="70"/>
        </w:trPr>
        <w:tc>
          <w:tcPr>
            <w:tcW w:w="33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2</w:t>
            </w:r>
          </w:p>
        </w:tc>
        <w:tc>
          <w:tcPr>
            <w:tcW w:w="278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pacing w:val="-4"/>
                <w:sz w:val="12"/>
                <w:szCs w:val="12"/>
              </w:rPr>
              <w:t>Год</w:t>
            </w:r>
            <w:r w:rsidRPr="009950EC">
              <w:rPr>
                <w:rFonts w:ascii="Times New Roman" w:hAnsi="Times New Roman" w:cs="Times New Roman"/>
                <w:spacing w:val="-10"/>
                <w:sz w:val="12"/>
                <w:szCs w:val="12"/>
              </w:rPr>
              <w:t xml:space="preserve"> </w:t>
            </w:r>
            <w:r w:rsidRPr="009950EC">
              <w:rPr>
                <w:rFonts w:ascii="Times New Roman" w:hAnsi="Times New Roman" w:cs="Times New Roman"/>
                <w:sz w:val="12"/>
                <w:szCs w:val="12"/>
              </w:rPr>
              <w:t>ввода</w:t>
            </w:r>
            <w:r w:rsidRPr="009950EC">
              <w:rPr>
                <w:rFonts w:ascii="Times New Roman" w:hAnsi="Times New Roman" w:cs="Times New Roman"/>
                <w:spacing w:val="-12"/>
                <w:sz w:val="12"/>
                <w:szCs w:val="12"/>
              </w:rPr>
              <w:t xml:space="preserve"> </w:t>
            </w:r>
            <w:r w:rsidRPr="009950EC">
              <w:rPr>
                <w:rFonts w:ascii="Times New Roman" w:hAnsi="Times New Roman" w:cs="Times New Roman"/>
                <w:sz w:val="12"/>
                <w:szCs w:val="12"/>
              </w:rPr>
              <w:t>в</w:t>
            </w:r>
            <w:r w:rsidRPr="009950EC">
              <w:rPr>
                <w:rFonts w:ascii="Times New Roman" w:hAnsi="Times New Roman" w:cs="Times New Roman"/>
                <w:spacing w:val="-10"/>
                <w:sz w:val="12"/>
                <w:szCs w:val="12"/>
              </w:rPr>
              <w:t xml:space="preserve"> </w:t>
            </w:r>
            <w:r w:rsidRPr="009950EC">
              <w:rPr>
                <w:rFonts w:ascii="Times New Roman" w:hAnsi="Times New Roman" w:cs="Times New Roman"/>
                <w:sz w:val="12"/>
                <w:szCs w:val="12"/>
              </w:rPr>
              <w:t>эксплуатацию</w:t>
            </w:r>
          </w:p>
        </w:tc>
        <w:tc>
          <w:tcPr>
            <w:tcW w:w="1880"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pacing w:val="-5"/>
                <w:sz w:val="12"/>
                <w:szCs w:val="12"/>
              </w:rPr>
              <w:t>1971</w:t>
            </w:r>
            <w:r w:rsidRPr="009950EC">
              <w:rPr>
                <w:rFonts w:ascii="Times New Roman" w:hAnsi="Times New Roman" w:cs="Times New Roman"/>
                <w:spacing w:val="-12"/>
                <w:sz w:val="12"/>
                <w:szCs w:val="12"/>
              </w:rPr>
              <w:t xml:space="preserve"> </w:t>
            </w:r>
            <w:r w:rsidRPr="009950EC">
              <w:rPr>
                <w:rFonts w:ascii="Times New Roman" w:hAnsi="Times New Roman" w:cs="Times New Roman"/>
                <w:spacing w:val="-4"/>
                <w:sz w:val="12"/>
                <w:szCs w:val="12"/>
              </w:rPr>
              <w:t>-</w:t>
            </w:r>
            <w:r w:rsidRPr="009950EC">
              <w:rPr>
                <w:rFonts w:ascii="Times New Roman" w:hAnsi="Times New Roman" w:cs="Times New Roman"/>
                <w:spacing w:val="-13"/>
                <w:sz w:val="12"/>
                <w:szCs w:val="12"/>
              </w:rPr>
              <w:t xml:space="preserve"> </w:t>
            </w:r>
            <w:r w:rsidRPr="009950EC">
              <w:rPr>
                <w:rFonts w:ascii="Times New Roman" w:hAnsi="Times New Roman" w:cs="Times New Roman"/>
                <w:spacing w:val="-4"/>
                <w:sz w:val="12"/>
                <w:szCs w:val="12"/>
              </w:rPr>
              <w:t>2017</w:t>
            </w:r>
          </w:p>
        </w:tc>
      </w:tr>
      <w:tr w:rsidR="009950EC" w:rsidRPr="009950EC" w:rsidTr="009950EC">
        <w:trPr>
          <w:trHeight w:val="70"/>
        </w:trPr>
        <w:tc>
          <w:tcPr>
            <w:tcW w:w="33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3</w:t>
            </w:r>
          </w:p>
        </w:tc>
        <w:tc>
          <w:tcPr>
            <w:tcW w:w="278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pacing w:val="-6"/>
                <w:sz w:val="12"/>
                <w:szCs w:val="12"/>
              </w:rPr>
              <w:t>Протяженность</w:t>
            </w:r>
            <w:r w:rsidRPr="009950EC">
              <w:rPr>
                <w:rFonts w:ascii="Times New Roman" w:hAnsi="Times New Roman" w:cs="Times New Roman"/>
                <w:spacing w:val="-11"/>
                <w:sz w:val="12"/>
                <w:szCs w:val="12"/>
              </w:rPr>
              <w:t xml:space="preserve"> </w:t>
            </w:r>
            <w:r w:rsidRPr="009950EC">
              <w:rPr>
                <w:rFonts w:ascii="Times New Roman" w:hAnsi="Times New Roman" w:cs="Times New Roman"/>
                <w:spacing w:val="-6"/>
                <w:sz w:val="12"/>
                <w:szCs w:val="12"/>
              </w:rPr>
              <w:t>сетей</w:t>
            </w:r>
            <w:r w:rsidRPr="009950EC">
              <w:rPr>
                <w:rFonts w:ascii="Times New Roman" w:hAnsi="Times New Roman" w:cs="Times New Roman"/>
                <w:spacing w:val="-10"/>
                <w:sz w:val="12"/>
                <w:szCs w:val="12"/>
              </w:rPr>
              <w:t xml:space="preserve"> </w:t>
            </w:r>
            <w:r w:rsidRPr="009950EC">
              <w:rPr>
                <w:rFonts w:ascii="Times New Roman" w:hAnsi="Times New Roman" w:cs="Times New Roman"/>
                <w:spacing w:val="-6"/>
                <w:sz w:val="12"/>
                <w:szCs w:val="12"/>
              </w:rPr>
              <w:t>(км.)</w:t>
            </w:r>
          </w:p>
        </w:tc>
        <w:tc>
          <w:tcPr>
            <w:tcW w:w="1880"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20,165</w:t>
            </w:r>
          </w:p>
        </w:tc>
      </w:tr>
      <w:tr w:rsidR="009950EC" w:rsidRPr="009950EC" w:rsidTr="009950EC">
        <w:trPr>
          <w:trHeight w:val="70"/>
        </w:trPr>
        <w:tc>
          <w:tcPr>
            <w:tcW w:w="33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4</w:t>
            </w:r>
          </w:p>
        </w:tc>
        <w:tc>
          <w:tcPr>
            <w:tcW w:w="278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pacing w:val="-6"/>
                <w:sz w:val="12"/>
                <w:szCs w:val="12"/>
              </w:rPr>
              <w:t>Износ</w:t>
            </w:r>
            <w:r w:rsidRPr="009950EC">
              <w:rPr>
                <w:rFonts w:ascii="Times New Roman" w:hAnsi="Times New Roman" w:cs="Times New Roman"/>
                <w:spacing w:val="-11"/>
                <w:sz w:val="12"/>
                <w:szCs w:val="12"/>
              </w:rPr>
              <w:t xml:space="preserve"> </w:t>
            </w:r>
            <w:r w:rsidRPr="009950EC">
              <w:rPr>
                <w:rFonts w:ascii="Times New Roman" w:hAnsi="Times New Roman" w:cs="Times New Roman"/>
                <w:spacing w:val="-6"/>
                <w:sz w:val="12"/>
                <w:szCs w:val="12"/>
              </w:rPr>
              <w:t>трубопроводов,</w:t>
            </w:r>
            <w:r w:rsidRPr="009950EC">
              <w:rPr>
                <w:rFonts w:ascii="Times New Roman" w:hAnsi="Times New Roman" w:cs="Times New Roman"/>
                <w:spacing w:val="-10"/>
                <w:sz w:val="12"/>
                <w:szCs w:val="12"/>
              </w:rPr>
              <w:t xml:space="preserve"> </w:t>
            </w:r>
            <w:r w:rsidRPr="009950EC">
              <w:rPr>
                <w:rFonts w:ascii="Times New Roman" w:hAnsi="Times New Roman" w:cs="Times New Roman"/>
                <w:spacing w:val="-5"/>
                <w:sz w:val="12"/>
                <w:szCs w:val="12"/>
              </w:rPr>
              <w:t>%</w:t>
            </w:r>
          </w:p>
        </w:tc>
        <w:tc>
          <w:tcPr>
            <w:tcW w:w="1880"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r>
      <w:tr w:rsidR="009950EC" w:rsidRPr="009950EC" w:rsidTr="009950EC">
        <w:trPr>
          <w:trHeight w:val="70"/>
        </w:trPr>
        <w:tc>
          <w:tcPr>
            <w:tcW w:w="33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5</w:t>
            </w:r>
          </w:p>
        </w:tc>
        <w:tc>
          <w:tcPr>
            <w:tcW w:w="278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Износ</w:t>
            </w:r>
            <w:r w:rsidRPr="009950EC">
              <w:rPr>
                <w:rFonts w:ascii="Times New Roman" w:hAnsi="Times New Roman" w:cs="Times New Roman"/>
                <w:spacing w:val="-4"/>
                <w:sz w:val="12"/>
                <w:szCs w:val="12"/>
              </w:rPr>
              <w:t xml:space="preserve"> </w:t>
            </w:r>
            <w:r w:rsidRPr="009950EC">
              <w:rPr>
                <w:rFonts w:ascii="Times New Roman" w:hAnsi="Times New Roman" w:cs="Times New Roman"/>
                <w:sz w:val="12"/>
                <w:szCs w:val="12"/>
              </w:rPr>
              <w:t>оборудования</w:t>
            </w:r>
            <w:r w:rsidRPr="009950EC">
              <w:rPr>
                <w:rFonts w:ascii="Times New Roman" w:hAnsi="Times New Roman" w:cs="Times New Roman"/>
                <w:spacing w:val="-1"/>
                <w:sz w:val="12"/>
                <w:szCs w:val="12"/>
              </w:rPr>
              <w:t xml:space="preserve"> </w:t>
            </w:r>
            <w:r w:rsidRPr="009950EC">
              <w:rPr>
                <w:rFonts w:ascii="Times New Roman" w:hAnsi="Times New Roman" w:cs="Times New Roman"/>
                <w:sz w:val="12"/>
                <w:szCs w:val="12"/>
              </w:rPr>
              <w:t>транспортировки</w:t>
            </w:r>
            <w:r w:rsidRPr="009950EC">
              <w:rPr>
                <w:rFonts w:ascii="Times New Roman" w:hAnsi="Times New Roman" w:cs="Times New Roman"/>
                <w:spacing w:val="1"/>
                <w:sz w:val="12"/>
                <w:szCs w:val="12"/>
              </w:rPr>
              <w:t xml:space="preserve"> </w:t>
            </w:r>
            <w:r w:rsidRPr="009950EC">
              <w:rPr>
                <w:rFonts w:ascii="Times New Roman" w:hAnsi="Times New Roman" w:cs="Times New Roman"/>
                <w:sz w:val="12"/>
                <w:szCs w:val="12"/>
              </w:rPr>
              <w:t>стоков</w:t>
            </w:r>
          </w:p>
        </w:tc>
        <w:tc>
          <w:tcPr>
            <w:tcW w:w="1880"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r>
      <w:tr w:rsidR="009950EC" w:rsidRPr="009950EC" w:rsidTr="009950EC">
        <w:trPr>
          <w:trHeight w:val="70"/>
        </w:trPr>
        <w:tc>
          <w:tcPr>
            <w:tcW w:w="33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6</w:t>
            </w:r>
          </w:p>
        </w:tc>
        <w:tc>
          <w:tcPr>
            <w:tcW w:w="2781" w:type="pct"/>
            <w:vAlign w:val="center"/>
          </w:tcPr>
          <w:p w:rsidR="009950EC" w:rsidRPr="009950EC" w:rsidRDefault="009950EC" w:rsidP="009950EC">
            <w:pPr>
              <w:pStyle w:val="aff1"/>
              <w:jc w:val="center"/>
              <w:rPr>
                <w:rFonts w:ascii="Times New Roman" w:hAnsi="Times New Roman" w:cs="Times New Roman"/>
                <w:sz w:val="12"/>
                <w:szCs w:val="12"/>
                <w:lang w:val="ru-RU"/>
              </w:rPr>
            </w:pPr>
            <w:r w:rsidRPr="009950EC">
              <w:rPr>
                <w:rFonts w:ascii="Times New Roman" w:hAnsi="Times New Roman" w:cs="Times New Roman"/>
                <w:sz w:val="12"/>
                <w:szCs w:val="12"/>
                <w:lang w:val="ru-RU"/>
              </w:rPr>
              <w:t>Количество</w:t>
            </w:r>
            <w:r w:rsidRPr="009950EC">
              <w:rPr>
                <w:rFonts w:ascii="Times New Roman" w:hAnsi="Times New Roman" w:cs="Times New Roman"/>
                <w:spacing w:val="-2"/>
                <w:sz w:val="12"/>
                <w:szCs w:val="12"/>
                <w:lang w:val="ru-RU"/>
              </w:rPr>
              <w:t xml:space="preserve"> </w:t>
            </w:r>
            <w:r w:rsidRPr="009950EC">
              <w:rPr>
                <w:rFonts w:ascii="Times New Roman" w:hAnsi="Times New Roman" w:cs="Times New Roman"/>
                <w:sz w:val="12"/>
                <w:szCs w:val="12"/>
                <w:lang w:val="ru-RU"/>
              </w:rPr>
              <w:t>аварий</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и</w:t>
            </w:r>
            <w:r w:rsidRPr="009950EC">
              <w:rPr>
                <w:rFonts w:ascii="Times New Roman" w:hAnsi="Times New Roman" w:cs="Times New Roman"/>
                <w:spacing w:val="-2"/>
                <w:sz w:val="12"/>
                <w:szCs w:val="12"/>
                <w:lang w:val="ru-RU"/>
              </w:rPr>
              <w:t xml:space="preserve"> </w:t>
            </w:r>
            <w:r w:rsidRPr="009950EC">
              <w:rPr>
                <w:rFonts w:ascii="Times New Roman" w:hAnsi="Times New Roman" w:cs="Times New Roman"/>
                <w:sz w:val="12"/>
                <w:szCs w:val="12"/>
                <w:lang w:val="ru-RU"/>
              </w:rPr>
              <w:t>повреждений</w:t>
            </w:r>
            <w:r w:rsidRPr="009950EC">
              <w:rPr>
                <w:rFonts w:ascii="Times New Roman" w:hAnsi="Times New Roman" w:cs="Times New Roman"/>
                <w:spacing w:val="-2"/>
                <w:sz w:val="12"/>
                <w:szCs w:val="12"/>
                <w:lang w:val="ru-RU"/>
              </w:rPr>
              <w:t xml:space="preserve"> </w:t>
            </w:r>
            <w:r w:rsidRPr="009950EC">
              <w:rPr>
                <w:rFonts w:ascii="Times New Roman" w:hAnsi="Times New Roman" w:cs="Times New Roman"/>
                <w:sz w:val="12"/>
                <w:szCs w:val="12"/>
                <w:lang w:val="ru-RU"/>
              </w:rPr>
              <w:t>на</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сетях</w:t>
            </w:r>
          </w:p>
        </w:tc>
        <w:tc>
          <w:tcPr>
            <w:tcW w:w="1880"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r>
      <w:tr w:rsidR="009950EC" w:rsidRPr="009950EC" w:rsidTr="009950EC">
        <w:trPr>
          <w:trHeight w:val="70"/>
        </w:trPr>
        <w:tc>
          <w:tcPr>
            <w:tcW w:w="33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7</w:t>
            </w:r>
          </w:p>
        </w:tc>
        <w:tc>
          <w:tcPr>
            <w:tcW w:w="2781" w:type="pct"/>
            <w:vAlign w:val="center"/>
          </w:tcPr>
          <w:p w:rsidR="009950EC" w:rsidRPr="009950EC" w:rsidRDefault="009950EC" w:rsidP="009950EC">
            <w:pPr>
              <w:pStyle w:val="aff1"/>
              <w:jc w:val="center"/>
              <w:rPr>
                <w:rFonts w:ascii="Times New Roman" w:hAnsi="Times New Roman" w:cs="Times New Roman"/>
                <w:sz w:val="12"/>
                <w:szCs w:val="12"/>
                <w:lang w:val="ru-RU"/>
              </w:rPr>
            </w:pPr>
            <w:r w:rsidRPr="009950EC">
              <w:rPr>
                <w:rFonts w:ascii="Times New Roman" w:hAnsi="Times New Roman" w:cs="Times New Roman"/>
                <w:sz w:val="12"/>
                <w:szCs w:val="12"/>
                <w:lang w:val="ru-RU"/>
              </w:rPr>
              <w:t>Количество</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засоров</w:t>
            </w:r>
            <w:r w:rsidRPr="009950EC">
              <w:rPr>
                <w:rFonts w:ascii="Times New Roman" w:hAnsi="Times New Roman" w:cs="Times New Roman"/>
                <w:spacing w:val="-4"/>
                <w:sz w:val="12"/>
                <w:szCs w:val="12"/>
                <w:lang w:val="ru-RU"/>
              </w:rPr>
              <w:t xml:space="preserve"> </w:t>
            </w:r>
            <w:r w:rsidRPr="009950EC">
              <w:rPr>
                <w:rFonts w:ascii="Times New Roman" w:hAnsi="Times New Roman" w:cs="Times New Roman"/>
                <w:sz w:val="12"/>
                <w:szCs w:val="12"/>
                <w:lang w:val="ru-RU"/>
              </w:rPr>
              <w:t>на</w:t>
            </w:r>
            <w:r w:rsidRPr="009950EC">
              <w:rPr>
                <w:rFonts w:ascii="Times New Roman" w:hAnsi="Times New Roman" w:cs="Times New Roman"/>
                <w:spacing w:val="2"/>
                <w:sz w:val="12"/>
                <w:szCs w:val="12"/>
                <w:lang w:val="ru-RU"/>
              </w:rPr>
              <w:t xml:space="preserve"> </w:t>
            </w:r>
            <w:r w:rsidRPr="009950EC">
              <w:rPr>
                <w:rFonts w:ascii="Times New Roman" w:hAnsi="Times New Roman" w:cs="Times New Roman"/>
                <w:sz w:val="12"/>
                <w:szCs w:val="12"/>
                <w:lang w:val="ru-RU"/>
              </w:rPr>
              <w:t>сетях</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и</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сооружениях</w:t>
            </w:r>
          </w:p>
        </w:tc>
        <w:tc>
          <w:tcPr>
            <w:tcW w:w="1880"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r>
    </w:tbl>
    <w:p w:rsidR="009950EC" w:rsidRDefault="009950EC" w:rsidP="00440A44">
      <w:pPr>
        <w:pStyle w:val="aff1"/>
        <w:ind w:firstLine="284"/>
        <w:jc w:val="both"/>
        <w:rPr>
          <w:rFonts w:ascii="Times New Roman" w:hAnsi="Times New Roman" w:cs="Times New Roman"/>
          <w:sz w:val="12"/>
          <w:szCs w:val="12"/>
        </w:rPr>
      </w:pPr>
      <w:r w:rsidRPr="009950EC">
        <w:rPr>
          <w:rFonts w:ascii="Times New Roman" w:hAnsi="Times New Roman" w:cs="Times New Roman"/>
          <w:sz w:val="12"/>
          <w:szCs w:val="12"/>
        </w:rPr>
        <w:t>Таблица 3.1.5.2- Краткая характеристика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6"/>
        <w:gridCol w:w="1417"/>
        <w:gridCol w:w="1133"/>
        <w:gridCol w:w="992"/>
        <w:gridCol w:w="715"/>
      </w:tblGrid>
      <w:tr w:rsidR="009950EC" w:rsidRPr="009950EC" w:rsidTr="009950EC">
        <w:trPr>
          <w:trHeight w:val="70"/>
        </w:trPr>
        <w:tc>
          <w:tcPr>
            <w:tcW w:w="217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Наименование</w:t>
            </w:r>
            <w:r w:rsidRPr="009950EC">
              <w:rPr>
                <w:rFonts w:ascii="Times New Roman" w:hAnsi="Times New Roman" w:cs="Times New Roman"/>
                <w:spacing w:val="1"/>
                <w:sz w:val="12"/>
                <w:szCs w:val="12"/>
              </w:rPr>
              <w:t xml:space="preserve"> </w:t>
            </w:r>
            <w:r w:rsidRPr="009950EC">
              <w:rPr>
                <w:rFonts w:ascii="Times New Roman" w:hAnsi="Times New Roman" w:cs="Times New Roman"/>
                <w:sz w:val="12"/>
                <w:szCs w:val="12"/>
              </w:rPr>
              <w:t>Адрес,</w:t>
            </w:r>
            <w:r w:rsidRPr="009950EC">
              <w:rPr>
                <w:rFonts w:ascii="Times New Roman" w:hAnsi="Times New Roman" w:cs="Times New Roman"/>
                <w:spacing w:val="-9"/>
                <w:sz w:val="12"/>
                <w:szCs w:val="12"/>
              </w:rPr>
              <w:t xml:space="preserve"> </w:t>
            </w:r>
            <w:r w:rsidRPr="009950EC">
              <w:rPr>
                <w:rFonts w:ascii="Times New Roman" w:hAnsi="Times New Roman" w:cs="Times New Roman"/>
                <w:sz w:val="12"/>
                <w:szCs w:val="12"/>
              </w:rPr>
              <w:t>инвентарный</w:t>
            </w:r>
            <w:r w:rsidRPr="009950EC">
              <w:rPr>
                <w:rFonts w:ascii="Times New Roman" w:hAnsi="Times New Roman" w:cs="Times New Roman"/>
                <w:spacing w:val="-6"/>
                <w:sz w:val="12"/>
                <w:szCs w:val="12"/>
              </w:rPr>
              <w:t xml:space="preserve"> </w:t>
            </w:r>
            <w:r w:rsidRPr="009950EC">
              <w:rPr>
                <w:rFonts w:ascii="Times New Roman" w:hAnsi="Times New Roman" w:cs="Times New Roman"/>
                <w:sz w:val="12"/>
                <w:szCs w:val="12"/>
              </w:rPr>
              <w:t>номер</w:t>
            </w:r>
          </w:p>
        </w:tc>
        <w:tc>
          <w:tcPr>
            <w:tcW w:w="942" w:type="pct"/>
            <w:vAlign w:val="center"/>
          </w:tcPr>
          <w:p w:rsidR="009950EC" w:rsidRPr="009950EC" w:rsidRDefault="009950EC" w:rsidP="009950EC">
            <w:pPr>
              <w:pStyle w:val="aff1"/>
              <w:jc w:val="center"/>
              <w:rPr>
                <w:rFonts w:ascii="Times New Roman" w:hAnsi="Times New Roman" w:cs="Times New Roman"/>
                <w:sz w:val="12"/>
                <w:szCs w:val="12"/>
                <w:lang w:val="ru-RU"/>
              </w:rPr>
            </w:pPr>
            <w:r w:rsidRPr="009950EC">
              <w:rPr>
                <w:rFonts w:ascii="Times New Roman" w:hAnsi="Times New Roman" w:cs="Times New Roman"/>
                <w:sz w:val="12"/>
                <w:szCs w:val="12"/>
                <w:lang w:val="ru-RU"/>
              </w:rPr>
              <w:t>Год ввода в</w:t>
            </w:r>
            <w:r w:rsidRPr="009950EC">
              <w:rPr>
                <w:rFonts w:ascii="Times New Roman" w:hAnsi="Times New Roman" w:cs="Times New Roman"/>
                <w:spacing w:val="-57"/>
                <w:sz w:val="12"/>
                <w:szCs w:val="12"/>
                <w:lang w:val="ru-RU"/>
              </w:rPr>
              <w:t xml:space="preserve"> </w:t>
            </w:r>
            <w:r w:rsidRPr="009950EC">
              <w:rPr>
                <w:rFonts w:ascii="Times New Roman" w:hAnsi="Times New Roman" w:cs="Times New Roman"/>
                <w:sz w:val="12"/>
                <w:szCs w:val="12"/>
                <w:lang w:val="ru-RU"/>
              </w:rPr>
              <w:t>эксплуатацию</w:t>
            </w:r>
          </w:p>
        </w:tc>
        <w:tc>
          <w:tcPr>
            <w:tcW w:w="753"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Протяжен</w:t>
            </w:r>
            <w:r w:rsidRPr="009950EC">
              <w:rPr>
                <w:rFonts w:ascii="Times New Roman" w:hAnsi="Times New Roman" w:cs="Times New Roman"/>
                <w:spacing w:val="-57"/>
                <w:sz w:val="12"/>
                <w:szCs w:val="12"/>
              </w:rPr>
              <w:t xml:space="preserve"> </w:t>
            </w:r>
            <w:r w:rsidRPr="009950EC">
              <w:rPr>
                <w:rFonts w:ascii="Times New Roman" w:hAnsi="Times New Roman" w:cs="Times New Roman"/>
                <w:sz w:val="12"/>
                <w:szCs w:val="12"/>
              </w:rPr>
              <w:t>ность,</w:t>
            </w:r>
            <w:r w:rsidRPr="009950EC">
              <w:rPr>
                <w:rFonts w:ascii="Times New Roman" w:hAnsi="Times New Roman" w:cs="Times New Roman"/>
                <w:spacing w:val="-10"/>
                <w:sz w:val="12"/>
                <w:szCs w:val="12"/>
              </w:rPr>
              <w:t xml:space="preserve"> </w:t>
            </w:r>
            <w:r w:rsidRPr="009950EC">
              <w:rPr>
                <w:rFonts w:ascii="Times New Roman" w:hAnsi="Times New Roman" w:cs="Times New Roman"/>
                <w:sz w:val="12"/>
                <w:szCs w:val="12"/>
              </w:rPr>
              <w:t>км.</w:t>
            </w:r>
          </w:p>
        </w:tc>
        <w:tc>
          <w:tcPr>
            <w:tcW w:w="65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Диаметр, мм</w:t>
            </w:r>
          </w:p>
        </w:tc>
        <w:tc>
          <w:tcPr>
            <w:tcW w:w="475"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Материал</w:t>
            </w:r>
          </w:p>
        </w:tc>
      </w:tr>
      <w:tr w:rsidR="009950EC" w:rsidRPr="009950EC" w:rsidTr="009950EC">
        <w:trPr>
          <w:trHeight w:val="70"/>
        </w:trPr>
        <w:tc>
          <w:tcPr>
            <w:tcW w:w="217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Канализационные</w:t>
            </w:r>
            <w:r w:rsidRPr="009950EC">
              <w:rPr>
                <w:rFonts w:ascii="Times New Roman" w:hAnsi="Times New Roman" w:cs="Times New Roman"/>
                <w:spacing w:val="7"/>
                <w:sz w:val="12"/>
                <w:szCs w:val="12"/>
              </w:rPr>
              <w:t xml:space="preserve"> </w:t>
            </w:r>
            <w:r w:rsidRPr="009950EC">
              <w:rPr>
                <w:rFonts w:ascii="Times New Roman" w:hAnsi="Times New Roman" w:cs="Times New Roman"/>
                <w:sz w:val="12"/>
                <w:szCs w:val="12"/>
              </w:rPr>
              <w:t>сети</w:t>
            </w:r>
            <w:r w:rsidRPr="009950EC">
              <w:rPr>
                <w:rFonts w:ascii="Times New Roman" w:hAnsi="Times New Roman" w:cs="Times New Roman"/>
                <w:spacing w:val="1"/>
                <w:sz w:val="12"/>
                <w:szCs w:val="12"/>
              </w:rPr>
              <w:t xml:space="preserve"> </w:t>
            </w:r>
            <w:r w:rsidRPr="009950EC">
              <w:rPr>
                <w:rFonts w:ascii="Times New Roman" w:hAnsi="Times New Roman" w:cs="Times New Roman"/>
                <w:sz w:val="12"/>
                <w:szCs w:val="12"/>
              </w:rPr>
              <w:t>п.</w:t>
            </w:r>
            <w:r w:rsidRPr="009950EC">
              <w:rPr>
                <w:rFonts w:ascii="Times New Roman" w:hAnsi="Times New Roman" w:cs="Times New Roman"/>
                <w:spacing w:val="-1"/>
                <w:sz w:val="12"/>
                <w:szCs w:val="12"/>
              </w:rPr>
              <w:t xml:space="preserve"> </w:t>
            </w:r>
            <w:r w:rsidRPr="009950EC">
              <w:rPr>
                <w:rFonts w:ascii="Times New Roman" w:hAnsi="Times New Roman" w:cs="Times New Roman"/>
                <w:sz w:val="12"/>
                <w:szCs w:val="12"/>
              </w:rPr>
              <w:t>Сургут</w:t>
            </w:r>
          </w:p>
        </w:tc>
        <w:tc>
          <w:tcPr>
            <w:tcW w:w="942"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1971</w:t>
            </w:r>
          </w:p>
        </w:tc>
        <w:tc>
          <w:tcPr>
            <w:tcW w:w="753"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3,605</w:t>
            </w:r>
          </w:p>
        </w:tc>
        <w:tc>
          <w:tcPr>
            <w:tcW w:w="65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от 110</w:t>
            </w:r>
            <w:r>
              <w:rPr>
                <w:rFonts w:ascii="Times New Roman" w:hAnsi="Times New Roman" w:cs="Times New Roman"/>
                <w:sz w:val="12"/>
                <w:szCs w:val="12"/>
                <w:lang w:val="ru-RU"/>
              </w:rPr>
              <w:t xml:space="preserve"> </w:t>
            </w:r>
            <w:r w:rsidRPr="009950EC">
              <w:rPr>
                <w:rFonts w:ascii="Times New Roman" w:hAnsi="Times New Roman" w:cs="Times New Roman"/>
                <w:sz w:val="12"/>
                <w:szCs w:val="12"/>
              </w:rPr>
              <w:t>до 250</w:t>
            </w:r>
            <w:r w:rsidRPr="009950EC">
              <w:rPr>
                <w:rFonts w:ascii="Times New Roman" w:hAnsi="Times New Roman" w:cs="Times New Roman"/>
                <w:spacing w:val="-58"/>
                <w:sz w:val="12"/>
                <w:szCs w:val="12"/>
              </w:rPr>
              <w:t xml:space="preserve"> </w:t>
            </w:r>
            <w:r w:rsidRPr="009950EC">
              <w:rPr>
                <w:rFonts w:ascii="Times New Roman" w:hAnsi="Times New Roman" w:cs="Times New Roman"/>
                <w:sz w:val="12"/>
                <w:szCs w:val="12"/>
              </w:rPr>
              <w:t>мм</w:t>
            </w:r>
          </w:p>
        </w:tc>
        <w:tc>
          <w:tcPr>
            <w:tcW w:w="475"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r>
      <w:tr w:rsidR="009950EC" w:rsidRPr="009950EC" w:rsidTr="009950EC">
        <w:trPr>
          <w:trHeight w:val="70"/>
        </w:trPr>
        <w:tc>
          <w:tcPr>
            <w:tcW w:w="217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lang w:val="ru-RU"/>
              </w:rPr>
              <w:t>Канализационные сети ул. Школьная,</w:t>
            </w:r>
            <w:r w:rsidRPr="009950EC">
              <w:rPr>
                <w:rFonts w:ascii="Times New Roman" w:hAnsi="Times New Roman" w:cs="Times New Roman"/>
                <w:spacing w:val="-57"/>
                <w:sz w:val="12"/>
                <w:szCs w:val="12"/>
                <w:lang w:val="ru-RU"/>
              </w:rPr>
              <w:t xml:space="preserve"> </w:t>
            </w:r>
            <w:r w:rsidRPr="009950EC">
              <w:rPr>
                <w:rFonts w:ascii="Times New Roman" w:hAnsi="Times New Roman" w:cs="Times New Roman"/>
                <w:sz w:val="12"/>
                <w:szCs w:val="12"/>
                <w:lang w:val="ru-RU"/>
              </w:rPr>
              <w:t>инв.</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rPr>
              <w:t>№ 01020135</w:t>
            </w:r>
          </w:p>
        </w:tc>
        <w:tc>
          <w:tcPr>
            <w:tcW w:w="942"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1971</w:t>
            </w:r>
          </w:p>
        </w:tc>
        <w:tc>
          <w:tcPr>
            <w:tcW w:w="753"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0,256</w:t>
            </w:r>
          </w:p>
        </w:tc>
        <w:tc>
          <w:tcPr>
            <w:tcW w:w="65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c>
          <w:tcPr>
            <w:tcW w:w="475"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r>
      <w:tr w:rsidR="009950EC" w:rsidRPr="009950EC" w:rsidTr="009950EC">
        <w:trPr>
          <w:trHeight w:val="70"/>
        </w:trPr>
        <w:tc>
          <w:tcPr>
            <w:tcW w:w="217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lang w:val="ru-RU"/>
              </w:rPr>
              <w:t>Канализационные</w:t>
            </w:r>
            <w:r w:rsidRPr="009950EC">
              <w:rPr>
                <w:rFonts w:ascii="Times New Roman" w:hAnsi="Times New Roman" w:cs="Times New Roman"/>
                <w:spacing w:val="4"/>
                <w:sz w:val="12"/>
                <w:szCs w:val="12"/>
                <w:lang w:val="ru-RU"/>
              </w:rPr>
              <w:t xml:space="preserve"> </w:t>
            </w:r>
            <w:r w:rsidRPr="009950EC">
              <w:rPr>
                <w:rFonts w:ascii="Times New Roman" w:hAnsi="Times New Roman" w:cs="Times New Roman"/>
                <w:sz w:val="12"/>
                <w:szCs w:val="12"/>
                <w:lang w:val="ru-RU"/>
              </w:rPr>
              <w:t>сети,</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ул.</w:t>
            </w:r>
            <w:r w:rsidRPr="009950EC">
              <w:rPr>
                <w:rFonts w:ascii="Times New Roman" w:hAnsi="Times New Roman" w:cs="Times New Roman"/>
                <w:spacing w:val="-3"/>
                <w:sz w:val="12"/>
                <w:szCs w:val="12"/>
                <w:lang w:val="ru-RU"/>
              </w:rPr>
              <w:t xml:space="preserve"> </w:t>
            </w:r>
            <w:r w:rsidRPr="009950EC">
              <w:rPr>
                <w:rFonts w:ascii="Times New Roman" w:hAnsi="Times New Roman" w:cs="Times New Roman"/>
                <w:sz w:val="12"/>
                <w:szCs w:val="12"/>
                <w:lang w:val="ru-RU"/>
              </w:rPr>
              <w:t>Первомай-</w:t>
            </w:r>
            <w:r w:rsidRPr="009950EC">
              <w:rPr>
                <w:rFonts w:ascii="Times New Roman" w:hAnsi="Times New Roman" w:cs="Times New Roman"/>
                <w:spacing w:val="-57"/>
                <w:sz w:val="12"/>
                <w:szCs w:val="12"/>
                <w:lang w:val="ru-RU"/>
              </w:rPr>
              <w:t xml:space="preserve"> </w:t>
            </w:r>
            <w:r w:rsidRPr="009950EC">
              <w:rPr>
                <w:rFonts w:ascii="Times New Roman" w:hAnsi="Times New Roman" w:cs="Times New Roman"/>
                <w:sz w:val="12"/>
                <w:szCs w:val="12"/>
                <w:lang w:val="ru-RU"/>
              </w:rPr>
              <w:t>ская,</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 xml:space="preserve">инв. </w:t>
            </w:r>
            <w:r w:rsidRPr="009950EC">
              <w:rPr>
                <w:rFonts w:ascii="Times New Roman" w:hAnsi="Times New Roman" w:cs="Times New Roman"/>
                <w:sz w:val="12"/>
                <w:szCs w:val="12"/>
              </w:rPr>
              <w:t>№ 01020033</w:t>
            </w:r>
          </w:p>
        </w:tc>
        <w:tc>
          <w:tcPr>
            <w:tcW w:w="942"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1971</w:t>
            </w:r>
          </w:p>
        </w:tc>
        <w:tc>
          <w:tcPr>
            <w:tcW w:w="753"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1,902</w:t>
            </w:r>
          </w:p>
        </w:tc>
        <w:tc>
          <w:tcPr>
            <w:tcW w:w="65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c>
          <w:tcPr>
            <w:tcW w:w="475"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r>
      <w:tr w:rsidR="009950EC" w:rsidRPr="009950EC" w:rsidTr="009950EC">
        <w:trPr>
          <w:trHeight w:val="70"/>
        </w:trPr>
        <w:tc>
          <w:tcPr>
            <w:tcW w:w="217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lang w:val="ru-RU"/>
              </w:rPr>
              <w:t>Канализационные сети по ул. Победы,</w:t>
            </w:r>
            <w:r w:rsidRPr="009950EC">
              <w:rPr>
                <w:rFonts w:ascii="Times New Roman" w:hAnsi="Times New Roman" w:cs="Times New Roman"/>
                <w:spacing w:val="-57"/>
                <w:sz w:val="12"/>
                <w:szCs w:val="12"/>
                <w:lang w:val="ru-RU"/>
              </w:rPr>
              <w:t xml:space="preserve"> </w:t>
            </w:r>
            <w:r w:rsidRPr="009950EC">
              <w:rPr>
                <w:rFonts w:ascii="Times New Roman" w:hAnsi="Times New Roman" w:cs="Times New Roman"/>
                <w:sz w:val="12"/>
                <w:szCs w:val="12"/>
                <w:lang w:val="ru-RU"/>
              </w:rPr>
              <w:t xml:space="preserve">инв. </w:t>
            </w:r>
            <w:r w:rsidRPr="009950EC">
              <w:rPr>
                <w:rFonts w:ascii="Times New Roman" w:hAnsi="Times New Roman" w:cs="Times New Roman"/>
                <w:sz w:val="12"/>
                <w:szCs w:val="12"/>
              </w:rPr>
              <w:t>№</w:t>
            </w:r>
            <w:r w:rsidRPr="009950EC">
              <w:rPr>
                <w:rFonts w:ascii="Times New Roman" w:hAnsi="Times New Roman" w:cs="Times New Roman"/>
                <w:spacing w:val="-2"/>
                <w:sz w:val="12"/>
                <w:szCs w:val="12"/>
              </w:rPr>
              <w:t xml:space="preserve"> </w:t>
            </w:r>
            <w:r w:rsidRPr="009950EC">
              <w:rPr>
                <w:rFonts w:ascii="Times New Roman" w:hAnsi="Times New Roman" w:cs="Times New Roman"/>
                <w:sz w:val="12"/>
                <w:szCs w:val="12"/>
              </w:rPr>
              <w:t>01020135</w:t>
            </w:r>
          </w:p>
        </w:tc>
        <w:tc>
          <w:tcPr>
            <w:tcW w:w="942"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1971</w:t>
            </w:r>
          </w:p>
        </w:tc>
        <w:tc>
          <w:tcPr>
            <w:tcW w:w="753"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0,256</w:t>
            </w:r>
          </w:p>
        </w:tc>
        <w:tc>
          <w:tcPr>
            <w:tcW w:w="65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c>
          <w:tcPr>
            <w:tcW w:w="475"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r>
      <w:tr w:rsidR="009950EC" w:rsidRPr="009950EC" w:rsidTr="009950EC">
        <w:trPr>
          <w:trHeight w:val="70"/>
        </w:trPr>
        <w:tc>
          <w:tcPr>
            <w:tcW w:w="2171" w:type="pct"/>
            <w:vAlign w:val="center"/>
          </w:tcPr>
          <w:p w:rsidR="009950EC" w:rsidRPr="009950EC" w:rsidRDefault="009950EC" w:rsidP="009950EC">
            <w:pPr>
              <w:pStyle w:val="aff1"/>
              <w:jc w:val="center"/>
              <w:rPr>
                <w:rFonts w:ascii="Times New Roman" w:hAnsi="Times New Roman" w:cs="Times New Roman"/>
                <w:sz w:val="12"/>
                <w:szCs w:val="12"/>
                <w:lang w:val="ru-RU"/>
              </w:rPr>
            </w:pPr>
            <w:r w:rsidRPr="009950EC">
              <w:rPr>
                <w:rFonts w:ascii="Times New Roman" w:hAnsi="Times New Roman" w:cs="Times New Roman"/>
                <w:sz w:val="12"/>
                <w:szCs w:val="12"/>
                <w:lang w:val="ru-RU"/>
              </w:rPr>
              <w:t>Кана</w:t>
            </w:r>
            <w:r>
              <w:rPr>
                <w:rFonts w:ascii="Times New Roman" w:hAnsi="Times New Roman" w:cs="Times New Roman"/>
                <w:sz w:val="12"/>
                <w:szCs w:val="12"/>
                <w:lang w:val="ru-RU"/>
              </w:rPr>
              <w:t>лизационные сети по ул. Ново-Закамская-</w:t>
            </w:r>
            <w:r w:rsidRPr="009950EC">
              <w:rPr>
                <w:rFonts w:ascii="Times New Roman" w:hAnsi="Times New Roman" w:cs="Times New Roman"/>
                <w:sz w:val="12"/>
                <w:szCs w:val="12"/>
                <w:lang w:val="ru-RU"/>
              </w:rPr>
              <w:t>ул. Гарина</w:t>
            </w:r>
            <w:r>
              <w:rPr>
                <w:rFonts w:ascii="Times New Roman" w:hAnsi="Times New Roman" w:cs="Times New Roman"/>
                <w:sz w:val="12"/>
                <w:szCs w:val="12"/>
                <w:lang w:val="ru-RU"/>
              </w:rPr>
              <w:t>–ул. Северная</w:t>
            </w:r>
            <w:r w:rsidRPr="009950EC">
              <w:rPr>
                <w:rFonts w:ascii="Times New Roman" w:hAnsi="Times New Roman" w:cs="Times New Roman"/>
                <w:sz w:val="12"/>
                <w:szCs w:val="12"/>
                <w:lang w:val="ru-RU"/>
              </w:rPr>
              <w:t>–</w:t>
            </w:r>
            <w:r>
              <w:rPr>
                <w:rFonts w:ascii="Times New Roman" w:hAnsi="Times New Roman" w:cs="Times New Roman"/>
                <w:sz w:val="12"/>
                <w:szCs w:val="12"/>
                <w:lang w:val="ru-RU"/>
              </w:rPr>
              <w:t>ул. Коноваловой–ул. Малышевой–</w:t>
            </w:r>
            <w:r w:rsidRPr="009950EC">
              <w:rPr>
                <w:rFonts w:ascii="Times New Roman" w:hAnsi="Times New Roman" w:cs="Times New Roman"/>
                <w:sz w:val="12"/>
                <w:szCs w:val="12"/>
                <w:lang w:val="ru-RU"/>
              </w:rPr>
              <w:t>ул.</w:t>
            </w:r>
            <w:r w:rsidRPr="009950EC">
              <w:rPr>
                <w:rFonts w:ascii="Times New Roman" w:hAnsi="Times New Roman" w:cs="Times New Roman"/>
                <w:spacing w:val="-57"/>
                <w:sz w:val="12"/>
                <w:szCs w:val="12"/>
                <w:lang w:val="ru-RU"/>
              </w:rPr>
              <w:t xml:space="preserve"> </w:t>
            </w:r>
            <w:r w:rsidRPr="009950EC">
              <w:rPr>
                <w:rFonts w:ascii="Times New Roman" w:hAnsi="Times New Roman" w:cs="Times New Roman"/>
                <w:sz w:val="12"/>
                <w:szCs w:val="12"/>
                <w:lang w:val="ru-RU"/>
              </w:rPr>
              <w:t>Дорожная–ул.</w:t>
            </w:r>
            <w:r w:rsidRPr="009950EC">
              <w:rPr>
                <w:rFonts w:ascii="Times New Roman" w:hAnsi="Times New Roman" w:cs="Times New Roman"/>
                <w:spacing w:val="-3"/>
                <w:sz w:val="12"/>
                <w:szCs w:val="12"/>
                <w:lang w:val="ru-RU"/>
              </w:rPr>
              <w:t xml:space="preserve"> </w:t>
            </w:r>
            <w:r w:rsidRPr="009950EC">
              <w:rPr>
                <w:rFonts w:ascii="Times New Roman" w:hAnsi="Times New Roman" w:cs="Times New Roman"/>
                <w:sz w:val="12"/>
                <w:szCs w:val="12"/>
                <w:lang w:val="ru-RU"/>
              </w:rPr>
              <w:t>Солнечная–ул.</w:t>
            </w:r>
            <w:r w:rsidRPr="009950EC">
              <w:rPr>
                <w:rFonts w:ascii="Times New Roman" w:hAnsi="Times New Roman" w:cs="Times New Roman"/>
                <w:spacing w:val="-3"/>
                <w:sz w:val="12"/>
                <w:szCs w:val="12"/>
                <w:lang w:val="ru-RU"/>
              </w:rPr>
              <w:t xml:space="preserve"> </w:t>
            </w:r>
            <w:r w:rsidRPr="009950EC">
              <w:rPr>
                <w:rFonts w:ascii="Times New Roman" w:hAnsi="Times New Roman" w:cs="Times New Roman"/>
                <w:sz w:val="12"/>
                <w:szCs w:val="12"/>
                <w:lang w:val="ru-RU"/>
              </w:rPr>
              <w:t>Зеленая</w:t>
            </w:r>
            <w:r>
              <w:rPr>
                <w:rFonts w:ascii="Times New Roman" w:hAnsi="Times New Roman" w:cs="Times New Roman"/>
                <w:sz w:val="12"/>
                <w:szCs w:val="12"/>
                <w:lang w:val="ru-RU"/>
              </w:rPr>
              <w:t>–ул. Мира–ул. Школьная–ул. Троиц</w:t>
            </w:r>
            <w:r w:rsidRPr="009950EC">
              <w:rPr>
                <w:rFonts w:ascii="Times New Roman" w:hAnsi="Times New Roman" w:cs="Times New Roman"/>
                <w:sz w:val="12"/>
                <w:szCs w:val="12"/>
                <w:lang w:val="ru-RU"/>
              </w:rPr>
              <w:t>кая</w:t>
            </w:r>
            <w:r>
              <w:rPr>
                <w:rFonts w:ascii="Times New Roman" w:hAnsi="Times New Roman" w:cs="Times New Roman"/>
                <w:sz w:val="12"/>
                <w:szCs w:val="12"/>
                <w:lang w:val="ru-RU"/>
              </w:rPr>
              <w:t>–</w:t>
            </w:r>
            <w:r w:rsidRPr="009950EC">
              <w:rPr>
                <w:rFonts w:ascii="Times New Roman" w:hAnsi="Times New Roman" w:cs="Times New Roman"/>
                <w:sz w:val="12"/>
                <w:szCs w:val="12"/>
                <w:lang w:val="ru-RU"/>
              </w:rPr>
              <w:t>ул. Андреевская–</w:t>
            </w:r>
            <w:r>
              <w:rPr>
                <w:rFonts w:ascii="Times New Roman" w:hAnsi="Times New Roman" w:cs="Times New Roman"/>
                <w:sz w:val="12"/>
                <w:szCs w:val="12"/>
                <w:lang w:val="ru-RU"/>
              </w:rPr>
              <w:t>ул. Вознесен</w:t>
            </w:r>
            <w:r w:rsidRPr="009950EC">
              <w:rPr>
                <w:rFonts w:ascii="Times New Roman" w:hAnsi="Times New Roman" w:cs="Times New Roman"/>
                <w:sz w:val="12"/>
                <w:szCs w:val="12"/>
                <w:lang w:val="ru-RU"/>
              </w:rPr>
              <w:t>ская,</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соор.3</w:t>
            </w:r>
          </w:p>
        </w:tc>
        <w:tc>
          <w:tcPr>
            <w:tcW w:w="942"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1971</w:t>
            </w:r>
          </w:p>
        </w:tc>
        <w:tc>
          <w:tcPr>
            <w:tcW w:w="753"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9,953</w:t>
            </w:r>
          </w:p>
        </w:tc>
        <w:tc>
          <w:tcPr>
            <w:tcW w:w="65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от 110</w:t>
            </w:r>
            <w:r>
              <w:rPr>
                <w:rFonts w:ascii="Times New Roman" w:hAnsi="Times New Roman" w:cs="Times New Roman"/>
                <w:sz w:val="12"/>
                <w:szCs w:val="12"/>
                <w:lang w:val="ru-RU"/>
              </w:rPr>
              <w:t xml:space="preserve"> </w:t>
            </w:r>
            <w:r w:rsidRPr="009950EC">
              <w:rPr>
                <w:rFonts w:ascii="Times New Roman" w:hAnsi="Times New Roman" w:cs="Times New Roman"/>
                <w:sz w:val="12"/>
                <w:szCs w:val="12"/>
              </w:rPr>
              <w:t>до 315</w:t>
            </w:r>
            <w:r w:rsidRPr="009950EC">
              <w:rPr>
                <w:rFonts w:ascii="Times New Roman" w:hAnsi="Times New Roman" w:cs="Times New Roman"/>
                <w:spacing w:val="-58"/>
                <w:sz w:val="12"/>
                <w:szCs w:val="12"/>
              </w:rPr>
              <w:t xml:space="preserve"> </w:t>
            </w:r>
            <w:r w:rsidRPr="009950EC">
              <w:rPr>
                <w:rFonts w:ascii="Times New Roman" w:hAnsi="Times New Roman" w:cs="Times New Roman"/>
                <w:sz w:val="12"/>
                <w:szCs w:val="12"/>
              </w:rPr>
              <w:t>мм</w:t>
            </w:r>
          </w:p>
        </w:tc>
        <w:tc>
          <w:tcPr>
            <w:tcW w:w="475"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н/д</w:t>
            </w:r>
          </w:p>
        </w:tc>
      </w:tr>
      <w:tr w:rsidR="009950EC" w:rsidRPr="009950EC" w:rsidTr="009950EC">
        <w:trPr>
          <w:trHeight w:val="70"/>
        </w:trPr>
        <w:tc>
          <w:tcPr>
            <w:tcW w:w="2171" w:type="pct"/>
            <w:vAlign w:val="center"/>
          </w:tcPr>
          <w:p w:rsidR="009950EC" w:rsidRPr="009950EC" w:rsidRDefault="009950EC" w:rsidP="009950EC">
            <w:pPr>
              <w:pStyle w:val="aff1"/>
              <w:jc w:val="center"/>
              <w:rPr>
                <w:rFonts w:ascii="Times New Roman" w:hAnsi="Times New Roman" w:cs="Times New Roman"/>
                <w:sz w:val="12"/>
                <w:szCs w:val="12"/>
                <w:lang w:val="ru-RU"/>
              </w:rPr>
            </w:pPr>
            <w:r w:rsidRPr="009950EC">
              <w:rPr>
                <w:rFonts w:ascii="Times New Roman" w:hAnsi="Times New Roman" w:cs="Times New Roman"/>
                <w:sz w:val="12"/>
                <w:szCs w:val="12"/>
                <w:lang w:val="ru-RU"/>
              </w:rPr>
              <w:t>Канализационные</w:t>
            </w:r>
            <w:r w:rsidRPr="009950EC">
              <w:rPr>
                <w:rFonts w:ascii="Times New Roman" w:hAnsi="Times New Roman" w:cs="Times New Roman"/>
                <w:spacing w:val="7"/>
                <w:sz w:val="12"/>
                <w:szCs w:val="12"/>
                <w:lang w:val="ru-RU"/>
              </w:rPr>
              <w:t xml:space="preserve"> </w:t>
            </w:r>
            <w:r w:rsidRPr="009950EC">
              <w:rPr>
                <w:rFonts w:ascii="Times New Roman" w:hAnsi="Times New Roman" w:cs="Times New Roman"/>
                <w:sz w:val="12"/>
                <w:szCs w:val="12"/>
                <w:lang w:val="ru-RU"/>
              </w:rPr>
              <w:t>сети</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в</w:t>
            </w:r>
            <w:r w:rsidRPr="009950EC">
              <w:rPr>
                <w:rFonts w:ascii="Times New Roman" w:hAnsi="Times New Roman" w:cs="Times New Roman"/>
                <w:spacing w:val="-4"/>
                <w:sz w:val="12"/>
                <w:szCs w:val="12"/>
                <w:lang w:val="ru-RU"/>
              </w:rPr>
              <w:t xml:space="preserve"> </w:t>
            </w:r>
            <w:r w:rsidRPr="009950EC">
              <w:rPr>
                <w:rFonts w:ascii="Times New Roman" w:hAnsi="Times New Roman" w:cs="Times New Roman"/>
                <w:sz w:val="12"/>
                <w:szCs w:val="12"/>
                <w:lang w:val="ru-RU"/>
              </w:rPr>
              <w:t>малоэтажной</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застройк</w:t>
            </w:r>
            <w:r>
              <w:rPr>
                <w:rFonts w:ascii="Times New Roman" w:hAnsi="Times New Roman" w:cs="Times New Roman"/>
                <w:sz w:val="12"/>
                <w:szCs w:val="12"/>
                <w:lang w:val="ru-RU"/>
              </w:rPr>
              <w:t>е п. Сургут (2 очередь) в грани</w:t>
            </w:r>
            <w:r w:rsidRPr="009950EC">
              <w:rPr>
                <w:rFonts w:ascii="Times New Roman" w:hAnsi="Times New Roman" w:cs="Times New Roman"/>
                <w:sz w:val="12"/>
                <w:szCs w:val="12"/>
                <w:lang w:val="ru-RU"/>
              </w:rPr>
              <w:t>ц</w:t>
            </w:r>
            <w:r>
              <w:rPr>
                <w:rFonts w:ascii="Times New Roman" w:hAnsi="Times New Roman" w:cs="Times New Roman"/>
                <w:sz w:val="12"/>
                <w:szCs w:val="12"/>
                <w:lang w:val="ru-RU"/>
              </w:rPr>
              <w:t>ах улиц Малышевой–Коноваловой</w:t>
            </w:r>
            <w:r w:rsidRPr="009950EC">
              <w:rPr>
                <w:rFonts w:ascii="Times New Roman" w:hAnsi="Times New Roman" w:cs="Times New Roman"/>
                <w:sz w:val="12"/>
                <w:szCs w:val="12"/>
                <w:lang w:val="ru-RU"/>
              </w:rPr>
              <w:t>–Рябиновой–</w:t>
            </w:r>
            <w:r>
              <w:rPr>
                <w:rFonts w:ascii="Times New Roman" w:hAnsi="Times New Roman" w:cs="Times New Roman"/>
                <w:sz w:val="12"/>
                <w:szCs w:val="12"/>
                <w:lang w:val="ru-RU"/>
              </w:rPr>
              <w:t>Каштановой</w:t>
            </w:r>
            <w:r w:rsidRPr="009950EC">
              <w:rPr>
                <w:rFonts w:ascii="Times New Roman" w:hAnsi="Times New Roman" w:cs="Times New Roman"/>
                <w:sz w:val="12"/>
                <w:szCs w:val="12"/>
                <w:lang w:val="ru-RU"/>
              </w:rPr>
              <w:t>-Цветочной</w:t>
            </w:r>
          </w:p>
        </w:tc>
        <w:tc>
          <w:tcPr>
            <w:tcW w:w="942"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2017</w:t>
            </w:r>
          </w:p>
        </w:tc>
        <w:tc>
          <w:tcPr>
            <w:tcW w:w="753"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4,193</w:t>
            </w:r>
          </w:p>
        </w:tc>
        <w:tc>
          <w:tcPr>
            <w:tcW w:w="659"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150 мм</w:t>
            </w:r>
          </w:p>
        </w:tc>
        <w:tc>
          <w:tcPr>
            <w:tcW w:w="475"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полиэтилен</w:t>
            </w:r>
          </w:p>
        </w:tc>
      </w:tr>
    </w:tbl>
    <w:p w:rsidR="009950EC" w:rsidRPr="009950EC" w:rsidRDefault="009950EC" w:rsidP="009950EC">
      <w:pPr>
        <w:pStyle w:val="aff1"/>
        <w:ind w:firstLine="284"/>
        <w:jc w:val="both"/>
        <w:rPr>
          <w:rFonts w:ascii="Times New Roman" w:hAnsi="Times New Roman" w:cs="Times New Roman"/>
          <w:sz w:val="12"/>
          <w:szCs w:val="12"/>
        </w:rPr>
      </w:pPr>
      <w:r w:rsidRPr="009950EC">
        <w:rPr>
          <w:rFonts w:ascii="Times New Roman" w:hAnsi="Times New Roman" w:cs="Times New Roman"/>
          <w:sz w:val="12"/>
          <w:szCs w:val="12"/>
        </w:rPr>
        <w:t>Сведения о канализационных насосны</w:t>
      </w:r>
      <w:r>
        <w:rPr>
          <w:rFonts w:ascii="Times New Roman" w:hAnsi="Times New Roman" w:cs="Times New Roman"/>
          <w:sz w:val="12"/>
          <w:szCs w:val="12"/>
        </w:rPr>
        <w:t>х станциях (КНС) и краткая тех</w:t>
      </w:r>
      <w:r w:rsidRPr="009950EC">
        <w:rPr>
          <w:rFonts w:ascii="Times New Roman" w:hAnsi="Times New Roman" w:cs="Times New Roman"/>
          <w:sz w:val="12"/>
          <w:szCs w:val="12"/>
        </w:rPr>
        <w:t>ническая характеристика установленного в них оборудовани</w:t>
      </w:r>
      <w:r>
        <w:rPr>
          <w:rFonts w:ascii="Times New Roman" w:hAnsi="Times New Roman" w:cs="Times New Roman"/>
          <w:sz w:val="12"/>
          <w:szCs w:val="12"/>
        </w:rPr>
        <w:t>я, приведена в таблице 3.1.5.3.</w:t>
      </w:r>
    </w:p>
    <w:p w:rsidR="009950EC" w:rsidRDefault="009950EC" w:rsidP="009950EC">
      <w:pPr>
        <w:pStyle w:val="aff1"/>
        <w:ind w:firstLine="284"/>
        <w:jc w:val="both"/>
        <w:rPr>
          <w:rFonts w:ascii="Times New Roman" w:hAnsi="Times New Roman" w:cs="Times New Roman"/>
          <w:sz w:val="12"/>
          <w:szCs w:val="12"/>
        </w:rPr>
      </w:pPr>
      <w:r w:rsidRPr="009950EC">
        <w:rPr>
          <w:rFonts w:ascii="Times New Roman" w:hAnsi="Times New Roman" w:cs="Times New Roman"/>
          <w:sz w:val="12"/>
          <w:szCs w:val="12"/>
        </w:rPr>
        <w:t>Таблица 3.1.5.3 - Сведения о оборудовании на КНС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4"/>
        <w:gridCol w:w="1134"/>
        <w:gridCol w:w="995"/>
        <w:gridCol w:w="1274"/>
        <w:gridCol w:w="1846"/>
      </w:tblGrid>
      <w:tr w:rsidR="009950EC" w:rsidRPr="009950EC" w:rsidTr="007A3048">
        <w:trPr>
          <w:trHeight w:val="70"/>
        </w:trPr>
        <w:tc>
          <w:tcPr>
            <w:tcW w:w="151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Место размещения,</w:t>
            </w:r>
            <w:r w:rsidRPr="009950EC">
              <w:rPr>
                <w:rFonts w:ascii="Times New Roman" w:hAnsi="Times New Roman" w:cs="Times New Roman"/>
                <w:spacing w:val="-58"/>
                <w:sz w:val="12"/>
                <w:szCs w:val="12"/>
              </w:rPr>
              <w:t xml:space="preserve"> </w:t>
            </w:r>
            <w:r w:rsidRPr="009950EC">
              <w:rPr>
                <w:rFonts w:ascii="Times New Roman" w:hAnsi="Times New Roman" w:cs="Times New Roman"/>
                <w:sz w:val="12"/>
                <w:szCs w:val="12"/>
              </w:rPr>
              <w:t>краткая</w:t>
            </w:r>
            <w:r w:rsidRPr="009950EC">
              <w:rPr>
                <w:rFonts w:ascii="Times New Roman" w:hAnsi="Times New Roman" w:cs="Times New Roman"/>
                <w:spacing w:val="1"/>
                <w:sz w:val="12"/>
                <w:szCs w:val="12"/>
              </w:rPr>
              <w:t xml:space="preserve"> </w:t>
            </w:r>
            <w:r w:rsidRPr="009950EC">
              <w:rPr>
                <w:rFonts w:ascii="Times New Roman" w:hAnsi="Times New Roman" w:cs="Times New Roman"/>
                <w:sz w:val="12"/>
                <w:szCs w:val="12"/>
              </w:rPr>
              <w:t>характеристика</w:t>
            </w:r>
          </w:p>
        </w:tc>
        <w:tc>
          <w:tcPr>
            <w:tcW w:w="754"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Количество</w:t>
            </w:r>
            <w:r w:rsidRPr="009950EC">
              <w:rPr>
                <w:rFonts w:ascii="Times New Roman" w:hAnsi="Times New Roman" w:cs="Times New Roman"/>
                <w:spacing w:val="-57"/>
                <w:sz w:val="12"/>
                <w:szCs w:val="12"/>
              </w:rPr>
              <w:t xml:space="preserve"> </w:t>
            </w:r>
            <w:r w:rsidRPr="009950EC">
              <w:rPr>
                <w:rFonts w:ascii="Times New Roman" w:hAnsi="Times New Roman" w:cs="Times New Roman"/>
                <w:spacing w:val="-1"/>
                <w:sz w:val="12"/>
                <w:szCs w:val="12"/>
              </w:rPr>
              <w:t>раб./резерв.,</w:t>
            </w:r>
            <w:r w:rsidRPr="009950EC">
              <w:rPr>
                <w:rFonts w:ascii="Times New Roman" w:hAnsi="Times New Roman" w:cs="Times New Roman"/>
                <w:spacing w:val="-57"/>
                <w:sz w:val="12"/>
                <w:szCs w:val="12"/>
              </w:rPr>
              <w:t xml:space="preserve"> </w:t>
            </w:r>
            <w:r w:rsidRPr="009950EC">
              <w:rPr>
                <w:rFonts w:ascii="Times New Roman" w:hAnsi="Times New Roman" w:cs="Times New Roman"/>
                <w:sz w:val="12"/>
                <w:szCs w:val="12"/>
              </w:rPr>
              <w:t>шт.</w:t>
            </w:r>
          </w:p>
        </w:tc>
        <w:tc>
          <w:tcPr>
            <w:tcW w:w="66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Марка</w:t>
            </w:r>
            <w:r w:rsidRPr="009950EC">
              <w:rPr>
                <w:rFonts w:ascii="Times New Roman" w:hAnsi="Times New Roman" w:cs="Times New Roman"/>
                <w:spacing w:val="-57"/>
                <w:sz w:val="12"/>
                <w:szCs w:val="12"/>
              </w:rPr>
              <w:t xml:space="preserve"> </w:t>
            </w:r>
            <w:r w:rsidRPr="009950EC">
              <w:rPr>
                <w:rFonts w:ascii="Times New Roman" w:hAnsi="Times New Roman" w:cs="Times New Roman"/>
                <w:sz w:val="12"/>
                <w:szCs w:val="12"/>
              </w:rPr>
              <w:t>насоса</w:t>
            </w:r>
          </w:p>
        </w:tc>
        <w:tc>
          <w:tcPr>
            <w:tcW w:w="847"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Производительность,</w:t>
            </w:r>
            <w:r w:rsidRPr="009950EC">
              <w:rPr>
                <w:rFonts w:ascii="Times New Roman" w:hAnsi="Times New Roman" w:cs="Times New Roman"/>
                <w:spacing w:val="1"/>
                <w:sz w:val="12"/>
                <w:szCs w:val="12"/>
              </w:rPr>
              <w:t xml:space="preserve"> </w:t>
            </w:r>
            <w:r w:rsidRPr="009950EC">
              <w:rPr>
                <w:rFonts w:ascii="Times New Roman" w:hAnsi="Times New Roman" w:cs="Times New Roman"/>
                <w:sz w:val="12"/>
                <w:szCs w:val="12"/>
              </w:rPr>
              <w:t>м</w:t>
            </w:r>
            <w:r w:rsidRPr="009950EC">
              <w:rPr>
                <w:rFonts w:ascii="Times New Roman" w:hAnsi="Times New Roman" w:cs="Times New Roman"/>
                <w:sz w:val="12"/>
                <w:szCs w:val="12"/>
                <w:vertAlign w:val="superscript"/>
              </w:rPr>
              <w:t>З</w:t>
            </w:r>
            <w:r w:rsidRPr="009950EC">
              <w:rPr>
                <w:rFonts w:ascii="Times New Roman" w:hAnsi="Times New Roman" w:cs="Times New Roman"/>
                <w:sz w:val="12"/>
                <w:szCs w:val="12"/>
              </w:rPr>
              <w:t>/час</w:t>
            </w:r>
          </w:p>
        </w:tc>
        <w:tc>
          <w:tcPr>
            <w:tcW w:w="1227"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Примечание</w:t>
            </w:r>
          </w:p>
        </w:tc>
      </w:tr>
      <w:tr w:rsidR="009950EC" w:rsidRPr="009950EC" w:rsidTr="007A3048">
        <w:trPr>
          <w:trHeight w:val="70"/>
        </w:trPr>
        <w:tc>
          <w:tcPr>
            <w:tcW w:w="1511" w:type="pct"/>
            <w:vAlign w:val="center"/>
          </w:tcPr>
          <w:p w:rsidR="009950EC" w:rsidRPr="009950EC" w:rsidRDefault="009950EC" w:rsidP="009950EC">
            <w:pPr>
              <w:pStyle w:val="aff1"/>
              <w:jc w:val="center"/>
              <w:rPr>
                <w:rFonts w:ascii="Times New Roman" w:hAnsi="Times New Roman" w:cs="Times New Roman"/>
                <w:sz w:val="12"/>
                <w:szCs w:val="12"/>
                <w:lang w:val="ru-RU"/>
              </w:rPr>
            </w:pPr>
            <w:r w:rsidRPr="009950EC">
              <w:rPr>
                <w:rFonts w:ascii="Times New Roman" w:hAnsi="Times New Roman" w:cs="Times New Roman"/>
                <w:sz w:val="12"/>
                <w:szCs w:val="12"/>
                <w:lang w:val="ru-RU"/>
              </w:rPr>
              <w:t>КНС</w:t>
            </w:r>
            <w:r w:rsidRPr="009950EC">
              <w:rPr>
                <w:rFonts w:ascii="Times New Roman" w:hAnsi="Times New Roman" w:cs="Times New Roman"/>
                <w:spacing w:val="-12"/>
                <w:sz w:val="12"/>
                <w:szCs w:val="12"/>
                <w:lang w:val="ru-RU"/>
              </w:rPr>
              <w:t xml:space="preserve"> </w:t>
            </w:r>
            <w:r w:rsidRPr="009950EC">
              <w:rPr>
                <w:rFonts w:ascii="Times New Roman" w:hAnsi="Times New Roman" w:cs="Times New Roman"/>
                <w:sz w:val="12"/>
                <w:szCs w:val="12"/>
                <w:lang w:val="ru-RU"/>
              </w:rPr>
              <w:t>№1</w:t>
            </w:r>
            <w:r w:rsidRPr="009950EC">
              <w:rPr>
                <w:rFonts w:ascii="Times New Roman" w:hAnsi="Times New Roman" w:cs="Times New Roman"/>
                <w:spacing w:val="-11"/>
                <w:sz w:val="12"/>
                <w:szCs w:val="12"/>
                <w:lang w:val="ru-RU"/>
              </w:rPr>
              <w:t xml:space="preserve"> </w:t>
            </w:r>
            <w:r w:rsidRPr="009950EC">
              <w:rPr>
                <w:rFonts w:ascii="Times New Roman" w:hAnsi="Times New Roman" w:cs="Times New Roman"/>
                <w:sz w:val="12"/>
                <w:szCs w:val="12"/>
                <w:lang w:val="ru-RU"/>
              </w:rPr>
              <w:t>на</w:t>
            </w:r>
            <w:r w:rsidRPr="009950EC">
              <w:rPr>
                <w:rFonts w:ascii="Times New Roman" w:hAnsi="Times New Roman" w:cs="Times New Roman"/>
                <w:spacing w:val="-11"/>
                <w:sz w:val="12"/>
                <w:szCs w:val="12"/>
                <w:lang w:val="ru-RU"/>
              </w:rPr>
              <w:t xml:space="preserve"> </w:t>
            </w:r>
            <w:r w:rsidRPr="009950EC">
              <w:rPr>
                <w:rFonts w:ascii="Times New Roman" w:hAnsi="Times New Roman" w:cs="Times New Roman"/>
                <w:sz w:val="12"/>
                <w:szCs w:val="12"/>
                <w:lang w:val="ru-RU"/>
              </w:rPr>
              <w:t>ул.</w:t>
            </w:r>
            <w:r w:rsidRPr="009950EC">
              <w:rPr>
                <w:rFonts w:ascii="Times New Roman" w:hAnsi="Times New Roman" w:cs="Times New Roman"/>
                <w:spacing w:val="-11"/>
                <w:sz w:val="12"/>
                <w:szCs w:val="12"/>
                <w:lang w:val="ru-RU"/>
              </w:rPr>
              <w:t xml:space="preserve"> </w:t>
            </w:r>
            <w:r w:rsidRPr="009950EC">
              <w:rPr>
                <w:rFonts w:ascii="Times New Roman" w:hAnsi="Times New Roman" w:cs="Times New Roman"/>
                <w:sz w:val="12"/>
                <w:szCs w:val="12"/>
                <w:lang w:val="ru-RU"/>
              </w:rPr>
              <w:t>Ново-</w:t>
            </w:r>
            <w:r w:rsidRPr="009950EC">
              <w:rPr>
                <w:rFonts w:ascii="Times New Roman" w:hAnsi="Times New Roman" w:cs="Times New Roman"/>
                <w:spacing w:val="-57"/>
                <w:sz w:val="12"/>
                <w:szCs w:val="12"/>
                <w:lang w:val="ru-RU"/>
              </w:rPr>
              <w:t xml:space="preserve"> </w:t>
            </w:r>
            <w:r w:rsidRPr="009950EC">
              <w:rPr>
                <w:rFonts w:ascii="Times New Roman" w:hAnsi="Times New Roman" w:cs="Times New Roman"/>
                <w:sz w:val="12"/>
                <w:szCs w:val="12"/>
                <w:lang w:val="ru-RU"/>
              </w:rPr>
              <w:t xml:space="preserve">Закамская, </w:t>
            </w:r>
            <w:r w:rsidRPr="009950EC">
              <w:rPr>
                <w:rFonts w:ascii="Times New Roman" w:hAnsi="Times New Roman" w:cs="Times New Roman"/>
                <w:spacing w:val="-1"/>
                <w:sz w:val="12"/>
                <w:szCs w:val="12"/>
                <w:lang w:val="ru-RU"/>
              </w:rPr>
              <w:t>участок</w:t>
            </w:r>
            <w:r w:rsidRPr="009950EC">
              <w:rPr>
                <w:rFonts w:ascii="Times New Roman" w:hAnsi="Times New Roman" w:cs="Times New Roman"/>
                <w:sz w:val="12"/>
                <w:szCs w:val="12"/>
                <w:lang w:val="ru-RU"/>
              </w:rPr>
              <w:t xml:space="preserve"> </w:t>
            </w:r>
            <w:r w:rsidRPr="006855A9">
              <w:rPr>
                <w:rFonts w:ascii="Times New Roman" w:hAnsi="Times New Roman" w:cs="Times New Roman"/>
                <w:sz w:val="12"/>
                <w:szCs w:val="12"/>
                <w:lang w:val="ru-RU"/>
              </w:rPr>
              <w:t>№1</w:t>
            </w:r>
          </w:p>
        </w:tc>
        <w:tc>
          <w:tcPr>
            <w:tcW w:w="754"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2</w:t>
            </w:r>
          </w:p>
        </w:tc>
        <w:tc>
          <w:tcPr>
            <w:tcW w:w="66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СД-160-45</w:t>
            </w:r>
          </w:p>
        </w:tc>
        <w:tc>
          <w:tcPr>
            <w:tcW w:w="847"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8,0</w:t>
            </w:r>
          </w:p>
        </w:tc>
        <w:tc>
          <w:tcPr>
            <w:tcW w:w="1227" w:type="pct"/>
            <w:vAlign w:val="center"/>
          </w:tcPr>
          <w:p w:rsidR="009950EC" w:rsidRPr="009950EC" w:rsidRDefault="009950EC" w:rsidP="009950EC">
            <w:pPr>
              <w:pStyle w:val="aff1"/>
              <w:jc w:val="center"/>
              <w:rPr>
                <w:rFonts w:ascii="Times New Roman" w:hAnsi="Times New Roman" w:cs="Times New Roman"/>
                <w:sz w:val="12"/>
                <w:szCs w:val="12"/>
                <w:lang w:val="ru-RU"/>
              </w:rPr>
            </w:pPr>
            <w:r w:rsidRPr="009950EC">
              <w:rPr>
                <w:rFonts w:ascii="Times New Roman" w:hAnsi="Times New Roman" w:cs="Times New Roman"/>
                <w:sz w:val="12"/>
                <w:szCs w:val="12"/>
                <w:lang w:val="ru-RU"/>
              </w:rPr>
              <w:t>заводского изготовления,</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Ø1,2 м</w:t>
            </w:r>
          </w:p>
        </w:tc>
      </w:tr>
      <w:tr w:rsidR="009950EC" w:rsidRPr="009950EC" w:rsidTr="007A3048">
        <w:trPr>
          <w:trHeight w:val="70"/>
        </w:trPr>
        <w:tc>
          <w:tcPr>
            <w:tcW w:w="1511" w:type="pct"/>
            <w:vAlign w:val="center"/>
          </w:tcPr>
          <w:p w:rsidR="009950EC" w:rsidRPr="009950EC" w:rsidRDefault="009950EC" w:rsidP="009950EC">
            <w:pPr>
              <w:pStyle w:val="aff1"/>
              <w:jc w:val="center"/>
              <w:rPr>
                <w:rFonts w:ascii="Times New Roman" w:hAnsi="Times New Roman" w:cs="Times New Roman"/>
                <w:sz w:val="12"/>
                <w:szCs w:val="12"/>
                <w:lang w:val="ru-RU"/>
              </w:rPr>
            </w:pPr>
            <w:r w:rsidRPr="009950EC">
              <w:rPr>
                <w:rFonts w:ascii="Times New Roman" w:hAnsi="Times New Roman" w:cs="Times New Roman"/>
                <w:sz w:val="12"/>
                <w:szCs w:val="12"/>
                <w:lang w:val="ru-RU"/>
              </w:rPr>
              <w:t>КНС</w:t>
            </w:r>
            <w:r w:rsidRPr="009950EC">
              <w:rPr>
                <w:rFonts w:ascii="Times New Roman" w:hAnsi="Times New Roman" w:cs="Times New Roman"/>
                <w:spacing w:val="27"/>
                <w:sz w:val="12"/>
                <w:szCs w:val="12"/>
                <w:lang w:val="ru-RU"/>
              </w:rPr>
              <w:t xml:space="preserve"> </w:t>
            </w:r>
            <w:r w:rsidRPr="009950EC">
              <w:rPr>
                <w:rFonts w:ascii="Times New Roman" w:hAnsi="Times New Roman" w:cs="Times New Roman"/>
                <w:sz w:val="12"/>
                <w:szCs w:val="12"/>
                <w:lang w:val="ru-RU"/>
              </w:rPr>
              <w:t>№2,</w:t>
            </w:r>
            <w:r w:rsidRPr="009950EC">
              <w:rPr>
                <w:rFonts w:ascii="Times New Roman" w:hAnsi="Times New Roman" w:cs="Times New Roman"/>
                <w:spacing w:val="28"/>
                <w:sz w:val="12"/>
                <w:szCs w:val="12"/>
                <w:lang w:val="ru-RU"/>
              </w:rPr>
              <w:t xml:space="preserve"> </w:t>
            </w:r>
            <w:r w:rsidRPr="009950EC">
              <w:rPr>
                <w:rFonts w:ascii="Times New Roman" w:hAnsi="Times New Roman" w:cs="Times New Roman"/>
                <w:sz w:val="12"/>
                <w:szCs w:val="12"/>
                <w:lang w:val="ru-RU"/>
              </w:rPr>
              <w:t>ул.</w:t>
            </w:r>
            <w:r w:rsidRPr="009950EC">
              <w:rPr>
                <w:rFonts w:ascii="Times New Roman" w:hAnsi="Times New Roman" w:cs="Times New Roman"/>
                <w:spacing w:val="27"/>
                <w:sz w:val="12"/>
                <w:szCs w:val="12"/>
                <w:lang w:val="ru-RU"/>
              </w:rPr>
              <w:t xml:space="preserve"> </w:t>
            </w:r>
            <w:r w:rsidRPr="009950EC">
              <w:rPr>
                <w:rFonts w:ascii="Times New Roman" w:hAnsi="Times New Roman" w:cs="Times New Roman"/>
                <w:sz w:val="12"/>
                <w:szCs w:val="12"/>
                <w:lang w:val="ru-RU"/>
              </w:rPr>
              <w:t>Первомайская, д. 1-Д</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(реконструируемая)</w:t>
            </w:r>
          </w:p>
        </w:tc>
        <w:tc>
          <w:tcPr>
            <w:tcW w:w="754"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2</w:t>
            </w:r>
          </w:p>
        </w:tc>
        <w:tc>
          <w:tcPr>
            <w:tcW w:w="66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СМ 125-100-250</w:t>
            </w:r>
          </w:p>
        </w:tc>
        <w:tc>
          <w:tcPr>
            <w:tcW w:w="847"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600</w:t>
            </w:r>
          </w:p>
        </w:tc>
        <w:tc>
          <w:tcPr>
            <w:tcW w:w="1227" w:type="pct"/>
            <w:vAlign w:val="center"/>
          </w:tcPr>
          <w:p w:rsidR="009950EC" w:rsidRPr="009950EC" w:rsidRDefault="009950EC" w:rsidP="009950EC">
            <w:pPr>
              <w:pStyle w:val="aff1"/>
              <w:jc w:val="center"/>
              <w:rPr>
                <w:rFonts w:ascii="Times New Roman" w:hAnsi="Times New Roman" w:cs="Times New Roman"/>
                <w:sz w:val="12"/>
                <w:szCs w:val="12"/>
                <w:lang w:val="ru-RU"/>
              </w:rPr>
            </w:pPr>
            <w:r w:rsidRPr="009950EC">
              <w:rPr>
                <w:rFonts w:ascii="Times New Roman" w:hAnsi="Times New Roman" w:cs="Times New Roman"/>
                <w:sz w:val="12"/>
                <w:szCs w:val="12"/>
                <w:lang w:val="ru-RU"/>
              </w:rPr>
              <w:t>общая площадь</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здания 139,98 м²,</w:t>
            </w:r>
            <w:r w:rsidRPr="009950EC">
              <w:rPr>
                <w:rFonts w:ascii="Times New Roman" w:hAnsi="Times New Roman" w:cs="Times New Roman"/>
                <w:spacing w:val="-47"/>
                <w:sz w:val="12"/>
                <w:szCs w:val="12"/>
                <w:lang w:val="ru-RU"/>
              </w:rPr>
              <w:t xml:space="preserve"> </w:t>
            </w:r>
            <w:r w:rsidRPr="009950EC">
              <w:rPr>
                <w:rFonts w:ascii="Times New Roman" w:hAnsi="Times New Roman" w:cs="Times New Roman"/>
                <w:sz w:val="12"/>
                <w:szCs w:val="12"/>
                <w:lang w:val="ru-RU"/>
              </w:rPr>
              <w:t>строительный</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объем 912,9 м³, в</w:t>
            </w:r>
            <w:r w:rsidRPr="009950EC">
              <w:rPr>
                <w:rFonts w:ascii="Times New Roman" w:hAnsi="Times New Roman" w:cs="Times New Roman"/>
                <w:spacing w:val="-47"/>
                <w:sz w:val="12"/>
                <w:szCs w:val="12"/>
                <w:lang w:val="ru-RU"/>
              </w:rPr>
              <w:t xml:space="preserve"> </w:t>
            </w:r>
            <w:r w:rsidRPr="009950EC">
              <w:rPr>
                <w:rFonts w:ascii="Times New Roman" w:hAnsi="Times New Roman" w:cs="Times New Roman"/>
                <w:sz w:val="12"/>
                <w:szCs w:val="12"/>
                <w:lang w:val="ru-RU"/>
              </w:rPr>
              <w:t>том числе подземной</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части 379,9</w:t>
            </w:r>
            <w:r w:rsidRPr="009950EC">
              <w:rPr>
                <w:rFonts w:ascii="Times New Roman" w:hAnsi="Times New Roman" w:cs="Times New Roman"/>
                <w:spacing w:val="-1"/>
                <w:sz w:val="12"/>
                <w:szCs w:val="12"/>
                <w:lang w:val="ru-RU"/>
              </w:rPr>
              <w:t xml:space="preserve"> </w:t>
            </w:r>
            <w:r w:rsidRPr="009950EC">
              <w:rPr>
                <w:rFonts w:ascii="Times New Roman" w:hAnsi="Times New Roman" w:cs="Times New Roman"/>
                <w:sz w:val="12"/>
                <w:szCs w:val="12"/>
                <w:lang w:val="ru-RU"/>
              </w:rPr>
              <w:t>м³</w:t>
            </w:r>
          </w:p>
        </w:tc>
      </w:tr>
      <w:tr w:rsidR="009950EC" w:rsidRPr="009950EC" w:rsidTr="007A3048">
        <w:trPr>
          <w:trHeight w:val="70"/>
        </w:trPr>
        <w:tc>
          <w:tcPr>
            <w:tcW w:w="151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КНС</w:t>
            </w:r>
            <w:r w:rsidRPr="009950EC">
              <w:rPr>
                <w:rFonts w:ascii="Times New Roman" w:hAnsi="Times New Roman" w:cs="Times New Roman"/>
                <w:spacing w:val="-1"/>
                <w:sz w:val="12"/>
                <w:szCs w:val="12"/>
              </w:rPr>
              <w:t xml:space="preserve"> </w:t>
            </w:r>
            <w:r w:rsidRPr="009950EC">
              <w:rPr>
                <w:rFonts w:ascii="Times New Roman" w:hAnsi="Times New Roman" w:cs="Times New Roman"/>
                <w:sz w:val="12"/>
                <w:szCs w:val="12"/>
              </w:rPr>
              <w:t>ул.</w:t>
            </w:r>
            <w:r w:rsidRPr="009950EC">
              <w:rPr>
                <w:rFonts w:ascii="Times New Roman" w:hAnsi="Times New Roman" w:cs="Times New Roman"/>
                <w:spacing w:val="-1"/>
                <w:sz w:val="12"/>
                <w:szCs w:val="12"/>
              </w:rPr>
              <w:t xml:space="preserve"> </w:t>
            </w:r>
            <w:r w:rsidRPr="009950EC">
              <w:rPr>
                <w:rFonts w:ascii="Times New Roman" w:hAnsi="Times New Roman" w:cs="Times New Roman"/>
                <w:sz w:val="12"/>
                <w:szCs w:val="12"/>
              </w:rPr>
              <w:t>Зеленая</w:t>
            </w:r>
          </w:p>
        </w:tc>
        <w:tc>
          <w:tcPr>
            <w:tcW w:w="754"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w:t>
            </w:r>
          </w:p>
        </w:tc>
        <w:tc>
          <w:tcPr>
            <w:tcW w:w="66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СМ 80-100</w:t>
            </w:r>
          </w:p>
        </w:tc>
        <w:tc>
          <w:tcPr>
            <w:tcW w:w="847"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100</w:t>
            </w:r>
          </w:p>
        </w:tc>
        <w:tc>
          <w:tcPr>
            <w:tcW w:w="1227"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w:t>
            </w:r>
          </w:p>
        </w:tc>
      </w:tr>
      <w:tr w:rsidR="009950EC" w:rsidRPr="009950EC" w:rsidTr="007A3048">
        <w:trPr>
          <w:trHeight w:val="70"/>
        </w:trPr>
        <w:tc>
          <w:tcPr>
            <w:tcW w:w="151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КНС</w:t>
            </w:r>
          </w:p>
        </w:tc>
        <w:tc>
          <w:tcPr>
            <w:tcW w:w="754"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2</w:t>
            </w:r>
          </w:p>
        </w:tc>
        <w:tc>
          <w:tcPr>
            <w:tcW w:w="661"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СМ 80-100</w:t>
            </w:r>
          </w:p>
        </w:tc>
        <w:tc>
          <w:tcPr>
            <w:tcW w:w="847"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200</w:t>
            </w:r>
          </w:p>
        </w:tc>
        <w:tc>
          <w:tcPr>
            <w:tcW w:w="1227" w:type="pct"/>
            <w:vAlign w:val="center"/>
          </w:tcPr>
          <w:p w:rsidR="009950EC" w:rsidRPr="009950EC" w:rsidRDefault="009950EC" w:rsidP="009950EC">
            <w:pPr>
              <w:pStyle w:val="aff1"/>
              <w:jc w:val="center"/>
              <w:rPr>
                <w:rFonts w:ascii="Times New Roman" w:hAnsi="Times New Roman" w:cs="Times New Roman"/>
                <w:sz w:val="12"/>
                <w:szCs w:val="12"/>
              </w:rPr>
            </w:pPr>
            <w:r w:rsidRPr="009950EC">
              <w:rPr>
                <w:rFonts w:ascii="Times New Roman" w:hAnsi="Times New Roman" w:cs="Times New Roman"/>
                <w:sz w:val="12"/>
                <w:szCs w:val="12"/>
              </w:rPr>
              <w:t>-</w:t>
            </w:r>
          </w:p>
        </w:tc>
      </w:tr>
    </w:tbl>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Режим работы элементов централизова</w:t>
      </w:r>
      <w:r>
        <w:rPr>
          <w:rFonts w:ascii="Times New Roman" w:hAnsi="Times New Roman" w:cs="Times New Roman"/>
          <w:sz w:val="12"/>
          <w:szCs w:val="12"/>
        </w:rPr>
        <w:t>нной системы водоотведения (ка</w:t>
      </w:r>
      <w:r w:rsidRPr="007A3048">
        <w:rPr>
          <w:rFonts w:ascii="Times New Roman" w:hAnsi="Times New Roman" w:cs="Times New Roman"/>
          <w:sz w:val="12"/>
          <w:szCs w:val="12"/>
        </w:rPr>
        <w:t>нализационных сетей), обеспечивающих тра</w:t>
      </w:r>
      <w:r>
        <w:rPr>
          <w:rFonts w:ascii="Times New Roman" w:hAnsi="Times New Roman" w:cs="Times New Roman"/>
          <w:sz w:val="12"/>
          <w:szCs w:val="12"/>
        </w:rPr>
        <w:t>нспортировку сточных вод от са</w:t>
      </w:r>
      <w:r w:rsidRPr="007A3048">
        <w:rPr>
          <w:rFonts w:ascii="Times New Roman" w:hAnsi="Times New Roman" w:cs="Times New Roman"/>
          <w:sz w:val="12"/>
          <w:szCs w:val="12"/>
        </w:rPr>
        <w:t>мого удаленного абонента - круглосуточный.</w:t>
      </w:r>
    </w:p>
    <w:p w:rsidR="009950EC"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Расположение существующих объект</w:t>
      </w:r>
      <w:r>
        <w:rPr>
          <w:rFonts w:ascii="Times New Roman" w:hAnsi="Times New Roman" w:cs="Times New Roman"/>
          <w:sz w:val="12"/>
          <w:szCs w:val="12"/>
        </w:rPr>
        <w:t>ов централизованной системы во</w:t>
      </w:r>
      <w:r w:rsidRPr="007A3048">
        <w:rPr>
          <w:rFonts w:ascii="Times New Roman" w:hAnsi="Times New Roman" w:cs="Times New Roman"/>
          <w:sz w:val="12"/>
          <w:szCs w:val="12"/>
        </w:rPr>
        <w:t>доотведения на территории поселка представлено на рисунке 3.1.5.1.</w:t>
      </w:r>
    </w:p>
    <w:p w:rsidR="007A3048" w:rsidRDefault="007A3048" w:rsidP="007A3048">
      <w:pPr>
        <w:pStyle w:val="aff1"/>
        <w:ind w:firstLine="284"/>
        <w:jc w:val="center"/>
        <w:rPr>
          <w:rFonts w:ascii="Times New Roman" w:hAnsi="Times New Roman" w:cs="Times New Roman"/>
          <w:sz w:val="12"/>
          <w:szCs w:val="12"/>
        </w:rPr>
      </w:pPr>
      <w:r>
        <w:rPr>
          <w:noProof/>
        </w:rPr>
        <w:drawing>
          <wp:inline distT="0" distB="0" distL="0" distR="0" wp14:anchorId="487EB695" wp14:editId="402F5A34">
            <wp:extent cx="800100" cy="670084"/>
            <wp:effectExtent l="0" t="0" r="0" b="0"/>
            <wp:docPr id="125" name="Рисунок 125" descr="C:\Users\user\AppData\Local\Microsoft\Windows\Temporary Internet Files\Content.Word\й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йй.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00100" cy="670084"/>
                    </a:xfrm>
                    <a:prstGeom prst="rect">
                      <a:avLst/>
                    </a:prstGeom>
                    <a:noFill/>
                    <a:ln>
                      <a:noFill/>
                    </a:ln>
                  </pic:spPr>
                </pic:pic>
              </a:graphicData>
            </a:graphic>
          </wp:inline>
        </w:drawing>
      </w:r>
    </w:p>
    <w:p w:rsidR="007A3048" w:rsidRDefault="007A3048" w:rsidP="007A3048">
      <w:pPr>
        <w:pStyle w:val="aff1"/>
        <w:ind w:firstLine="284"/>
        <w:jc w:val="center"/>
        <w:rPr>
          <w:rFonts w:ascii="Times New Roman" w:hAnsi="Times New Roman" w:cs="Times New Roman"/>
          <w:sz w:val="12"/>
          <w:szCs w:val="12"/>
        </w:rPr>
      </w:pPr>
      <w:r w:rsidRPr="007A3048">
        <w:rPr>
          <w:rFonts w:ascii="Times New Roman" w:hAnsi="Times New Roman" w:cs="Times New Roman"/>
          <w:sz w:val="12"/>
          <w:szCs w:val="12"/>
        </w:rPr>
        <w:t>Рисунок 3.1.5.1 – План расположени</w:t>
      </w:r>
      <w:r>
        <w:rPr>
          <w:rFonts w:ascii="Times New Roman" w:hAnsi="Times New Roman" w:cs="Times New Roman"/>
          <w:sz w:val="12"/>
          <w:szCs w:val="12"/>
        </w:rPr>
        <w:t>я объектов централизованной си</w:t>
      </w:r>
      <w:r w:rsidRPr="007A3048">
        <w:rPr>
          <w:rFonts w:ascii="Times New Roman" w:hAnsi="Times New Roman" w:cs="Times New Roman"/>
          <w:sz w:val="12"/>
          <w:szCs w:val="12"/>
        </w:rPr>
        <w:t>стемы водоотведения на территории поселка</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3.1.6</w:t>
      </w:r>
      <w:r w:rsidRPr="007A3048">
        <w:rPr>
          <w:rFonts w:ascii="Times New Roman" w:hAnsi="Times New Roman" w:cs="Times New Roman"/>
          <w:sz w:val="12"/>
          <w:szCs w:val="12"/>
        </w:rPr>
        <w:t>Оценка безопасности и над</w:t>
      </w:r>
      <w:r>
        <w:rPr>
          <w:rFonts w:ascii="Times New Roman" w:hAnsi="Times New Roman" w:cs="Times New Roman"/>
          <w:sz w:val="12"/>
          <w:szCs w:val="12"/>
        </w:rPr>
        <w:t>ежности объектов централизован</w:t>
      </w:r>
      <w:r w:rsidRPr="007A3048">
        <w:rPr>
          <w:rFonts w:ascii="Times New Roman" w:hAnsi="Times New Roman" w:cs="Times New Roman"/>
          <w:sz w:val="12"/>
          <w:szCs w:val="12"/>
        </w:rPr>
        <w:t>ной системы в</w:t>
      </w:r>
      <w:r>
        <w:rPr>
          <w:rFonts w:ascii="Times New Roman" w:hAnsi="Times New Roman" w:cs="Times New Roman"/>
          <w:sz w:val="12"/>
          <w:szCs w:val="12"/>
        </w:rPr>
        <w:t>одоотведения и их управляемости</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Надежность и экологическая безопас</w:t>
      </w:r>
      <w:r>
        <w:rPr>
          <w:rFonts w:ascii="Times New Roman" w:hAnsi="Times New Roman" w:cs="Times New Roman"/>
          <w:sz w:val="12"/>
          <w:szCs w:val="12"/>
        </w:rPr>
        <w:t>ность являются основными требо</w:t>
      </w:r>
      <w:r w:rsidRPr="007A3048">
        <w:rPr>
          <w:rFonts w:ascii="Times New Roman" w:hAnsi="Times New Roman" w:cs="Times New Roman"/>
          <w:sz w:val="12"/>
          <w:szCs w:val="12"/>
        </w:rPr>
        <w:t xml:space="preserve">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w:t>
      </w:r>
      <w:r>
        <w:rPr>
          <w:rFonts w:ascii="Times New Roman" w:hAnsi="Times New Roman" w:cs="Times New Roman"/>
          <w:sz w:val="12"/>
          <w:szCs w:val="12"/>
        </w:rPr>
        <w:t>самотечные и напорные трубопро</w:t>
      </w:r>
      <w:r w:rsidRPr="007A3048">
        <w:rPr>
          <w:rFonts w:ascii="Times New Roman" w:hAnsi="Times New Roman" w:cs="Times New Roman"/>
          <w:sz w:val="12"/>
          <w:szCs w:val="12"/>
        </w:rPr>
        <w:t>воды; насосные станции.</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 xml:space="preserve">Оценка надежности производится по </w:t>
      </w:r>
      <w:r>
        <w:rPr>
          <w:rFonts w:ascii="Times New Roman" w:hAnsi="Times New Roman" w:cs="Times New Roman"/>
          <w:sz w:val="12"/>
          <w:szCs w:val="12"/>
        </w:rPr>
        <w:t>свойствам безотказности, долго</w:t>
      </w:r>
      <w:r w:rsidRPr="007A3048">
        <w:rPr>
          <w:rFonts w:ascii="Times New Roman" w:hAnsi="Times New Roman" w:cs="Times New Roman"/>
          <w:sz w:val="12"/>
          <w:szCs w:val="12"/>
        </w:rPr>
        <w:t>вечности, ремонтопригодности, управляемости.</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В настоящее время система водоотвед</w:t>
      </w:r>
      <w:r>
        <w:rPr>
          <w:rFonts w:ascii="Times New Roman" w:hAnsi="Times New Roman" w:cs="Times New Roman"/>
          <w:sz w:val="12"/>
          <w:szCs w:val="12"/>
        </w:rPr>
        <w:t>ения на территории поселка в це</w:t>
      </w:r>
      <w:r w:rsidRPr="007A3048">
        <w:rPr>
          <w:rFonts w:ascii="Times New Roman" w:hAnsi="Times New Roman" w:cs="Times New Roman"/>
          <w:sz w:val="12"/>
          <w:szCs w:val="12"/>
        </w:rPr>
        <w:t>лом позволяет обеспечить бесперебойное отведение сточных вод.</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В условиях перспективного строительства приоритетными направлениями развития системы водоотведения являются строительство новых сетей водоотведения.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Основными техническими проблемами эксплуатации сетей и с</w:t>
      </w:r>
      <w:r>
        <w:rPr>
          <w:rFonts w:ascii="Times New Roman" w:hAnsi="Times New Roman" w:cs="Times New Roman"/>
          <w:sz w:val="12"/>
          <w:szCs w:val="12"/>
        </w:rPr>
        <w:t>ооруже</w:t>
      </w:r>
      <w:r w:rsidRPr="007A3048">
        <w:rPr>
          <w:rFonts w:ascii="Times New Roman" w:hAnsi="Times New Roman" w:cs="Times New Roman"/>
          <w:sz w:val="12"/>
          <w:szCs w:val="12"/>
        </w:rPr>
        <w:t>ний водоотведения являются:</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3048">
        <w:rPr>
          <w:rFonts w:ascii="Times New Roman" w:hAnsi="Times New Roman" w:cs="Times New Roman"/>
          <w:sz w:val="12"/>
          <w:szCs w:val="12"/>
        </w:rPr>
        <w:t>старение сетей водоотведения, увели</w:t>
      </w:r>
      <w:r>
        <w:rPr>
          <w:rFonts w:ascii="Times New Roman" w:hAnsi="Times New Roman" w:cs="Times New Roman"/>
          <w:sz w:val="12"/>
          <w:szCs w:val="12"/>
        </w:rPr>
        <w:t>чение протяженности сетей с из</w:t>
      </w:r>
      <w:r w:rsidRPr="007A3048">
        <w:rPr>
          <w:rFonts w:ascii="Times New Roman" w:hAnsi="Times New Roman" w:cs="Times New Roman"/>
          <w:sz w:val="12"/>
          <w:szCs w:val="12"/>
        </w:rPr>
        <w:t>носом;</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3048">
        <w:rPr>
          <w:rFonts w:ascii="Times New Roman" w:hAnsi="Times New Roman" w:cs="Times New Roman"/>
          <w:sz w:val="12"/>
          <w:szCs w:val="12"/>
        </w:rPr>
        <w:t>износ и высокая энергоемкость насо</w:t>
      </w:r>
      <w:r>
        <w:rPr>
          <w:rFonts w:ascii="Times New Roman" w:hAnsi="Times New Roman" w:cs="Times New Roman"/>
          <w:sz w:val="12"/>
          <w:szCs w:val="12"/>
        </w:rPr>
        <w:t>сного агрегата на канализацион</w:t>
      </w:r>
      <w:r w:rsidRPr="007A3048">
        <w:rPr>
          <w:rFonts w:ascii="Times New Roman" w:hAnsi="Times New Roman" w:cs="Times New Roman"/>
          <w:sz w:val="12"/>
          <w:szCs w:val="12"/>
        </w:rPr>
        <w:t>ных насосных станциях.</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lastRenderedPageBreak/>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 xml:space="preserve">Обеспечение надежности работы насосных станций обуславливается, в первую очередь, бесперебойностью энергоснабжения и снижением количества </w:t>
      </w:r>
      <w:r>
        <w:rPr>
          <w:rFonts w:ascii="Times New Roman" w:hAnsi="Times New Roman" w:cs="Times New Roman"/>
          <w:sz w:val="12"/>
          <w:szCs w:val="12"/>
        </w:rPr>
        <w:t>отказов насосного оборудования.</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Управляемость процессами безопас</w:t>
      </w:r>
      <w:r>
        <w:rPr>
          <w:rFonts w:ascii="Times New Roman" w:hAnsi="Times New Roman" w:cs="Times New Roman"/>
          <w:sz w:val="12"/>
          <w:szCs w:val="12"/>
        </w:rPr>
        <w:t>ности и надежности функциониро</w:t>
      </w:r>
      <w:r w:rsidRPr="007A3048">
        <w:rPr>
          <w:rFonts w:ascii="Times New Roman" w:hAnsi="Times New Roman" w:cs="Times New Roman"/>
          <w:sz w:val="12"/>
          <w:szCs w:val="12"/>
        </w:rPr>
        <w:t>вания объектов централизованной системы водоотведения обеспечивается:</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3048">
        <w:rPr>
          <w:rFonts w:ascii="Times New Roman" w:hAnsi="Times New Roman" w:cs="Times New Roman"/>
          <w:sz w:val="12"/>
          <w:szCs w:val="12"/>
        </w:rPr>
        <w:t>организацией службы эксплуатации с</w:t>
      </w:r>
      <w:r>
        <w:rPr>
          <w:rFonts w:ascii="Times New Roman" w:hAnsi="Times New Roman" w:cs="Times New Roman"/>
          <w:sz w:val="12"/>
          <w:szCs w:val="12"/>
        </w:rPr>
        <w:t>истемы водоотведения в соответ</w:t>
      </w:r>
      <w:r w:rsidRPr="007A3048">
        <w:rPr>
          <w:rFonts w:ascii="Times New Roman" w:hAnsi="Times New Roman" w:cs="Times New Roman"/>
          <w:sz w:val="12"/>
          <w:szCs w:val="12"/>
        </w:rPr>
        <w:t>ствии с нормативами «Правил технической эксплуатации»;</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3048">
        <w:rPr>
          <w:rFonts w:ascii="Times New Roman" w:hAnsi="Times New Roman" w:cs="Times New Roman"/>
          <w:sz w:val="12"/>
          <w:szCs w:val="12"/>
        </w:rPr>
        <w:t>организацией диспетчерской слу</w:t>
      </w:r>
      <w:r>
        <w:rPr>
          <w:rFonts w:ascii="Times New Roman" w:hAnsi="Times New Roman" w:cs="Times New Roman"/>
          <w:sz w:val="12"/>
          <w:szCs w:val="12"/>
        </w:rPr>
        <w:t>жбы по контролю за технологиче</w:t>
      </w:r>
      <w:r w:rsidRPr="007A3048">
        <w:rPr>
          <w:rFonts w:ascii="Times New Roman" w:hAnsi="Times New Roman" w:cs="Times New Roman"/>
          <w:sz w:val="12"/>
          <w:szCs w:val="12"/>
        </w:rPr>
        <w:t>скими процессами водоотведения, ликвидации повреждений и отказов</w:t>
      </w:r>
      <w:r>
        <w:rPr>
          <w:rFonts w:ascii="Times New Roman" w:hAnsi="Times New Roman" w:cs="Times New Roman"/>
          <w:sz w:val="12"/>
          <w:szCs w:val="12"/>
        </w:rPr>
        <w:t xml:space="preserve"> на объ</w:t>
      </w:r>
      <w:r w:rsidRPr="007A3048">
        <w:rPr>
          <w:rFonts w:ascii="Times New Roman" w:hAnsi="Times New Roman" w:cs="Times New Roman"/>
          <w:sz w:val="12"/>
          <w:szCs w:val="12"/>
        </w:rPr>
        <w:t>ектах системы водоотведения;</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3048">
        <w:rPr>
          <w:rFonts w:ascii="Times New Roman" w:hAnsi="Times New Roman" w:cs="Times New Roman"/>
          <w:sz w:val="12"/>
          <w:szCs w:val="12"/>
        </w:rPr>
        <w:t>организацией надлежащего технол</w:t>
      </w:r>
      <w:r>
        <w:rPr>
          <w:rFonts w:ascii="Times New Roman" w:hAnsi="Times New Roman" w:cs="Times New Roman"/>
          <w:sz w:val="12"/>
          <w:szCs w:val="12"/>
        </w:rPr>
        <w:t>огического и лабораторного кон</w:t>
      </w:r>
      <w:r w:rsidRPr="007A3048">
        <w:rPr>
          <w:rFonts w:ascii="Times New Roman" w:hAnsi="Times New Roman" w:cs="Times New Roman"/>
          <w:sz w:val="12"/>
          <w:szCs w:val="12"/>
        </w:rPr>
        <w:t>троля процессов отведения сточных вод мониторинга влияния неочищенных сточных вод на водоприёмник;</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3048">
        <w:rPr>
          <w:rFonts w:ascii="Times New Roman" w:hAnsi="Times New Roman" w:cs="Times New Roman"/>
          <w:sz w:val="12"/>
          <w:szCs w:val="12"/>
        </w:rPr>
        <w:t>регулярным обучением и повышением квалификации персонала;</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3048">
        <w:rPr>
          <w:rFonts w:ascii="Times New Roman" w:hAnsi="Times New Roman" w:cs="Times New Roman"/>
          <w:sz w:val="12"/>
          <w:szCs w:val="12"/>
        </w:rPr>
        <w:t>регулярной актуализацией инструк</w:t>
      </w:r>
      <w:r>
        <w:rPr>
          <w:rFonts w:ascii="Times New Roman" w:hAnsi="Times New Roman" w:cs="Times New Roman"/>
          <w:sz w:val="12"/>
          <w:szCs w:val="12"/>
        </w:rPr>
        <w:t>ций и планов ликвидации аварий</w:t>
      </w:r>
      <w:r w:rsidRPr="007A3048">
        <w:rPr>
          <w:rFonts w:ascii="Times New Roman" w:hAnsi="Times New Roman" w:cs="Times New Roman"/>
          <w:sz w:val="12"/>
          <w:szCs w:val="12"/>
        </w:rPr>
        <w:t>ных ситуаций; тренировочных занятий по действиям п</w:t>
      </w:r>
      <w:r>
        <w:rPr>
          <w:rFonts w:ascii="Times New Roman" w:hAnsi="Times New Roman" w:cs="Times New Roman"/>
          <w:sz w:val="12"/>
          <w:szCs w:val="12"/>
        </w:rPr>
        <w:t>ерсонала в нештатных ситуациях.</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3.1.7</w:t>
      </w:r>
      <w:r w:rsidRPr="007A3048">
        <w:rPr>
          <w:rFonts w:ascii="Times New Roman" w:hAnsi="Times New Roman" w:cs="Times New Roman"/>
          <w:sz w:val="12"/>
          <w:szCs w:val="12"/>
        </w:rPr>
        <w:t>Оценка воздействия сбросов с</w:t>
      </w:r>
      <w:r>
        <w:rPr>
          <w:rFonts w:ascii="Times New Roman" w:hAnsi="Times New Roman" w:cs="Times New Roman"/>
          <w:sz w:val="12"/>
          <w:szCs w:val="12"/>
        </w:rPr>
        <w:t>точных вод через централизован</w:t>
      </w:r>
      <w:r w:rsidRPr="007A3048">
        <w:rPr>
          <w:rFonts w:ascii="Times New Roman" w:hAnsi="Times New Roman" w:cs="Times New Roman"/>
          <w:sz w:val="12"/>
          <w:szCs w:val="12"/>
        </w:rPr>
        <w:t>ную систему водоотведения на окружа</w:t>
      </w:r>
      <w:r>
        <w:rPr>
          <w:rFonts w:ascii="Times New Roman" w:hAnsi="Times New Roman" w:cs="Times New Roman"/>
          <w:sz w:val="12"/>
          <w:szCs w:val="12"/>
        </w:rPr>
        <w:t>ющую среду</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Сброс хозяйственно-бытовых сточных</w:t>
      </w:r>
      <w:r>
        <w:rPr>
          <w:rFonts w:ascii="Times New Roman" w:hAnsi="Times New Roman" w:cs="Times New Roman"/>
          <w:sz w:val="12"/>
          <w:szCs w:val="12"/>
        </w:rPr>
        <w:t xml:space="preserve"> вод от жилых домов и организа</w:t>
      </w:r>
      <w:r w:rsidRPr="007A3048">
        <w:rPr>
          <w:rFonts w:ascii="Times New Roman" w:hAnsi="Times New Roman" w:cs="Times New Roman"/>
          <w:sz w:val="12"/>
          <w:szCs w:val="12"/>
        </w:rPr>
        <w:t>ций, расположенных на территории поселка Сургут, осуществляется через КНС на канализационные очистные сооруже</w:t>
      </w:r>
      <w:r>
        <w:rPr>
          <w:rFonts w:ascii="Times New Roman" w:hAnsi="Times New Roman" w:cs="Times New Roman"/>
          <w:sz w:val="12"/>
          <w:szCs w:val="12"/>
        </w:rPr>
        <w:t>ния, расположенные в п. Светло</w:t>
      </w:r>
      <w:r w:rsidRPr="007A3048">
        <w:rPr>
          <w:rFonts w:ascii="Times New Roman" w:hAnsi="Times New Roman" w:cs="Times New Roman"/>
          <w:sz w:val="12"/>
          <w:szCs w:val="12"/>
        </w:rPr>
        <w:t>дольск.</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Отсутствие канализационной сети в частном секторе п. Сургут создает определенные трудности населению, ухудшает их бытовые условия. Сброс жидких отходов от жилой застройки в выгр</w:t>
      </w:r>
      <w:r>
        <w:rPr>
          <w:rFonts w:ascii="Times New Roman" w:hAnsi="Times New Roman" w:cs="Times New Roman"/>
          <w:sz w:val="12"/>
          <w:szCs w:val="12"/>
        </w:rPr>
        <w:t>ебные ямы обуславливает возмож</w:t>
      </w:r>
      <w:r w:rsidRPr="007A3048">
        <w:rPr>
          <w:rFonts w:ascii="Times New Roman" w:hAnsi="Times New Roman" w:cs="Times New Roman"/>
          <w:sz w:val="12"/>
          <w:szCs w:val="12"/>
        </w:rPr>
        <w:t>ность загрязнения подземных вод, заг</w:t>
      </w:r>
      <w:r>
        <w:rPr>
          <w:rFonts w:ascii="Times New Roman" w:hAnsi="Times New Roman" w:cs="Times New Roman"/>
          <w:sz w:val="12"/>
          <w:szCs w:val="12"/>
        </w:rPr>
        <w:t>рязнение и переувлажнение почв.</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3.1.8</w:t>
      </w:r>
      <w:r w:rsidRPr="007A3048">
        <w:rPr>
          <w:rFonts w:ascii="Times New Roman" w:hAnsi="Times New Roman" w:cs="Times New Roman"/>
          <w:sz w:val="12"/>
          <w:szCs w:val="12"/>
        </w:rPr>
        <w:t>Описание территорий муниц</w:t>
      </w:r>
      <w:r>
        <w:rPr>
          <w:rFonts w:ascii="Times New Roman" w:hAnsi="Times New Roman" w:cs="Times New Roman"/>
          <w:sz w:val="12"/>
          <w:szCs w:val="12"/>
        </w:rPr>
        <w:t>ипального образования, не охва</w:t>
      </w:r>
      <w:r w:rsidRPr="007A3048">
        <w:rPr>
          <w:rFonts w:ascii="Times New Roman" w:hAnsi="Times New Roman" w:cs="Times New Roman"/>
          <w:sz w:val="12"/>
          <w:szCs w:val="12"/>
        </w:rPr>
        <w:t>ченных централи</w:t>
      </w:r>
      <w:r>
        <w:rPr>
          <w:rFonts w:ascii="Times New Roman" w:hAnsi="Times New Roman" w:cs="Times New Roman"/>
          <w:sz w:val="12"/>
          <w:szCs w:val="12"/>
        </w:rPr>
        <w:t>зованной системой водоотведения</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Частный сектор посёлка не обеспеч</w:t>
      </w:r>
      <w:r>
        <w:rPr>
          <w:rFonts w:ascii="Times New Roman" w:hAnsi="Times New Roman" w:cs="Times New Roman"/>
          <w:sz w:val="12"/>
          <w:szCs w:val="12"/>
        </w:rPr>
        <w:t>ен централизованным водоотведе</w:t>
      </w:r>
      <w:r w:rsidRPr="007A3048">
        <w:rPr>
          <w:rFonts w:ascii="Times New Roman" w:hAnsi="Times New Roman" w:cs="Times New Roman"/>
          <w:sz w:val="12"/>
          <w:szCs w:val="12"/>
        </w:rPr>
        <w:t>нием. Сброс бытовых сточных вод осуществл</w:t>
      </w:r>
      <w:r>
        <w:rPr>
          <w:rFonts w:ascii="Times New Roman" w:hAnsi="Times New Roman" w:cs="Times New Roman"/>
          <w:sz w:val="12"/>
          <w:szCs w:val="12"/>
        </w:rPr>
        <w:t>яется в надворные уборные и вы</w:t>
      </w:r>
      <w:r w:rsidRPr="007A3048">
        <w:rPr>
          <w:rFonts w:ascii="Times New Roman" w:hAnsi="Times New Roman" w:cs="Times New Roman"/>
          <w:sz w:val="12"/>
          <w:szCs w:val="12"/>
        </w:rPr>
        <w:t>гребные ямы, с последующим вывозом спецавтотранспортом на канализаци- онные очистные сооружения, расположенные в п. Светлодольск.</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Откачку сточных вод из выгребов и их транспортировку производится на догов</w:t>
      </w:r>
      <w:r>
        <w:rPr>
          <w:rFonts w:ascii="Times New Roman" w:hAnsi="Times New Roman" w:cs="Times New Roman"/>
          <w:sz w:val="12"/>
          <w:szCs w:val="12"/>
        </w:rPr>
        <w:t>орной основе в частном порядке.</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3.1.9</w:t>
      </w:r>
      <w:r w:rsidRPr="007A3048">
        <w:rPr>
          <w:rFonts w:ascii="Times New Roman" w:hAnsi="Times New Roman" w:cs="Times New Roman"/>
          <w:sz w:val="12"/>
          <w:szCs w:val="12"/>
        </w:rPr>
        <w:t xml:space="preserve">Описание существующих технических и технологических </w:t>
      </w:r>
      <w:r>
        <w:rPr>
          <w:rFonts w:ascii="Times New Roman" w:hAnsi="Times New Roman" w:cs="Times New Roman"/>
          <w:sz w:val="12"/>
          <w:szCs w:val="12"/>
        </w:rPr>
        <w:t>проблем системы водоотведения</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В настоящее время объекты системы водоотведения выработали свой ресурс и требуют расширения, реконструкции и модернизации:</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7A3048">
        <w:rPr>
          <w:rFonts w:ascii="Times New Roman" w:hAnsi="Times New Roman" w:cs="Times New Roman"/>
          <w:sz w:val="12"/>
          <w:szCs w:val="12"/>
        </w:rPr>
        <w:t>Длительный срок эксплуатации, аг</w:t>
      </w:r>
      <w:r>
        <w:rPr>
          <w:rFonts w:ascii="Times New Roman" w:hAnsi="Times New Roman" w:cs="Times New Roman"/>
          <w:sz w:val="12"/>
          <w:szCs w:val="12"/>
        </w:rPr>
        <w:t>рессивная среда привели к физи</w:t>
      </w:r>
      <w:r w:rsidRPr="007A3048">
        <w:rPr>
          <w:rFonts w:ascii="Times New Roman" w:hAnsi="Times New Roman" w:cs="Times New Roman"/>
          <w:sz w:val="12"/>
          <w:szCs w:val="12"/>
        </w:rPr>
        <w:t>ческому износу сетей, оборудования и сооружений системы водоотведения. Это приводит к аварийности на сетях – образованию утечек. Высокий износ канализационных сетей, заиливание трубопроводов в связи со снижением во- допотребления и скорости движения потоков в трубопроводах;</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7A3048">
        <w:rPr>
          <w:rFonts w:ascii="Times New Roman" w:hAnsi="Times New Roman" w:cs="Times New Roman"/>
          <w:sz w:val="12"/>
          <w:szCs w:val="12"/>
        </w:rPr>
        <w:t>отсутствие систем сбора и очистки поверхностного стока с жилых зон поселка способствует загрязнению поверхностных и грунтовых вод, а также подтоплению территории;</w:t>
      </w:r>
    </w:p>
    <w:p w:rsidR="007A3048" w:rsidRPr="007A3048" w:rsidRDefault="007A3048" w:rsidP="007A3048">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7A3048">
        <w:rPr>
          <w:rFonts w:ascii="Times New Roman" w:hAnsi="Times New Roman" w:cs="Times New Roman"/>
          <w:sz w:val="12"/>
          <w:szCs w:val="12"/>
        </w:rPr>
        <w:t>отсутствие централизованной си</w:t>
      </w:r>
      <w:r>
        <w:rPr>
          <w:rFonts w:ascii="Times New Roman" w:hAnsi="Times New Roman" w:cs="Times New Roman"/>
          <w:sz w:val="12"/>
          <w:szCs w:val="12"/>
        </w:rPr>
        <w:t>стемы водоотведения в жилой за</w:t>
      </w:r>
      <w:r w:rsidRPr="007A3048">
        <w:rPr>
          <w:rFonts w:ascii="Times New Roman" w:hAnsi="Times New Roman" w:cs="Times New Roman"/>
          <w:sz w:val="12"/>
          <w:szCs w:val="12"/>
        </w:rPr>
        <w:t>стройке частного сектора, негативно влияе</w:t>
      </w:r>
      <w:r>
        <w:rPr>
          <w:rFonts w:ascii="Times New Roman" w:hAnsi="Times New Roman" w:cs="Times New Roman"/>
          <w:sz w:val="12"/>
          <w:szCs w:val="12"/>
        </w:rPr>
        <w:t>т на многие стороны хозяйствен</w:t>
      </w:r>
      <w:r w:rsidRPr="007A3048">
        <w:rPr>
          <w:rFonts w:ascii="Times New Roman" w:hAnsi="Times New Roman" w:cs="Times New Roman"/>
          <w:sz w:val="12"/>
          <w:szCs w:val="12"/>
        </w:rPr>
        <w:t>ного использования земель, и их дальнейшего освоения.</w:t>
      </w:r>
    </w:p>
    <w:p w:rsidR="007A3048" w:rsidRPr="007A3048" w:rsidRDefault="007A3048" w:rsidP="007A3048">
      <w:pPr>
        <w:pStyle w:val="aff1"/>
        <w:ind w:firstLine="284"/>
        <w:jc w:val="both"/>
        <w:rPr>
          <w:rFonts w:ascii="Times New Roman" w:hAnsi="Times New Roman" w:cs="Times New Roman"/>
          <w:sz w:val="12"/>
          <w:szCs w:val="12"/>
        </w:rPr>
      </w:pP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3.1.10</w:t>
      </w:r>
      <w:r w:rsidRPr="007A3048">
        <w:rPr>
          <w:rFonts w:ascii="Times New Roman" w:hAnsi="Times New Roman" w:cs="Times New Roman"/>
          <w:sz w:val="12"/>
          <w:szCs w:val="12"/>
        </w:rPr>
        <w:tab/>
        <w:t>Сведения об отнесении цен</w:t>
      </w:r>
      <w:r>
        <w:rPr>
          <w:rFonts w:ascii="Times New Roman" w:hAnsi="Times New Roman" w:cs="Times New Roman"/>
          <w:sz w:val="12"/>
          <w:szCs w:val="12"/>
        </w:rPr>
        <w:t>трализованной системы водоотве</w:t>
      </w:r>
      <w:r w:rsidRPr="007A3048">
        <w:rPr>
          <w:rFonts w:ascii="Times New Roman" w:hAnsi="Times New Roman" w:cs="Times New Roman"/>
          <w:sz w:val="12"/>
          <w:szCs w:val="12"/>
        </w:rPr>
        <w:t>дения (канализации) к централизованн</w:t>
      </w:r>
      <w:r>
        <w:rPr>
          <w:rFonts w:ascii="Times New Roman" w:hAnsi="Times New Roman" w:cs="Times New Roman"/>
          <w:sz w:val="12"/>
          <w:szCs w:val="12"/>
        </w:rPr>
        <w:t>ым системам водоотведения посе</w:t>
      </w:r>
      <w:r w:rsidRPr="007A3048">
        <w:rPr>
          <w:rFonts w:ascii="Times New Roman" w:hAnsi="Times New Roman" w:cs="Times New Roman"/>
          <w:sz w:val="12"/>
          <w:szCs w:val="12"/>
        </w:rPr>
        <w:t>лений или городских округов, включаю</w:t>
      </w:r>
      <w:r>
        <w:rPr>
          <w:rFonts w:ascii="Times New Roman" w:hAnsi="Times New Roman" w:cs="Times New Roman"/>
          <w:sz w:val="12"/>
          <w:szCs w:val="12"/>
        </w:rPr>
        <w:t>щие перечень и описание центра</w:t>
      </w:r>
      <w:r w:rsidRPr="007A3048">
        <w:rPr>
          <w:rFonts w:ascii="Times New Roman" w:hAnsi="Times New Roman" w:cs="Times New Roman"/>
          <w:sz w:val="12"/>
          <w:szCs w:val="12"/>
        </w:rPr>
        <w:t>лизованных систем водоотведения (канализации),</w:t>
      </w:r>
      <w:r>
        <w:rPr>
          <w:rFonts w:ascii="Times New Roman" w:hAnsi="Times New Roman" w:cs="Times New Roman"/>
          <w:sz w:val="12"/>
          <w:szCs w:val="12"/>
        </w:rPr>
        <w:t xml:space="preserve"> отнесенных к центра</w:t>
      </w:r>
      <w:r w:rsidRPr="007A3048">
        <w:rPr>
          <w:rFonts w:ascii="Times New Roman" w:hAnsi="Times New Roman" w:cs="Times New Roman"/>
          <w:sz w:val="12"/>
          <w:szCs w:val="12"/>
        </w:rPr>
        <w:t>лизованным системам водоотведения п</w:t>
      </w:r>
      <w:r>
        <w:rPr>
          <w:rFonts w:ascii="Times New Roman" w:hAnsi="Times New Roman" w:cs="Times New Roman"/>
          <w:sz w:val="12"/>
          <w:szCs w:val="12"/>
        </w:rPr>
        <w:t xml:space="preserve">оселений или городских округов, </w:t>
      </w:r>
      <w:r w:rsidRPr="007A3048">
        <w:rPr>
          <w:rFonts w:ascii="Times New Roman" w:hAnsi="Times New Roman" w:cs="Times New Roman"/>
          <w:sz w:val="12"/>
          <w:szCs w:val="12"/>
        </w:rPr>
        <w:t>а также информацию об очистных соору</w:t>
      </w:r>
      <w:r>
        <w:rPr>
          <w:rFonts w:ascii="Times New Roman" w:hAnsi="Times New Roman" w:cs="Times New Roman"/>
          <w:sz w:val="12"/>
          <w:szCs w:val="12"/>
        </w:rPr>
        <w:t>жениях (при их наличии), на ко</w:t>
      </w:r>
      <w:r w:rsidRPr="007A3048">
        <w:rPr>
          <w:rFonts w:ascii="Times New Roman" w:hAnsi="Times New Roman" w:cs="Times New Roman"/>
          <w:sz w:val="12"/>
          <w:szCs w:val="12"/>
        </w:rPr>
        <w:t>торые поступают сточные воды, отводи</w:t>
      </w:r>
      <w:r>
        <w:rPr>
          <w:rFonts w:ascii="Times New Roman" w:hAnsi="Times New Roman" w:cs="Times New Roman"/>
          <w:sz w:val="12"/>
          <w:szCs w:val="12"/>
        </w:rPr>
        <w:t>мые через указанные централизо</w:t>
      </w:r>
      <w:r w:rsidRPr="007A3048">
        <w:rPr>
          <w:rFonts w:ascii="Times New Roman" w:hAnsi="Times New Roman" w:cs="Times New Roman"/>
          <w:sz w:val="12"/>
          <w:szCs w:val="12"/>
        </w:rPr>
        <w:t>ванные системы водоотведения (канали</w:t>
      </w:r>
      <w:r>
        <w:rPr>
          <w:rFonts w:ascii="Times New Roman" w:hAnsi="Times New Roman" w:cs="Times New Roman"/>
          <w:sz w:val="12"/>
          <w:szCs w:val="12"/>
        </w:rPr>
        <w:t>зации), о мощности очистных со</w:t>
      </w:r>
      <w:r w:rsidRPr="007A3048">
        <w:rPr>
          <w:rFonts w:ascii="Times New Roman" w:hAnsi="Times New Roman" w:cs="Times New Roman"/>
          <w:sz w:val="12"/>
          <w:szCs w:val="12"/>
        </w:rPr>
        <w:t>оружений и применяемых на них техноло</w:t>
      </w:r>
      <w:r>
        <w:rPr>
          <w:rFonts w:ascii="Times New Roman" w:hAnsi="Times New Roman" w:cs="Times New Roman"/>
          <w:sz w:val="12"/>
          <w:szCs w:val="12"/>
        </w:rPr>
        <w:t>гиях очистки сточных вод, сред</w:t>
      </w:r>
      <w:r w:rsidRPr="007A3048">
        <w:rPr>
          <w:rFonts w:ascii="Times New Roman" w:hAnsi="Times New Roman" w:cs="Times New Roman"/>
          <w:sz w:val="12"/>
          <w:szCs w:val="12"/>
        </w:rPr>
        <w:t>негодовом объеме принимаемых сточных вод</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Согласно п. 4 Постановления Правите</w:t>
      </w:r>
      <w:r>
        <w:rPr>
          <w:rFonts w:ascii="Times New Roman" w:hAnsi="Times New Roman" w:cs="Times New Roman"/>
          <w:sz w:val="12"/>
          <w:szCs w:val="12"/>
        </w:rPr>
        <w:t xml:space="preserve">льства РФ от 31.05.2019 г. №691 </w:t>
      </w:r>
      <w:r w:rsidRPr="007A3048">
        <w:rPr>
          <w:rFonts w:ascii="Times New Roman" w:hAnsi="Times New Roman" w:cs="Times New Roman"/>
          <w:sz w:val="12"/>
          <w:szCs w:val="12"/>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а) объем сточных вод, принятых в цен</w:t>
      </w:r>
      <w:r>
        <w:rPr>
          <w:rFonts w:ascii="Times New Roman" w:hAnsi="Times New Roman" w:cs="Times New Roman"/>
          <w:sz w:val="12"/>
          <w:szCs w:val="12"/>
        </w:rPr>
        <w:t>трализованную систему водоотве</w:t>
      </w:r>
      <w:r w:rsidRPr="007A3048">
        <w:rPr>
          <w:rFonts w:ascii="Times New Roman" w:hAnsi="Times New Roman" w:cs="Times New Roman"/>
          <w:sz w:val="12"/>
          <w:szCs w:val="12"/>
        </w:rPr>
        <w:t>дения (канализации), указанных в п. 5 настоящих Правил, составляет более 50 процентов общего объема сточных вод, принятых в такую централизованную систему водоотведения (канализации) (да</w:t>
      </w:r>
      <w:r>
        <w:rPr>
          <w:rFonts w:ascii="Times New Roman" w:hAnsi="Times New Roman" w:cs="Times New Roman"/>
          <w:sz w:val="12"/>
          <w:szCs w:val="12"/>
        </w:rPr>
        <w:t>лее – объем сточных вод, являю</w:t>
      </w:r>
      <w:r w:rsidRPr="007A3048">
        <w:rPr>
          <w:rFonts w:ascii="Times New Roman" w:hAnsi="Times New Roman" w:cs="Times New Roman"/>
          <w:sz w:val="12"/>
          <w:szCs w:val="12"/>
        </w:rPr>
        <w:t>щийся критерием отнесения к централизова</w:t>
      </w:r>
      <w:r>
        <w:rPr>
          <w:rFonts w:ascii="Times New Roman" w:hAnsi="Times New Roman" w:cs="Times New Roman"/>
          <w:sz w:val="12"/>
          <w:szCs w:val="12"/>
        </w:rPr>
        <w:t>нным системам водоотведения по</w:t>
      </w:r>
      <w:r w:rsidRPr="007A3048">
        <w:rPr>
          <w:rFonts w:ascii="Times New Roman" w:hAnsi="Times New Roman" w:cs="Times New Roman"/>
          <w:sz w:val="12"/>
          <w:szCs w:val="12"/>
        </w:rPr>
        <w:t>селений или городских округов;</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б) одним из видов экономической деятельности, определяемых в со</w:t>
      </w:r>
      <w:r>
        <w:rPr>
          <w:rFonts w:ascii="Times New Roman" w:hAnsi="Times New Roman" w:cs="Times New Roman"/>
          <w:sz w:val="12"/>
          <w:szCs w:val="12"/>
        </w:rPr>
        <w:t>от</w:t>
      </w:r>
      <w:r w:rsidRPr="007A3048">
        <w:rPr>
          <w:rFonts w:ascii="Times New Roman" w:hAnsi="Times New Roman" w:cs="Times New Roman"/>
          <w:sz w:val="12"/>
          <w:szCs w:val="12"/>
        </w:rPr>
        <w:t>ветствии с Общероссийским классификатор</w:t>
      </w:r>
      <w:r>
        <w:rPr>
          <w:rFonts w:ascii="Times New Roman" w:hAnsi="Times New Roman" w:cs="Times New Roman"/>
          <w:sz w:val="12"/>
          <w:szCs w:val="12"/>
        </w:rPr>
        <w:t>ом видов экономической деятель</w:t>
      </w:r>
      <w:r w:rsidRPr="007A3048">
        <w:rPr>
          <w:rFonts w:ascii="Times New Roman" w:hAnsi="Times New Roman" w:cs="Times New Roman"/>
          <w:sz w:val="12"/>
          <w:szCs w:val="12"/>
        </w:rPr>
        <w:t xml:space="preserve">ности, организации, указанной в пункте 3 </w:t>
      </w:r>
      <w:r>
        <w:rPr>
          <w:rFonts w:ascii="Times New Roman" w:hAnsi="Times New Roman" w:cs="Times New Roman"/>
          <w:sz w:val="12"/>
          <w:szCs w:val="12"/>
        </w:rPr>
        <w:t>настоящих Правил, является дея</w:t>
      </w:r>
      <w:r w:rsidRPr="007A3048">
        <w:rPr>
          <w:rFonts w:ascii="Times New Roman" w:hAnsi="Times New Roman" w:cs="Times New Roman"/>
          <w:sz w:val="12"/>
          <w:szCs w:val="12"/>
        </w:rPr>
        <w:t>тельность по сбору и обработке сточных вод является деятельность по сбору сточных вод.</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Согласно п. 5 Постановления Правительства РФ от 31.05.2019 г. №691, сточными водами, принимаемыми в централизованную сис</w:t>
      </w:r>
      <w:r w:rsidR="00C50750">
        <w:rPr>
          <w:rFonts w:ascii="Times New Roman" w:hAnsi="Times New Roman" w:cs="Times New Roman"/>
          <w:sz w:val="12"/>
          <w:szCs w:val="12"/>
        </w:rPr>
        <w:t>тему водоотведе</w:t>
      </w:r>
      <w:r w:rsidRPr="007A3048">
        <w:rPr>
          <w:rFonts w:ascii="Times New Roman" w:hAnsi="Times New Roman" w:cs="Times New Roman"/>
          <w:sz w:val="12"/>
          <w:szCs w:val="12"/>
        </w:rPr>
        <w:t xml:space="preserve">ния (канализации), объем которых является </w:t>
      </w:r>
      <w:r w:rsidR="00C50750">
        <w:rPr>
          <w:rFonts w:ascii="Times New Roman" w:hAnsi="Times New Roman" w:cs="Times New Roman"/>
          <w:sz w:val="12"/>
          <w:szCs w:val="12"/>
        </w:rPr>
        <w:t>критерием отнесения к централи</w:t>
      </w:r>
      <w:r w:rsidRPr="007A3048">
        <w:rPr>
          <w:rFonts w:ascii="Times New Roman" w:hAnsi="Times New Roman" w:cs="Times New Roman"/>
          <w:sz w:val="12"/>
          <w:szCs w:val="12"/>
        </w:rPr>
        <w:t>зованным системам водоотведения поселений, являются:</w:t>
      </w:r>
    </w:p>
    <w:p w:rsidR="00C50750" w:rsidRDefault="007A3048" w:rsidP="00C50750">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 xml:space="preserve">а) сточные воды, принимаемые от многоквартирных домов и жилых домов; </w:t>
      </w:r>
    </w:p>
    <w:p w:rsidR="007A3048" w:rsidRPr="007A3048" w:rsidRDefault="007A3048" w:rsidP="00C50750">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б) сточные воды, принимаемые от гостиниц, и</w:t>
      </w:r>
      <w:r w:rsidR="00C50750">
        <w:rPr>
          <w:rFonts w:ascii="Times New Roman" w:hAnsi="Times New Roman" w:cs="Times New Roman"/>
          <w:sz w:val="12"/>
          <w:szCs w:val="12"/>
        </w:rPr>
        <w:t>ных объектов для временного проживания;</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в) сточные воды, принимаемые от объекто</w:t>
      </w:r>
      <w:r w:rsidR="00C50750">
        <w:rPr>
          <w:rFonts w:ascii="Times New Roman" w:hAnsi="Times New Roman" w:cs="Times New Roman"/>
          <w:sz w:val="12"/>
          <w:szCs w:val="12"/>
        </w:rPr>
        <w:t>в отдыха, спорта, здравоохране</w:t>
      </w:r>
      <w:r w:rsidRPr="007A3048">
        <w:rPr>
          <w:rFonts w:ascii="Times New Roman" w:hAnsi="Times New Roman" w:cs="Times New Roman"/>
          <w:sz w:val="12"/>
          <w:szCs w:val="12"/>
        </w:rPr>
        <w:t>ния, культуры, торговли, общественног</w:t>
      </w:r>
      <w:r w:rsidR="00C50750">
        <w:rPr>
          <w:rFonts w:ascii="Times New Roman" w:hAnsi="Times New Roman" w:cs="Times New Roman"/>
          <w:sz w:val="12"/>
          <w:szCs w:val="12"/>
        </w:rPr>
        <w:t>о питания, социального и комму</w:t>
      </w:r>
      <w:r w:rsidRPr="007A3048">
        <w:rPr>
          <w:rFonts w:ascii="Times New Roman" w:hAnsi="Times New Roman" w:cs="Times New Roman"/>
          <w:sz w:val="12"/>
          <w:szCs w:val="12"/>
        </w:rPr>
        <w:t xml:space="preserve">нально-бытового назначения, дошкольного, </w:t>
      </w:r>
      <w:r w:rsidR="00C50750">
        <w:rPr>
          <w:rFonts w:ascii="Times New Roman" w:hAnsi="Times New Roman" w:cs="Times New Roman"/>
          <w:sz w:val="12"/>
          <w:szCs w:val="12"/>
        </w:rPr>
        <w:t>начального общего, среднего об</w:t>
      </w:r>
      <w:r w:rsidRPr="007A3048">
        <w:rPr>
          <w:rFonts w:ascii="Times New Roman" w:hAnsi="Times New Roman" w:cs="Times New Roman"/>
          <w:sz w:val="12"/>
          <w:szCs w:val="12"/>
        </w:rPr>
        <w:t>щего, среднего профессионального и высш</w:t>
      </w:r>
      <w:r w:rsidR="00C50750">
        <w:rPr>
          <w:rFonts w:ascii="Times New Roman" w:hAnsi="Times New Roman" w:cs="Times New Roman"/>
          <w:sz w:val="12"/>
          <w:szCs w:val="12"/>
        </w:rPr>
        <w:t>его образования, административ</w:t>
      </w:r>
      <w:r w:rsidRPr="007A3048">
        <w:rPr>
          <w:rFonts w:ascii="Times New Roman" w:hAnsi="Times New Roman" w:cs="Times New Roman"/>
          <w:sz w:val="12"/>
          <w:szCs w:val="12"/>
        </w:rPr>
        <w:t>ных, научно-исследовательских учреждений,</w:t>
      </w:r>
      <w:r w:rsidR="00C50750">
        <w:rPr>
          <w:rFonts w:ascii="Times New Roman" w:hAnsi="Times New Roman" w:cs="Times New Roman"/>
          <w:sz w:val="12"/>
          <w:szCs w:val="12"/>
        </w:rPr>
        <w:t xml:space="preserve"> культовых зданий, объектов де</w:t>
      </w:r>
      <w:r w:rsidRPr="007A3048">
        <w:rPr>
          <w:rFonts w:ascii="Times New Roman" w:hAnsi="Times New Roman" w:cs="Times New Roman"/>
          <w:sz w:val="12"/>
          <w:szCs w:val="12"/>
        </w:rPr>
        <w:t>лового, финансового, административного, религиозного назначения, иных объектов, связанных с обеспечением жизнедеятельности граждан;</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г) сточные воды, принимаемые от складски</w:t>
      </w:r>
      <w:r w:rsidR="00C50750">
        <w:rPr>
          <w:rFonts w:ascii="Times New Roman" w:hAnsi="Times New Roman" w:cs="Times New Roman"/>
          <w:sz w:val="12"/>
          <w:szCs w:val="12"/>
        </w:rPr>
        <w:t>х объектов, стоянок автомобиль</w:t>
      </w:r>
      <w:r w:rsidRPr="007A3048">
        <w:rPr>
          <w:rFonts w:ascii="Times New Roman" w:hAnsi="Times New Roman" w:cs="Times New Roman"/>
          <w:sz w:val="12"/>
          <w:szCs w:val="12"/>
        </w:rPr>
        <w:t>ного транспорта, гаражей;</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д) сточные воды, принимаемые от террит</w:t>
      </w:r>
      <w:r w:rsidR="00C50750">
        <w:rPr>
          <w:rFonts w:ascii="Times New Roman" w:hAnsi="Times New Roman" w:cs="Times New Roman"/>
          <w:sz w:val="12"/>
          <w:szCs w:val="12"/>
        </w:rPr>
        <w:t>орий, предназначенных для веде</w:t>
      </w:r>
      <w:r w:rsidRPr="007A3048">
        <w:rPr>
          <w:rFonts w:ascii="Times New Roman" w:hAnsi="Times New Roman" w:cs="Times New Roman"/>
          <w:sz w:val="12"/>
          <w:szCs w:val="12"/>
        </w:rPr>
        <w:t>ния сельского хозяйства, садоводства и огородничества;</w:t>
      </w:r>
    </w:p>
    <w:p w:rsidR="007A3048" w:rsidRPr="007A3048" w:rsidRDefault="007A3048" w:rsidP="00C50750">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е) поверхностные сточные воды (для централизованных общесплавных и централизованных комбини</w:t>
      </w:r>
      <w:r w:rsidR="00C50750">
        <w:rPr>
          <w:rFonts w:ascii="Times New Roman" w:hAnsi="Times New Roman" w:cs="Times New Roman"/>
          <w:sz w:val="12"/>
          <w:szCs w:val="12"/>
        </w:rPr>
        <w:t>рованных систем водоотведения).</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На основании вышеизложенных критериев, централизованная система водоотведения поселка, относится к центра</w:t>
      </w:r>
      <w:r w:rsidR="00C50750">
        <w:rPr>
          <w:rFonts w:ascii="Times New Roman" w:hAnsi="Times New Roman" w:cs="Times New Roman"/>
          <w:sz w:val="12"/>
          <w:szCs w:val="12"/>
        </w:rPr>
        <w:t>лизованным системам водоотведе</w:t>
      </w:r>
      <w:r w:rsidRPr="007A3048">
        <w:rPr>
          <w:rFonts w:ascii="Times New Roman" w:hAnsi="Times New Roman" w:cs="Times New Roman"/>
          <w:sz w:val="12"/>
          <w:szCs w:val="12"/>
        </w:rPr>
        <w:t>ния поселений или городских округов, уста</w:t>
      </w:r>
      <w:r w:rsidR="00C50750">
        <w:rPr>
          <w:rFonts w:ascii="Times New Roman" w:hAnsi="Times New Roman" w:cs="Times New Roman"/>
          <w:sz w:val="12"/>
          <w:szCs w:val="12"/>
        </w:rPr>
        <w:t>новленных требованием постанов</w:t>
      </w:r>
      <w:r w:rsidRPr="007A3048">
        <w:rPr>
          <w:rFonts w:ascii="Times New Roman" w:hAnsi="Times New Roman" w:cs="Times New Roman"/>
          <w:sz w:val="12"/>
          <w:szCs w:val="12"/>
        </w:rPr>
        <w:t>ления Правител</w:t>
      </w:r>
      <w:r w:rsidR="00C50750">
        <w:rPr>
          <w:rFonts w:ascii="Times New Roman" w:hAnsi="Times New Roman" w:cs="Times New Roman"/>
          <w:sz w:val="12"/>
          <w:szCs w:val="12"/>
        </w:rPr>
        <w:t>ьства РФ от 31.05.2019 г. №691.</w:t>
      </w:r>
    </w:p>
    <w:p w:rsidR="007A3048" w:rsidRPr="007A3048" w:rsidRDefault="007A3048" w:rsidP="00C50750">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Очистных сооружениях канализ</w:t>
      </w:r>
      <w:r w:rsidR="00C50750">
        <w:rPr>
          <w:rFonts w:ascii="Times New Roman" w:hAnsi="Times New Roman" w:cs="Times New Roman"/>
          <w:sz w:val="12"/>
          <w:szCs w:val="12"/>
        </w:rPr>
        <w:t>ации на территории поселка нет.</w:t>
      </w:r>
      <w:r w:rsidRPr="007A3048">
        <w:rPr>
          <w:rFonts w:ascii="Times New Roman" w:hAnsi="Times New Roman" w:cs="Times New Roman"/>
          <w:sz w:val="12"/>
          <w:szCs w:val="12"/>
        </w:rPr>
        <w:t xml:space="preserve"> </w:t>
      </w:r>
    </w:p>
    <w:p w:rsidR="007A3048" w:rsidRPr="007A3048" w:rsidRDefault="007A3048" w:rsidP="00C50750">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РАЗДЕЛ 3.2. БАЛАНС СТОЧ</w:t>
      </w:r>
      <w:r w:rsidR="00C50750">
        <w:rPr>
          <w:rFonts w:ascii="Times New Roman" w:hAnsi="Times New Roman" w:cs="Times New Roman"/>
          <w:sz w:val="12"/>
          <w:szCs w:val="12"/>
        </w:rPr>
        <w:t>НЫХ ВОД В СИСТЕМЕ ВОДООТВЕДЕНИЯ</w:t>
      </w:r>
    </w:p>
    <w:p w:rsidR="007A3048" w:rsidRPr="007A3048" w:rsidRDefault="00C50750" w:rsidP="00C50750">
      <w:pPr>
        <w:pStyle w:val="aff1"/>
        <w:ind w:firstLine="284"/>
        <w:jc w:val="both"/>
        <w:rPr>
          <w:rFonts w:ascii="Times New Roman" w:hAnsi="Times New Roman" w:cs="Times New Roman"/>
          <w:sz w:val="12"/>
          <w:szCs w:val="12"/>
        </w:rPr>
      </w:pPr>
      <w:r>
        <w:rPr>
          <w:rFonts w:ascii="Times New Roman" w:hAnsi="Times New Roman" w:cs="Times New Roman"/>
          <w:sz w:val="12"/>
          <w:szCs w:val="12"/>
        </w:rPr>
        <w:t>3.2.1</w:t>
      </w:r>
      <w:r w:rsidR="007A3048" w:rsidRPr="007A3048">
        <w:rPr>
          <w:rFonts w:ascii="Times New Roman" w:hAnsi="Times New Roman" w:cs="Times New Roman"/>
          <w:sz w:val="12"/>
          <w:szCs w:val="12"/>
        </w:rPr>
        <w:t xml:space="preserve">Баланс поступления сточных вод в централизованную систему водоотведения и отведения стоков по </w:t>
      </w:r>
      <w:r>
        <w:rPr>
          <w:rFonts w:ascii="Times New Roman" w:hAnsi="Times New Roman" w:cs="Times New Roman"/>
          <w:sz w:val="12"/>
          <w:szCs w:val="12"/>
        </w:rPr>
        <w:t>техническим зонам водоотведения</w:t>
      </w:r>
    </w:p>
    <w:p w:rsidR="007A3048" w:rsidRP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Баланс поступления сточных вод в ц</w:t>
      </w:r>
      <w:r w:rsidR="00C50750">
        <w:rPr>
          <w:rFonts w:ascii="Times New Roman" w:hAnsi="Times New Roman" w:cs="Times New Roman"/>
          <w:sz w:val="12"/>
          <w:szCs w:val="12"/>
        </w:rPr>
        <w:t>ентрализованную систему водоот</w:t>
      </w:r>
      <w:r w:rsidRPr="007A3048">
        <w:rPr>
          <w:rFonts w:ascii="Times New Roman" w:hAnsi="Times New Roman" w:cs="Times New Roman"/>
          <w:sz w:val="12"/>
          <w:szCs w:val="12"/>
        </w:rPr>
        <w:t>ведения поселка по технологическим зонам в</w:t>
      </w:r>
      <w:r w:rsidR="00C50750">
        <w:rPr>
          <w:rFonts w:ascii="Times New Roman" w:hAnsi="Times New Roman" w:cs="Times New Roman"/>
          <w:sz w:val="12"/>
          <w:szCs w:val="12"/>
        </w:rPr>
        <w:t>одоотведения представлен в таб</w:t>
      </w:r>
      <w:r w:rsidRPr="007A3048">
        <w:rPr>
          <w:rFonts w:ascii="Times New Roman" w:hAnsi="Times New Roman" w:cs="Times New Roman"/>
          <w:sz w:val="12"/>
          <w:szCs w:val="12"/>
        </w:rPr>
        <w:t>лице 3.2.1.1.</w:t>
      </w:r>
    </w:p>
    <w:p w:rsidR="007A3048" w:rsidRDefault="007A3048" w:rsidP="007A3048">
      <w:pPr>
        <w:pStyle w:val="aff1"/>
        <w:ind w:firstLine="284"/>
        <w:jc w:val="both"/>
        <w:rPr>
          <w:rFonts w:ascii="Times New Roman" w:hAnsi="Times New Roman" w:cs="Times New Roman"/>
          <w:sz w:val="12"/>
          <w:szCs w:val="12"/>
        </w:rPr>
      </w:pPr>
      <w:r w:rsidRPr="007A3048">
        <w:rPr>
          <w:rFonts w:ascii="Times New Roman" w:hAnsi="Times New Roman" w:cs="Times New Roman"/>
          <w:sz w:val="12"/>
          <w:szCs w:val="12"/>
        </w:rPr>
        <w:t>Таблица 3.2.1.1 - Баланс поступления сточных вод за 2022 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5245"/>
        <w:gridCol w:w="1133"/>
        <w:gridCol w:w="715"/>
      </w:tblGrid>
      <w:tr w:rsidR="00C50750" w:rsidRPr="00C50750" w:rsidTr="00C50750">
        <w:trPr>
          <w:trHeight w:val="70"/>
        </w:trPr>
        <w:tc>
          <w:tcPr>
            <w:tcW w:w="2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п/п</w:t>
            </w:r>
          </w:p>
        </w:tc>
        <w:tc>
          <w:tcPr>
            <w:tcW w:w="34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Наименование</w:t>
            </w:r>
            <w:r w:rsidRPr="00C50750">
              <w:rPr>
                <w:rFonts w:ascii="Times New Roman" w:hAnsi="Times New Roman" w:cs="Times New Roman"/>
                <w:sz w:val="12"/>
                <w:szCs w:val="12"/>
                <w:lang w:val="ru-RU"/>
              </w:rPr>
              <w:t xml:space="preserve"> </w:t>
            </w:r>
            <w:r w:rsidRPr="00C50750">
              <w:rPr>
                <w:rFonts w:ascii="Times New Roman" w:hAnsi="Times New Roman" w:cs="Times New Roman"/>
                <w:sz w:val="12"/>
                <w:szCs w:val="12"/>
              </w:rPr>
              <w:t>показателя</w:t>
            </w:r>
          </w:p>
        </w:tc>
        <w:tc>
          <w:tcPr>
            <w:tcW w:w="753"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Единица</w:t>
            </w:r>
            <w:r w:rsidRPr="00C50750">
              <w:rPr>
                <w:rFonts w:ascii="Times New Roman" w:hAnsi="Times New Roman" w:cs="Times New Roman"/>
                <w:sz w:val="12"/>
                <w:szCs w:val="12"/>
                <w:lang w:val="ru-RU"/>
              </w:rPr>
              <w:t xml:space="preserve"> </w:t>
            </w:r>
            <w:r w:rsidRPr="00C50750">
              <w:rPr>
                <w:rFonts w:ascii="Times New Roman" w:hAnsi="Times New Roman" w:cs="Times New Roman"/>
                <w:sz w:val="12"/>
                <w:szCs w:val="12"/>
              </w:rPr>
              <w:t>измерения</w:t>
            </w:r>
          </w:p>
        </w:tc>
        <w:tc>
          <w:tcPr>
            <w:tcW w:w="47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2022 год</w:t>
            </w:r>
          </w:p>
        </w:tc>
      </w:tr>
      <w:tr w:rsidR="00C50750" w:rsidRPr="00C50750" w:rsidTr="00C50750">
        <w:trPr>
          <w:trHeight w:val="70"/>
        </w:trPr>
        <w:tc>
          <w:tcPr>
            <w:tcW w:w="2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1</w:t>
            </w:r>
          </w:p>
        </w:tc>
        <w:tc>
          <w:tcPr>
            <w:tcW w:w="3486" w:type="pct"/>
            <w:vAlign w:val="center"/>
          </w:tcPr>
          <w:p w:rsidR="00C50750" w:rsidRPr="00C50750" w:rsidRDefault="00C50750" w:rsidP="00C50750">
            <w:pPr>
              <w:pStyle w:val="aff1"/>
              <w:jc w:val="center"/>
              <w:rPr>
                <w:rFonts w:ascii="Times New Roman" w:hAnsi="Times New Roman" w:cs="Times New Roman"/>
                <w:sz w:val="12"/>
                <w:szCs w:val="12"/>
                <w:lang w:val="ru-RU"/>
              </w:rPr>
            </w:pPr>
            <w:r w:rsidRPr="00C50750">
              <w:rPr>
                <w:rFonts w:ascii="Times New Roman" w:hAnsi="Times New Roman" w:cs="Times New Roman"/>
                <w:sz w:val="12"/>
                <w:szCs w:val="12"/>
                <w:lang w:val="ru-RU"/>
              </w:rPr>
              <w:t>Фактический объем сточных вод, поступивших от</w:t>
            </w:r>
            <w:r w:rsidRPr="00C50750">
              <w:rPr>
                <w:rFonts w:ascii="Times New Roman" w:hAnsi="Times New Roman" w:cs="Times New Roman"/>
                <w:spacing w:val="-57"/>
                <w:sz w:val="12"/>
                <w:szCs w:val="12"/>
                <w:lang w:val="ru-RU"/>
              </w:rPr>
              <w:t xml:space="preserve"> </w:t>
            </w:r>
            <w:r w:rsidRPr="00C50750">
              <w:rPr>
                <w:rFonts w:ascii="Times New Roman" w:hAnsi="Times New Roman" w:cs="Times New Roman"/>
                <w:sz w:val="12"/>
                <w:szCs w:val="12"/>
                <w:lang w:val="ru-RU"/>
              </w:rPr>
              <w:t>п.</w:t>
            </w:r>
            <w:r w:rsidRPr="00C50750">
              <w:rPr>
                <w:rFonts w:ascii="Times New Roman" w:hAnsi="Times New Roman" w:cs="Times New Roman"/>
                <w:spacing w:val="-1"/>
                <w:sz w:val="12"/>
                <w:szCs w:val="12"/>
                <w:lang w:val="ru-RU"/>
              </w:rPr>
              <w:t xml:space="preserve"> </w:t>
            </w:r>
            <w:r w:rsidRPr="00C50750">
              <w:rPr>
                <w:rFonts w:ascii="Times New Roman" w:hAnsi="Times New Roman" w:cs="Times New Roman"/>
                <w:sz w:val="12"/>
                <w:szCs w:val="12"/>
                <w:lang w:val="ru-RU"/>
              </w:rPr>
              <w:t>Сургут</w:t>
            </w:r>
            <w:r w:rsidRPr="00C50750">
              <w:rPr>
                <w:rFonts w:ascii="Times New Roman" w:hAnsi="Times New Roman" w:cs="Times New Roman"/>
                <w:spacing w:val="-4"/>
                <w:sz w:val="12"/>
                <w:szCs w:val="12"/>
                <w:lang w:val="ru-RU"/>
              </w:rPr>
              <w:t xml:space="preserve"> </w:t>
            </w:r>
            <w:r w:rsidRPr="00C50750">
              <w:rPr>
                <w:rFonts w:ascii="Times New Roman" w:hAnsi="Times New Roman" w:cs="Times New Roman"/>
                <w:sz w:val="12"/>
                <w:szCs w:val="12"/>
                <w:lang w:val="ru-RU"/>
              </w:rPr>
              <w:t>на очистные</w:t>
            </w:r>
            <w:r w:rsidRPr="00C50750">
              <w:rPr>
                <w:rFonts w:ascii="Times New Roman" w:hAnsi="Times New Roman" w:cs="Times New Roman"/>
                <w:spacing w:val="-3"/>
                <w:sz w:val="12"/>
                <w:szCs w:val="12"/>
                <w:lang w:val="ru-RU"/>
              </w:rPr>
              <w:t xml:space="preserve"> </w:t>
            </w:r>
            <w:r w:rsidRPr="00C50750">
              <w:rPr>
                <w:rFonts w:ascii="Times New Roman" w:hAnsi="Times New Roman" w:cs="Times New Roman"/>
                <w:sz w:val="12"/>
                <w:szCs w:val="12"/>
                <w:lang w:val="ru-RU"/>
              </w:rPr>
              <w:t>сооружения</w:t>
            </w:r>
            <w:r w:rsidRPr="00C50750">
              <w:rPr>
                <w:rFonts w:ascii="Times New Roman" w:hAnsi="Times New Roman" w:cs="Times New Roman"/>
                <w:spacing w:val="1"/>
                <w:sz w:val="12"/>
                <w:szCs w:val="12"/>
                <w:lang w:val="ru-RU"/>
              </w:rPr>
              <w:t xml:space="preserve"> </w:t>
            </w:r>
            <w:r w:rsidRPr="00C50750">
              <w:rPr>
                <w:rFonts w:ascii="Times New Roman" w:hAnsi="Times New Roman" w:cs="Times New Roman"/>
                <w:sz w:val="12"/>
                <w:szCs w:val="12"/>
                <w:lang w:val="ru-RU"/>
              </w:rPr>
              <w:t>канализации</w:t>
            </w:r>
          </w:p>
        </w:tc>
        <w:tc>
          <w:tcPr>
            <w:tcW w:w="753"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тыс.</w:t>
            </w:r>
            <w:r w:rsidRPr="00C50750">
              <w:rPr>
                <w:rFonts w:ascii="Times New Roman" w:hAnsi="Times New Roman" w:cs="Times New Roman"/>
                <w:spacing w:val="-1"/>
                <w:sz w:val="12"/>
                <w:szCs w:val="12"/>
              </w:rPr>
              <w:t xml:space="preserve"> </w:t>
            </w:r>
            <w:r w:rsidRPr="00C50750">
              <w:rPr>
                <w:rFonts w:ascii="Times New Roman" w:hAnsi="Times New Roman" w:cs="Times New Roman"/>
                <w:sz w:val="12"/>
                <w:szCs w:val="12"/>
              </w:rPr>
              <w:t>м</w:t>
            </w:r>
            <w:r w:rsidRPr="00C50750">
              <w:rPr>
                <w:rFonts w:ascii="Times New Roman" w:hAnsi="Times New Roman" w:cs="Times New Roman"/>
                <w:sz w:val="12"/>
                <w:szCs w:val="12"/>
                <w:vertAlign w:val="superscript"/>
              </w:rPr>
              <w:t>3</w:t>
            </w:r>
            <w:r w:rsidRPr="00C50750">
              <w:rPr>
                <w:rFonts w:ascii="Times New Roman" w:hAnsi="Times New Roman" w:cs="Times New Roman"/>
                <w:sz w:val="12"/>
                <w:szCs w:val="12"/>
              </w:rPr>
              <w:t>/год</w:t>
            </w:r>
          </w:p>
        </w:tc>
        <w:tc>
          <w:tcPr>
            <w:tcW w:w="47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51,667</w:t>
            </w:r>
          </w:p>
        </w:tc>
      </w:tr>
      <w:tr w:rsidR="00C50750" w:rsidRPr="00C50750" w:rsidTr="00C50750">
        <w:trPr>
          <w:trHeight w:val="70"/>
        </w:trPr>
        <w:tc>
          <w:tcPr>
            <w:tcW w:w="2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lastRenderedPageBreak/>
              <w:t>2</w:t>
            </w:r>
          </w:p>
        </w:tc>
        <w:tc>
          <w:tcPr>
            <w:tcW w:w="3486" w:type="pct"/>
            <w:vAlign w:val="center"/>
          </w:tcPr>
          <w:p w:rsidR="00C50750" w:rsidRPr="00C50750" w:rsidRDefault="00C50750" w:rsidP="00C50750">
            <w:pPr>
              <w:pStyle w:val="aff1"/>
              <w:jc w:val="center"/>
              <w:rPr>
                <w:rFonts w:ascii="Times New Roman" w:hAnsi="Times New Roman" w:cs="Times New Roman"/>
                <w:sz w:val="12"/>
                <w:szCs w:val="12"/>
                <w:lang w:val="ru-RU"/>
              </w:rPr>
            </w:pPr>
            <w:r w:rsidRPr="00C50750">
              <w:rPr>
                <w:rFonts w:ascii="Times New Roman" w:hAnsi="Times New Roman" w:cs="Times New Roman"/>
                <w:sz w:val="12"/>
                <w:szCs w:val="12"/>
                <w:lang w:val="ru-RU"/>
              </w:rPr>
              <w:t>Объем сточных вод от потребителей всего, в том</w:t>
            </w:r>
            <w:r w:rsidRPr="00C50750">
              <w:rPr>
                <w:rFonts w:ascii="Times New Roman" w:hAnsi="Times New Roman" w:cs="Times New Roman"/>
                <w:spacing w:val="-58"/>
                <w:sz w:val="12"/>
                <w:szCs w:val="12"/>
                <w:lang w:val="ru-RU"/>
              </w:rPr>
              <w:t xml:space="preserve"> </w:t>
            </w:r>
            <w:r w:rsidRPr="00C50750">
              <w:rPr>
                <w:rFonts w:ascii="Times New Roman" w:hAnsi="Times New Roman" w:cs="Times New Roman"/>
                <w:sz w:val="12"/>
                <w:szCs w:val="12"/>
                <w:lang w:val="ru-RU"/>
              </w:rPr>
              <w:t>числе:</w:t>
            </w:r>
          </w:p>
        </w:tc>
        <w:tc>
          <w:tcPr>
            <w:tcW w:w="753"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тыс.</w:t>
            </w:r>
            <w:r w:rsidRPr="00C50750">
              <w:rPr>
                <w:rFonts w:ascii="Times New Roman" w:hAnsi="Times New Roman" w:cs="Times New Roman"/>
                <w:spacing w:val="-1"/>
                <w:sz w:val="12"/>
                <w:szCs w:val="12"/>
              </w:rPr>
              <w:t xml:space="preserve"> </w:t>
            </w:r>
            <w:r w:rsidRPr="00C50750">
              <w:rPr>
                <w:rFonts w:ascii="Times New Roman" w:hAnsi="Times New Roman" w:cs="Times New Roman"/>
                <w:sz w:val="12"/>
                <w:szCs w:val="12"/>
              </w:rPr>
              <w:t>м</w:t>
            </w:r>
            <w:r w:rsidRPr="00C50750">
              <w:rPr>
                <w:rFonts w:ascii="Times New Roman" w:hAnsi="Times New Roman" w:cs="Times New Roman"/>
                <w:sz w:val="12"/>
                <w:szCs w:val="12"/>
                <w:vertAlign w:val="superscript"/>
              </w:rPr>
              <w:t>3</w:t>
            </w:r>
            <w:r w:rsidRPr="00C50750">
              <w:rPr>
                <w:rFonts w:ascii="Times New Roman" w:hAnsi="Times New Roman" w:cs="Times New Roman"/>
                <w:sz w:val="12"/>
                <w:szCs w:val="12"/>
              </w:rPr>
              <w:t>/год</w:t>
            </w:r>
          </w:p>
        </w:tc>
        <w:tc>
          <w:tcPr>
            <w:tcW w:w="47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51,667</w:t>
            </w:r>
          </w:p>
        </w:tc>
      </w:tr>
      <w:tr w:rsidR="00C50750" w:rsidRPr="00C50750" w:rsidTr="00C50750">
        <w:trPr>
          <w:trHeight w:val="70"/>
        </w:trPr>
        <w:tc>
          <w:tcPr>
            <w:tcW w:w="2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2.1</w:t>
            </w:r>
          </w:p>
        </w:tc>
        <w:tc>
          <w:tcPr>
            <w:tcW w:w="34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население</w:t>
            </w:r>
          </w:p>
        </w:tc>
        <w:tc>
          <w:tcPr>
            <w:tcW w:w="753"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тыс.</w:t>
            </w:r>
            <w:r w:rsidRPr="00C50750">
              <w:rPr>
                <w:rFonts w:ascii="Times New Roman" w:hAnsi="Times New Roman" w:cs="Times New Roman"/>
                <w:spacing w:val="-1"/>
                <w:sz w:val="12"/>
                <w:szCs w:val="12"/>
              </w:rPr>
              <w:t xml:space="preserve"> </w:t>
            </w:r>
            <w:r w:rsidRPr="00C50750">
              <w:rPr>
                <w:rFonts w:ascii="Times New Roman" w:hAnsi="Times New Roman" w:cs="Times New Roman"/>
                <w:sz w:val="12"/>
                <w:szCs w:val="12"/>
              </w:rPr>
              <w:t>м</w:t>
            </w:r>
            <w:r w:rsidRPr="00C50750">
              <w:rPr>
                <w:rFonts w:ascii="Times New Roman" w:hAnsi="Times New Roman" w:cs="Times New Roman"/>
                <w:sz w:val="12"/>
                <w:szCs w:val="12"/>
                <w:vertAlign w:val="superscript"/>
              </w:rPr>
              <w:t>3</w:t>
            </w:r>
            <w:r w:rsidRPr="00C50750">
              <w:rPr>
                <w:rFonts w:ascii="Times New Roman" w:hAnsi="Times New Roman" w:cs="Times New Roman"/>
                <w:sz w:val="12"/>
                <w:szCs w:val="12"/>
              </w:rPr>
              <w:t>/год</w:t>
            </w:r>
          </w:p>
        </w:tc>
        <w:tc>
          <w:tcPr>
            <w:tcW w:w="47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44,894</w:t>
            </w:r>
          </w:p>
        </w:tc>
      </w:tr>
      <w:tr w:rsidR="00C50750" w:rsidRPr="00C50750" w:rsidTr="00C50750">
        <w:trPr>
          <w:trHeight w:val="70"/>
        </w:trPr>
        <w:tc>
          <w:tcPr>
            <w:tcW w:w="2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2.2</w:t>
            </w:r>
          </w:p>
        </w:tc>
        <w:tc>
          <w:tcPr>
            <w:tcW w:w="34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прочие</w:t>
            </w:r>
            <w:r w:rsidRPr="00C50750">
              <w:rPr>
                <w:rFonts w:ascii="Times New Roman" w:hAnsi="Times New Roman" w:cs="Times New Roman"/>
                <w:spacing w:val="-2"/>
                <w:sz w:val="12"/>
                <w:szCs w:val="12"/>
              </w:rPr>
              <w:t xml:space="preserve"> </w:t>
            </w:r>
            <w:r w:rsidRPr="00C50750">
              <w:rPr>
                <w:rFonts w:ascii="Times New Roman" w:hAnsi="Times New Roman" w:cs="Times New Roman"/>
                <w:sz w:val="12"/>
                <w:szCs w:val="12"/>
              </w:rPr>
              <w:t>потребители</w:t>
            </w:r>
          </w:p>
        </w:tc>
        <w:tc>
          <w:tcPr>
            <w:tcW w:w="753"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тыс.</w:t>
            </w:r>
            <w:r w:rsidRPr="00C50750">
              <w:rPr>
                <w:rFonts w:ascii="Times New Roman" w:hAnsi="Times New Roman" w:cs="Times New Roman"/>
                <w:spacing w:val="-1"/>
                <w:sz w:val="12"/>
                <w:szCs w:val="12"/>
              </w:rPr>
              <w:t xml:space="preserve"> </w:t>
            </w:r>
            <w:r w:rsidRPr="00C50750">
              <w:rPr>
                <w:rFonts w:ascii="Times New Roman" w:hAnsi="Times New Roman" w:cs="Times New Roman"/>
                <w:sz w:val="12"/>
                <w:szCs w:val="12"/>
              </w:rPr>
              <w:t>м</w:t>
            </w:r>
            <w:r w:rsidRPr="00C50750">
              <w:rPr>
                <w:rFonts w:ascii="Times New Roman" w:hAnsi="Times New Roman" w:cs="Times New Roman"/>
                <w:sz w:val="12"/>
                <w:szCs w:val="12"/>
                <w:vertAlign w:val="superscript"/>
              </w:rPr>
              <w:t>3</w:t>
            </w:r>
            <w:r w:rsidRPr="00C50750">
              <w:rPr>
                <w:rFonts w:ascii="Times New Roman" w:hAnsi="Times New Roman" w:cs="Times New Roman"/>
                <w:sz w:val="12"/>
                <w:szCs w:val="12"/>
              </w:rPr>
              <w:t>/год</w:t>
            </w:r>
          </w:p>
        </w:tc>
        <w:tc>
          <w:tcPr>
            <w:tcW w:w="47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2,395</w:t>
            </w:r>
          </w:p>
        </w:tc>
      </w:tr>
      <w:tr w:rsidR="00C50750" w:rsidRPr="00C50750" w:rsidTr="00C50750">
        <w:trPr>
          <w:trHeight w:val="70"/>
        </w:trPr>
        <w:tc>
          <w:tcPr>
            <w:tcW w:w="2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2.3</w:t>
            </w:r>
          </w:p>
        </w:tc>
        <w:tc>
          <w:tcPr>
            <w:tcW w:w="34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бюджетные</w:t>
            </w:r>
            <w:r w:rsidRPr="00C50750">
              <w:rPr>
                <w:rFonts w:ascii="Times New Roman" w:hAnsi="Times New Roman" w:cs="Times New Roman"/>
                <w:spacing w:val="-4"/>
                <w:sz w:val="12"/>
                <w:szCs w:val="12"/>
              </w:rPr>
              <w:t xml:space="preserve"> </w:t>
            </w:r>
            <w:r w:rsidRPr="00C50750">
              <w:rPr>
                <w:rFonts w:ascii="Times New Roman" w:hAnsi="Times New Roman" w:cs="Times New Roman"/>
                <w:sz w:val="12"/>
                <w:szCs w:val="12"/>
              </w:rPr>
              <w:t>потребители</w:t>
            </w:r>
          </w:p>
        </w:tc>
        <w:tc>
          <w:tcPr>
            <w:tcW w:w="753"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тыс.</w:t>
            </w:r>
            <w:r w:rsidRPr="00C50750">
              <w:rPr>
                <w:rFonts w:ascii="Times New Roman" w:hAnsi="Times New Roman" w:cs="Times New Roman"/>
                <w:spacing w:val="-1"/>
                <w:sz w:val="12"/>
                <w:szCs w:val="12"/>
              </w:rPr>
              <w:t xml:space="preserve"> </w:t>
            </w:r>
            <w:r w:rsidRPr="00C50750">
              <w:rPr>
                <w:rFonts w:ascii="Times New Roman" w:hAnsi="Times New Roman" w:cs="Times New Roman"/>
                <w:sz w:val="12"/>
                <w:szCs w:val="12"/>
              </w:rPr>
              <w:t>м</w:t>
            </w:r>
            <w:r w:rsidRPr="00C50750">
              <w:rPr>
                <w:rFonts w:ascii="Times New Roman" w:hAnsi="Times New Roman" w:cs="Times New Roman"/>
                <w:sz w:val="12"/>
                <w:szCs w:val="12"/>
                <w:vertAlign w:val="superscript"/>
              </w:rPr>
              <w:t>3</w:t>
            </w:r>
            <w:r w:rsidRPr="00C50750">
              <w:rPr>
                <w:rFonts w:ascii="Times New Roman" w:hAnsi="Times New Roman" w:cs="Times New Roman"/>
                <w:sz w:val="12"/>
                <w:szCs w:val="12"/>
              </w:rPr>
              <w:t>/год</w:t>
            </w:r>
          </w:p>
        </w:tc>
        <w:tc>
          <w:tcPr>
            <w:tcW w:w="47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4,378</w:t>
            </w:r>
          </w:p>
        </w:tc>
      </w:tr>
    </w:tbl>
    <w:p w:rsidR="00C50750" w:rsidRPr="00C50750" w:rsidRDefault="00C50750" w:rsidP="00C50750">
      <w:pPr>
        <w:pStyle w:val="aff1"/>
        <w:ind w:firstLine="284"/>
        <w:jc w:val="both"/>
        <w:rPr>
          <w:rFonts w:ascii="Times New Roman" w:hAnsi="Times New Roman" w:cs="Times New Roman"/>
          <w:sz w:val="12"/>
          <w:szCs w:val="12"/>
        </w:rPr>
      </w:pPr>
      <w:r>
        <w:rPr>
          <w:rFonts w:ascii="Times New Roman" w:hAnsi="Times New Roman" w:cs="Times New Roman"/>
          <w:sz w:val="12"/>
          <w:szCs w:val="12"/>
        </w:rPr>
        <w:t>3.2.2</w:t>
      </w:r>
      <w:r w:rsidRPr="00C50750">
        <w:rPr>
          <w:rFonts w:ascii="Times New Roman" w:hAnsi="Times New Roman" w:cs="Times New Roman"/>
          <w:sz w:val="12"/>
          <w:szCs w:val="12"/>
        </w:rPr>
        <w:t>Оценка фактического притока неорганизов</w:t>
      </w:r>
      <w:r>
        <w:rPr>
          <w:rFonts w:ascii="Times New Roman" w:hAnsi="Times New Roman" w:cs="Times New Roman"/>
          <w:sz w:val="12"/>
          <w:szCs w:val="12"/>
        </w:rPr>
        <w:t>анного стока (сточ</w:t>
      </w:r>
      <w:r w:rsidRPr="00C50750">
        <w:rPr>
          <w:rFonts w:ascii="Times New Roman" w:hAnsi="Times New Roman" w:cs="Times New Roman"/>
          <w:sz w:val="12"/>
          <w:szCs w:val="12"/>
        </w:rPr>
        <w:t>ных вод, поступающих по поверхности р</w:t>
      </w:r>
      <w:r>
        <w:rPr>
          <w:rFonts w:ascii="Times New Roman" w:hAnsi="Times New Roman" w:cs="Times New Roman"/>
          <w:sz w:val="12"/>
          <w:szCs w:val="12"/>
        </w:rPr>
        <w:t>ельефа местности) по технологическим зонам водоотведения</w:t>
      </w:r>
    </w:p>
    <w:p w:rsidR="00C50750" w:rsidRPr="00C50750" w:rsidRDefault="00C50750" w:rsidP="00C50750">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Ливневая канализация в с.п. Сургут от</w:t>
      </w:r>
      <w:r>
        <w:rPr>
          <w:rFonts w:ascii="Times New Roman" w:hAnsi="Times New Roman" w:cs="Times New Roman"/>
          <w:sz w:val="12"/>
          <w:szCs w:val="12"/>
        </w:rPr>
        <w:t>сутствует. Дождевые стоки отво</w:t>
      </w:r>
      <w:r w:rsidRPr="00C50750">
        <w:rPr>
          <w:rFonts w:ascii="Times New Roman" w:hAnsi="Times New Roman" w:cs="Times New Roman"/>
          <w:sz w:val="12"/>
          <w:szCs w:val="12"/>
        </w:rPr>
        <w:t>дятся по рельефу местности. Объемы фак</w:t>
      </w:r>
      <w:r>
        <w:rPr>
          <w:rFonts w:ascii="Times New Roman" w:hAnsi="Times New Roman" w:cs="Times New Roman"/>
          <w:sz w:val="12"/>
          <w:szCs w:val="12"/>
        </w:rPr>
        <w:t>тических притоков неорганизованного стока отсутствуют.</w:t>
      </w:r>
    </w:p>
    <w:p w:rsidR="00C50750" w:rsidRPr="00C50750" w:rsidRDefault="00C50750" w:rsidP="00C50750">
      <w:pPr>
        <w:pStyle w:val="aff1"/>
        <w:ind w:firstLine="284"/>
        <w:jc w:val="both"/>
        <w:rPr>
          <w:rFonts w:ascii="Times New Roman" w:hAnsi="Times New Roman" w:cs="Times New Roman"/>
          <w:sz w:val="12"/>
          <w:szCs w:val="12"/>
        </w:rPr>
      </w:pPr>
      <w:r>
        <w:rPr>
          <w:rFonts w:ascii="Times New Roman" w:hAnsi="Times New Roman" w:cs="Times New Roman"/>
          <w:sz w:val="12"/>
          <w:szCs w:val="12"/>
        </w:rPr>
        <w:t>3.2.3</w:t>
      </w:r>
      <w:r w:rsidRPr="00C50750">
        <w:rPr>
          <w:rFonts w:ascii="Times New Roman" w:hAnsi="Times New Roman" w:cs="Times New Roman"/>
          <w:sz w:val="12"/>
          <w:szCs w:val="12"/>
        </w:rPr>
        <w:t>Сведения об оснащённости зданий, строений, сооружений при- борами учёта принимаемых сточных во</w:t>
      </w:r>
      <w:r>
        <w:rPr>
          <w:rFonts w:ascii="Times New Roman" w:hAnsi="Times New Roman" w:cs="Times New Roman"/>
          <w:sz w:val="12"/>
          <w:szCs w:val="12"/>
        </w:rPr>
        <w:t>д и их применении при осуществлении коммерческих расчётов</w:t>
      </w:r>
    </w:p>
    <w:p w:rsidR="00C50750" w:rsidRPr="00C50750" w:rsidRDefault="00C50750" w:rsidP="00C50750">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Коммерческий учет принимаемых сточных вод от потребителей поселка осуществляется в соответствии с Федерал</w:t>
      </w:r>
      <w:r>
        <w:rPr>
          <w:rFonts w:ascii="Times New Roman" w:hAnsi="Times New Roman" w:cs="Times New Roman"/>
          <w:sz w:val="12"/>
          <w:szCs w:val="12"/>
        </w:rPr>
        <w:t>ьным законом Российской Федера</w:t>
      </w:r>
      <w:r w:rsidRPr="00C50750">
        <w:rPr>
          <w:rFonts w:ascii="Times New Roman" w:hAnsi="Times New Roman" w:cs="Times New Roman"/>
          <w:sz w:val="12"/>
          <w:szCs w:val="12"/>
        </w:rPr>
        <w:t>ции от 01.07.2021 г. N 416-ФЗ "О водоснабж</w:t>
      </w:r>
      <w:r>
        <w:rPr>
          <w:rFonts w:ascii="Times New Roman" w:hAnsi="Times New Roman" w:cs="Times New Roman"/>
          <w:sz w:val="12"/>
          <w:szCs w:val="12"/>
        </w:rPr>
        <w:t>ении и водоотведении" с измене</w:t>
      </w:r>
      <w:r w:rsidRPr="00C50750">
        <w:rPr>
          <w:rFonts w:ascii="Times New Roman" w:hAnsi="Times New Roman" w:cs="Times New Roman"/>
          <w:sz w:val="12"/>
          <w:szCs w:val="12"/>
        </w:rPr>
        <w:t>ниями и дополнениями т.е. в случае отсу</w:t>
      </w:r>
      <w:r>
        <w:rPr>
          <w:rFonts w:ascii="Times New Roman" w:hAnsi="Times New Roman" w:cs="Times New Roman"/>
          <w:sz w:val="12"/>
          <w:szCs w:val="12"/>
        </w:rPr>
        <w:t xml:space="preserve">тствия у абонента прибора учета </w:t>
      </w:r>
      <w:r w:rsidRPr="00C50750">
        <w:rPr>
          <w:rFonts w:ascii="Times New Roman" w:hAnsi="Times New Roman" w:cs="Times New Roman"/>
          <w:sz w:val="12"/>
          <w:szCs w:val="12"/>
        </w:rPr>
        <w:t>сточных вод объем отведенных абонентом сточных вод принимается равным объему воды, поданной этому абоненту из</w:t>
      </w:r>
      <w:r>
        <w:rPr>
          <w:rFonts w:ascii="Times New Roman" w:hAnsi="Times New Roman" w:cs="Times New Roman"/>
          <w:sz w:val="12"/>
          <w:szCs w:val="12"/>
        </w:rPr>
        <w:t xml:space="preserve"> всех источников централизован</w:t>
      </w:r>
      <w:r w:rsidRPr="00C50750">
        <w:rPr>
          <w:rFonts w:ascii="Times New Roman" w:hAnsi="Times New Roman" w:cs="Times New Roman"/>
          <w:sz w:val="12"/>
          <w:szCs w:val="12"/>
        </w:rPr>
        <w:t>ного водоснабжения, при этом учитывается объем поверхностных сточных вод в случае, если прием таких сточных вод</w:t>
      </w:r>
      <w:r>
        <w:rPr>
          <w:rFonts w:ascii="Times New Roman" w:hAnsi="Times New Roman" w:cs="Times New Roman"/>
          <w:sz w:val="12"/>
          <w:szCs w:val="12"/>
        </w:rPr>
        <w:t xml:space="preserve"> в систему водоотведения преду</w:t>
      </w:r>
      <w:r w:rsidRPr="00C50750">
        <w:rPr>
          <w:rFonts w:ascii="Times New Roman" w:hAnsi="Times New Roman" w:cs="Times New Roman"/>
          <w:sz w:val="12"/>
          <w:szCs w:val="12"/>
        </w:rPr>
        <w:t>смотрен договором водоотведения.</w:t>
      </w:r>
    </w:p>
    <w:p w:rsidR="00C50750" w:rsidRPr="00C50750" w:rsidRDefault="00C50750" w:rsidP="00C50750">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Доля объемов, рассчитанная данным способом на территории поселка, составляет 100%.</w:t>
      </w:r>
    </w:p>
    <w:p w:rsidR="00C50750" w:rsidRPr="00C50750" w:rsidRDefault="00C50750" w:rsidP="00C50750">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Дальнейшее развитие коммерческого учета сточных вод осуществляется в соответствии с федеральным законом «О</w:t>
      </w:r>
      <w:r>
        <w:rPr>
          <w:rFonts w:ascii="Times New Roman" w:hAnsi="Times New Roman" w:cs="Times New Roman"/>
          <w:sz w:val="12"/>
          <w:szCs w:val="12"/>
        </w:rPr>
        <w:t xml:space="preserve"> водоснабжении и водоотведении» </w:t>
      </w:r>
      <w:r w:rsidRPr="00C50750">
        <w:rPr>
          <w:rFonts w:ascii="Times New Roman" w:hAnsi="Times New Roman" w:cs="Times New Roman"/>
          <w:sz w:val="12"/>
          <w:szCs w:val="12"/>
        </w:rPr>
        <w:t>№ 416 от 01.07.2021 г. с изменениями и дополнениями.</w:t>
      </w:r>
    </w:p>
    <w:p w:rsidR="00C50750" w:rsidRPr="00C50750" w:rsidRDefault="00C50750" w:rsidP="00C50750">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Сведения о тарифах на водоотведение представлены в таблице 3.2.3.</w:t>
      </w:r>
    </w:p>
    <w:p w:rsidR="00C50750" w:rsidRDefault="00C50750" w:rsidP="00C50750">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Таблица 3.2.3 – Сведения о тарифах на водоотведение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2"/>
        <w:gridCol w:w="2171"/>
        <w:gridCol w:w="1634"/>
        <w:gridCol w:w="1684"/>
        <w:gridCol w:w="1422"/>
      </w:tblGrid>
      <w:tr w:rsidR="00C50750" w:rsidRPr="00C50750" w:rsidTr="00C50750">
        <w:trPr>
          <w:trHeight w:val="70"/>
        </w:trPr>
        <w:tc>
          <w:tcPr>
            <w:tcW w:w="407"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N</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п/п</w:t>
            </w:r>
          </w:p>
        </w:tc>
        <w:tc>
          <w:tcPr>
            <w:tcW w:w="1443"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Наименование</w:t>
            </w:r>
            <w:r w:rsidRPr="00C50750">
              <w:rPr>
                <w:rFonts w:ascii="Times New Roman" w:hAnsi="Times New Roman" w:cs="Times New Roman"/>
                <w:spacing w:val="-58"/>
                <w:sz w:val="12"/>
                <w:szCs w:val="12"/>
              </w:rPr>
              <w:t xml:space="preserve"> </w:t>
            </w:r>
            <w:r w:rsidRPr="00C50750">
              <w:rPr>
                <w:rFonts w:ascii="Times New Roman" w:hAnsi="Times New Roman" w:cs="Times New Roman"/>
                <w:sz w:val="12"/>
                <w:szCs w:val="12"/>
              </w:rPr>
              <w:t>организации</w:t>
            </w:r>
          </w:p>
        </w:tc>
        <w:tc>
          <w:tcPr>
            <w:tcW w:w="10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Наименование товаров и</w:t>
            </w:r>
            <w:r w:rsidRPr="00C50750">
              <w:rPr>
                <w:rFonts w:ascii="Times New Roman" w:hAnsi="Times New Roman" w:cs="Times New Roman"/>
                <w:spacing w:val="1"/>
                <w:sz w:val="12"/>
                <w:szCs w:val="12"/>
              </w:rPr>
              <w:t xml:space="preserve"> </w:t>
            </w:r>
            <w:r w:rsidRPr="00C50750">
              <w:rPr>
                <w:rFonts w:ascii="Times New Roman" w:hAnsi="Times New Roman" w:cs="Times New Roman"/>
                <w:sz w:val="12"/>
                <w:szCs w:val="12"/>
              </w:rPr>
              <w:t>услуг</w:t>
            </w:r>
          </w:p>
        </w:tc>
        <w:tc>
          <w:tcPr>
            <w:tcW w:w="1119"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Тариф,</w:t>
            </w:r>
            <w:r w:rsidRPr="00C50750">
              <w:rPr>
                <w:rFonts w:ascii="Times New Roman" w:hAnsi="Times New Roman" w:cs="Times New Roman"/>
                <w:spacing w:val="-57"/>
                <w:sz w:val="12"/>
                <w:szCs w:val="12"/>
              </w:rPr>
              <w:t xml:space="preserve"> </w:t>
            </w:r>
            <w:r w:rsidRPr="00C50750">
              <w:rPr>
                <w:rFonts w:ascii="Times New Roman" w:hAnsi="Times New Roman" w:cs="Times New Roman"/>
                <w:sz w:val="12"/>
                <w:szCs w:val="12"/>
              </w:rPr>
              <w:t>руб./м</w:t>
            </w:r>
            <w:r w:rsidRPr="00C50750">
              <w:rPr>
                <w:rFonts w:ascii="Times New Roman" w:hAnsi="Times New Roman" w:cs="Times New Roman"/>
                <w:sz w:val="12"/>
                <w:szCs w:val="12"/>
                <w:vertAlign w:val="superscript"/>
              </w:rPr>
              <w:t>3</w:t>
            </w:r>
          </w:p>
        </w:tc>
        <w:tc>
          <w:tcPr>
            <w:tcW w:w="94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Население</w:t>
            </w:r>
            <w:r w:rsidRPr="00C50750">
              <w:rPr>
                <w:rFonts w:ascii="Times New Roman" w:hAnsi="Times New Roman" w:cs="Times New Roman"/>
                <w:spacing w:val="-14"/>
                <w:sz w:val="12"/>
                <w:szCs w:val="12"/>
              </w:rPr>
              <w:t xml:space="preserve"> </w:t>
            </w:r>
            <w:r w:rsidRPr="00C50750">
              <w:rPr>
                <w:rFonts w:ascii="Times New Roman" w:hAnsi="Times New Roman" w:cs="Times New Roman"/>
                <w:sz w:val="12"/>
                <w:szCs w:val="12"/>
              </w:rPr>
              <w:t>&lt;*&gt;,</w:t>
            </w:r>
            <w:r w:rsidRPr="00C50750">
              <w:rPr>
                <w:rFonts w:ascii="Times New Roman" w:hAnsi="Times New Roman" w:cs="Times New Roman"/>
                <w:spacing w:val="-57"/>
                <w:sz w:val="12"/>
                <w:szCs w:val="12"/>
              </w:rPr>
              <w:t xml:space="preserve"> </w:t>
            </w:r>
            <w:r w:rsidRPr="00C50750">
              <w:rPr>
                <w:rFonts w:ascii="Times New Roman" w:hAnsi="Times New Roman" w:cs="Times New Roman"/>
                <w:sz w:val="12"/>
                <w:szCs w:val="12"/>
              </w:rPr>
              <w:t>руб./м</w:t>
            </w:r>
            <w:r w:rsidRPr="00C50750">
              <w:rPr>
                <w:rFonts w:ascii="Times New Roman" w:hAnsi="Times New Roman" w:cs="Times New Roman"/>
                <w:sz w:val="12"/>
                <w:szCs w:val="12"/>
                <w:vertAlign w:val="superscript"/>
              </w:rPr>
              <w:t>3</w:t>
            </w:r>
          </w:p>
        </w:tc>
      </w:tr>
      <w:tr w:rsidR="00C50750" w:rsidRPr="00C50750" w:rsidTr="00C50750">
        <w:trPr>
          <w:trHeight w:val="70"/>
        </w:trPr>
        <w:tc>
          <w:tcPr>
            <w:tcW w:w="407" w:type="pct"/>
            <w:vMerge w:val="restar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1</w:t>
            </w:r>
          </w:p>
        </w:tc>
        <w:tc>
          <w:tcPr>
            <w:tcW w:w="1443" w:type="pct"/>
            <w:vMerge w:val="restart"/>
            <w:vAlign w:val="center"/>
          </w:tcPr>
          <w:p w:rsidR="00C50750" w:rsidRPr="00C50750" w:rsidRDefault="00C50750" w:rsidP="00C50750">
            <w:pPr>
              <w:pStyle w:val="aff1"/>
              <w:jc w:val="center"/>
              <w:rPr>
                <w:rFonts w:ascii="Times New Roman" w:hAnsi="Times New Roman" w:cs="Times New Roman"/>
                <w:sz w:val="12"/>
                <w:szCs w:val="12"/>
                <w:lang w:val="ru-RU"/>
              </w:rPr>
            </w:pPr>
            <w:r w:rsidRPr="00C50750">
              <w:rPr>
                <w:rFonts w:ascii="Times New Roman" w:hAnsi="Times New Roman" w:cs="Times New Roman"/>
                <w:sz w:val="12"/>
                <w:szCs w:val="12"/>
                <w:lang w:val="ru-RU"/>
              </w:rPr>
              <w:t>ООО «Сервисная Коммунальная</w:t>
            </w:r>
            <w:r w:rsidRPr="00C50750">
              <w:rPr>
                <w:rFonts w:ascii="Times New Roman" w:hAnsi="Times New Roman" w:cs="Times New Roman"/>
                <w:spacing w:val="-3"/>
                <w:sz w:val="12"/>
                <w:szCs w:val="12"/>
                <w:lang w:val="ru-RU"/>
              </w:rPr>
              <w:t xml:space="preserve"> </w:t>
            </w:r>
            <w:r w:rsidRPr="00C50750">
              <w:rPr>
                <w:rFonts w:ascii="Times New Roman" w:hAnsi="Times New Roman" w:cs="Times New Roman"/>
                <w:sz w:val="12"/>
                <w:szCs w:val="12"/>
                <w:lang w:val="ru-RU"/>
              </w:rPr>
              <w:t>Компания»</w:t>
            </w:r>
          </w:p>
        </w:tc>
        <w:tc>
          <w:tcPr>
            <w:tcW w:w="3150" w:type="pct"/>
            <w:gridSpan w:val="3"/>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с 01.01.2022 по 30.06.2022</w:t>
            </w:r>
          </w:p>
        </w:tc>
      </w:tr>
      <w:tr w:rsidR="00C50750" w:rsidRPr="00C50750" w:rsidTr="00C50750">
        <w:trPr>
          <w:trHeight w:val="70"/>
        </w:trPr>
        <w:tc>
          <w:tcPr>
            <w:tcW w:w="407" w:type="pct"/>
            <w:vMerge/>
            <w:vAlign w:val="center"/>
          </w:tcPr>
          <w:p w:rsidR="00C50750" w:rsidRPr="00C50750" w:rsidRDefault="00C50750" w:rsidP="00C50750">
            <w:pPr>
              <w:pStyle w:val="aff1"/>
              <w:jc w:val="center"/>
              <w:rPr>
                <w:rFonts w:ascii="Times New Roman" w:hAnsi="Times New Roman" w:cs="Times New Roman"/>
                <w:sz w:val="12"/>
                <w:szCs w:val="12"/>
              </w:rPr>
            </w:pPr>
          </w:p>
        </w:tc>
        <w:tc>
          <w:tcPr>
            <w:tcW w:w="1443" w:type="pct"/>
            <w:vMerge/>
            <w:tcBorders>
              <w:top w:val="nil"/>
            </w:tcBorders>
            <w:vAlign w:val="center"/>
          </w:tcPr>
          <w:p w:rsidR="00C50750" w:rsidRPr="00C50750" w:rsidRDefault="00C50750" w:rsidP="00C50750">
            <w:pPr>
              <w:pStyle w:val="aff1"/>
              <w:jc w:val="center"/>
              <w:rPr>
                <w:rFonts w:ascii="Times New Roman" w:hAnsi="Times New Roman" w:cs="Times New Roman"/>
                <w:sz w:val="12"/>
                <w:szCs w:val="12"/>
              </w:rPr>
            </w:pPr>
          </w:p>
        </w:tc>
        <w:tc>
          <w:tcPr>
            <w:tcW w:w="10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Водоотведение</w:t>
            </w:r>
          </w:p>
        </w:tc>
        <w:tc>
          <w:tcPr>
            <w:tcW w:w="1119"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39,69</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(без</w:t>
            </w:r>
            <w:r w:rsidRPr="00C50750">
              <w:rPr>
                <w:rFonts w:ascii="Times New Roman" w:hAnsi="Times New Roman" w:cs="Times New Roman"/>
                <w:spacing w:val="-2"/>
                <w:sz w:val="12"/>
                <w:szCs w:val="12"/>
              </w:rPr>
              <w:t xml:space="preserve"> </w:t>
            </w:r>
            <w:r w:rsidRPr="00C50750">
              <w:rPr>
                <w:rFonts w:ascii="Times New Roman" w:hAnsi="Times New Roman" w:cs="Times New Roman"/>
                <w:sz w:val="12"/>
                <w:szCs w:val="12"/>
              </w:rPr>
              <w:t>НДС)</w:t>
            </w:r>
          </w:p>
        </w:tc>
        <w:tc>
          <w:tcPr>
            <w:tcW w:w="94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47,63</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(с</w:t>
            </w:r>
            <w:r w:rsidRPr="00C50750">
              <w:rPr>
                <w:rFonts w:ascii="Times New Roman" w:hAnsi="Times New Roman" w:cs="Times New Roman"/>
                <w:spacing w:val="-1"/>
                <w:sz w:val="12"/>
                <w:szCs w:val="12"/>
              </w:rPr>
              <w:t xml:space="preserve"> </w:t>
            </w:r>
            <w:r w:rsidRPr="00C50750">
              <w:rPr>
                <w:rFonts w:ascii="Times New Roman" w:hAnsi="Times New Roman" w:cs="Times New Roman"/>
                <w:sz w:val="12"/>
                <w:szCs w:val="12"/>
              </w:rPr>
              <w:t>учётом</w:t>
            </w:r>
            <w:r w:rsidRPr="00C50750">
              <w:rPr>
                <w:rFonts w:ascii="Times New Roman" w:hAnsi="Times New Roman" w:cs="Times New Roman"/>
                <w:spacing w:val="-2"/>
                <w:sz w:val="12"/>
                <w:szCs w:val="12"/>
              </w:rPr>
              <w:t xml:space="preserve"> </w:t>
            </w:r>
            <w:r w:rsidRPr="00C50750">
              <w:rPr>
                <w:rFonts w:ascii="Times New Roman" w:hAnsi="Times New Roman" w:cs="Times New Roman"/>
                <w:sz w:val="12"/>
                <w:szCs w:val="12"/>
              </w:rPr>
              <w:t>НДС)**</w:t>
            </w:r>
          </w:p>
        </w:tc>
      </w:tr>
      <w:tr w:rsidR="00C50750" w:rsidRPr="00C50750" w:rsidTr="00C50750">
        <w:trPr>
          <w:trHeight w:val="70"/>
        </w:trPr>
        <w:tc>
          <w:tcPr>
            <w:tcW w:w="407" w:type="pct"/>
            <w:vMerge/>
            <w:vAlign w:val="center"/>
          </w:tcPr>
          <w:p w:rsidR="00C50750" w:rsidRPr="00C50750" w:rsidRDefault="00C50750" w:rsidP="00C50750">
            <w:pPr>
              <w:pStyle w:val="aff1"/>
              <w:jc w:val="center"/>
              <w:rPr>
                <w:rFonts w:ascii="Times New Roman" w:hAnsi="Times New Roman" w:cs="Times New Roman"/>
                <w:sz w:val="12"/>
                <w:szCs w:val="12"/>
              </w:rPr>
            </w:pPr>
          </w:p>
        </w:tc>
        <w:tc>
          <w:tcPr>
            <w:tcW w:w="1443" w:type="pct"/>
            <w:vMerge/>
            <w:tcBorders>
              <w:top w:val="nil"/>
            </w:tcBorders>
            <w:vAlign w:val="center"/>
          </w:tcPr>
          <w:p w:rsidR="00C50750" w:rsidRPr="00C50750" w:rsidRDefault="00C50750" w:rsidP="00C50750">
            <w:pPr>
              <w:pStyle w:val="aff1"/>
              <w:jc w:val="center"/>
              <w:rPr>
                <w:rFonts w:ascii="Times New Roman" w:hAnsi="Times New Roman" w:cs="Times New Roman"/>
                <w:sz w:val="12"/>
                <w:szCs w:val="12"/>
              </w:rPr>
            </w:pPr>
          </w:p>
        </w:tc>
        <w:tc>
          <w:tcPr>
            <w:tcW w:w="3150" w:type="pct"/>
            <w:gridSpan w:val="3"/>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с 01.07.2022 по 31.12.2022</w:t>
            </w:r>
          </w:p>
        </w:tc>
      </w:tr>
      <w:tr w:rsidR="00C50750" w:rsidRPr="00C50750" w:rsidTr="00C50750">
        <w:trPr>
          <w:trHeight w:val="70"/>
        </w:trPr>
        <w:tc>
          <w:tcPr>
            <w:tcW w:w="407" w:type="pct"/>
            <w:vMerge/>
            <w:vAlign w:val="center"/>
          </w:tcPr>
          <w:p w:rsidR="00C50750" w:rsidRPr="00C50750" w:rsidRDefault="00C50750" w:rsidP="00C50750">
            <w:pPr>
              <w:pStyle w:val="aff1"/>
              <w:jc w:val="center"/>
              <w:rPr>
                <w:rFonts w:ascii="Times New Roman" w:hAnsi="Times New Roman" w:cs="Times New Roman"/>
                <w:sz w:val="12"/>
                <w:szCs w:val="12"/>
              </w:rPr>
            </w:pPr>
          </w:p>
        </w:tc>
        <w:tc>
          <w:tcPr>
            <w:tcW w:w="1443" w:type="pct"/>
            <w:vMerge/>
            <w:tcBorders>
              <w:top w:val="nil"/>
            </w:tcBorders>
            <w:vAlign w:val="center"/>
          </w:tcPr>
          <w:p w:rsidR="00C50750" w:rsidRPr="00C50750" w:rsidRDefault="00C50750" w:rsidP="00C50750">
            <w:pPr>
              <w:pStyle w:val="aff1"/>
              <w:jc w:val="center"/>
              <w:rPr>
                <w:rFonts w:ascii="Times New Roman" w:hAnsi="Times New Roman" w:cs="Times New Roman"/>
                <w:sz w:val="12"/>
                <w:szCs w:val="12"/>
              </w:rPr>
            </w:pPr>
          </w:p>
        </w:tc>
        <w:tc>
          <w:tcPr>
            <w:tcW w:w="10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Водоотведение</w:t>
            </w:r>
          </w:p>
        </w:tc>
        <w:tc>
          <w:tcPr>
            <w:tcW w:w="1119"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41,05</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(без</w:t>
            </w:r>
            <w:r w:rsidRPr="00C50750">
              <w:rPr>
                <w:rFonts w:ascii="Times New Roman" w:hAnsi="Times New Roman" w:cs="Times New Roman"/>
                <w:spacing w:val="-2"/>
                <w:sz w:val="12"/>
                <w:szCs w:val="12"/>
              </w:rPr>
              <w:t xml:space="preserve"> </w:t>
            </w:r>
            <w:r w:rsidRPr="00C50750">
              <w:rPr>
                <w:rFonts w:ascii="Times New Roman" w:hAnsi="Times New Roman" w:cs="Times New Roman"/>
                <w:sz w:val="12"/>
                <w:szCs w:val="12"/>
              </w:rPr>
              <w:t>НДС))</w:t>
            </w:r>
          </w:p>
        </w:tc>
        <w:tc>
          <w:tcPr>
            <w:tcW w:w="94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49,26</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(с</w:t>
            </w:r>
            <w:r w:rsidRPr="00C50750">
              <w:rPr>
                <w:rFonts w:ascii="Times New Roman" w:hAnsi="Times New Roman" w:cs="Times New Roman"/>
                <w:spacing w:val="-1"/>
                <w:sz w:val="12"/>
                <w:szCs w:val="12"/>
              </w:rPr>
              <w:t xml:space="preserve"> </w:t>
            </w:r>
            <w:r w:rsidRPr="00C50750">
              <w:rPr>
                <w:rFonts w:ascii="Times New Roman" w:hAnsi="Times New Roman" w:cs="Times New Roman"/>
                <w:sz w:val="12"/>
                <w:szCs w:val="12"/>
              </w:rPr>
              <w:t>учётом</w:t>
            </w:r>
            <w:r w:rsidRPr="00C50750">
              <w:rPr>
                <w:rFonts w:ascii="Times New Roman" w:hAnsi="Times New Roman" w:cs="Times New Roman"/>
                <w:spacing w:val="-2"/>
                <w:sz w:val="12"/>
                <w:szCs w:val="12"/>
              </w:rPr>
              <w:t xml:space="preserve"> </w:t>
            </w:r>
            <w:r w:rsidRPr="00C50750">
              <w:rPr>
                <w:rFonts w:ascii="Times New Roman" w:hAnsi="Times New Roman" w:cs="Times New Roman"/>
                <w:sz w:val="12"/>
                <w:szCs w:val="12"/>
              </w:rPr>
              <w:t>НДС)**</w:t>
            </w:r>
          </w:p>
        </w:tc>
      </w:tr>
      <w:tr w:rsidR="00C50750" w:rsidRPr="00C50750" w:rsidTr="00C50750">
        <w:trPr>
          <w:trHeight w:val="70"/>
        </w:trPr>
        <w:tc>
          <w:tcPr>
            <w:tcW w:w="407" w:type="pct"/>
            <w:vMerge/>
            <w:vAlign w:val="center"/>
          </w:tcPr>
          <w:p w:rsidR="00C50750" w:rsidRPr="00C50750" w:rsidRDefault="00C50750" w:rsidP="00C50750">
            <w:pPr>
              <w:pStyle w:val="aff1"/>
              <w:jc w:val="center"/>
              <w:rPr>
                <w:rFonts w:ascii="Times New Roman" w:hAnsi="Times New Roman" w:cs="Times New Roman"/>
                <w:sz w:val="12"/>
                <w:szCs w:val="12"/>
              </w:rPr>
            </w:pPr>
          </w:p>
        </w:tc>
        <w:tc>
          <w:tcPr>
            <w:tcW w:w="1443" w:type="pct"/>
            <w:vMerge/>
            <w:tcBorders>
              <w:top w:val="nil"/>
            </w:tcBorders>
            <w:vAlign w:val="center"/>
          </w:tcPr>
          <w:p w:rsidR="00C50750" w:rsidRPr="00C50750" w:rsidRDefault="00C50750" w:rsidP="00C50750">
            <w:pPr>
              <w:pStyle w:val="aff1"/>
              <w:jc w:val="center"/>
              <w:rPr>
                <w:rFonts w:ascii="Times New Roman" w:hAnsi="Times New Roman" w:cs="Times New Roman"/>
                <w:sz w:val="12"/>
                <w:szCs w:val="12"/>
              </w:rPr>
            </w:pPr>
          </w:p>
        </w:tc>
        <w:tc>
          <w:tcPr>
            <w:tcW w:w="3150" w:type="pct"/>
            <w:gridSpan w:val="3"/>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с 01.01.2023 по 30.06.2023</w:t>
            </w:r>
          </w:p>
        </w:tc>
      </w:tr>
      <w:tr w:rsidR="00C50750" w:rsidRPr="00C50750" w:rsidTr="00C50750">
        <w:trPr>
          <w:trHeight w:val="70"/>
        </w:trPr>
        <w:tc>
          <w:tcPr>
            <w:tcW w:w="407" w:type="pct"/>
            <w:vMerge/>
            <w:vAlign w:val="center"/>
          </w:tcPr>
          <w:p w:rsidR="00C50750" w:rsidRPr="00C50750" w:rsidRDefault="00C50750" w:rsidP="00C50750">
            <w:pPr>
              <w:pStyle w:val="aff1"/>
              <w:jc w:val="center"/>
              <w:rPr>
                <w:rFonts w:ascii="Times New Roman" w:hAnsi="Times New Roman" w:cs="Times New Roman"/>
                <w:sz w:val="12"/>
                <w:szCs w:val="12"/>
              </w:rPr>
            </w:pPr>
          </w:p>
        </w:tc>
        <w:tc>
          <w:tcPr>
            <w:tcW w:w="1443" w:type="pct"/>
            <w:vMerge/>
            <w:tcBorders>
              <w:top w:val="nil"/>
            </w:tcBorders>
            <w:vAlign w:val="center"/>
          </w:tcPr>
          <w:p w:rsidR="00C50750" w:rsidRPr="00C50750" w:rsidRDefault="00C50750" w:rsidP="00C50750">
            <w:pPr>
              <w:pStyle w:val="aff1"/>
              <w:jc w:val="center"/>
              <w:rPr>
                <w:rFonts w:ascii="Times New Roman" w:hAnsi="Times New Roman" w:cs="Times New Roman"/>
                <w:sz w:val="12"/>
                <w:szCs w:val="12"/>
              </w:rPr>
            </w:pPr>
          </w:p>
        </w:tc>
        <w:tc>
          <w:tcPr>
            <w:tcW w:w="10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Водоотведение</w:t>
            </w:r>
          </w:p>
        </w:tc>
        <w:tc>
          <w:tcPr>
            <w:tcW w:w="1119"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41,05</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(без</w:t>
            </w:r>
            <w:r w:rsidRPr="00C50750">
              <w:rPr>
                <w:rFonts w:ascii="Times New Roman" w:hAnsi="Times New Roman" w:cs="Times New Roman"/>
                <w:spacing w:val="-2"/>
                <w:sz w:val="12"/>
                <w:szCs w:val="12"/>
              </w:rPr>
              <w:t xml:space="preserve"> </w:t>
            </w:r>
            <w:r w:rsidRPr="00C50750">
              <w:rPr>
                <w:rFonts w:ascii="Times New Roman" w:hAnsi="Times New Roman" w:cs="Times New Roman"/>
                <w:sz w:val="12"/>
                <w:szCs w:val="12"/>
              </w:rPr>
              <w:t>НДС))</w:t>
            </w:r>
          </w:p>
        </w:tc>
        <w:tc>
          <w:tcPr>
            <w:tcW w:w="94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49,26</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(с</w:t>
            </w:r>
            <w:r w:rsidRPr="00C50750">
              <w:rPr>
                <w:rFonts w:ascii="Times New Roman" w:hAnsi="Times New Roman" w:cs="Times New Roman"/>
                <w:spacing w:val="-1"/>
                <w:sz w:val="12"/>
                <w:szCs w:val="12"/>
              </w:rPr>
              <w:t xml:space="preserve"> </w:t>
            </w:r>
            <w:r w:rsidRPr="00C50750">
              <w:rPr>
                <w:rFonts w:ascii="Times New Roman" w:hAnsi="Times New Roman" w:cs="Times New Roman"/>
                <w:sz w:val="12"/>
                <w:szCs w:val="12"/>
              </w:rPr>
              <w:t>учётом</w:t>
            </w:r>
            <w:r w:rsidRPr="00C50750">
              <w:rPr>
                <w:rFonts w:ascii="Times New Roman" w:hAnsi="Times New Roman" w:cs="Times New Roman"/>
                <w:spacing w:val="-2"/>
                <w:sz w:val="12"/>
                <w:szCs w:val="12"/>
              </w:rPr>
              <w:t xml:space="preserve"> </w:t>
            </w:r>
            <w:r w:rsidRPr="00C50750">
              <w:rPr>
                <w:rFonts w:ascii="Times New Roman" w:hAnsi="Times New Roman" w:cs="Times New Roman"/>
                <w:sz w:val="12"/>
                <w:szCs w:val="12"/>
              </w:rPr>
              <w:t>НДС)**</w:t>
            </w:r>
          </w:p>
        </w:tc>
      </w:tr>
      <w:tr w:rsidR="00C50750" w:rsidRPr="00C50750" w:rsidTr="00C50750">
        <w:trPr>
          <w:trHeight w:val="70"/>
        </w:trPr>
        <w:tc>
          <w:tcPr>
            <w:tcW w:w="407" w:type="pct"/>
            <w:vMerge/>
            <w:vAlign w:val="center"/>
          </w:tcPr>
          <w:p w:rsidR="00C50750" w:rsidRPr="00C50750" w:rsidRDefault="00C50750" w:rsidP="00C50750">
            <w:pPr>
              <w:pStyle w:val="aff1"/>
              <w:jc w:val="center"/>
              <w:rPr>
                <w:rFonts w:ascii="Times New Roman" w:hAnsi="Times New Roman" w:cs="Times New Roman"/>
                <w:sz w:val="12"/>
                <w:szCs w:val="12"/>
              </w:rPr>
            </w:pPr>
          </w:p>
        </w:tc>
        <w:tc>
          <w:tcPr>
            <w:tcW w:w="1443" w:type="pct"/>
            <w:vMerge/>
            <w:tcBorders>
              <w:top w:val="nil"/>
            </w:tcBorders>
            <w:vAlign w:val="center"/>
          </w:tcPr>
          <w:p w:rsidR="00C50750" w:rsidRPr="00C50750" w:rsidRDefault="00C50750" w:rsidP="00C50750">
            <w:pPr>
              <w:pStyle w:val="aff1"/>
              <w:jc w:val="center"/>
              <w:rPr>
                <w:rFonts w:ascii="Times New Roman" w:hAnsi="Times New Roman" w:cs="Times New Roman"/>
                <w:sz w:val="12"/>
                <w:szCs w:val="12"/>
              </w:rPr>
            </w:pPr>
          </w:p>
        </w:tc>
        <w:tc>
          <w:tcPr>
            <w:tcW w:w="3150" w:type="pct"/>
            <w:gridSpan w:val="3"/>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с 01.07.2023 по 31.12.2023</w:t>
            </w:r>
          </w:p>
        </w:tc>
      </w:tr>
      <w:tr w:rsidR="00C50750" w:rsidRPr="00C50750" w:rsidTr="00C50750">
        <w:trPr>
          <w:trHeight w:val="70"/>
        </w:trPr>
        <w:tc>
          <w:tcPr>
            <w:tcW w:w="407" w:type="pct"/>
            <w:vMerge/>
            <w:vAlign w:val="center"/>
          </w:tcPr>
          <w:p w:rsidR="00C50750" w:rsidRPr="00C50750" w:rsidRDefault="00C50750" w:rsidP="00C50750">
            <w:pPr>
              <w:pStyle w:val="aff1"/>
              <w:jc w:val="center"/>
              <w:rPr>
                <w:rFonts w:ascii="Times New Roman" w:hAnsi="Times New Roman" w:cs="Times New Roman"/>
                <w:sz w:val="12"/>
                <w:szCs w:val="12"/>
              </w:rPr>
            </w:pPr>
          </w:p>
        </w:tc>
        <w:tc>
          <w:tcPr>
            <w:tcW w:w="1443" w:type="pct"/>
            <w:vMerge/>
            <w:tcBorders>
              <w:top w:val="nil"/>
            </w:tcBorders>
            <w:vAlign w:val="center"/>
          </w:tcPr>
          <w:p w:rsidR="00C50750" w:rsidRPr="00C50750" w:rsidRDefault="00C50750" w:rsidP="00C50750">
            <w:pPr>
              <w:pStyle w:val="aff1"/>
              <w:jc w:val="center"/>
              <w:rPr>
                <w:rFonts w:ascii="Times New Roman" w:hAnsi="Times New Roman" w:cs="Times New Roman"/>
                <w:sz w:val="12"/>
                <w:szCs w:val="12"/>
              </w:rPr>
            </w:pPr>
          </w:p>
        </w:tc>
        <w:tc>
          <w:tcPr>
            <w:tcW w:w="1086"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Водоотведение</w:t>
            </w:r>
          </w:p>
        </w:tc>
        <w:tc>
          <w:tcPr>
            <w:tcW w:w="1119"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42,19</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(без</w:t>
            </w:r>
            <w:r w:rsidRPr="00C50750">
              <w:rPr>
                <w:rFonts w:ascii="Times New Roman" w:hAnsi="Times New Roman" w:cs="Times New Roman"/>
                <w:spacing w:val="-3"/>
                <w:sz w:val="12"/>
                <w:szCs w:val="12"/>
              </w:rPr>
              <w:t xml:space="preserve"> </w:t>
            </w:r>
            <w:r w:rsidRPr="00C50750">
              <w:rPr>
                <w:rFonts w:ascii="Times New Roman" w:hAnsi="Times New Roman" w:cs="Times New Roman"/>
                <w:sz w:val="12"/>
                <w:szCs w:val="12"/>
              </w:rPr>
              <w:t>НДС))</w:t>
            </w:r>
          </w:p>
        </w:tc>
        <w:tc>
          <w:tcPr>
            <w:tcW w:w="945" w:type="pct"/>
            <w:vAlign w:val="center"/>
          </w:tcPr>
          <w:p w:rsidR="00C50750" w:rsidRPr="00C50750" w:rsidRDefault="00C50750" w:rsidP="00C50750">
            <w:pPr>
              <w:pStyle w:val="aff1"/>
              <w:jc w:val="center"/>
              <w:rPr>
                <w:rFonts w:ascii="Times New Roman" w:hAnsi="Times New Roman" w:cs="Times New Roman"/>
                <w:sz w:val="12"/>
                <w:szCs w:val="12"/>
              </w:rPr>
            </w:pPr>
            <w:r w:rsidRPr="00C50750">
              <w:rPr>
                <w:rFonts w:ascii="Times New Roman" w:hAnsi="Times New Roman" w:cs="Times New Roman"/>
                <w:sz w:val="12"/>
                <w:szCs w:val="12"/>
              </w:rPr>
              <w:t>50,63</w:t>
            </w:r>
            <w:r>
              <w:rPr>
                <w:rFonts w:ascii="Times New Roman" w:hAnsi="Times New Roman" w:cs="Times New Roman"/>
                <w:sz w:val="12"/>
                <w:szCs w:val="12"/>
                <w:lang w:val="ru-RU"/>
              </w:rPr>
              <w:t xml:space="preserve"> </w:t>
            </w:r>
            <w:r w:rsidRPr="00C50750">
              <w:rPr>
                <w:rFonts w:ascii="Times New Roman" w:hAnsi="Times New Roman" w:cs="Times New Roman"/>
                <w:sz w:val="12"/>
                <w:szCs w:val="12"/>
              </w:rPr>
              <w:t>(с</w:t>
            </w:r>
            <w:r w:rsidRPr="00C50750">
              <w:rPr>
                <w:rFonts w:ascii="Times New Roman" w:hAnsi="Times New Roman" w:cs="Times New Roman"/>
                <w:spacing w:val="-3"/>
                <w:sz w:val="12"/>
                <w:szCs w:val="12"/>
              </w:rPr>
              <w:t xml:space="preserve"> </w:t>
            </w:r>
            <w:r w:rsidRPr="00C50750">
              <w:rPr>
                <w:rFonts w:ascii="Times New Roman" w:hAnsi="Times New Roman" w:cs="Times New Roman"/>
                <w:sz w:val="12"/>
                <w:szCs w:val="12"/>
              </w:rPr>
              <w:t>учётом НДС)**</w:t>
            </w:r>
          </w:p>
        </w:tc>
      </w:tr>
    </w:tbl>
    <w:p w:rsidR="00C50750" w:rsidRPr="00C50750" w:rsidRDefault="00C50750" w:rsidP="00C50750">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Примечание - * Тариф применяется к объемам исполнителей коммунальных услуг (управляющих организаций, ТСЖ, ЖСК и др.), поставляющих ресурсы и услуги населению для коммунальных нужд, а также для полива земельных участков, используемых для ведения личного подсобного хозяйства</w:t>
      </w:r>
      <w:r>
        <w:rPr>
          <w:rFonts w:ascii="Times New Roman" w:hAnsi="Times New Roman" w:cs="Times New Roman"/>
          <w:sz w:val="12"/>
          <w:szCs w:val="12"/>
        </w:rPr>
        <w:t>, садоводства и огородничества;</w:t>
      </w:r>
    </w:p>
    <w:p w:rsidR="00C50750" w:rsidRPr="00C50750" w:rsidRDefault="00C50750" w:rsidP="00C50750">
      <w:pPr>
        <w:pStyle w:val="aff1"/>
        <w:ind w:firstLine="284"/>
        <w:jc w:val="both"/>
        <w:rPr>
          <w:rFonts w:ascii="Times New Roman" w:hAnsi="Times New Roman" w:cs="Times New Roman"/>
          <w:sz w:val="12"/>
          <w:szCs w:val="12"/>
        </w:rPr>
      </w:pPr>
      <w:r>
        <w:rPr>
          <w:rFonts w:ascii="Times New Roman" w:hAnsi="Times New Roman" w:cs="Times New Roman"/>
          <w:sz w:val="12"/>
          <w:szCs w:val="12"/>
        </w:rPr>
        <w:t>3.2.4</w:t>
      </w:r>
      <w:r w:rsidRPr="00C50750">
        <w:rPr>
          <w:rFonts w:ascii="Times New Roman" w:hAnsi="Times New Roman" w:cs="Times New Roman"/>
          <w:sz w:val="12"/>
          <w:szCs w:val="12"/>
        </w:rPr>
        <w:t xml:space="preserve">Результаты ретроспективного </w:t>
      </w:r>
      <w:r>
        <w:rPr>
          <w:rFonts w:ascii="Times New Roman" w:hAnsi="Times New Roman" w:cs="Times New Roman"/>
          <w:sz w:val="12"/>
          <w:szCs w:val="12"/>
        </w:rPr>
        <w:t>анализа за последние 10 лет ба</w:t>
      </w:r>
      <w:r w:rsidRPr="00C50750">
        <w:rPr>
          <w:rFonts w:ascii="Times New Roman" w:hAnsi="Times New Roman" w:cs="Times New Roman"/>
          <w:sz w:val="12"/>
          <w:szCs w:val="12"/>
        </w:rPr>
        <w:t>лансов поступления сточных вод в цен</w:t>
      </w:r>
      <w:r>
        <w:rPr>
          <w:rFonts w:ascii="Times New Roman" w:hAnsi="Times New Roman" w:cs="Times New Roman"/>
          <w:sz w:val="12"/>
          <w:szCs w:val="12"/>
        </w:rPr>
        <w:t>трализованную систему водоотве</w:t>
      </w:r>
      <w:r w:rsidRPr="00C50750">
        <w:rPr>
          <w:rFonts w:ascii="Times New Roman" w:hAnsi="Times New Roman" w:cs="Times New Roman"/>
          <w:sz w:val="12"/>
          <w:szCs w:val="12"/>
        </w:rPr>
        <w:t>дения по технологическим зонам водоо</w:t>
      </w:r>
      <w:r>
        <w:rPr>
          <w:rFonts w:ascii="Times New Roman" w:hAnsi="Times New Roman" w:cs="Times New Roman"/>
          <w:sz w:val="12"/>
          <w:szCs w:val="12"/>
        </w:rPr>
        <w:t>тведения с выделением зон дефи</w:t>
      </w:r>
      <w:r w:rsidRPr="00C50750">
        <w:rPr>
          <w:rFonts w:ascii="Times New Roman" w:hAnsi="Times New Roman" w:cs="Times New Roman"/>
          <w:sz w:val="12"/>
          <w:szCs w:val="12"/>
        </w:rPr>
        <w:t>цитов и резе</w:t>
      </w:r>
      <w:r>
        <w:rPr>
          <w:rFonts w:ascii="Times New Roman" w:hAnsi="Times New Roman" w:cs="Times New Roman"/>
          <w:sz w:val="12"/>
          <w:szCs w:val="12"/>
        </w:rPr>
        <w:t>рвов производственных мощностей</w:t>
      </w:r>
    </w:p>
    <w:p w:rsidR="00C50750" w:rsidRPr="00C50750" w:rsidRDefault="00C50750" w:rsidP="00C50750">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На территории поселка существует од</w:t>
      </w:r>
      <w:r>
        <w:rPr>
          <w:rFonts w:ascii="Times New Roman" w:hAnsi="Times New Roman" w:cs="Times New Roman"/>
          <w:sz w:val="12"/>
          <w:szCs w:val="12"/>
        </w:rPr>
        <w:t>на централизованная система во</w:t>
      </w:r>
      <w:r w:rsidRPr="00C50750">
        <w:rPr>
          <w:rFonts w:ascii="Times New Roman" w:hAnsi="Times New Roman" w:cs="Times New Roman"/>
          <w:sz w:val="12"/>
          <w:szCs w:val="12"/>
        </w:rPr>
        <w:t>доотведения, одна технологическая зона водоотведения.</w:t>
      </w:r>
    </w:p>
    <w:p w:rsidR="00C50750" w:rsidRPr="00C50750" w:rsidRDefault="00C50750" w:rsidP="00C50750">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Баланс поступления сточных вод в ц</w:t>
      </w:r>
      <w:r>
        <w:rPr>
          <w:rFonts w:ascii="Times New Roman" w:hAnsi="Times New Roman" w:cs="Times New Roman"/>
          <w:sz w:val="12"/>
          <w:szCs w:val="12"/>
        </w:rPr>
        <w:t>ентрализованную систему водоот</w:t>
      </w:r>
      <w:r w:rsidRPr="00C50750">
        <w:rPr>
          <w:rFonts w:ascii="Times New Roman" w:hAnsi="Times New Roman" w:cs="Times New Roman"/>
          <w:sz w:val="12"/>
          <w:szCs w:val="12"/>
        </w:rPr>
        <w:t>ведения поселка за 2020-2022 гг. представлен в таблице 3.2.4.1.</w:t>
      </w:r>
    </w:p>
    <w:p w:rsidR="001A15F6" w:rsidRDefault="00C50750" w:rsidP="001A15F6">
      <w:pPr>
        <w:pStyle w:val="aff1"/>
        <w:ind w:firstLine="284"/>
        <w:jc w:val="both"/>
        <w:rPr>
          <w:rFonts w:ascii="Times New Roman" w:hAnsi="Times New Roman" w:cs="Times New Roman"/>
          <w:sz w:val="12"/>
          <w:szCs w:val="12"/>
        </w:rPr>
      </w:pPr>
      <w:r w:rsidRPr="00C50750">
        <w:rPr>
          <w:rFonts w:ascii="Times New Roman" w:hAnsi="Times New Roman" w:cs="Times New Roman"/>
          <w:sz w:val="12"/>
          <w:szCs w:val="12"/>
        </w:rPr>
        <w:t>Таблица 3.2.4.1 - Баланс поступления сточных вод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3828"/>
        <w:gridCol w:w="1134"/>
        <w:gridCol w:w="709"/>
        <w:gridCol w:w="707"/>
        <w:gridCol w:w="715"/>
      </w:tblGrid>
      <w:tr w:rsidR="00C50750" w:rsidRPr="001A15F6" w:rsidTr="001A15F6">
        <w:trPr>
          <w:trHeight w:val="70"/>
        </w:trPr>
        <w:tc>
          <w:tcPr>
            <w:tcW w:w="286" w:type="pct"/>
            <w:vMerge w:val="restar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w:t>
            </w:r>
            <w:r w:rsidRPr="001A15F6">
              <w:rPr>
                <w:rFonts w:ascii="Times New Roman" w:hAnsi="Times New Roman" w:cs="Times New Roman"/>
                <w:spacing w:val="-57"/>
                <w:sz w:val="12"/>
                <w:szCs w:val="12"/>
              </w:rPr>
              <w:t xml:space="preserve"> </w:t>
            </w:r>
            <w:r w:rsidRPr="001A15F6">
              <w:rPr>
                <w:rFonts w:ascii="Times New Roman" w:hAnsi="Times New Roman" w:cs="Times New Roman"/>
                <w:sz w:val="12"/>
                <w:szCs w:val="12"/>
              </w:rPr>
              <w:t>п/п</w:t>
            </w:r>
          </w:p>
        </w:tc>
        <w:tc>
          <w:tcPr>
            <w:tcW w:w="2544" w:type="pct"/>
            <w:vMerge w:val="restar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Наименование</w:t>
            </w:r>
            <w:r w:rsidRPr="001A15F6">
              <w:rPr>
                <w:rFonts w:ascii="Times New Roman" w:hAnsi="Times New Roman" w:cs="Times New Roman"/>
                <w:spacing w:val="-58"/>
                <w:sz w:val="12"/>
                <w:szCs w:val="12"/>
              </w:rPr>
              <w:t xml:space="preserve"> </w:t>
            </w:r>
            <w:r w:rsidRPr="001A15F6">
              <w:rPr>
                <w:rFonts w:ascii="Times New Roman" w:hAnsi="Times New Roman" w:cs="Times New Roman"/>
                <w:sz w:val="12"/>
                <w:szCs w:val="12"/>
              </w:rPr>
              <w:t>показателя</w:t>
            </w:r>
          </w:p>
        </w:tc>
        <w:tc>
          <w:tcPr>
            <w:tcW w:w="754" w:type="pct"/>
            <w:vMerge w:val="restar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Единица</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измерения</w:t>
            </w:r>
          </w:p>
        </w:tc>
        <w:tc>
          <w:tcPr>
            <w:tcW w:w="1416" w:type="pct"/>
            <w:gridSpan w:val="3"/>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Год</w:t>
            </w:r>
          </w:p>
        </w:tc>
      </w:tr>
      <w:tr w:rsidR="00C50750" w:rsidRPr="001A15F6" w:rsidTr="001A15F6">
        <w:trPr>
          <w:trHeight w:val="70"/>
        </w:trPr>
        <w:tc>
          <w:tcPr>
            <w:tcW w:w="286" w:type="pct"/>
            <w:vMerge/>
            <w:tcBorders>
              <w:top w:val="nil"/>
            </w:tcBorders>
            <w:vAlign w:val="center"/>
          </w:tcPr>
          <w:p w:rsidR="00C50750" w:rsidRPr="001A15F6" w:rsidRDefault="00C50750" w:rsidP="001A15F6">
            <w:pPr>
              <w:pStyle w:val="aff1"/>
              <w:jc w:val="center"/>
              <w:rPr>
                <w:rFonts w:ascii="Times New Roman" w:hAnsi="Times New Roman" w:cs="Times New Roman"/>
                <w:sz w:val="12"/>
                <w:szCs w:val="12"/>
              </w:rPr>
            </w:pPr>
          </w:p>
        </w:tc>
        <w:tc>
          <w:tcPr>
            <w:tcW w:w="2544" w:type="pct"/>
            <w:vMerge/>
            <w:tcBorders>
              <w:top w:val="nil"/>
            </w:tcBorders>
            <w:vAlign w:val="center"/>
          </w:tcPr>
          <w:p w:rsidR="00C50750" w:rsidRPr="001A15F6" w:rsidRDefault="00C50750" w:rsidP="001A15F6">
            <w:pPr>
              <w:pStyle w:val="aff1"/>
              <w:jc w:val="center"/>
              <w:rPr>
                <w:rFonts w:ascii="Times New Roman" w:hAnsi="Times New Roman" w:cs="Times New Roman"/>
                <w:sz w:val="12"/>
                <w:szCs w:val="12"/>
              </w:rPr>
            </w:pPr>
          </w:p>
        </w:tc>
        <w:tc>
          <w:tcPr>
            <w:tcW w:w="754" w:type="pct"/>
            <w:vMerge/>
            <w:tcBorders>
              <w:top w:val="nil"/>
            </w:tcBorders>
            <w:vAlign w:val="center"/>
          </w:tcPr>
          <w:p w:rsidR="00C50750" w:rsidRPr="001A15F6" w:rsidRDefault="00C50750" w:rsidP="001A15F6">
            <w:pPr>
              <w:pStyle w:val="aff1"/>
              <w:jc w:val="center"/>
              <w:rPr>
                <w:rFonts w:ascii="Times New Roman" w:hAnsi="Times New Roman" w:cs="Times New Roman"/>
                <w:sz w:val="12"/>
                <w:szCs w:val="12"/>
              </w:rPr>
            </w:pPr>
          </w:p>
        </w:tc>
        <w:tc>
          <w:tcPr>
            <w:tcW w:w="471"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2020</w:t>
            </w:r>
          </w:p>
        </w:tc>
        <w:tc>
          <w:tcPr>
            <w:tcW w:w="470"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2021</w:t>
            </w:r>
          </w:p>
        </w:tc>
        <w:tc>
          <w:tcPr>
            <w:tcW w:w="475"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2022</w:t>
            </w:r>
          </w:p>
        </w:tc>
      </w:tr>
      <w:tr w:rsidR="00C50750" w:rsidRPr="001A15F6" w:rsidTr="001A15F6">
        <w:trPr>
          <w:trHeight w:val="70"/>
        </w:trPr>
        <w:tc>
          <w:tcPr>
            <w:tcW w:w="286"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w:t>
            </w:r>
          </w:p>
        </w:tc>
        <w:tc>
          <w:tcPr>
            <w:tcW w:w="2544" w:type="pct"/>
            <w:vAlign w:val="center"/>
          </w:tcPr>
          <w:p w:rsidR="00C50750" w:rsidRPr="001A15F6" w:rsidRDefault="00C50750"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Объем поступления сточных вод</w:t>
            </w:r>
            <w:r w:rsidRPr="001A15F6">
              <w:rPr>
                <w:rFonts w:ascii="Times New Roman" w:hAnsi="Times New Roman" w:cs="Times New Roman"/>
                <w:spacing w:val="-58"/>
                <w:sz w:val="12"/>
                <w:szCs w:val="12"/>
                <w:lang w:val="ru-RU"/>
              </w:rPr>
              <w:t xml:space="preserve"> </w:t>
            </w:r>
            <w:r w:rsidRPr="001A15F6">
              <w:rPr>
                <w:rFonts w:ascii="Times New Roman" w:hAnsi="Times New Roman" w:cs="Times New Roman"/>
                <w:sz w:val="12"/>
                <w:szCs w:val="12"/>
                <w:lang w:val="ru-RU"/>
              </w:rPr>
              <w:t>от потребителей всего, в том</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числе:</w:t>
            </w:r>
          </w:p>
        </w:tc>
        <w:tc>
          <w:tcPr>
            <w:tcW w:w="754"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тыс.</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м</w:t>
            </w:r>
            <w:r w:rsidRPr="001A15F6">
              <w:rPr>
                <w:rFonts w:ascii="Times New Roman" w:hAnsi="Times New Roman" w:cs="Times New Roman"/>
                <w:sz w:val="12"/>
                <w:szCs w:val="12"/>
                <w:vertAlign w:val="superscript"/>
              </w:rPr>
              <w:t>3</w:t>
            </w:r>
            <w:r w:rsidRPr="001A15F6">
              <w:rPr>
                <w:rFonts w:ascii="Times New Roman" w:hAnsi="Times New Roman" w:cs="Times New Roman"/>
                <w:sz w:val="12"/>
                <w:szCs w:val="12"/>
              </w:rPr>
              <w:t>/год</w:t>
            </w:r>
          </w:p>
        </w:tc>
        <w:tc>
          <w:tcPr>
            <w:tcW w:w="471"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54,810</w:t>
            </w:r>
          </w:p>
        </w:tc>
        <w:tc>
          <w:tcPr>
            <w:tcW w:w="470"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58,398</w:t>
            </w:r>
          </w:p>
        </w:tc>
        <w:tc>
          <w:tcPr>
            <w:tcW w:w="475"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51,667</w:t>
            </w:r>
          </w:p>
        </w:tc>
      </w:tr>
      <w:tr w:rsidR="00C50750" w:rsidRPr="001A15F6" w:rsidTr="001A15F6">
        <w:trPr>
          <w:trHeight w:val="70"/>
        </w:trPr>
        <w:tc>
          <w:tcPr>
            <w:tcW w:w="286"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1.1</w:t>
            </w:r>
          </w:p>
        </w:tc>
        <w:tc>
          <w:tcPr>
            <w:tcW w:w="2544"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население</w:t>
            </w:r>
          </w:p>
        </w:tc>
        <w:tc>
          <w:tcPr>
            <w:tcW w:w="754"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тыс.</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м</w:t>
            </w:r>
            <w:r w:rsidRPr="001A15F6">
              <w:rPr>
                <w:rFonts w:ascii="Times New Roman" w:hAnsi="Times New Roman" w:cs="Times New Roman"/>
                <w:sz w:val="12"/>
                <w:szCs w:val="12"/>
                <w:vertAlign w:val="superscript"/>
              </w:rPr>
              <w:t>3</w:t>
            </w:r>
            <w:r w:rsidRPr="001A15F6">
              <w:rPr>
                <w:rFonts w:ascii="Times New Roman" w:hAnsi="Times New Roman" w:cs="Times New Roman"/>
                <w:sz w:val="12"/>
                <w:szCs w:val="12"/>
              </w:rPr>
              <w:t>/год</w:t>
            </w:r>
          </w:p>
        </w:tc>
        <w:tc>
          <w:tcPr>
            <w:tcW w:w="471"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50,199</w:t>
            </w:r>
          </w:p>
        </w:tc>
        <w:tc>
          <w:tcPr>
            <w:tcW w:w="470"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52,174</w:t>
            </w:r>
          </w:p>
        </w:tc>
        <w:tc>
          <w:tcPr>
            <w:tcW w:w="475"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44,894</w:t>
            </w:r>
          </w:p>
        </w:tc>
      </w:tr>
      <w:tr w:rsidR="00C50750" w:rsidRPr="001A15F6" w:rsidTr="001A15F6">
        <w:trPr>
          <w:trHeight w:val="70"/>
        </w:trPr>
        <w:tc>
          <w:tcPr>
            <w:tcW w:w="286"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1.2</w:t>
            </w:r>
          </w:p>
        </w:tc>
        <w:tc>
          <w:tcPr>
            <w:tcW w:w="2544"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прочие</w:t>
            </w:r>
            <w:r w:rsidRPr="001A15F6">
              <w:rPr>
                <w:rFonts w:ascii="Times New Roman" w:hAnsi="Times New Roman" w:cs="Times New Roman"/>
                <w:spacing w:val="-2"/>
                <w:sz w:val="12"/>
                <w:szCs w:val="12"/>
              </w:rPr>
              <w:t xml:space="preserve"> </w:t>
            </w:r>
            <w:r w:rsidRPr="001A15F6">
              <w:rPr>
                <w:rFonts w:ascii="Times New Roman" w:hAnsi="Times New Roman" w:cs="Times New Roman"/>
                <w:sz w:val="12"/>
                <w:szCs w:val="12"/>
              </w:rPr>
              <w:t>потребители</w:t>
            </w:r>
          </w:p>
        </w:tc>
        <w:tc>
          <w:tcPr>
            <w:tcW w:w="754"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тыс.</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м</w:t>
            </w:r>
            <w:r w:rsidRPr="001A15F6">
              <w:rPr>
                <w:rFonts w:ascii="Times New Roman" w:hAnsi="Times New Roman" w:cs="Times New Roman"/>
                <w:sz w:val="12"/>
                <w:szCs w:val="12"/>
                <w:vertAlign w:val="superscript"/>
              </w:rPr>
              <w:t>3</w:t>
            </w:r>
            <w:r w:rsidRPr="001A15F6">
              <w:rPr>
                <w:rFonts w:ascii="Times New Roman" w:hAnsi="Times New Roman" w:cs="Times New Roman"/>
                <w:sz w:val="12"/>
                <w:szCs w:val="12"/>
              </w:rPr>
              <w:t>/год</w:t>
            </w:r>
          </w:p>
        </w:tc>
        <w:tc>
          <w:tcPr>
            <w:tcW w:w="471"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2,198</w:t>
            </w:r>
          </w:p>
        </w:tc>
        <w:tc>
          <w:tcPr>
            <w:tcW w:w="470"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3,743</w:t>
            </w:r>
          </w:p>
        </w:tc>
        <w:tc>
          <w:tcPr>
            <w:tcW w:w="475"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2,395</w:t>
            </w:r>
          </w:p>
        </w:tc>
      </w:tr>
      <w:tr w:rsidR="00C50750" w:rsidRPr="001A15F6" w:rsidTr="001A15F6">
        <w:trPr>
          <w:trHeight w:val="70"/>
        </w:trPr>
        <w:tc>
          <w:tcPr>
            <w:tcW w:w="286"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1.3</w:t>
            </w:r>
          </w:p>
        </w:tc>
        <w:tc>
          <w:tcPr>
            <w:tcW w:w="2544"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бюджетные</w:t>
            </w:r>
            <w:r w:rsidRPr="001A15F6">
              <w:rPr>
                <w:rFonts w:ascii="Times New Roman" w:hAnsi="Times New Roman" w:cs="Times New Roman"/>
                <w:spacing w:val="-4"/>
                <w:sz w:val="12"/>
                <w:szCs w:val="12"/>
              </w:rPr>
              <w:t xml:space="preserve"> </w:t>
            </w:r>
            <w:r w:rsidRPr="001A15F6">
              <w:rPr>
                <w:rFonts w:ascii="Times New Roman" w:hAnsi="Times New Roman" w:cs="Times New Roman"/>
                <w:sz w:val="12"/>
                <w:szCs w:val="12"/>
              </w:rPr>
              <w:t>потребители</w:t>
            </w:r>
          </w:p>
        </w:tc>
        <w:tc>
          <w:tcPr>
            <w:tcW w:w="754"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тыс.</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м</w:t>
            </w:r>
            <w:r w:rsidRPr="001A15F6">
              <w:rPr>
                <w:rFonts w:ascii="Times New Roman" w:hAnsi="Times New Roman" w:cs="Times New Roman"/>
                <w:sz w:val="12"/>
                <w:szCs w:val="12"/>
                <w:vertAlign w:val="superscript"/>
              </w:rPr>
              <w:t>3</w:t>
            </w:r>
            <w:r w:rsidRPr="001A15F6">
              <w:rPr>
                <w:rFonts w:ascii="Times New Roman" w:hAnsi="Times New Roman" w:cs="Times New Roman"/>
                <w:sz w:val="12"/>
                <w:szCs w:val="12"/>
              </w:rPr>
              <w:t>/год</w:t>
            </w:r>
          </w:p>
        </w:tc>
        <w:tc>
          <w:tcPr>
            <w:tcW w:w="471"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2,413</w:t>
            </w:r>
          </w:p>
        </w:tc>
        <w:tc>
          <w:tcPr>
            <w:tcW w:w="470"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2,481</w:t>
            </w:r>
          </w:p>
        </w:tc>
        <w:tc>
          <w:tcPr>
            <w:tcW w:w="475" w:type="pct"/>
            <w:vAlign w:val="center"/>
          </w:tcPr>
          <w:p w:rsidR="00C50750" w:rsidRPr="001A15F6" w:rsidRDefault="00C50750"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4,378</w:t>
            </w:r>
          </w:p>
        </w:tc>
      </w:tr>
    </w:tbl>
    <w:p w:rsidR="001A15F6" w:rsidRPr="001A15F6" w:rsidRDefault="001A15F6" w:rsidP="001A15F6">
      <w:pPr>
        <w:pStyle w:val="aff1"/>
        <w:ind w:firstLine="284"/>
        <w:jc w:val="both"/>
        <w:rPr>
          <w:rFonts w:ascii="Times New Roman" w:hAnsi="Times New Roman" w:cs="Times New Roman"/>
          <w:sz w:val="12"/>
          <w:szCs w:val="12"/>
        </w:rPr>
      </w:pPr>
      <w:r>
        <w:rPr>
          <w:rFonts w:ascii="Times New Roman" w:hAnsi="Times New Roman" w:cs="Times New Roman"/>
          <w:sz w:val="12"/>
          <w:szCs w:val="12"/>
        </w:rPr>
        <w:t>3.2.5</w:t>
      </w:r>
      <w:r w:rsidRPr="001A15F6">
        <w:rPr>
          <w:rFonts w:ascii="Times New Roman" w:hAnsi="Times New Roman" w:cs="Times New Roman"/>
          <w:sz w:val="12"/>
          <w:szCs w:val="12"/>
        </w:rPr>
        <w:t>Прогнозные балансы пост</w:t>
      </w:r>
      <w:r>
        <w:rPr>
          <w:rFonts w:ascii="Times New Roman" w:hAnsi="Times New Roman" w:cs="Times New Roman"/>
          <w:sz w:val="12"/>
          <w:szCs w:val="12"/>
        </w:rPr>
        <w:t>упления сточных вод в централи</w:t>
      </w:r>
      <w:r w:rsidRPr="001A15F6">
        <w:rPr>
          <w:rFonts w:ascii="Times New Roman" w:hAnsi="Times New Roman" w:cs="Times New Roman"/>
          <w:sz w:val="12"/>
          <w:szCs w:val="12"/>
        </w:rPr>
        <w:t xml:space="preserve">зованную систему водоотведения и отведения стоков по технологическим зонам водоотведения на срок не менее 10 </w:t>
      </w:r>
      <w:r>
        <w:rPr>
          <w:rFonts w:ascii="Times New Roman" w:hAnsi="Times New Roman" w:cs="Times New Roman"/>
          <w:sz w:val="12"/>
          <w:szCs w:val="12"/>
        </w:rPr>
        <w:t>лет с учетом различных сцена</w:t>
      </w:r>
      <w:r w:rsidRPr="001A15F6">
        <w:rPr>
          <w:rFonts w:ascii="Times New Roman" w:hAnsi="Times New Roman" w:cs="Times New Roman"/>
          <w:sz w:val="12"/>
          <w:szCs w:val="12"/>
        </w:rPr>
        <w:t>ри</w:t>
      </w:r>
      <w:r>
        <w:rPr>
          <w:rFonts w:ascii="Times New Roman" w:hAnsi="Times New Roman" w:cs="Times New Roman"/>
          <w:sz w:val="12"/>
          <w:szCs w:val="12"/>
        </w:rPr>
        <w:t>ев развития сельского поселения</w:t>
      </w:r>
    </w:p>
    <w:p w:rsidR="001A15F6" w:rsidRP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 xml:space="preserve">При планировании развития централизованной системы водоотведения на перспективу до 2033 г. принимаем во </w:t>
      </w:r>
      <w:r>
        <w:rPr>
          <w:rFonts w:ascii="Times New Roman" w:hAnsi="Times New Roman" w:cs="Times New Roman"/>
          <w:sz w:val="12"/>
          <w:szCs w:val="12"/>
        </w:rPr>
        <w:t>внимание Генеральный план сель</w:t>
      </w:r>
      <w:r w:rsidRPr="001A15F6">
        <w:rPr>
          <w:rFonts w:ascii="Times New Roman" w:hAnsi="Times New Roman" w:cs="Times New Roman"/>
          <w:sz w:val="12"/>
          <w:szCs w:val="12"/>
        </w:rPr>
        <w:t>ского поселения Сургут муниципального района Сергиевски</w:t>
      </w:r>
      <w:r>
        <w:rPr>
          <w:rFonts w:ascii="Times New Roman" w:hAnsi="Times New Roman" w:cs="Times New Roman"/>
          <w:sz w:val="12"/>
          <w:szCs w:val="12"/>
        </w:rPr>
        <w:t>й Самарской об</w:t>
      </w:r>
      <w:r w:rsidRPr="001A15F6">
        <w:rPr>
          <w:rFonts w:ascii="Times New Roman" w:hAnsi="Times New Roman" w:cs="Times New Roman"/>
          <w:sz w:val="12"/>
          <w:szCs w:val="12"/>
        </w:rPr>
        <w:t>ласти.</w:t>
      </w:r>
    </w:p>
    <w:p w:rsidR="001A15F6" w:rsidRP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Генеральным планом с.п. Сургут пред</w:t>
      </w:r>
      <w:r>
        <w:rPr>
          <w:rFonts w:ascii="Times New Roman" w:hAnsi="Times New Roman" w:cs="Times New Roman"/>
          <w:sz w:val="12"/>
          <w:szCs w:val="12"/>
        </w:rPr>
        <w:t>усматривается строительство но</w:t>
      </w:r>
      <w:r w:rsidRPr="001A15F6">
        <w:rPr>
          <w:rFonts w:ascii="Times New Roman" w:hAnsi="Times New Roman" w:cs="Times New Roman"/>
          <w:sz w:val="12"/>
          <w:szCs w:val="12"/>
        </w:rPr>
        <w:t>вого жилья на новых площадках в существующих границах поселка.</w:t>
      </w:r>
    </w:p>
    <w:p w:rsidR="001A15F6" w:rsidRP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Застройка жилых зон предусматривается:</w:t>
      </w:r>
    </w:p>
    <w:p w:rsidR="001A15F6" w:rsidRPr="001A15F6" w:rsidRDefault="001A15F6" w:rsidP="001A15F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A15F6">
        <w:rPr>
          <w:rFonts w:ascii="Times New Roman" w:hAnsi="Times New Roman" w:cs="Times New Roman"/>
          <w:sz w:val="12"/>
          <w:szCs w:val="12"/>
        </w:rPr>
        <w:t>индивидуальными жилыми домами с приусадебными участками;</w:t>
      </w:r>
    </w:p>
    <w:p w:rsidR="001A15F6" w:rsidRPr="001A15F6" w:rsidRDefault="001A15F6" w:rsidP="001A15F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A15F6">
        <w:rPr>
          <w:rFonts w:ascii="Times New Roman" w:hAnsi="Times New Roman" w:cs="Times New Roman"/>
          <w:sz w:val="12"/>
          <w:szCs w:val="12"/>
        </w:rPr>
        <w:t>двух-трехэтаж</w:t>
      </w:r>
      <w:r>
        <w:rPr>
          <w:rFonts w:ascii="Times New Roman" w:hAnsi="Times New Roman" w:cs="Times New Roman"/>
          <w:sz w:val="12"/>
          <w:szCs w:val="12"/>
        </w:rPr>
        <w:t>ные многоквартирные жилые дома.</w:t>
      </w:r>
    </w:p>
    <w:p w:rsidR="001A15F6" w:rsidRP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Площадки под развитие жилой застро</w:t>
      </w:r>
      <w:r>
        <w:rPr>
          <w:rFonts w:ascii="Times New Roman" w:hAnsi="Times New Roman" w:cs="Times New Roman"/>
          <w:sz w:val="12"/>
          <w:szCs w:val="12"/>
        </w:rPr>
        <w:t>йки и прогнозный состав населе</w:t>
      </w:r>
      <w:r w:rsidRPr="001A15F6">
        <w:rPr>
          <w:rFonts w:ascii="Times New Roman" w:hAnsi="Times New Roman" w:cs="Times New Roman"/>
          <w:sz w:val="12"/>
          <w:szCs w:val="12"/>
        </w:rPr>
        <w:t>ния на расчетный период до 2033 года приведены в таблице 3.2.5.1.</w:t>
      </w:r>
    </w:p>
    <w:p w:rsidR="00C50750"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Таблица 3.2.5.1 – Развитие жилой зоны 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4"/>
        <w:gridCol w:w="2156"/>
        <w:gridCol w:w="931"/>
        <w:gridCol w:w="1274"/>
        <w:gridCol w:w="2698"/>
      </w:tblGrid>
      <w:tr w:rsidR="001A15F6" w:rsidRPr="001A15F6" w:rsidTr="001A15F6">
        <w:trPr>
          <w:trHeight w:val="70"/>
        </w:trPr>
        <w:tc>
          <w:tcPr>
            <w:tcW w:w="308"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w:t>
            </w:r>
            <w:r w:rsidRPr="001A15F6">
              <w:rPr>
                <w:rFonts w:ascii="Times New Roman" w:hAnsi="Times New Roman" w:cs="Times New Roman"/>
                <w:spacing w:val="-57"/>
                <w:sz w:val="12"/>
                <w:szCs w:val="12"/>
              </w:rPr>
              <w:t xml:space="preserve"> </w:t>
            </w:r>
            <w:r w:rsidRPr="001A15F6">
              <w:rPr>
                <w:rFonts w:ascii="Times New Roman" w:hAnsi="Times New Roman" w:cs="Times New Roman"/>
                <w:sz w:val="12"/>
                <w:szCs w:val="12"/>
              </w:rPr>
              <w:t>п/п</w:t>
            </w:r>
          </w:p>
        </w:tc>
        <w:tc>
          <w:tcPr>
            <w:tcW w:w="1433"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Строительная</w:t>
            </w:r>
            <w:r w:rsidRPr="001A15F6">
              <w:rPr>
                <w:rFonts w:ascii="Times New Roman" w:hAnsi="Times New Roman" w:cs="Times New Roman"/>
                <w:spacing w:val="-2"/>
                <w:sz w:val="12"/>
                <w:szCs w:val="12"/>
              </w:rPr>
              <w:t xml:space="preserve"> </w:t>
            </w:r>
            <w:r w:rsidRPr="001A15F6">
              <w:rPr>
                <w:rFonts w:ascii="Times New Roman" w:hAnsi="Times New Roman" w:cs="Times New Roman"/>
                <w:sz w:val="12"/>
                <w:szCs w:val="12"/>
              </w:rPr>
              <w:t>зона</w:t>
            </w:r>
          </w:p>
        </w:tc>
        <w:tc>
          <w:tcPr>
            <w:tcW w:w="619"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Площадь</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территории,</w:t>
            </w:r>
            <w:r w:rsidRPr="001A15F6">
              <w:rPr>
                <w:rFonts w:ascii="Times New Roman" w:hAnsi="Times New Roman" w:cs="Times New Roman"/>
                <w:spacing w:val="-57"/>
                <w:sz w:val="12"/>
                <w:szCs w:val="12"/>
              </w:rPr>
              <w:t xml:space="preserve"> </w:t>
            </w:r>
            <w:r w:rsidRPr="001A15F6">
              <w:rPr>
                <w:rFonts w:ascii="Times New Roman" w:hAnsi="Times New Roman" w:cs="Times New Roman"/>
                <w:sz w:val="12"/>
                <w:szCs w:val="12"/>
              </w:rPr>
              <w:t>га</w:t>
            </w:r>
          </w:p>
        </w:tc>
        <w:tc>
          <w:tcPr>
            <w:tcW w:w="847"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pacing w:val="-1"/>
                <w:sz w:val="12"/>
                <w:szCs w:val="12"/>
                <w:lang w:val="ru-RU"/>
              </w:rPr>
              <w:t xml:space="preserve">Расчетная </w:t>
            </w:r>
            <w:r w:rsidRPr="001A15F6">
              <w:rPr>
                <w:rFonts w:ascii="Times New Roman" w:hAnsi="Times New Roman" w:cs="Times New Roman"/>
                <w:sz w:val="12"/>
                <w:szCs w:val="12"/>
                <w:lang w:val="ru-RU"/>
              </w:rPr>
              <w:t>численность населения,</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чел.</w:t>
            </w:r>
          </w:p>
        </w:tc>
        <w:tc>
          <w:tcPr>
            <w:tcW w:w="1793"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Примечание</w:t>
            </w:r>
          </w:p>
        </w:tc>
      </w:tr>
      <w:tr w:rsidR="001A15F6" w:rsidRPr="001A15F6" w:rsidTr="001A15F6">
        <w:trPr>
          <w:trHeight w:val="70"/>
        </w:trPr>
        <w:tc>
          <w:tcPr>
            <w:tcW w:w="308"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w:t>
            </w:r>
          </w:p>
        </w:tc>
        <w:tc>
          <w:tcPr>
            <w:tcW w:w="1433"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Площадка</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w:t>
            </w:r>
            <w:r w:rsidRPr="001A15F6">
              <w:rPr>
                <w:rFonts w:ascii="Times New Roman" w:hAnsi="Times New Roman" w:cs="Times New Roman"/>
                <w:spacing w:val="-4"/>
                <w:sz w:val="12"/>
                <w:szCs w:val="12"/>
              </w:rPr>
              <w:t xml:space="preserve"> </w:t>
            </w:r>
            <w:r w:rsidRPr="001A15F6">
              <w:rPr>
                <w:rFonts w:ascii="Times New Roman" w:hAnsi="Times New Roman" w:cs="Times New Roman"/>
                <w:sz w:val="12"/>
                <w:szCs w:val="12"/>
              </w:rPr>
              <w:t>1</w:t>
            </w:r>
            <w:r>
              <w:rPr>
                <w:rFonts w:ascii="Times New Roman" w:hAnsi="Times New Roman" w:cs="Times New Roman"/>
                <w:sz w:val="12"/>
                <w:szCs w:val="12"/>
                <w:lang w:val="ru-RU"/>
              </w:rPr>
              <w:t xml:space="preserve"> </w:t>
            </w:r>
            <w:r w:rsidRPr="001A15F6">
              <w:rPr>
                <w:rFonts w:ascii="Times New Roman" w:hAnsi="Times New Roman" w:cs="Times New Roman"/>
                <w:sz w:val="12"/>
                <w:szCs w:val="12"/>
              </w:rPr>
              <w:t>(южная</w:t>
            </w:r>
            <w:r w:rsidRPr="001A15F6">
              <w:rPr>
                <w:rFonts w:ascii="Times New Roman" w:hAnsi="Times New Roman" w:cs="Times New Roman"/>
                <w:spacing w:val="-4"/>
                <w:sz w:val="12"/>
                <w:szCs w:val="12"/>
              </w:rPr>
              <w:t xml:space="preserve"> </w:t>
            </w:r>
            <w:r w:rsidRPr="001A15F6">
              <w:rPr>
                <w:rFonts w:ascii="Times New Roman" w:hAnsi="Times New Roman" w:cs="Times New Roman"/>
                <w:sz w:val="12"/>
                <w:szCs w:val="12"/>
              </w:rPr>
              <w:t>часть</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поселка)</w:t>
            </w:r>
          </w:p>
        </w:tc>
        <w:tc>
          <w:tcPr>
            <w:tcW w:w="619"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41,66</w:t>
            </w:r>
          </w:p>
        </w:tc>
        <w:tc>
          <w:tcPr>
            <w:tcW w:w="847"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342</w:t>
            </w:r>
          </w:p>
        </w:tc>
        <w:tc>
          <w:tcPr>
            <w:tcW w:w="1793"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развитие жилой зоны до</w:t>
            </w:r>
            <w:r w:rsidRPr="001A15F6">
              <w:rPr>
                <w:rFonts w:ascii="Times New Roman" w:hAnsi="Times New Roman" w:cs="Times New Roman"/>
                <w:spacing w:val="-58"/>
                <w:sz w:val="12"/>
                <w:szCs w:val="12"/>
                <w:lang w:val="ru-RU"/>
              </w:rPr>
              <w:t xml:space="preserve"> </w:t>
            </w:r>
            <w:r w:rsidRPr="001A15F6">
              <w:rPr>
                <w:rFonts w:ascii="Times New Roman" w:hAnsi="Times New Roman" w:cs="Times New Roman"/>
                <w:sz w:val="12"/>
                <w:szCs w:val="12"/>
                <w:lang w:val="ru-RU"/>
              </w:rPr>
              <w:t>2023</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года</w:t>
            </w:r>
          </w:p>
        </w:tc>
      </w:tr>
      <w:tr w:rsidR="001A15F6" w:rsidRPr="001A15F6" w:rsidTr="001A15F6">
        <w:trPr>
          <w:trHeight w:val="70"/>
        </w:trPr>
        <w:tc>
          <w:tcPr>
            <w:tcW w:w="308"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w:t>
            </w:r>
          </w:p>
        </w:tc>
        <w:tc>
          <w:tcPr>
            <w:tcW w:w="1433"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Площадка</w:t>
            </w:r>
            <w:r w:rsidRPr="001A15F6">
              <w:rPr>
                <w:rFonts w:ascii="Times New Roman" w:hAnsi="Times New Roman" w:cs="Times New Roman"/>
                <w:spacing w:val="60"/>
                <w:sz w:val="12"/>
                <w:szCs w:val="12"/>
              </w:rPr>
              <w:t xml:space="preserve"> </w:t>
            </w:r>
            <w:r w:rsidRPr="001A15F6">
              <w:rPr>
                <w:rFonts w:ascii="Times New Roman" w:hAnsi="Times New Roman" w:cs="Times New Roman"/>
                <w:sz w:val="12"/>
                <w:szCs w:val="12"/>
              </w:rPr>
              <w:t>№ 2</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(западная</w:t>
            </w:r>
            <w:r w:rsidRPr="001A15F6">
              <w:rPr>
                <w:rFonts w:ascii="Times New Roman" w:hAnsi="Times New Roman" w:cs="Times New Roman"/>
                <w:spacing w:val="-9"/>
                <w:sz w:val="12"/>
                <w:szCs w:val="12"/>
              </w:rPr>
              <w:t xml:space="preserve"> </w:t>
            </w:r>
            <w:r w:rsidRPr="001A15F6">
              <w:rPr>
                <w:rFonts w:ascii="Times New Roman" w:hAnsi="Times New Roman" w:cs="Times New Roman"/>
                <w:sz w:val="12"/>
                <w:szCs w:val="12"/>
              </w:rPr>
              <w:t>часть</w:t>
            </w:r>
            <w:r w:rsidRPr="001A15F6">
              <w:rPr>
                <w:rFonts w:ascii="Times New Roman" w:hAnsi="Times New Roman" w:cs="Times New Roman"/>
                <w:spacing w:val="-6"/>
                <w:sz w:val="12"/>
                <w:szCs w:val="12"/>
              </w:rPr>
              <w:t xml:space="preserve"> </w:t>
            </w:r>
            <w:r w:rsidRPr="001A15F6">
              <w:rPr>
                <w:rFonts w:ascii="Times New Roman" w:hAnsi="Times New Roman" w:cs="Times New Roman"/>
                <w:sz w:val="12"/>
                <w:szCs w:val="12"/>
              </w:rPr>
              <w:t>поселка)</w:t>
            </w:r>
          </w:p>
        </w:tc>
        <w:tc>
          <w:tcPr>
            <w:tcW w:w="619"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31,27</w:t>
            </w:r>
          </w:p>
        </w:tc>
        <w:tc>
          <w:tcPr>
            <w:tcW w:w="847"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495</w:t>
            </w:r>
          </w:p>
        </w:tc>
        <w:tc>
          <w:tcPr>
            <w:tcW w:w="1793"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развитие жилой зоны до</w:t>
            </w:r>
            <w:r w:rsidRPr="001A15F6">
              <w:rPr>
                <w:rFonts w:ascii="Times New Roman" w:hAnsi="Times New Roman" w:cs="Times New Roman"/>
                <w:spacing w:val="-58"/>
                <w:sz w:val="12"/>
                <w:szCs w:val="12"/>
                <w:lang w:val="ru-RU"/>
              </w:rPr>
              <w:t xml:space="preserve"> </w:t>
            </w:r>
            <w:r w:rsidRPr="001A15F6">
              <w:rPr>
                <w:rFonts w:ascii="Times New Roman" w:hAnsi="Times New Roman" w:cs="Times New Roman"/>
                <w:sz w:val="12"/>
                <w:szCs w:val="12"/>
                <w:lang w:val="ru-RU"/>
              </w:rPr>
              <w:t>2033</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года</w:t>
            </w:r>
          </w:p>
        </w:tc>
      </w:tr>
      <w:tr w:rsidR="001A15F6" w:rsidRPr="001A15F6" w:rsidTr="001A15F6">
        <w:trPr>
          <w:trHeight w:val="70"/>
        </w:trPr>
        <w:tc>
          <w:tcPr>
            <w:tcW w:w="308"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3</w:t>
            </w:r>
          </w:p>
        </w:tc>
        <w:tc>
          <w:tcPr>
            <w:tcW w:w="1433"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Площадка № 3</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(восточная часть поселка)</w:t>
            </w:r>
          </w:p>
        </w:tc>
        <w:tc>
          <w:tcPr>
            <w:tcW w:w="619"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8,54</w:t>
            </w:r>
          </w:p>
        </w:tc>
        <w:tc>
          <w:tcPr>
            <w:tcW w:w="847"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150</w:t>
            </w:r>
          </w:p>
        </w:tc>
        <w:tc>
          <w:tcPr>
            <w:tcW w:w="1793"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развитие жилой зоны до</w:t>
            </w:r>
            <w:r w:rsidRPr="001A15F6">
              <w:rPr>
                <w:rFonts w:ascii="Times New Roman" w:hAnsi="Times New Roman" w:cs="Times New Roman"/>
                <w:spacing w:val="-58"/>
                <w:sz w:val="12"/>
                <w:szCs w:val="12"/>
                <w:lang w:val="ru-RU"/>
              </w:rPr>
              <w:t xml:space="preserve"> </w:t>
            </w:r>
            <w:r w:rsidRPr="001A15F6">
              <w:rPr>
                <w:rFonts w:ascii="Times New Roman" w:hAnsi="Times New Roman" w:cs="Times New Roman"/>
                <w:sz w:val="12"/>
                <w:szCs w:val="12"/>
                <w:lang w:val="ru-RU"/>
              </w:rPr>
              <w:t>2033</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года</w:t>
            </w:r>
          </w:p>
        </w:tc>
      </w:tr>
      <w:tr w:rsidR="001A15F6" w:rsidRPr="001A15F6" w:rsidTr="001A15F6">
        <w:trPr>
          <w:trHeight w:val="70"/>
        </w:trPr>
        <w:tc>
          <w:tcPr>
            <w:tcW w:w="308"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4</w:t>
            </w:r>
          </w:p>
        </w:tc>
        <w:tc>
          <w:tcPr>
            <w:tcW w:w="1433"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Площадка</w:t>
            </w:r>
            <w:r w:rsidRPr="001A15F6">
              <w:rPr>
                <w:rFonts w:ascii="Times New Roman" w:hAnsi="Times New Roman" w:cs="Times New Roman"/>
                <w:spacing w:val="-1"/>
                <w:sz w:val="12"/>
                <w:szCs w:val="12"/>
              </w:rPr>
              <w:t xml:space="preserve"> </w:t>
            </w:r>
            <w:r w:rsidRPr="001A15F6">
              <w:rPr>
                <w:rFonts w:ascii="Times New Roman" w:hAnsi="Times New Roman" w:cs="Times New Roman"/>
                <w:sz w:val="12"/>
                <w:szCs w:val="12"/>
              </w:rPr>
              <w:t>№</w:t>
            </w:r>
            <w:r w:rsidRPr="001A15F6">
              <w:rPr>
                <w:rFonts w:ascii="Times New Roman" w:hAnsi="Times New Roman" w:cs="Times New Roman"/>
                <w:spacing w:val="-4"/>
                <w:sz w:val="12"/>
                <w:szCs w:val="12"/>
              </w:rPr>
              <w:t xml:space="preserve"> </w:t>
            </w:r>
            <w:r w:rsidRPr="001A15F6">
              <w:rPr>
                <w:rFonts w:ascii="Times New Roman" w:hAnsi="Times New Roman" w:cs="Times New Roman"/>
                <w:sz w:val="12"/>
                <w:szCs w:val="12"/>
              </w:rPr>
              <w:t>4</w:t>
            </w:r>
            <w:r>
              <w:rPr>
                <w:rFonts w:ascii="Times New Roman" w:hAnsi="Times New Roman" w:cs="Times New Roman"/>
                <w:sz w:val="12"/>
                <w:szCs w:val="12"/>
                <w:lang w:val="ru-RU"/>
              </w:rPr>
              <w:t xml:space="preserve"> </w:t>
            </w:r>
            <w:r w:rsidRPr="001A15F6">
              <w:rPr>
                <w:rFonts w:ascii="Times New Roman" w:hAnsi="Times New Roman" w:cs="Times New Roman"/>
                <w:sz w:val="12"/>
                <w:szCs w:val="12"/>
              </w:rPr>
              <w:t>(по ул. Кооперативная)</w:t>
            </w:r>
          </w:p>
        </w:tc>
        <w:tc>
          <w:tcPr>
            <w:tcW w:w="619"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w:t>
            </w:r>
          </w:p>
        </w:tc>
        <w:tc>
          <w:tcPr>
            <w:tcW w:w="847"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54</w:t>
            </w:r>
          </w:p>
        </w:tc>
        <w:tc>
          <w:tcPr>
            <w:tcW w:w="1793" w:type="pct"/>
            <w:vAlign w:val="center"/>
          </w:tcPr>
          <w:p w:rsidR="001A15F6" w:rsidRPr="001A15F6" w:rsidRDefault="001A15F6" w:rsidP="001A15F6">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развитие двух-</w:t>
            </w:r>
            <w:r w:rsidRPr="001A15F6">
              <w:rPr>
                <w:rFonts w:ascii="Times New Roman" w:hAnsi="Times New Roman" w:cs="Times New Roman"/>
                <w:sz w:val="12"/>
                <w:szCs w:val="12"/>
                <w:lang w:val="ru-RU"/>
              </w:rPr>
              <w:t>трехэтажных девятиквартирных</w:t>
            </w:r>
            <w:r>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жилых</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дома</w:t>
            </w:r>
            <w:r w:rsidRPr="001A15F6">
              <w:rPr>
                <w:rFonts w:ascii="Times New Roman" w:hAnsi="Times New Roman" w:cs="Times New Roman"/>
                <w:spacing w:val="-2"/>
                <w:sz w:val="12"/>
                <w:szCs w:val="12"/>
                <w:lang w:val="ru-RU"/>
              </w:rPr>
              <w:t xml:space="preserve"> </w:t>
            </w:r>
            <w:r w:rsidRPr="001A15F6">
              <w:rPr>
                <w:rFonts w:ascii="Times New Roman" w:hAnsi="Times New Roman" w:cs="Times New Roman"/>
                <w:sz w:val="12"/>
                <w:szCs w:val="12"/>
                <w:lang w:val="ru-RU"/>
              </w:rPr>
              <w:t>до 2033</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года</w:t>
            </w:r>
          </w:p>
        </w:tc>
      </w:tr>
      <w:tr w:rsidR="001A15F6" w:rsidRPr="001A15F6" w:rsidTr="001A15F6">
        <w:trPr>
          <w:trHeight w:val="70"/>
        </w:trPr>
        <w:tc>
          <w:tcPr>
            <w:tcW w:w="308"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5</w:t>
            </w:r>
          </w:p>
        </w:tc>
        <w:tc>
          <w:tcPr>
            <w:tcW w:w="1433"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Площадка № 5</w:t>
            </w:r>
            <w:r w:rsidRPr="001A15F6">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(продолжение пер. </w:t>
            </w:r>
            <w:r w:rsidRPr="001A15F6">
              <w:rPr>
                <w:rFonts w:ascii="Times New Roman" w:hAnsi="Times New Roman" w:cs="Times New Roman"/>
                <w:sz w:val="12"/>
                <w:szCs w:val="12"/>
                <w:lang w:val="ru-RU"/>
              </w:rPr>
              <w:t>Строителей и ул. № 2)</w:t>
            </w:r>
          </w:p>
        </w:tc>
        <w:tc>
          <w:tcPr>
            <w:tcW w:w="619"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w:t>
            </w:r>
          </w:p>
        </w:tc>
        <w:tc>
          <w:tcPr>
            <w:tcW w:w="847"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108</w:t>
            </w:r>
          </w:p>
        </w:tc>
        <w:tc>
          <w:tcPr>
            <w:tcW w:w="1793" w:type="pct"/>
            <w:vAlign w:val="center"/>
          </w:tcPr>
          <w:p w:rsidR="001A15F6" w:rsidRPr="001A15F6" w:rsidRDefault="001A15F6" w:rsidP="001A15F6">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развитие двух–</w:t>
            </w:r>
            <w:r w:rsidRPr="001A15F6">
              <w:rPr>
                <w:rFonts w:ascii="Times New Roman" w:hAnsi="Times New Roman" w:cs="Times New Roman"/>
                <w:sz w:val="12"/>
                <w:szCs w:val="12"/>
                <w:lang w:val="ru-RU"/>
              </w:rPr>
              <w:t>трехэтаж</w:t>
            </w:r>
            <w:r>
              <w:rPr>
                <w:rFonts w:ascii="Times New Roman" w:hAnsi="Times New Roman" w:cs="Times New Roman"/>
                <w:sz w:val="12"/>
                <w:szCs w:val="12"/>
                <w:lang w:val="ru-RU"/>
              </w:rPr>
              <w:t xml:space="preserve">ных </w:t>
            </w:r>
            <w:r w:rsidRPr="001A15F6">
              <w:rPr>
                <w:rFonts w:ascii="Times New Roman" w:hAnsi="Times New Roman" w:cs="Times New Roman"/>
                <w:sz w:val="12"/>
                <w:szCs w:val="12"/>
                <w:lang w:val="ru-RU"/>
              </w:rPr>
              <w:t>восемнадцатиквартирных</w:t>
            </w:r>
            <w:r w:rsidRPr="001A15F6">
              <w:rPr>
                <w:rFonts w:ascii="Times New Roman" w:hAnsi="Times New Roman" w:cs="Times New Roman"/>
                <w:spacing w:val="9"/>
                <w:sz w:val="12"/>
                <w:szCs w:val="12"/>
                <w:lang w:val="ru-RU"/>
              </w:rPr>
              <w:t xml:space="preserve"> </w:t>
            </w:r>
            <w:r w:rsidRPr="001A15F6">
              <w:rPr>
                <w:rFonts w:ascii="Times New Roman" w:hAnsi="Times New Roman" w:cs="Times New Roman"/>
                <w:sz w:val="12"/>
                <w:szCs w:val="12"/>
                <w:lang w:val="ru-RU"/>
              </w:rPr>
              <w:t>жилых дома до</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2033</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года</w:t>
            </w:r>
          </w:p>
        </w:tc>
      </w:tr>
    </w:tbl>
    <w:p w:rsidR="001A15F6" w:rsidRP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Обеспечение проектируемой застройки системами водоотведения будет осуществлено следующим способом:</w:t>
      </w:r>
    </w:p>
    <w:p w:rsidR="001A15F6" w:rsidRPr="001A15F6" w:rsidRDefault="001A15F6" w:rsidP="001A15F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A15F6">
        <w:rPr>
          <w:rFonts w:ascii="Times New Roman" w:hAnsi="Times New Roman" w:cs="Times New Roman"/>
          <w:sz w:val="12"/>
          <w:szCs w:val="12"/>
        </w:rPr>
        <w:t>проектирование и строительство се</w:t>
      </w:r>
      <w:r>
        <w:rPr>
          <w:rFonts w:ascii="Times New Roman" w:hAnsi="Times New Roman" w:cs="Times New Roman"/>
          <w:sz w:val="12"/>
          <w:szCs w:val="12"/>
        </w:rPr>
        <w:t xml:space="preserve">тей канализации и сооружений на </w:t>
      </w:r>
      <w:r w:rsidRPr="001A15F6">
        <w:rPr>
          <w:rFonts w:ascii="Times New Roman" w:hAnsi="Times New Roman" w:cs="Times New Roman"/>
          <w:sz w:val="12"/>
          <w:szCs w:val="12"/>
        </w:rPr>
        <w:t>них;</w:t>
      </w:r>
    </w:p>
    <w:p w:rsidR="001A15F6" w:rsidRPr="001A15F6" w:rsidRDefault="001A15F6" w:rsidP="001A15F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A15F6">
        <w:rPr>
          <w:rFonts w:ascii="Times New Roman" w:hAnsi="Times New Roman" w:cs="Times New Roman"/>
          <w:sz w:val="12"/>
          <w:szCs w:val="12"/>
        </w:rPr>
        <w:t>сети канализации планируется вы</w:t>
      </w:r>
      <w:r>
        <w:rPr>
          <w:rFonts w:ascii="Times New Roman" w:hAnsi="Times New Roman" w:cs="Times New Roman"/>
          <w:sz w:val="12"/>
          <w:szCs w:val="12"/>
        </w:rPr>
        <w:t xml:space="preserve">полнить из полиэтиленовых труб, </w:t>
      </w:r>
      <w:r w:rsidRPr="001A15F6">
        <w:rPr>
          <w:rFonts w:ascii="Times New Roman" w:hAnsi="Times New Roman" w:cs="Times New Roman"/>
          <w:sz w:val="12"/>
          <w:szCs w:val="12"/>
        </w:rPr>
        <w:t>сооружения на них из современных конструкций;</w:t>
      </w:r>
    </w:p>
    <w:p w:rsidR="001A15F6" w:rsidRPr="001A15F6" w:rsidRDefault="001A15F6" w:rsidP="001A15F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A15F6">
        <w:rPr>
          <w:rFonts w:ascii="Times New Roman" w:hAnsi="Times New Roman" w:cs="Times New Roman"/>
          <w:sz w:val="12"/>
          <w:szCs w:val="12"/>
        </w:rPr>
        <w:t>отвод бытовых сточных вод будет осуществляться через КНС на канализационные очистные сооружения, р</w:t>
      </w:r>
      <w:r>
        <w:rPr>
          <w:rFonts w:ascii="Times New Roman" w:hAnsi="Times New Roman" w:cs="Times New Roman"/>
          <w:sz w:val="12"/>
          <w:szCs w:val="12"/>
        </w:rPr>
        <w:t>асположенные в п. Светлодольск.</w:t>
      </w:r>
    </w:p>
    <w:p w:rsidR="001A15F6" w:rsidRP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К 2033 году на территории сельского п</w:t>
      </w:r>
      <w:r>
        <w:rPr>
          <w:rFonts w:ascii="Times New Roman" w:hAnsi="Times New Roman" w:cs="Times New Roman"/>
          <w:sz w:val="12"/>
          <w:szCs w:val="12"/>
        </w:rPr>
        <w:t>оселения будет одна централизо</w:t>
      </w:r>
      <w:r w:rsidRPr="001A15F6">
        <w:rPr>
          <w:rFonts w:ascii="Times New Roman" w:hAnsi="Times New Roman" w:cs="Times New Roman"/>
          <w:sz w:val="12"/>
          <w:szCs w:val="12"/>
        </w:rPr>
        <w:t>ванная система водоотведения (технологическая зона) пе</w:t>
      </w:r>
      <w:r>
        <w:rPr>
          <w:rFonts w:ascii="Times New Roman" w:hAnsi="Times New Roman" w:cs="Times New Roman"/>
          <w:sz w:val="12"/>
          <w:szCs w:val="12"/>
        </w:rPr>
        <w:t>рспективной и суще</w:t>
      </w:r>
      <w:r w:rsidRPr="001A15F6">
        <w:rPr>
          <w:rFonts w:ascii="Times New Roman" w:hAnsi="Times New Roman" w:cs="Times New Roman"/>
          <w:sz w:val="12"/>
          <w:szCs w:val="12"/>
        </w:rPr>
        <w:t>ству</w:t>
      </w:r>
      <w:r>
        <w:rPr>
          <w:rFonts w:ascii="Times New Roman" w:hAnsi="Times New Roman" w:cs="Times New Roman"/>
          <w:sz w:val="12"/>
          <w:szCs w:val="12"/>
        </w:rPr>
        <w:t>ющей застройки поселка Сургут–</w:t>
      </w:r>
      <w:r w:rsidRPr="001A15F6">
        <w:rPr>
          <w:rFonts w:ascii="Times New Roman" w:hAnsi="Times New Roman" w:cs="Times New Roman"/>
          <w:sz w:val="12"/>
          <w:szCs w:val="12"/>
        </w:rPr>
        <w:t>сброс</w:t>
      </w:r>
      <w:r>
        <w:rPr>
          <w:rFonts w:ascii="Times New Roman" w:hAnsi="Times New Roman" w:cs="Times New Roman"/>
          <w:sz w:val="12"/>
          <w:szCs w:val="12"/>
        </w:rPr>
        <w:t xml:space="preserve"> стоков на существующие канали</w:t>
      </w:r>
      <w:r w:rsidRPr="001A15F6">
        <w:rPr>
          <w:rFonts w:ascii="Times New Roman" w:hAnsi="Times New Roman" w:cs="Times New Roman"/>
          <w:sz w:val="12"/>
          <w:szCs w:val="12"/>
        </w:rPr>
        <w:t>зационные очистные сооружения, расположенные в п. Светлодольск.</w:t>
      </w:r>
    </w:p>
    <w:p w:rsid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Прогнозные балансы поступления сточ</w:t>
      </w:r>
      <w:r>
        <w:rPr>
          <w:rFonts w:ascii="Times New Roman" w:hAnsi="Times New Roman" w:cs="Times New Roman"/>
          <w:sz w:val="12"/>
          <w:szCs w:val="12"/>
        </w:rPr>
        <w:t>ных вод к 2033 году в централи</w:t>
      </w:r>
      <w:r w:rsidRPr="001A15F6">
        <w:rPr>
          <w:rFonts w:ascii="Times New Roman" w:hAnsi="Times New Roman" w:cs="Times New Roman"/>
          <w:sz w:val="12"/>
          <w:szCs w:val="12"/>
        </w:rPr>
        <w:t>зованную систему водоотведения и отведени</w:t>
      </w:r>
      <w:r>
        <w:rPr>
          <w:rFonts w:ascii="Times New Roman" w:hAnsi="Times New Roman" w:cs="Times New Roman"/>
          <w:sz w:val="12"/>
          <w:szCs w:val="12"/>
        </w:rPr>
        <w:t>я стоков по технологическим зо</w:t>
      </w:r>
      <w:r w:rsidRPr="001A15F6">
        <w:rPr>
          <w:rFonts w:ascii="Times New Roman" w:hAnsi="Times New Roman" w:cs="Times New Roman"/>
          <w:sz w:val="12"/>
          <w:szCs w:val="12"/>
        </w:rPr>
        <w:t>нам водоотведения представлены в таблице 3.2.5.2.</w:t>
      </w:r>
    </w:p>
    <w:p w:rsid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lastRenderedPageBreak/>
        <w:t>Таблица 3.2.5.2 - Прогнозный баланс поступления и отведения сточных вод по технологическим зонам,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24"/>
        <w:gridCol w:w="393"/>
        <w:gridCol w:w="393"/>
        <w:gridCol w:w="393"/>
        <w:gridCol w:w="393"/>
        <w:gridCol w:w="393"/>
        <w:gridCol w:w="393"/>
        <w:gridCol w:w="393"/>
        <w:gridCol w:w="393"/>
        <w:gridCol w:w="393"/>
        <w:gridCol w:w="436"/>
        <w:gridCol w:w="436"/>
        <w:gridCol w:w="390"/>
      </w:tblGrid>
      <w:tr w:rsidR="001A15F6" w:rsidRPr="001A15F6" w:rsidTr="001A15F6">
        <w:trPr>
          <w:trHeight w:val="70"/>
        </w:trPr>
        <w:tc>
          <w:tcPr>
            <w:tcW w:w="181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Наименование</w:t>
            </w:r>
            <w:r w:rsidRPr="001A15F6">
              <w:rPr>
                <w:rFonts w:ascii="Times New Roman" w:hAnsi="Times New Roman" w:cs="Times New Roman"/>
                <w:spacing w:val="-58"/>
                <w:sz w:val="12"/>
                <w:szCs w:val="12"/>
              </w:rPr>
              <w:t xml:space="preserve"> </w:t>
            </w:r>
            <w:r w:rsidRPr="001A15F6">
              <w:rPr>
                <w:rFonts w:ascii="Times New Roman" w:hAnsi="Times New Roman" w:cs="Times New Roman"/>
                <w:sz w:val="12"/>
                <w:szCs w:val="12"/>
              </w:rPr>
              <w:t>показателя</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2022 г.</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2023 г.</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2024 г.</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2025 г.</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2026 г.</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2027 г.</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2028 г.</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2029 г.</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2030 г.</w:t>
            </w:r>
          </w:p>
        </w:tc>
        <w:tc>
          <w:tcPr>
            <w:tcW w:w="290"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2031 г.</w:t>
            </w:r>
          </w:p>
        </w:tc>
        <w:tc>
          <w:tcPr>
            <w:tcW w:w="290"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2032 г.</w:t>
            </w:r>
          </w:p>
        </w:tc>
        <w:tc>
          <w:tcPr>
            <w:tcW w:w="259"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2033 г.</w:t>
            </w:r>
          </w:p>
        </w:tc>
      </w:tr>
      <w:tr w:rsidR="001A15F6" w:rsidRPr="001A15F6" w:rsidTr="001A15F6">
        <w:trPr>
          <w:trHeight w:val="70"/>
        </w:trPr>
        <w:tc>
          <w:tcPr>
            <w:tcW w:w="1811"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поступление сточных вод от</w:t>
            </w:r>
            <w:r w:rsidRPr="001A15F6">
              <w:rPr>
                <w:rFonts w:ascii="Times New Roman" w:hAnsi="Times New Roman" w:cs="Times New Roman"/>
                <w:spacing w:val="-52"/>
                <w:sz w:val="12"/>
                <w:szCs w:val="12"/>
                <w:lang w:val="ru-RU"/>
              </w:rPr>
              <w:t xml:space="preserve"> </w:t>
            </w:r>
            <w:r w:rsidRPr="001A15F6">
              <w:rPr>
                <w:rFonts w:ascii="Times New Roman" w:hAnsi="Times New Roman" w:cs="Times New Roman"/>
                <w:sz w:val="12"/>
                <w:szCs w:val="12"/>
                <w:lang w:val="ru-RU"/>
              </w:rPr>
              <w:t>потребителей,</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всего</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51,667</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60,45</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69,23</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78,01</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79,34</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80,67</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81,99</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83,32</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84,653</w:t>
            </w:r>
          </w:p>
        </w:tc>
        <w:tc>
          <w:tcPr>
            <w:tcW w:w="290"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101,844</w:t>
            </w:r>
          </w:p>
        </w:tc>
        <w:tc>
          <w:tcPr>
            <w:tcW w:w="290"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119,035</w:t>
            </w:r>
          </w:p>
        </w:tc>
        <w:tc>
          <w:tcPr>
            <w:tcW w:w="259"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136,23</w:t>
            </w:r>
          </w:p>
        </w:tc>
      </w:tr>
      <w:tr w:rsidR="001A15F6" w:rsidRPr="001A15F6" w:rsidTr="001A15F6">
        <w:trPr>
          <w:trHeight w:val="70"/>
        </w:trPr>
        <w:tc>
          <w:tcPr>
            <w:tcW w:w="1811" w:type="pct"/>
            <w:vAlign w:val="center"/>
          </w:tcPr>
          <w:p w:rsidR="001A15F6" w:rsidRPr="001A15F6" w:rsidRDefault="001A15F6" w:rsidP="001A15F6">
            <w:pPr>
              <w:pStyle w:val="aff1"/>
              <w:jc w:val="center"/>
              <w:rPr>
                <w:rFonts w:ascii="Times New Roman" w:hAnsi="Times New Roman" w:cs="Times New Roman"/>
                <w:sz w:val="12"/>
                <w:szCs w:val="12"/>
                <w:lang w:val="ru-RU"/>
              </w:rPr>
            </w:pPr>
            <w:r w:rsidRPr="001A15F6">
              <w:rPr>
                <w:rFonts w:ascii="Times New Roman" w:hAnsi="Times New Roman" w:cs="Times New Roman"/>
                <w:sz w:val="12"/>
                <w:szCs w:val="12"/>
                <w:lang w:val="ru-RU"/>
              </w:rPr>
              <w:t>отведение сточных вод на</w:t>
            </w:r>
            <w:r w:rsidRPr="001A15F6">
              <w:rPr>
                <w:rFonts w:ascii="Times New Roman" w:hAnsi="Times New Roman" w:cs="Times New Roman"/>
                <w:spacing w:val="-57"/>
                <w:sz w:val="12"/>
                <w:szCs w:val="12"/>
                <w:lang w:val="ru-RU"/>
              </w:rPr>
              <w:t xml:space="preserve"> </w:t>
            </w:r>
            <w:r w:rsidRPr="001A15F6">
              <w:rPr>
                <w:rFonts w:ascii="Times New Roman" w:hAnsi="Times New Roman" w:cs="Times New Roman"/>
                <w:sz w:val="12"/>
                <w:szCs w:val="12"/>
                <w:lang w:val="ru-RU"/>
              </w:rPr>
              <w:t>КОС</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п.</w:t>
            </w:r>
            <w:r w:rsidRPr="001A15F6">
              <w:rPr>
                <w:rFonts w:ascii="Times New Roman" w:hAnsi="Times New Roman" w:cs="Times New Roman"/>
                <w:spacing w:val="1"/>
                <w:sz w:val="12"/>
                <w:szCs w:val="12"/>
                <w:lang w:val="ru-RU"/>
              </w:rPr>
              <w:t xml:space="preserve"> </w:t>
            </w:r>
            <w:r w:rsidRPr="001A15F6">
              <w:rPr>
                <w:rFonts w:ascii="Times New Roman" w:hAnsi="Times New Roman" w:cs="Times New Roman"/>
                <w:sz w:val="12"/>
                <w:szCs w:val="12"/>
                <w:lang w:val="ru-RU"/>
              </w:rPr>
              <w:t>Светлодольск</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51,667</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60,45</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69,23</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78,01</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79,34</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80,67</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81,99</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83,32</w:t>
            </w:r>
          </w:p>
        </w:tc>
        <w:tc>
          <w:tcPr>
            <w:tcW w:w="261"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84,653</w:t>
            </w:r>
          </w:p>
        </w:tc>
        <w:tc>
          <w:tcPr>
            <w:tcW w:w="290"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101,844</w:t>
            </w:r>
          </w:p>
        </w:tc>
        <w:tc>
          <w:tcPr>
            <w:tcW w:w="290"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119,035</w:t>
            </w:r>
          </w:p>
        </w:tc>
        <w:tc>
          <w:tcPr>
            <w:tcW w:w="259" w:type="pct"/>
            <w:vAlign w:val="center"/>
          </w:tcPr>
          <w:p w:rsidR="001A15F6" w:rsidRPr="001A15F6" w:rsidRDefault="001A15F6" w:rsidP="001A15F6">
            <w:pPr>
              <w:pStyle w:val="aff1"/>
              <w:jc w:val="center"/>
              <w:rPr>
                <w:rFonts w:ascii="Times New Roman" w:hAnsi="Times New Roman" w:cs="Times New Roman"/>
                <w:sz w:val="12"/>
                <w:szCs w:val="12"/>
              </w:rPr>
            </w:pPr>
            <w:r w:rsidRPr="001A15F6">
              <w:rPr>
                <w:rFonts w:ascii="Times New Roman" w:hAnsi="Times New Roman" w:cs="Times New Roman"/>
                <w:sz w:val="12"/>
                <w:szCs w:val="12"/>
              </w:rPr>
              <w:t>136,23</w:t>
            </w:r>
          </w:p>
        </w:tc>
      </w:tr>
    </w:tbl>
    <w:p w:rsidR="001A15F6" w:rsidRP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 xml:space="preserve">РАЗДЕЛ </w:t>
      </w:r>
      <w:r>
        <w:rPr>
          <w:rFonts w:ascii="Times New Roman" w:hAnsi="Times New Roman" w:cs="Times New Roman"/>
          <w:sz w:val="12"/>
          <w:szCs w:val="12"/>
        </w:rPr>
        <w:t>3.3. ПРОГНОЗ ОБЪЁМА СТОЧНЫХ ВОД</w:t>
      </w:r>
    </w:p>
    <w:p w:rsidR="001A15F6" w:rsidRPr="001A15F6" w:rsidRDefault="001A15F6" w:rsidP="001A15F6">
      <w:pPr>
        <w:pStyle w:val="aff1"/>
        <w:ind w:firstLine="284"/>
        <w:jc w:val="both"/>
        <w:rPr>
          <w:rFonts w:ascii="Times New Roman" w:hAnsi="Times New Roman" w:cs="Times New Roman"/>
          <w:sz w:val="12"/>
          <w:szCs w:val="12"/>
        </w:rPr>
      </w:pPr>
      <w:r>
        <w:rPr>
          <w:rFonts w:ascii="Times New Roman" w:hAnsi="Times New Roman" w:cs="Times New Roman"/>
          <w:sz w:val="12"/>
          <w:szCs w:val="12"/>
        </w:rPr>
        <w:t>3.3.1.</w:t>
      </w:r>
      <w:r w:rsidRPr="001A15F6">
        <w:rPr>
          <w:rFonts w:ascii="Times New Roman" w:hAnsi="Times New Roman" w:cs="Times New Roman"/>
          <w:sz w:val="12"/>
          <w:szCs w:val="12"/>
        </w:rPr>
        <w:t>Сведения о фактическом и ожидаемом поступлении сточных вод в централ</w:t>
      </w:r>
      <w:r>
        <w:rPr>
          <w:rFonts w:ascii="Times New Roman" w:hAnsi="Times New Roman" w:cs="Times New Roman"/>
          <w:sz w:val="12"/>
          <w:szCs w:val="12"/>
        </w:rPr>
        <w:t>изованную систему водоотведения</w:t>
      </w:r>
    </w:p>
    <w:p w:rsidR="001A15F6" w:rsidRP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Сведения о фактическом и ожидаемом</w:t>
      </w:r>
      <w:r>
        <w:rPr>
          <w:rFonts w:ascii="Times New Roman" w:hAnsi="Times New Roman" w:cs="Times New Roman"/>
          <w:sz w:val="12"/>
          <w:szCs w:val="12"/>
        </w:rPr>
        <w:t xml:space="preserve"> поступлении сточных вод в цен</w:t>
      </w:r>
      <w:r w:rsidRPr="001A15F6">
        <w:rPr>
          <w:rFonts w:ascii="Times New Roman" w:hAnsi="Times New Roman" w:cs="Times New Roman"/>
          <w:sz w:val="12"/>
          <w:szCs w:val="12"/>
        </w:rPr>
        <w:t>трализованную систему водоотведения поселения представлены в таблице 3.3.1.1.</w:t>
      </w:r>
    </w:p>
    <w:p w:rsidR="001A15F6" w:rsidRPr="001A15F6" w:rsidRDefault="001A15F6" w:rsidP="001A15F6">
      <w:pPr>
        <w:pStyle w:val="aff1"/>
        <w:ind w:firstLine="284"/>
        <w:jc w:val="both"/>
        <w:rPr>
          <w:rFonts w:ascii="Times New Roman" w:hAnsi="Times New Roman" w:cs="Times New Roman"/>
          <w:sz w:val="12"/>
          <w:szCs w:val="12"/>
        </w:rPr>
      </w:pPr>
      <w:r w:rsidRPr="001A15F6">
        <w:rPr>
          <w:rFonts w:ascii="Times New Roman" w:hAnsi="Times New Roman" w:cs="Times New Roman"/>
          <w:sz w:val="12"/>
          <w:szCs w:val="12"/>
        </w:rPr>
        <w:t>Результаты о ожидаемом поступлении сточных вод в централизованную систему водоотведения поселка были рассчитаны на основе:</w:t>
      </w:r>
    </w:p>
    <w:p w:rsidR="001A15F6" w:rsidRPr="001A15F6" w:rsidRDefault="001A15F6" w:rsidP="001A15F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A15F6">
        <w:rPr>
          <w:rFonts w:ascii="Times New Roman" w:hAnsi="Times New Roman" w:cs="Times New Roman"/>
          <w:sz w:val="12"/>
          <w:szCs w:val="12"/>
        </w:rPr>
        <w:t>перечня объектов, планируемых к строительству и вводу в эксплуатацию, согласно «Генеральному плану сельского поселения Сургут на расчетный срок до 2033 года»;</w:t>
      </w:r>
    </w:p>
    <w:p w:rsidR="001A15F6" w:rsidRDefault="001A15F6" w:rsidP="001A15F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A15F6">
        <w:rPr>
          <w:rFonts w:ascii="Times New Roman" w:hAnsi="Times New Roman" w:cs="Times New Roman"/>
          <w:sz w:val="12"/>
          <w:szCs w:val="12"/>
        </w:rPr>
        <w:t>норм водоотведения согласно СП 32.</w:t>
      </w:r>
      <w:r>
        <w:rPr>
          <w:rFonts w:ascii="Times New Roman" w:hAnsi="Times New Roman" w:cs="Times New Roman"/>
          <w:sz w:val="12"/>
          <w:szCs w:val="12"/>
        </w:rPr>
        <w:t>13330.2018 «Канализация. Наруж</w:t>
      </w:r>
      <w:r w:rsidRPr="001A15F6">
        <w:rPr>
          <w:rFonts w:ascii="Times New Roman" w:hAnsi="Times New Roman" w:cs="Times New Roman"/>
          <w:sz w:val="12"/>
          <w:szCs w:val="12"/>
        </w:rPr>
        <w:t>ные сети и сооружения», с учетом коэффициента суточной неравномерности</w:t>
      </w:r>
      <w:r>
        <w:rPr>
          <w:rFonts w:ascii="Times New Roman" w:hAnsi="Times New Roman" w:cs="Times New Roman"/>
          <w:sz w:val="12"/>
          <w:szCs w:val="12"/>
        </w:rPr>
        <w:t>.</w:t>
      </w:r>
    </w:p>
    <w:p w:rsidR="006855A9" w:rsidRDefault="006855A9" w:rsidP="001A15F6">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Таблица 3.3.1.1 – Ожидаемое поступление сточных вод в централизованную систему водоотведения, тыс. м3/год</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0"/>
        <w:gridCol w:w="1533"/>
        <w:gridCol w:w="340"/>
        <w:gridCol w:w="340"/>
        <w:gridCol w:w="340"/>
        <w:gridCol w:w="340"/>
        <w:gridCol w:w="340"/>
        <w:gridCol w:w="340"/>
        <w:gridCol w:w="340"/>
        <w:gridCol w:w="340"/>
        <w:gridCol w:w="340"/>
        <w:gridCol w:w="400"/>
        <w:gridCol w:w="400"/>
        <w:gridCol w:w="400"/>
      </w:tblGrid>
      <w:tr w:rsidR="006855A9" w:rsidRPr="006855A9" w:rsidTr="006855A9">
        <w:trPr>
          <w:trHeight w:val="70"/>
        </w:trPr>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lang w:val="ru-RU"/>
              </w:rPr>
              <w:t>Наименование</w:t>
            </w:r>
            <w:r w:rsidRPr="006855A9">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технологи</w:t>
            </w:r>
            <w:r w:rsidRPr="006855A9">
              <w:rPr>
                <w:rFonts w:ascii="Times New Roman" w:hAnsi="Times New Roman" w:cs="Times New Roman"/>
                <w:sz w:val="12"/>
                <w:szCs w:val="12"/>
                <w:lang w:val="ru-RU"/>
              </w:rPr>
              <w:t>ческой</w:t>
            </w:r>
            <w:r w:rsidRPr="006855A9">
              <w:rPr>
                <w:rFonts w:ascii="Times New Roman" w:hAnsi="Times New Roman" w:cs="Times New Roman"/>
                <w:spacing w:val="-12"/>
                <w:sz w:val="12"/>
                <w:szCs w:val="12"/>
                <w:lang w:val="ru-RU"/>
              </w:rPr>
              <w:t xml:space="preserve"> </w:t>
            </w:r>
            <w:r w:rsidRPr="006855A9">
              <w:rPr>
                <w:rFonts w:ascii="Times New Roman" w:hAnsi="Times New Roman" w:cs="Times New Roman"/>
                <w:sz w:val="12"/>
                <w:szCs w:val="12"/>
                <w:lang w:val="ru-RU"/>
              </w:rPr>
              <w:t>зоны</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Наименование показателя</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2022</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2023</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2024</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2025</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2026</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2027</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2028</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2029</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2030</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2031</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2032</w:t>
            </w:r>
            <w:r w:rsidRPr="006855A9">
              <w:rPr>
                <w:rFonts w:ascii="Times New Roman" w:hAnsi="Times New Roman" w:cs="Times New Roman"/>
                <w:sz w:val="12"/>
                <w:szCs w:val="12"/>
              </w:rPr>
              <w:t>г.</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2033</w:t>
            </w:r>
            <w:r w:rsidRPr="006855A9">
              <w:rPr>
                <w:rFonts w:ascii="Times New Roman" w:hAnsi="Times New Roman" w:cs="Times New Roman"/>
                <w:sz w:val="12"/>
                <w:szCs w:val="12"/>
              </w:rPr>
              <w:t>г.</w:t>
            </w:r>
          </w:p>
        </w:tc>
      </w:tr>
      <w:tr w:rsidR="006855A9" w:rsidRPr="006855A9" w:rsidTr="006855A9">
        <w:trPr>
          <w:trHeight w:val="70"/>
        </w:trPr>
        <w:tc>
          <w:tcPr>
            <w:tcW w:w="0" w:type="auto"/>
            <w:vMerge w:val="restart"/>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lang w:val="ru-RU"/>
              </w:rPr>
              <w:t>Отведение</w:t>
            </w:r>
            <w:r>
              <w:rPr>
                <w:rFonts w:ascii="Times New Roman" w:hAnsi="Times New Roman" w:cs="Times New Roman"/>
                <w:sz w:val="12"/>
                <w:szCs w:val="12"/>
                <w:lang w:val="ru-RU"/>
              </w:rPr>
              <w:t xml:space="preserve"> </w:t>
            </w:r>
            <w:r w:rsidRPr="006855A9">
              <w:rPr>
                <w:rFonts w:ascii="Times New Roman" w:hAnsi="Times New Roman" w:cs="Times New Roman"/>
                <w:sz w:val="12"/>
                <w:szCs w:val="12"/>
                <w:lang w:val="ru-RU"/>
              </w:rPr>
              <w:t>сточных</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вод</w:t>
            </w:r>
            <w:r>
              <w:rPr>
                <w:rFonts w:ascii="Times New Roman" w:hAnsi="Times New Roman" w:cs="Times New Roman"/>
                <w:sz w:val="12"/>
                <w:szCs w:val="12"/>
                <w:lang w:val="ru-RU"/>
              </w:rPr>
              <w:t xml:space="preserve"> </w:t>
            </w:r>
            <w:r w:rsidRPr="006855A9">
              <w:rPr>
                <w:rFonts w:ascii="Times New Roman" w:hAnsi="Times New Roman" w:cs="Times New Roman"/>
                <w:sz w:val="12"/>
                <w:szCs w:val="12"/>
                <w:lang w:val="ru-RU"/>
              </w:rPr>
              <w:t>на</w:t>
            </w:r>
            <w:r w:rsidRPr="006855A9">
              <w:rPr>
                <w:rFonts w:ascii="Times New Roman" w:hAnsi="Times New Roman" w:cs="Times New Roman"/>
                <w:spacing w:val="-14"/>
                <w:sz w:val="12"/>
                <w:szCs w:val="12"/>
                <w:lang w:val="ru-RU"/>
              </w:rPr>
              <w:t xml:space="preserve"> </w:t>
            </w:r>
            <w:r>
              <w:rPr>
                <w:rFonts w:ascii="Times New Roman" w:hAnsi="Times New Roman" w:cs="Times New Roman"/>
                <w:sz w:val="12"/>
                <w:szCs w:val="12"/>
                <w:lang w:val="ru-RU"/>
              </w:rPr>
              <w:t>существу</w:t>
            </w:r>
            <w:r w:rsidRPr="006855A9">
              <w:rPr>
                <w:rFonts w:ascii="Times New Roman" w:hAnsi="Times New Roman" w:cs="Times New Roman"/>
                <w:sz w:val="12"/>
                <w:szCs w:val="12"/>
                <w:lang w:val="ru-RU"/>
              </w:rPr>
              <w:t>ющие</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ОСК</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Общий </w:t>
            </w:r>
            <w:r w:rsidRPr="006855A9">
              <w:rPr>
                <w:rFonts w:ascii="Times New Roman" w:hAnsi="Times New Roman" w:cs="Times New Roman"/>
                <w:sz w:val="12"/>
                <w:szCs w:val="12"/>
                <w:lang w:val="ru-RU"/>
              </w:rPr>
              <w:t>объём</w:t>
            </w:r>
            <w:r>
              <w:rPr>
                <w:rFonts w:ascii="Times New Roman" w:hAnsi="Times New Roman" w:cs="Times New Roman"/>
                <w:sz w:val="12"/>
                <w:szCs w:val="12"/>
                <w:lang w:val="ru-RU"/>
              </w:rPr>
              <w:t xml:space="preserve"> </w:t>
            </w:r>
            <w:r w:rsidRPr="006855A9">
              <w:rPr>
                <w:rFonts w:ascii="Times New Roman" w:hAnsi="Times New Roman" w:cs="Times New Roman"/>
                <w:sz w:val="12"/>
                <w:szCs w:val="12"/>
                <w:lang w:val="ru-RU"/>
              </w:rPr>
              <w:t>стоков</w:t>
            </w:r>
            <w:r>
              <w:rPr>
                <w:rFonts w:ascii="Times New Roman" w:hAnsi="Times New Roman" w:cs="Times New Roman"/>
                <w:spacing w:val="50"/>
                <w:sz w:val="12"/>
                <w:szCs w:val="12"/>
                <w:lang w:val="ru-RU"/>
              </w:rPr>
              <w:t xml:space="preserve"> </w:t>
            </w:r>
            <w:r w:rsidRPr="006855A9">
              <w:rPr>
                <w:rFonts w:ascii="Times New Roman" w:hAnsi="Times New Roman" w:cs="Times New Roman"/>
                <w:sz w:val="12"/>
                <w:szCs w:val="12"/>
                <w:lang w:val="ru-RU"/>
              </w:rPr>
              <w:t>всего,</w:t>
            </w:r>
            <w:r>
              <w:rPr>
                <w:rFonts w:ascii="Times New Roman" w:hAnsi="Times New Roman" w:cs="Times New Roman"/>
                <w:spacing w:val="54"/>
                <w:sz w:val="12"/>
                <w:szCs w:val="12"/>
                <w:lang w:val="ru-RU"/>
              </w:rPr>
              <w:t xml:space="preserve"> </w:t>
            </w:r>
            <w:r w:rsidRPr="006855A9">
              <w:rPr>
                <w:rFonts w:ascii="Times New Roman" w:hAnsi="Times New Roman" w:cs="Times New Roman"/>
                <w:sz w:val="12"/>
                <w:szCs w:val="12"/>
                <w:lang w:val="ru-RU"/>
              </w:rPr>
              <w:t>в</w:t>
            </w:r>
            <w:r>
              <w:rPr>
                <w:rFonts w:ascii="Times New Roman" w:hAnsi="Times New Roman" w:cs="Times New Roman"/>
                <w:sz w:val="12"/>
                <w:szCs w:val="12"/>
                <w:lang w:val="ru-RU"/>
              </w:rPr>
              <w:t xml:space="preserve"> </w:t>
            </w:r>
            <w:r w:rsidRPr="006855A9">
              <w:rPr>
                <w:rFonts w:ascii="Times New Roman" w:hAnsi="Times New Roman" w:cs="Times New Roman"/>
                <w:sz w:val="12"/>
                <w:szCs w:val="12"/>
                <w:lang w:val="ru-RU"/>
              </w:rPr>
              <w:t>том</w:t>
            </w:r>
            <w:r w:rsidRPr="006855A9">
              <w:rPr>
                <w:rFonts w:ascii="Times New Roman" w:hAnsi="Times New Roman" w:cs="Times New Roman"/>
                <w:spacing w:val="-2"/>
                <w:sz w:val="12"/>
                <w:szCs w:val="12"/>
                <w:lang w:val="ru-RU"/>
              </w:rPr>
              <w:t xml:space="preserve"> </w:t>
            </w:r>
            <w:r w:rsidRPr="006855A9">
              <w:rPr>
                <w:rFonts w:ascii="Times New Roman" w:hAnsi="Times New Roman" w:cs="Times New Roman"/>
                <w:sz w:val="12"/>
                <w:szCs w:val="12"/>
                <w:lang w:val="ru-RU"/>
              </w:rPr>
              <w:t>числе:</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51,667</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60,447</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69,228</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78,008</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79,337</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80,666</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81,995</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83,324</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84,653</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101,844</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119,035</w:t>
            </w:r>
          </w:p>
        </w:tc>
        <w:tc>
          <w:tcPr>
            <w:tcW w:w="0" w:type="auto"/>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rPr>
              <w:t>136,226</w:t>
            </w:r>
          </w:p>
        </w:tc>
      </w:tr>
      <w:tr w:rsidR="006855A9" w:rsidRPr="006855A9" w:rsidTr="006855A9">
        <w:trPr>
          <w:trHeight w:val="70"/>
        </w:trPr>
        <w:tc>
          <w:tcPr>
            <w:tcW w:w="0" w:type="auto"/>
            <w:vMerge/>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население</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44,894</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53,590</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62,287</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70,984</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72,229</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73,474</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74,719</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75,965</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77,21</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86,959</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96,707</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106,456</w:t>
            </w:r>
          </w:p>
        </w:tc>
      </w:tr>
      <w:tr w:rsidR="006855A9" w:rsidRPr="006855A9" w:rsidTr="006855A9">
        <w:trPr>
          <w:trHeight w:val="70"/>
        </w:trPr>
        <w:tc>
          <w:tcPr>
            <w:tcW w:w="0" w:type="auto"/>
            <w:vMerge/>
            <w:vAlign w:val="center"/>
          </w:tcPr>
          <w:p w:rsidR="006855A9" w:rsidRPr="006855A9" w:rsidRDefault="006855A9" w:rsidP="006855A9">
            <w:pPr>
              <w:pStyle w:val="aff1"/>
              <w:jc w:val="center"/>
              <w:rPr>
                <w:rFonts w:ascii="Times New Roman" w:hAnsi="Times New Roman" w:cs="Times New Roman"/>
                <w:sz w:val="12"/>
                <w:szCs w:val="12"/>
              </w:rPr>
            </w:pP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бюджетные</w:t>
            </w:r>
            <w:r w:rsidRPr="006855A9">
              <w:rPr>
                <w:rFonts w:ascii="Times New Roman" w:hAnsi="Times New Roman" w:cs="Times New Roman"/>
                <w:spacing w:val="-1"/>
                <w:sz w:val="12"/>
                <w:szCs w:val="12"/>
              </w:rPr>
              <w:t xml:space="preserve"> </w:t>
            </w:r>
            <w:r>
              <w:rPr>
                <w:rFonts w:ascii="Times New Roman" w:hAnsi="Times New Roman" w:cs="Times New Roman"/>
                <w:sz w:val="12"/>
                <w:szCs w:val="12"/>
              </w:rPr>
              <w:t>по</w:t>
            </w:r>
            <w:r w:rsidRPr="006855A9">
              <w:rPr>
                <w:rFonts w:ascii="Times New Roman" w:hAnsi="Times New Roman" w:cs="Times New Roman"/>
                <w:sz w:val="12"/>
                <w:szCs w:val="12"/>
              </w:rPr>
              <w:t>требители</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2,395</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2,424</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2,453</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2,481</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2,510</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2,539</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2,568</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2,596</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2,625</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7,631</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12,636</w:t>
            </w:r>
          </w:p>
        </w:tc>
        <w:tc>
          <w:tcPr>
            <w:tcW w:w="0" w:type="auto"/>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17,64</w:t>
            </w:r>
          </w:p>
        </w:tc>
      </w:tr>
      <w:tr w:rsidR="006855A9" w:rsidRPr="006855A9" w:rsidTr="006855A9">
        <w:trPr>
          <w:trHeight w:val="70"/>
        </w:trPr>
        <w:tc>
          <w:tcPr>
            <w:tcW w:w="0" w:type="auto"/>
            <w:vMerge/>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Pr>
                <w:rFonts w:ascii="Times New Roman" w:hAnsi="Times New Roman" w:cs="Times New Roman"/>
                <w:sz w:val="12"/>
                <w:szCs w:val="12"/>
              </w:rPr>
              <w:t>прочие потре</w:t>
            </w:r>
            <w:r w:rsidRPr="006855A9">
              <w:rPr>
                <w:rFonts w:ascii="Times New Roman" w:hAnsi="Times New Roman" w:cs="Times New Roman"/>
                <w:sz w:val="12"/>
                <w:szCs w:val="12"/>
              </w:rPr>
              <w:t>бители</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4,378</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4,433</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4,488</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4,543</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4,598</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4,653</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4,708</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4,763</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4,818</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7,255</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9,692</w:t>
            </w:r>
          </w:p>
        </w:tc>
        <w:tc>
          <w:tcPr>
            <w:tcW w:w="0" w:type="auto"/>
            <w:tcBorders>
              <w:bottom w:val="single" w:sz="4" w:space="0" w:color="000000"/>
            </w:tcBorders>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12,13</w:t>
            </w:r>
          </w:p>
        </w:tc>
      </w:tr>
    </w:tbl>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3.3.2.</w:t>
      </w:r>
      <w:r w:rsidRPr="006855A9">
        <w:rPr>
          <w:rFonts w:ascii="Times New Roman" w:hAnsi="Times New Roman" w:cs="Times New Roman"/>
          <w:sz w:val="12"/>
          <w:szCs w:val="12"/>
        </w:rPr>
        <w:t>Описание структуры центр</w:t>
      </w:r>
      <w:r>
        <w:rPr>
          <w:rFonts w:ascii="Times New Roman" w:hAnsi="Times New Roman" w:cs="Times New Roman"/>
          <w:sz w:val="12"/>
          <w:szCs w:val="12"/>
        </w:rPr>
        <w:t>ализованной системы водоотведе</w:t>
      </w:r>
      <w:r w:rsidRPr="006855A9">
        <w:rPr>
          <w:rFonts w:ascii="Times New Roman" w:hAnsi="Times New Roman" w:cs="Times New Roman"/>
          <w:sz w:val="12"/>
          <w:szCs w:val="12"/>
        </w:rPr>
        <w:t>ния (эксплуата</w:t>
      </w:r>
      <w:r>
        <w:rPr>
          <w:rFonts w:ascii="Times New Roman" w:hAnsi="Times New Roman" w:cs="Times New Roman"/>
          <w:sz w:val="12"/>
          <w:szCs w:val="12"/>
        </w:rPr>
        <w:t>ционные и технологические зоны)</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Услуги водоотведения на территории с.</w:t>
      </w:r>
      <w:r>
        <w:rPr>
          <w:rFonts w:ascii="Times New Roman" w:hAnsi="Times New Roman" w:cs="Times New Roman"/>
          <w:sz w:val="12"/>
          <w:szCs w:val="12"/>
        </w:rPr>
        <w:t>п. Сургут оказывает предприятие</w:t>
      </w:r>
      <w:r w:rsidRPr="006855A9">
        <w:rPr>
          <w:rFonts w:ascii="Times New Roman" w:hAnsi="Times New Roman" w:cs="Times New Roman"/>
          <w:sz w:val="12"/>
          <w:szCs w:val="12"/>
        </w:rPr>
        <w:t>– ООО «Сергиевская Коммунальная Компания» (ООО «СКК»).</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Исходя из выводов, сделанных в подразделе 3.1.1. настоящей Схемы, в границах территории сельского поселения определена одна эксплуатационная зона водоотведения - ООО «СКК».</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Исходя из выводов, сделанных в подразделе 3.1.3 Схемы, в границах тер- ритории сельского поселения определена т</w:t>
      </w:r>
      <w:r>
        <w:rPr>
          <w:rFonts w:ascii="Times New Roman" w:hAnsi="Times New Roman" w:cs="Times New Roman"/>
          <w:sz w:val="12"/>
          <w:szCs w:val="12"/>
        </w:rPr>
        <w:t>ехнологическая зона водоотведе</w:t>
      </w:r>
      <w:r w:rsidRPr="006855A9">
        <w:rPr>
          <w:rFonts w:ascii="Times New Roman" w:hAnsi="Times New Roman" w:cs="Times New Roman"/>
          <w:sz w:val="12"/>
          <w:szCs w:val="12"/>
        </w:rPr>
        <w:t>ния, которая остается на перспективу:</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 технологическа</w:t>
      </w:r>
      <w:r>
        <w:rPr>
          <w:rFonts w:ascii="Times New Roman" w:hAnsi="Times New Roman" w:cs="Times New Roman"/>
          <w:sz w:val="12"/>
          <w:szCs w:val="12"/>
        </w:rPr>
        <w:t>я зона водоотведения п. Сургут.</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Согласно Генеральному плану, к 2033 году при осуществлении застроек новых территорий можно будет выделить следующие эксплуатационные и технологические зоны, где подключение п</w:t>
      </w:r>
      <w:r>
        <w:rPr>
          <w:rFonts w:ascii="Times New Roman" w:hAnsi="Times New Roman" w:cs="Times New Roman"/>
          <w:sz w:val="12"/>
          <w:szCs w:val="12"/>
        </w:rPr>
        <w:t>отребителей к существующей цен</w:t>
      </w:r>
      <w:r w:rsidRPr="006855A9">
        <w:rPr>
          <w:rFonts w:ascii="Times New Roman" w:hAnsi="Times New Roman" w:cs="Times New Roman"/>
          <w:sz w:val="12"/>
          <w:szCs w:val="12"/>
        </w:rPr>
        <w:t xml:space="preserve">трализованной системе водоотведения будет </w:t>
      </w:r>
      <w:r>
        <w:rPr>
          <w:rFonts w:ascii="Times New Roman" w:hAnsi="Times New Roman" w:cs="Times New Roman"/>
          <w:sz w:val="12"/>
          <w:szCs w:val="12"/>
        </w:rPr>
        <w:t>осуществляться на условиях вла</w:t>
      </w:r>
      <w:r w:rsidRPr="006855A9">
        <w:rPr>
          <w:rFonts w:ascii="Times New Roman" w:hAnsi="Times New Roman" w:cs="Times New Roman"/>
          <w:sz w:val="12"/>
          <w:szCs w:val="12"/>
        </w:rPr>
        <w:t>дельцев сетей, для чего необходимо выполнение следующих мероприятий</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а)</w:t>
      </w:r>
      <w:r w:rsidRPr="006855A9">
        <w:rPr>
          <w:rFonts w:ascii="Times New Roman" w:hAnsi="Times New Roman" w:cs="Times New Roman"/>
          <w:sz w:val="12"/>
          <w:szCs w:val="12"/>
        </w:rPr>
        <w:t>отведение хозяйственно-бытовых стоков с проектируемой территории предусмотрено безнапорным способом до границы проектирования;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 xml:space="preserve">б) отведение хозяйственно-бытовых </w:t>
      </w:r>
      <w:r>
        <w:rPr>
          <w:rFonts w:ascii="Times New Roman" w:hAnsi="Times New Roman" w:cs="Times New Roman"/>
          <w:sz w:val="12"/>
          <w:szCs w:val="12"/>
        </w:rPr>
        <w:t>стоков с проектируемой террито</w:t>
      </w:r>
      <w:r w:rsidRPr="006855A9">
        <w:rPr>
          <w:rFonts w:ascii="Times New Roman" w:hAnsi="Times New Roman" w:cs="Times New Roman"/>
          <w:sz w:val="12"/>
          <w:szCs w:val="12"/>
        </w:rPr>
        <w:t>рии предусмотрено на КНС и далее по проекту на существующие очистные сооружения канализации п. Светлодольск.</w:t>
      </w:r>
    </w:p>
    <w:p w:rsidR="00363573"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Проектная схема предусматривает стр</w:t>
      </w:r>
      <w:r>
        <w:rPr>
          <w:rFonts w:ascii="Times New Roman" w:hAnsi="Times New Roman" w:cs="Times New Roman"/>
          <w:sz w:val="12"/>
          <w:szCs w:val="12"/>
        </w:rPr>
        <w:t>оительство централизованной хо</w:t>
      </w:r>
      <w:r w:rsidRPr="006855A9">
        <w:rPr>
          <w:rFonts w:ascii="Times New Roman" w:hAnsi="Times New Roman" w:cs="Times New Roman"/>
          <w:sz w:val="12"/>
          <w:szCs w:val="12"/>
        </w:rPr>
        <w:t>зяйственно-бытовой канализации, состоящей</w:t>
      </w:r>
      <w:r>
        <w:rPr>
          <w:rFonts w:ascii="Times New Roman" w:hAnsi="Times New Roman" w:cs="Times New Roman"/>
          <w:sz w:val="12"/>
          <w:szCs w:val="12"/>
        </w:rPr>
        <w:t xml:space="preserve"> из самотечных, напорных участ</w:t>
      </w:r>
      <w:r w:rsidRPr="006855A9">
        <w:rPr>
          <w:rFonts w:ascii="Times New Roman" w:hAnsi="Times New Roman" w:cs="Times New Roman"/>
          <w:sz w:val="12"/>
          <w:szCs w:val="12"/>
        </w:rPr>
        <w:t>ков сети и канализационных насосных станций подкачки (КНС);</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3.3.3.</w:t>
      </w:r>
      <w:r w:rsidRPr="006855A9">
        <w:rPr>
          <w:rFonts w:ascii="Times New Roman" w:hAnsi="Times New Roman" w:cs="Times New Roman"/>
          <w:sz w:val="12"/>
          <w:szCs w:val="1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w:t>
      </w:r>
      <w:r>
        <w:rPr>
          <w:rFonts w:ascii="Times New Roman" w:hAnsi="Times New Roman" w:cs="Times New Roman"/>
          <w:sz w:val="12"/>
          <w:szCs w:val="12"/>
        </w:rPr>
        <w:t>одоотведения с разбивкой по годам</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Строительство новых канализационн</w:t>
      </w:r>
      <w:r>
        <w:rPr>
          <w:rFonts w:ascii="Times New Roman" w:hAnsi="Times New Roman" w:cs="Times New Roman"/>
          <w:sz w:val="12"/>
          <w:szCs w:val="12"/>
        </w:rPr>
        <w:t>ых очистных сооружениях на тер</w:t>
      </w:r>
      <w:r w:rsidRPr="006855A9">
        <w:rPr>
          <w:rFonts w:ascii="Times New Roman" w:hAnsi="Times New Roman" w:cs="Times New Roman"/>
          <w:sz w:val="12"/>
          <w:szCs w:val="12"/>
        </w:rPr>
        <w:t>ритории се</w:t>
      </w:r>
      <w:r>
        <w:rPr>
          <w:rFonts w:ascii="Times New Roman" w:hAnsi="Times New Roman" w:cs="Times New Roman"/>
          <w:sz w:val="12"/>
          <w:szCs w:val="12"/>
        </w:rPr>
        <w:t>льского поселения не требуется.</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3.3.4.</w:t>
      </w:r>
      <w:r w:rsidRPr="006855A9">
        <w:rPr>
          <w:rFonts w:ascii="Times New Roman" w:hAnsi="Times New Roman" w:cs="Times New Roman"/>
          <w:sz w:val="12"/>
          <w:szCs w:val="12"/>
        </w:rPr>
        <w:t>Результаты анализа гидра</w:t>
      </w:r>
      <w:r>
        <w:rPr>
          <w:rFonts w:ascii="Times New Roman" w:hAnsi="Times New Roman" w:cs="Times New Roman"/>
          <w:sz w:val="12"/>
          <w:szCs w:val="12"/>
        </w:rPr>
        <w:t>влических режимов и режимов ра</w:t>
      </w:r>
      <w:r w:rsidRPr="006855A9">
        <w:rPr>
          <w:rFonts w:ascii="Times New Roman" w:hAnsi="Times New Roman" w:cs="Times New Roman"/>
          <w:sz w:val="12"/>
          <w:szCs w:val="12"/>
        </w:rPr>
        <w:t xml:space="preserve">боты элементов централизованной системы водоотведения (насосных станций, канализационных сетей) обеспечивающих транспортировку сточных вод от самого удаленного абонента до очистных сооружений и характеризующих существующие возможности </w:t>
      </w:r>
      <w:r>
        <w:rPr>
          <w:rFonts w:ascii="Times New Roman" w:hAnsi="Times New Roman" w:cs="Times New Roman"/>
          <w:sz w:val="12"/>
          <w:szCs w:val="12"/>
        </w:rPr>
        <w:t>передачи сточных вод на очистку</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Отвод и транспортировка стоков от абонентов в поселке производится через систему самотечных трубопроводов и канализационных насосных станций. Из насосных станций стоки транспортируются по напорным трубопроводам в магистральные коллекторы и далее на канализационные очистные сооружения, расположенные в п. Светлодольск.</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В централизованной системе водоотведения находится на обслуживании</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4 канализационных насосных станций (КНС). Насосные станции предназначены для обеспечения подачи сточных вод (т.е. перекачки и подъема) в систему канализации.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подавать сточную воду самотеком.</w:t>
      </w:r>
    </w:p>
    <w:p w:rsidR="00F87551"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В общем виде КНС представляет собой здание, имеющее подземную и надземную части или же насосная станция заводского изготовления подземного типа.</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Проектная производительность существующих </w:t>
      </w:r>
      <w:r w:rsidRPr="006855A9">
        <w:rPr>
          <w:rFonts w:ascii="Times New Roman" w:hAnsi="Times New Roman" w:cs="Times New Roman"/>
          <w:sz w:val="12"/>
          <w:szCs w:val="12"/>
        </w:rPr>
        <w:t>канализационных насосных станций за 2022 год составляет:</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 КНС№1 - 8,0 м3/час;</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 КНС№2 – 600 м3/час;</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КНС – 200 м3/час;</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КНС на ул. Зеленая – 100 м3/час.</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Данные по фактической производитель</w:t>
      </w:r>
      <w:r>
        <w:rPr>
          <w:rFonts w:ascii="Times New Roman" w:hAnsi="Times New Roman" w:cs="Times New Roman"/>
          <w:sz w:val="12"/>
          <w:szCs w:val="12"/>
        </w:rPr>
        <w:t>ности насосных станций не пред</w:t>
      </w:r>
      <w:r w:rsidRPr="006855A9">
        <w:rPr>
          <w:rFonts w:ascii="Times New Roman" w:hAnsi="Times New Roman" w:cs="Times New Roman"/>
          <w:sz w:val="12"/>
          <w:szCs w:val="12"/>
        </w:rPr>
        <w:t>ставлены.</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Режим работы КНС – круглогодичный.</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Удельный расход электрической энер</w:t>
      </w:r>
      <w:r>
        <w:rPr>
          <w:rFonts w:ascii="Times New Roman" w:hAnsi="Times New Roman" w:cs="Times New Roman"/>
          <w:sz w:val="12"/>
          <w:szCs w:val="12"/>
        </w:rPr>
        <w:t>гии потребляемой в технологиче</w:t>
      </w:r>
      <w:r w:rsidRPr="006855A9">
        <w:rPr>
          <w:rFonts w:ascii="Times New Roman" w:hAnsi="Times New Roman" w:cs="Times New Roman"/>
          <w:sz w:val="12"/>
          <w:szCs w:val="12"/>
        </w:rPr>
        <w:t>ском процессе транспортировки сточных во</w:t>
      </w:r>
      <w:r>
        <w:rPr>
          <w:rFonts w:ascii="Times New Roman" w:hAnsi="Times New Roman" w:cs="Times New Roman"/>
          <w:sz w:val="12"/>
          <w:szCs w:val="12"/>
        </w:rPr>
        <w:t>д на единицу объёма транспорти</w:t>
      </w:r>
      <w:r w:rsidRPr="006855A9">
        <w:rPr>
          <w:rFonts w:ascii="Times New Roman" w:hAnsi="Times New Roman" w:cs="Times New Roman"/>
          <w:sz w:val="12"/>
          <w:szCs w:val="12"/>
        </w:rPr>
        <w:t>руемых сточных вод составляет от 0,493 до 0,774 кВт*ч/м3 стоков.</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Канализационные очистные сооружени</w:t>
      </w:r>
      <w:r>
        <w:rPr>
          <w:rFonts w:ascii="Times New Roman" w:hAnsi="Times New Roman" w:cs="Times New Roman"/>
          <w:sz w:val="12"/>
          <w:szCs w:val="12"/>
        </w:rPr>
        <w:t>я системы водоотведения на тер</w:t>
      </w:r>
      <w:r w:rsidRPr="006855A9">
        <w:rPr>
          <w:rFonts w:ascii="Times New Roman" w:hAnsi="Times New Roman" w:cs="Times New Roman"/>
          <w:sz w:val="12"/>
          <w:szCs w:val="12"/>
        </w:rPr>
        <w:t>ритории поселка - отсутствуют</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Согласно данным о режимах работы</w:t>
      </w:r>
      <w:r>
        <w:rPr>
          <w:rFonts w:ascii="Times New Roman" w:hAnsi="Times New Roman" w:cs="Times New Roman"/>
          <w:sz w:val="12"/>
          <w:szCs w:val="12"/>
        </w:rPr>
        <w:t xml:space="preserve"> элементов существующей центра</w:t>
      </w:r>
      <w:r w:rsidRPr="006855A9">
        <w:rPr>
          <w:rFonts w:ascii="Times New Roman" w:hAnsi="Times New Roman" w:cs="Times New Roman"/>
          <w:sz w:val="12"/>
          <w:szCs w:val="12"/>
        </w:rPr>
        <w:t>лизованной системе водоотведения для к</w:t>
      </w:r>
      <w:r>
        <w:rPr>
          <w:rFonts w:ascii="Times New Roman" w:hAnsi="Times New Roman" w:cs="Times New Roman"/>
          <w:sz w:val="12"/>
          <w:szCs w:val="12"/>
        </w:rPr>
        <w:t>аждого сооружения, обеспечиваю</w:t>
      </w:r>
      <w:r w:rsidRPr="006855A9">
        <w:rPr>
          <w:rFonts w:ascii="Times New Roman" w:hAnsi="Times New Roman" w:cs="Times New Roman"/>
          <w:sz w:val="12"/>
          <w:szCs w:val="12"/>
        </w:rPr>
        <w:t xml:space="preserve">щих транспортировку сточных вод от самого </w:t>
      </w:r>
      <w:r>
        <w:rPr>
          <w:rFonts w:ascii="Times New Roman" w:hAnsi="Times New Roman" w:cs="Times New Roman"/>
          <w:sz w:val="12"/>
          <w:szCs w:val="12"/>
        </w:rPr>
        <w:t>удаленного абонента на террито</w:t>
      </w:r>
      <w:r w:rsidRPr="006855A9">
        <w:rPr>
          <w:rFonts w:ascii="Times New Roman" w:hAnsi="Times New Roman" w:cs="Times New Roman"/>
          <w:sz w:val="12"/>
          <w:szCs w:val="12"/>
        </w:rPr>
        <w:t>рии поселка, предоставленным ресурсос</w:t>
      </w:r>
      <w:r>
        <w:rPr>
          <w:rFonts w:ascii="Times New Roman" w:hAnsi="Times New Roman" w:cs="Times New Roman"/>
          <w:sz w:val="12"/>
          <w:szCs w:val="12"/>
        </w:rPr>
        <w:t>набжающей организацией, возмож</w:t>
      </w:r>
      <w:r w:rsidRPr="006855A9">
        <w:rPr>
          <w:rFonts w:ascii="Times New Roman" w:hAnsi="Times New Roman" w:cs="Times New Roman"/>
          <w:sz w:val="12"/>
          <w:szCs w:val="12"/>
        </w:rPr>
        <w:t>ные дефициты по пропускной способности - не выявлены.</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Перечень плановых значений показателей деятельности организации в системе водоотведения приведен в таблице 3.3.4.1.</w:t>
      </w:r>
    </w:p>
    <w:p w:rsid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Таблица 3.3.4.1 – Плановые значения показателей организации ООО «СКС»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3"/>
        <w:gridCol w:w="3402"/>
        <w:gridCol w:w="709"/>
        <w:gridCol w:w="567"/>
        <w:gridCol w:w="572"/>
      </w:tblGrid>
      <w:tr w:rsidR="006855A9" w:rsidRPr="006855A9" w:rsidTr="006855A9">
        <w:trPr>
          <w:trHeight w:val="70"/>
        </w:trPr>
        <w:tc>
          <w:tcPr>
            <w:tcW w:w="1511" w:type="pct"/>
            <w:vMerge w:val="restar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Группа</w:t>
            </w:r>
            <w:r w:rsidRPr="006855A9">
              <w:rPr>
                <w:rFonts w:ascii="Times New Roman" w:hAnsi="Times New Roman" w:cs="Times New Roman"/>
                <w:spacing w:val="1"/>
                <w:sz w:val="12"/>
                <w:szCs w:val="12"/>
              </w:rPr>
              <w:t xml:space="preserve"> </w:t>
            </w:r>
            <w:r w:rsidRPr="006855A9">
              <w:rPr>
                <w:rFonts w:ascii="Times New Roman" w:hAnsi="Times New Roman" w:cs="Times New Roman"/>
                <w:sz w:val="12"/>
                <w:szCs w:val="12"/>
              </w:rPr>
              <w:t>показателей</w:t>
            </w:r>
          </w:p>
        </w:tc>
        <w:tc>
          <w:tcPr>
            <w:tcW w:w="2261" w:type="pct"/>
            <w:vMerge w:val="restar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Плановые</w:t>
            </w:r>
            <w:r w:rsidRPr="006855A9">
              <w:rPr>
                <w:rFonts w:ascii="Times New Roman" w:hAnsi="Times New Roman" w:cs="Times New Roman"/>
                <w:spacing w:val="8"/>
                <w:sz w:val="12"/>
                <w:szCs w:val="12"/>
              </w:rPr>
              <w:t xml:space="preserve"> </w:t>
            </w:r>
            <w:r w:rsidRPr="006855A9">
              <w:rPr>
                <w:rFonts w:ascii="Times New Roman" w:hAnsi="Times New Roman" w:cs="Times New Roman"/>
                <w:sz w:val="12"/>
                <w:szCs w:val="12"/>
              </w:rPr>
              <w:t>индикаторы</w:t>
            </w:r>
          </w:p>
        </w:tc>
        <w:tc>
          <w:tcPr>
            <w:tcW w:w="1228" w:type="pct"/>
            <w:gridSpan w:val="3"/>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Период</w:t>
            </w:r>
          </w:p>
        </w:tc>
      </w:tr>
      <w:tr w:rsidR="006855A9" w:rsidRPr="006855A9" w:rsidTr="006855A9">
        <w:trPr>
          <w:trHeight w:val="70"/>
        </w:trPr>
        <w:tc>
          <w:tcPr>
            <w:tcW w:w="1511" w:type="pct"/>
            <w:vMerge/>
            <w:tcBorders>
              <w:top w:val="nil"/>
            </w:tcBorders>
            <w:vAlign w:val="center"/>
          </w:tcPr>
          <w:p w:rsidR="006855A9" w:rsidRPr="006855A9" w:rsidRDefault="006855A9" w:rsidP="006855A9">
            <w:pPr>
              <w:pStyle w:val="aff1"/>
              <w:jc w:val="center"/>
              <w:rPr>
                <w:rFonts w:ascii="Times New Roman" w:hAnsi="Times New Roman" w:cs="Times New Roman"/>
                <w:sz w:val="12"/>
                <w:szCs w:val="12"/>
              </w:rPr>
            </w:pPr>
          </w:p>
        </w:tc>
        <w:tc>
          <w:tcPr>
            <w:tcW w:w="2261" w:type="pct"/>
            <w:vMerge/>
            <w:tcBorders>
              <w:top w:val="nil"/>
            </w:tcBorders>
            <w:vAlign w:val="center"/>
          </w:tcPr>
          <w:p w:rsidR="006855A9" w:rsidRPr="006855A9" w:rsidRDefault="006855A9" w:rsidP="006855A9">
            <w:pPr>
              <w:pStyle w:val="aff1"/>
              <w:jc w:val="center"/>
              <w:rPr>
                <w:rFonts w:ascii="Times New Roman" w:hAnsi="Times New Roman" w:cs="Times New Roman"/>
                <w:sz w:val="12"/>
                <w:szCs w:val="12"/>
              </w:rPr>
            </w:pPr>
          </w:p>
        </w:tc>
        <w:tc>
          <w:tcPr>
            <w:tcW w:w="471"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2020</w:t>
            </w:r>
          </w:p>
        </w:tc>
        <w:tc>
          <w:tcPr>
            <w:tcW w:w="377"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2021</w:t>
            </w:r>
          </w:p>
        </w:tc>
        <w:tc>
          <w:tcPr>
            <w:tcW w:w="380"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2022</w:t>
            </w:r>
          </w:p>
        </w:tc>
      </w:tr>
      <w:tr w:rsidR="006855A9" w:rsidRPr="006855A9" w:rsidTr="006855A9">
        <w:trPr>
          <w:trHeight w:val="70"/>
        </w:trPr>
        <w:tc>
          <w:tcPr>
            <w:tcW w:w="1511" w:type="pct"/>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lang w:val="ru-RU"/>
              </w:rPr>
              <w:t>Показатели</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надежности</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и</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бесперебойности водоотведения</w:t>
            </w:r>
          </w:p>
        </w:tc>
        <w:tc>
          <w:tcPr>
            <w:tcW w:w="2261" w:type="pct"/>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lang w:val="ru-RU"/>
              </w:rPr>
              <w:t>Удельное количество аварий и засоров на сетях канализации (ед./км в</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год)</w:t>
            </w:r>
          </w:p>
        </w:tc>
        <w:tc>
          <w:tcPr>
            <w:tcW w:w="471"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н/д</w:t>
            </w:r>
          </w:p>
        </w:tc>
        <w:tc>
          <w:tcPr>
            <w:tcW w:w="377"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н/д</w:t>
            </w:r>
          </w:p>
        </w:tc>
        <w:tc>
          <w:tcPr>
            <w:tcW w:w="380"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н/д</w:t>
            </w:r>
          </w:p>
        </w:tc>
      </w:tr>
      <w:tr w:rsidR="006855A9" w:rsidRPr="006855A9" w:rsidTr="006855A9">
        <w:trPr>
          <w:trHeight w:val="70"/>
        </w:trPr>
        <w:tc>
          <w:tcPr>
            <w:tcW w:w="1511" w:type="pct"/>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lang w:val="ru-RU"/>
              </w:rPr>
              <w:t>Показатели качества очистки</w:t>
            </w:r>
            <w:r w:rsidRPr="006855A9">
              <w:rPr>
                <w:rFonts w:ascii="Times New Roman" w:hAnsi="Times New Roman" w:cs="Times New Roman"/>
                <w:spacing w:val="-58"/>
                <w:sz w:val="12"/>
                <w:szCs w:val="12"/>
                <w:lang w:val="ru-RU"/>
              </w:rPr>
              <w:t xml:space="preserve"> </w:t>
            </w:r>
            <w:r w:rsidRPr="006855A9">
              <w:rPr>
                <w:rFonts w:ascii="Times New Roman" w:hAnsi="Times New Roman" w:cs="Times New Roman"/>
                <w:sz w:val="12"/>
                <w:szCs w:val="12"/>
                <w:lang w:val="ru-RU"/>
              </w:rPr>
              <w:t>сточных</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вод</w:t>
            </w:r>
          </w:p>
        </w:tc>
        <w:tc>
          <w:tcPr>
            <w:tcW w:w="2261" w:type="pct"/>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lang w:val="ru-RU"/>
              </w:rPr>
              <w:t>Доля проб сточных вод, не соответствующих установленным нормативам допустимых сбросов, лимитам</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 xml:space="preserve">на сбросы для </w:t>
            </w:r>
            <w:r w:rsidRPr="006855A9">
              <w:rPr>
                <w:rFonts w:ascii="Times New Roman" w:hAnsi="Times New Roman" w:cs="Times New Roman"/>
                <w:sz w:val="12"/>
                <w:szCs w:val="12"/>
                <w:lang w:val="ru-RU"/>
              </w:rPr>
              <w:lastRenderedPageBreak/>
              <w:t>общесплавной (бытовой) и ливневой централизованных</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систем</w:t>
            </w:r>
            <w:r w:rsidRPr="006855A9">
              <w:rPr>
                <w:rFonts w:ascii="Times New Roman" w:hAnsi="Times New Roman" w:cs="Times New Roman"/>
                <w:spacing w:val="-4"/>
                <w:sz w:val="12"/>
                <w:szCs w:val="12"/>
                <w:lang w:val="ru-RU"/>
              </w:rPr>
              <w:t xml:space="preserve"> </w:t>
            </w:r>
            <w:r w:rsidRPr="006855A9">
              <w:rPr>
                <w:rFonts w:ascii="Times New Roman" w:hAnsi="Times New Roman" w:cs="Times New Roman"/>
                <w:sz w:val="12"/>
                <w:szCs w:val="12"/>
                <w:lang w:val="ru-RU"/>
              </w:rPr>
              <w:t>водоотведения</w:t>
            </w:r>
            <w:r w:rsidRPr="006855A9">
              <w:rPr>
                <w:rFonts w:ascii="Times New Roman" w:hAnsi="Times New Roman" w:cs="Times New Roman"/>
                <w:spacing w:val="2"/>
                <w:sz w:val="12"/>
                <w:szCs w:val="12"/>
                <w:lang w:val="ru-RU"/>
              </w:rPr>
              <w:t xml:space="preserve"> </w:t>
            </w:r>
            <w:r w:rsidRPr="006855A9">
              <w:rPr>
                <w:rFonts w:ascii="Times New Roman" w:hAnsi="Times New Roman" w:cs="Times New Roman"/>
                <w:sz w:val="12"/>
                <w:szCs w:val="12"/>
                <w:lang w:val="ru-RU"/>
              </w:rPr>
              <w:t>(%)</w:t>
            </w:r>
          </w:p>
        </w:tc>
        <w:tc>
          <w:tcPr>
            <w:tcW w:w="471"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0</w:t>
            </w:r>
          </w:p>
        </w:tc>
        <w:tc>
          <w:tcPr>
            <w:tcW w:w="377"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0</w:t>
            </w:r>
          </w:p>
        </w:tc>
        <w:tc>
          <w:tcPr>
            <w:tcW w:w="380"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0</w:t>
            </w:r>
          </w:p>
        </w:tc>
      </w:tr>
      <w:tr w:rsidR="006855A9" w:rsidRPr="006855A9" w:rsidTr="006855A9">
        <w:trPr>
          <w:trHeight w:val="70"/>
        </w:trPr>
        <w:tc>
          <w:tcPr>
            <w:tcW w:w="1511" w:type="pct"/>
            <w:vMerge w:val="restart"/>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lang w:val="ru-RU"/>
              </w:rPr>
              <w:t>Показатели</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энергоэффективности и</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pacing w:val="-1"/>
                <w:sz w:val="12"/>
                <w:szCs w:val="12"/>
                <w:lang w:val="ru-RU"/>
              </w:rPr>
              <w:t>энергосбереже</w:t>
            </w:r>
            <w:r w:rsidRPr="006855A9">
              <w:rPr>
                <w:rFonts w:ascii="Times New Roman" w:hAnsi="Times New Roman" w:cs="Times New Roman"/>
                <w:sz w:val="12"/>
                <w:szCs w:val="12"/>
                <w:lang w:val="ru-RU"/>
              </w:rPr>
              <w:t>ния</w:t>
            </w:r>
          </w:p>
        </w:tc>
        <w:tc>
          <w:tcPr>
            <w:tcW w:w="2261" w:type="pct"/>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lang w:val="ru-RU"/>
              </w:rPr>
              <w:t>Удельный расход электрической</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энергии, потребляемой в процессе</w:t>
            </w:r>
            <w:r w:rsidRPr="006855A9">
              <w:rPr>
                <w:rFonts w:ascii="Times New Roman" w:hAnsi="Times New Roman" w:cs="Times New Roman"/>
                <w:spacing w:val="-57"/>
                <w:sz w:val="12"/>
                <w:szCs w:val="12"/>
                <w:lang w:val="ru-RU"/>
              </w:rPr>
              <w:t xml:space="preserve"> </w:t>
            </w:r>
            <w:r w:rsidRPr="006855A9">
              <w:rPr>
                <w:rFonts w:ascii="Times New Roman" w:hAnsi="Times New Roman" w:cs="Times New Roman"/>
                <w:sz w:val="12"/>
                <w:szCs w:val="12"/>
                <w:lang w:val="ru-RU"/>
              </w:rPr>
              <w:t>очистки</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сточных</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вод</w:t>
            </w:r>
            <w:r w:rsidRPr="006855A9">
              <w:rPr>
                <w:rFonts w:ascii="Times New Roman" w:hAnsi="Times New Roman" w:cs="Times New Roman"/>
                <w:spacing w:val="-2"/>
                <w:sz w:val="12"/>
                <w:szCs w:val="12"/>
                <w:lang w:val="ru-RU"/>
              </w:rPr>
              <w:t xml:space="preserve"> </w:t>
            </w:r>
            <w:r w:rsidRPr="006855A9">
              <w:rPr>
                <w:rFonts w:ascii="Times New Roman" w:hAnsi="Times New Roman" w:cs="Times New Roman"/>
                <w:sz w:val="12"/>
                <w:szCs w:val="12"/>
                <w:lang w:val="ru-RU"/>
              </w:rPr>
              <w:t>на</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единицу объёма очищаемых сточных вод</w:t>
            </w:r>
            <w:r w:rsidRPr="006855A9">
              <w:rPr>
                <w:rFonts w:ascii="Times New Roman" w:hAnsi="Times New Roman" w:cs="Times New Roman"/>
                <w:spacing w:val="-58"/>
                <w:sz w:val="12"/>
                <w:szCs w:val="12"/>
                <w:lang w:val="ru-RU"/>
              </w:rPr>
              <w:t xml:space="preserve"> </w:t>
            </w:r>
            <w:r w:rsidRPr="006855A9">
              <w:rPr>
                <w:rFonts w:ascii="Times New Roman" w:hAnsi="Times New Roman" w:cs="Times New Roman"/>
                <w:sz w:val="12"/>
                <w:szCs w:val="12"/>
                <w:lang w:val="ru-RU"/>
              </w:rPr>
              <w:t>(кВт*ч/м</w:t>
            </w:r>
            <w:r w:rsidRPr="006855A9">
              <w:rPr>
                <w:rFonts w:ascii="Times New Roman" w:hAnsi="Times New Roman" w:cs="Times New Roman"/>
                <w:sz w:val="12"/>
                <w:szCs w:val="12"/>
                <w:vertAlign w:val="superscript"/>
                <w:lang w:val="ru-RU"/>
              </w:rPr>
              <w:t>3</w:t>
            </w:r>
            <w:r w:rsidRPr="006855A9">
              <w:rPr>
                <w:rFonts w:ascii="Times New Roman" w:hAnsi="Times New Roman" w:cs="Times New Roman"/>
                <w:sz w:val="12"/>
                <w:szCs w:val="12"/>
                <w:lang w:val="ru-RU"/>
              </w:rPr>
              <w:t>)</w:t>
            </w:r>
          </w:p>
        </w:tc>
        <w:tc>
          <w:tcPr>
            <w:tcW w:w="471"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w:t>
            </w:r>
          </w:p>
        </w:tc>
        <w:tc>
          <w:tcPr>
            <w:tcW w:w="377"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w:t>
            </w:r>
          </w:p>
        </w:tc>
        <w:tc>
          <w:tcPr>
            <w:tcW w:w="380"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w:t>
            </w:r>
          </w:p>
        </w:tc>
      </w:tr>
      <w:tr w:rsidR="006855A9" w:rsidRPr="006855A9" w:rsidTr="006855A9">
        <w:trPr>
          <w:trHeight w:val="70"/>
        </w:trPr>
        <w:tc>
          <w:tcPr>
            <w:tcW w:w="1511" w:type="pct"/>
            <w:vMerge/>
            <w:vAlign w:val="center"/>
          </w:tcPr>
          <w:p w:rsidR="006855A9" w:rsidRPr="006855A9" w:rsidRDefault="006855A9" w:rsidP="006855A9">
            <w:pPr>
              <w:pStyle w:val="aff1"/>
              <w:jc w:val="center"/>
              <w:rPr>
                <w:rFonts w:ascii="Times New Roman" w:hAnsi="Times New Roman" w:cs="Times New Roman"/>
                <w:sz w:val="12"/>
                <w:szCs w:val="12"/>
              </w:rPr>
            </w:pPr>
          </w:p>
        </w:tc>
        <w:tc>
          <w:tcPr>
            <w:tcW w:w="2261" w:type="pct"/>
            <w:vAlign w:val="center"/>
          </w:tcPr>
          <w:p w:rsidR="006855A9" w:rsidRPr="006855A9" w:rsidRDefault="006855A9" w:rsidP="006855A9">
            <w:pPr>
              <w:pStyle w:val="aff1"/>
              <w:jc w:val="center"/>
              <w:rPr>
                <w:rFonts w:ascii="Times New Roman" w:hAnsi="Times New Roman" w:cs="Times New Roman"/>
                <w:sz w:val="12"/>
                <w:szCs w:val="12"/>
                <w:lang w:val="ru-RU"/>
              </w:rPr>
            </w:pPr>
            <w:r w:rsidRPr="006855A9">
              <w:rPr>
                <w:rFonts w:ascii="Times New Roman" w:hAnsi="Times New Roman" w:cs="Times New Roman"/>
                <w:sz w:val="12"/>
                <w:szCs w:val="12"/>
                <w:lang w:val="ru-RU"/>
              </w:rPr>
              <w:t>Удельный расход электрической</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энергии, потребляемой в технологическом процессе транспортировки</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сточных вод на единицу объёма</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транспортируемых</w:t>
            </w:r>
            <w:r w:rsidRPr="006855A9">
              <w:rPr>
                <w:rFonts w:ascii="Times New Roman" w:hAnsi="Times New Roman" w:cs="Times New Roman"/>
                <w:spacing w:val="-1"/>
                <w:sz w:val="12"/>
                <w:szCs w:val="12"/>
                <w:lang w:val="ru-RU"/>
              </w:rPr>
              <w:t xml:space="preserve"> </w:t>
            </w:r>
            <w:r w:rsidRPr="006855A9">
              <w:rPr>
                <w:rFonts w:ascii="Times New Roman" w:hAnsi="Times New Roman" w:cs="Times New Roman"/>
                <w:sz w:val="12"/>
                <w:szCs w:val="12"/>
                <w:lang w:val="ru-RU"/>
              </w:rPr>
              <w:t>сточных вод (кВт*ч/м</w:t>
            </w:r>
            <w:r w:rsidRPr="006855A9">
              <w:rPr>
                <w:rFonts w:ascii="Times New Roman" w:hAnsi="Times New Roman" w:cs="Times New Roman"/>
                <w:sz w:val="12"/>
                <w:szCs w:val="12"/>
                <w:vertAlign w:val="superscript"/>
                <w:lang w:val="ru-RU"/>
              </w:rPr>
              <w:t>3</w:t>
            </w:r>
            <w:r w:rsidRPr="006855A9">
              <w:rPr>
                <w:rFonts w:ascii="Times New Roman" w:hAnsi="Times New Roman" w:cs="Times New Roman"/>
                <w:sz w:val="12"/>
                <w:szCs w:val="12"/>
                <w:lang w:val="ru-RU"/>
              </w:rPr>
              <w:t>)</w:t>
            </w:r>
          </w:p>
        </w:tc>
        <w:tc>
          <w:tcPr>
            <w:tcW w:w="471"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0,774</w:t>
            </w:r>
          </w:p>
        </w:tc>
        <w:tc>
          <w:tcPr>
            <w:tcW w:w="377"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0,579</w:t>
            </w:r>
          </w:p>
        </w:tc>
        <w:tc>
          <w:tcPr>
            <w:tcW w:w="380" w:type="pct"/>
            <w:vAlign w:val="center"/>
          </w:tcPr>
          <w:p w:rsidR="006855A9" w:rsidRPr="006855A9" w:rsidRDefault="006855A9" w:rsidP="006855A9">
            <w:pPr>
              <w:pStyle w:val="aff1"/>
              <w:jc w:val="center"/>
              <w:rPr>
                <w:rFonts w:ascii="Times New Roman" w:hAnsi="Times New Roman" w:cs="Times New Roman"/>
                <w:sz w:val="12"/>
                <w:szCs w:val="12"/>
              </w:rPr>
            </w:pPr>
            <w:r w:rsidRPr="006855A9">
              <w:rPr>
                <w:rFonts w:ascii="Times New Roman" w:hAnsi="Times New Roman" w:cs="Times New Roman"/>
                <w:sz w:val="12"/>
                <w:szCs w:val="12"/>
              </w:rPr>
              <w:t>0,493</w:t>
            </w:r>
          </w:p>
        </w:tc>
      </w:tr>
    </w:tbl>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3.3.5.</w:t>
      </w:r>
      <w:r w:rsidRPr="006855A9">
        <w:rPr>
          <w:rFonts w:ascii="Times New Roman" w:hAnsi="Times New Roman" w:cs="Times New Roman"/>
          <w:sz w:val="12"/>
          <w:szCs w:val="12"/>
        </w:rPr>
        <w:t>Анализ резервов производ</w:t>
      </w:r>
      <w:r>
        <w:rPr>
          <w:rFonts w:ascii="Times New Roman" w:hAnsi="Times New Roman" w:cs="Times New Roman"/>
          <w:sz w:val="12"/>
          <w:szCs w:val="12"/>
        </w:rPr>
        <w:t>ственных мощностей очистных со</w:t>
      </w:r>
      <w:r w:rsidRPr="006855A9">
        <w:rPr>
          <w:rFonts w:ascii="Times New Roman" w:hAnsi="Times New Roman" w:cs="Times New Roman"/>
          <w:sz w:val="12"/>
          <w:szCs w:val="12"/>
        </w:rPr>
        <w:t>оружений системы водоотведения и возможно</w:t>
      </w:r>
      <w:r>
        <w:rPr>
          <w:rFonts w:ascii="Times New Roman" w:hAnsi="Times New Roman" w:cs="Times New Roman"/>
          <w:sz w:val="12"/>
          <w:szCs w:val="12"/>
        </w:rPr>
        <w:t>сти расширения зоны их действия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Очистные сооружения системы водоотв</w:t>
      </w:r>
      <w:r>
        <w:rPr>
          <w:rFonts w:ascii="Times New Roman" w:hAnsi="Times New Roman" w:cs="Times New Roman"/>
          <w:sz w:val="12"/>
          <w:szCs w:val="12"/>
        </w:rPr>
        <w:t>едения, на территории с.п. Сур</w:t>
      </w:r>
      <w:r w:rsidRPr="006855A9">
        <w:rPr>
          <w:rFonts w:ascii="Times New Roman" w:hAnsi="Times New Roman" w:cs="Times New Roman"/>
          <w:sz w:val="12"/>
          <w:szCs w:val="12"/>
        </w:rPr>
        <w:t>гут – отсутствуют.</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Отведение хозяйственно-бытовых сто</w:t>
      </w:r>
      <w:r>
        <w:rPr>
          <w:rFonts w:ascii="Times New Roman" w:hAnsi="Times New Roman" w:cs="Times New Roman"/>
          <w:sz w:val="12"/>
          <w:szCs w:val="12"/>
        </w:rPr>
        <w:t>ков с территории поселка преду</w:t>
      </w:r>
      <w:r w:rsidRPr="006855A9">
        <w:rPr>
          <w:rFonts w:ascii="Times New Roman" w:hAnsi="Times New Roman" w:cs="Times New Roman"/>
          <w:sz w:val="12"/>
          <w:szCs w:val="12"/>
        </w:rPr>
        <w:t>смотрено на очистные сооружения канализ</w:t>
      </w:r>
      <w:r>
        <w:rPr>
          <w:rFonts w:ascii="Times New Roman" w:hAnsi="Times New Roman" w:cs="Times New Roman"/>
          <w:sz w:val="12"/>
          <w:szCs w:val="12"/>
        </w:rPr>
        <w:t>ации, расположенные на территории п. Светлодольск.</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РАЗДЕЛ 3.4</w:t>
      </w:r>
      <w:r>
        <w:rPr>
          <w:rFonts w:ascii="Times New Roman" w:hAnsi="Times New Roman" w:cs="Times New Roman"/>
          <w:sz w:val="12"/>
          <w:szCs w:val="12"/>
        </w:rPr>
        <w:t>.</w:t>
      </w:r>
      <w:r w:rsidRPr="006855A9">
        <w:rPr>
          <w:rFonts w:ascii="Times New Roman" w:hAnsi="Times New Roman" w:cs="Times New Roman"/>
          <w:sz w:val="12"/>
          <w:szCs w:val="12"/>
        </w:rPr>
        <w:t>ПРЕДЛОЖЕНИЯ ПО СТРОИТЕЛЬСТВУ, РЕКОНСТРУКЦИИ И МОДЕРНИЗАЦИИ (ТЕХНИЧЕСКОМУ ПЕРЕВООРУЖЕНИЮ) ОБЪЕКТОВ ЦЕНТРА</w:t>
      </w:r>
      <w:r>
        <w:rPr>
          <w:rFonts w:ascii="Times New Roman" w:hAnsi="Times New Roman" w:cs="Times New Roman"/>
          <w:sz w:val="12"/>
          <w:szCs w:val="12"/>
        </w:rPr>
        <w:t>ЛИЗОВАННЫХ СИСТЕМ ВОДООТВЕДЕНИЯ</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3.4.1</w:t>
      </w:r>
      <w:r w:rsidRPr="006855A9">
        <w:rPr>
          <w:rFonts w:ascii="Times New Roman" w:hAnsi="Times New Roman" w:cs="Times New Roman"/>
          <w:sz w:val="12"/>
          <w:szCs w:val="12"/>
        </w:rPr>
        <w:t>Основные направления, прин</w:t>
      </w:r>
      <w:r>
        <w:rPr>
          <w:rFonts w:ascii="Times New Roman" w:hAnsi="Times New Roman" w:cs="Times New Roman"/>
          <w:sz w:val="12"/>
          <w:szCs w:val="12"/>
        </w:rPr>
        <w:t>ципы, задачи и плановые показа</w:t>
      </w:r>
      <w:r w:rsidRPr="006855A9">
        <w:rPr>
          <w:rFonts w:ascii="Times New Roman" w:hAnsi="Times New Roman" w:cs="Times New Roman"/>
          <w:sz w:val="12"/>
          <w:szCs w:val="12"/>
        </w:rPr>
        <w:t>тели развития централ</w:t>
      </w:r>
      <w:r>
        <w:rPr>
          <w:rFonts w:ascii="Times New Roman" w:hAnsi="Times New Roman" w:cs="Times New Roman"/>
          <w:sz w:val="12"/>
          <w:szCs w:val="12"/>
        </w:rPr>
        <w:t>изованной системы водоотведения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Раздел «Водоотведение» схемы водоснаб</w:t>
      </w:r>
      <w:r>
        <w:rPr>
          <w:rFonts w:ascii="Times New Roman" w:hAnsi="Times New Roman" w:cs="Times New Roman"/>
          <w:sz w:val="12"/>
          <w:szCs w:val="12"/>
        </w:rPr>
        <w:t>жения и водоотведения с.п. Сур</w:t>
      </w:r>
      <w:r w:rsidRPr="006855A9">
        <w:rPr>
          <w:rFonts w:ascii="Times New Roman" w:hAnsi="Times New Roman" w:cs="Times New Roman"/>
          <w:sz w:val="12"/>
          <w:szCs w:val="12"/>
        </w:rPr>
        <w:t>гут на период до 2033 года (далее раздел «В</w:t>
      </w:r>
      <w:r>
        <w:rPr>
          <w:rFonts w:ascii="Times New Roman" w:hAnsi="Times New Roman" w:cs="Times New Roman"/>
          <w:sz w:val="12"/>
          <w:szCs w:val="12"/>
        </w:rPr>
        <w:t>одоотведение» схемы водоснабже</w:t>
      </w:r>
      <w:r w:rsidRPr="006855A9">
        <w:rPr>
          <w:rFonts w:ascii="Times New Roman" w:hAnsi="Times New Roman" w:cs="Times New Roman"/>
          <w:sz w:val="12"/>
          <w:szCs w:val="12"/>
        </w:rPr>
        <w:t>ния и водоотведения) разработан в целях р</w:t>
      </w:r>
      <w:r>
        <w:rPr>
          <w:rFonts w:ascii="Times New Roman" w:hAnsi="Times New Roman" w:cs="Times New Roman"/>
          <w:sz w:val="12"/>
          <w:szCs w:val="12"/>
        </w:rPr>
        <w:t>еализации государственной поли</w:t>
      </w:r>
      <w:r w:rsidRPr="006855A9">
        <w:rPr>
          <w:rFonts w:ascii="Times New Roman" w:hAnsi="Times New Roman" w:cs="Times New Roman"/>
          <w:sz w:val="12"/>
          <w:szCs w:val="12"/>
        </w:rPr>
        <w:t>тики в сфере водоотведения, направленной на: обеспечение охраны здоровья населения и улучшения качества жизни нас</w:t>
      </w:r>
      <w:r>
        <w:rPr>
          <w:rFonts w:ascii="Times New Roman" w:hAnsi="Times New Roman" w:cs="Times New Roman"/>
          <w:sz w:val="12"/>
          <w:szCs w:val="12"/>
        </w:rPr>
        <w:t>еления путем обеспечения беспе</w:t>
      </w:r>
      <w:r w:rsidRPr="006855A9">
        <w:rPr>
          <w:rFonts w:ascii="Times New Roman" w:hAnsi="Times New Roman" w:cs="Times New Roman"/>
          <w:sz w:val="12"/>
          <w:szCs w:val="12"/>
        </w:rPr>
        <w:t>ребойного и качественного водоотведени</w:t>
      </w:r>
      <w:r>
        <w:rPr>
          <w:rFonts w:ascii="Times New Roman" w:hAnsi="Times New Roman" w:cs="Times New Roman"/>
          <w:sz w:val="12"/>
          <w:szCs w:val="12"/>
        </w:rPr>
        <w:t>я; снижение негативного воздей</w:t>
      </w:r>
      <w:r w:rsidRPr="006855A9">
        <w:rPr>
          <w:rFonts w:ascii="Times New Roman" w:hAnsi="Times New Roman" w:cs="Times New Roman"/>
          <w:sz w:val="12"/>
          <w:szCs w:val="12"/>
        </w:rPr>
        <w:t>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Основными направлениями развития систем водоотведения являются:</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достижение высокой надежности систем водоотведения;</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минимизация негативного воздействия на окружающую среду;</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защита водных ресурсов от антропогенного воздействия;</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формирование условий для жилищного строительства, путем создания и модернизации коммунальной инфраструктуры;</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привлечение финансовых ресурсов, в том числе кредитных.</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Принципами развития централизован</w:t>
      </w:r>
      <w:r>
        <w:rPr>
          <w:rFonts w:ascii="Times New Roman" w:hAnsi="Times New Roman" w:cs="Times New Roman"/>
          <w:sz w:val="12"/>
          <w:szCs w:val="12"/>
        </w:rPr>
        <w:t>ной системы водоотведения явля</w:t>
      </w:r>
      <w:r w:rsidRPr="006855A9">
        <w:rPr>
          <w:rFonts w:ascii="Times New Roman" w:hAnsi="Times New Roman" w:cs="Times New Roman"/>
          <w:sz w:val="12"/>
          <w:szCs w:val="12"/>
        </w:rPr>
        <w:t>ются:</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постоянное улучшение качества предоставления услуг водоотведения потребителям (абонентам);</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удовлетворение потребности в обеспе</w:t>
      </w:r>
      <w:r>
        <w:rPr>
          <w:rFonts w:ascii="Times New Roman" w:hAnsi="Times New Roman" w:cs="Times New Roman"/>
          <w:sz w:val="12"/>
          <w:szCs w:val="12"/>
        </w:rPr>
        <w:t>чении услугой водоотведения но</w:t>
      </w:r>
      <w:r w:rsidRPr="006855A9">
        <w:rPr>
          <w:rFonts w:ascii="Times New Roman" w:hAnsi="Times New Roman" w:cs="Times New Roman"/>
          <w:sz w:val="12"/>
          <w:szCs w:val="12"/>
        </w:rPr>
        <w:t>вых объек</w:t>
      </w:r>
      <w:r>
        <w:rPr>
          <w:rFonts w:ascii="Times New Roman" w:hAnsi="Times New Roman" w:cs="Times New Roman"/>
          <w:sz w:val="12"/>
          <w:szCs w:val="12"/>
        </w:rPr>
        <w:t>тов капитального строительства;</w:t>
      </w:r>
    </w:p>
    <w:p w:rsidR="006855A9" w:rsidRPr="006855A9" w:rsidRDefault="006855A9"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5A9">
        <w:rPr>
          <w:rFonts w:ascii="Times New Roman" w:hAnsi="Times New Roman" w:cs="Times New Roman"/>
          <w:sz w:val="12"/>
          <w:szCs w:val="12"/>
        </w:rPr>
        <w:t>постоянное совершенствование сис</w:t>
      </w:r>
      <w:r>
        <w:rPr>
          <w:rFonts w:ascii="Times New Roman" w:hAnsi="Times New Roman" w:cs="Times New Roman"/>
          <w:sz w:val="12"/>
          <w:szCs w:val="12"/>
        </w:rPr>
        <w:t>темы водоотведения путем плани</w:t>
      </w:r>
      <w:r w:rsidRPr="006855A9">
        <w:rPr>
          <w:rFonts w:ascii="Times New Roman" w:hAnsi="Times New Roman" w:cs="Times New Roman"/>
          <w:sz w:val="12"/>
          <w:szCs w:val="12"/>
        </w:rPr>
        <w:t>рования, реализации, проверки и корректировки технических решений и мероприятий.</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Основными задачами, решаемыми в ра</w:t>
      </w:r>
      <w:r w:rsidR="008C393F">
        <w:rPr>
          <w:rFonts w:ascii="Times New Roman" w:hAnsi="Times New Roman" w:cs="Times New Roman"/>
          <w:sz w:val="12"/>
          <w:szCs w:val="12"/>
        </w:rPr>
        <w:t>зделе «Водоотведение» схемы во</w:t>
      </w:r>
      <w:r w:rsidRPr="006855A9">
        <w:rPr>
          <w:rFonts w:ascii="Times New Roman" w:hAnsi="Times New Roman" w:cs="Times New Roman"/>
          <w:sz w:val="12"/>
          <w:szCs w:val="12"/>
        </w:rPr>
        <w:t>доснабжения и водоотведения, являются: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 модернизация существующей системы водоотведения;</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реконструкция самотечных и напорных канализационных коллекторов в черте населённого пункта, для повышения надежности и снижения количества отказов системы;</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выполнение диспетчеризации и автома</w:t>
      </w:r>
      <w:r>
        <w:rPr>
          <w:rFonts w:ascii="Times New Roman" w:hAnsi="Times New Roman" w:cs="Times New Roman"/>
          <w:sz w:val="12"/>
          <w:szCs w:val="12"/>
        </w:rPr>
        <w:t>тизации систем управления режи</w:t>
      </w:r>
      <w:r w:rsidR="006855A9" w:rsidRPr="006855A9">
        <w:rPr>
          <w:rFonts w:ascii="Times New Roman" w:hAnsi="Times New Roman" w:cs="Times New Roman"/>
          <w:sz w:val="12"/>
          <w:szCs w:val="12"/>
        </w:rPr>
        <w:t>мами водоотведения на КНС;</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 xml:space="preserve">строительство сетей и сооружений для </w:t>
      </w:r>
      <w:r>
        <w:rPr>
          <w:rFonts w:ascii="Times New Roman" w:hAnsi="Times New Roman" w:cs="Times New Roman"/>
          <w:sz w:val="12"/>
          <w:szCs w:val="12"/>
        </w:rPr>
        <w:t>отведения сточных вод с отдель</w:t>
      </w:r>
      <w:r w:rsidR="006855A9" w:rsidRPr="006855A9">
        <w:rPr>
          <w:rFonts w:ascii="Times New Roman" w:hAnsi="Times New Roman" w:cs="Times New Roman"/>
          <w:sz w:val="12"/>
          <w:szCs w:val="12"/>
        </w:rPr>
        <w:t>ных территорий, не имеющих централизованн</w:t>
      </w:r>
      <w:r>
        <w:rPr>
          <w:rFonts w:ascii="Times New Roman" w:hAnsi="Times New Roman" w:cs="Times New Roman"/>
          <w:sz w:val="12"/>
          <w:szCs w:val="12"/>
        </w:rPr>
        <w:t>ого водоотведения с целью обес</w:t>
      </w:r>
      <w:r w:rsidR="006855A9" w:rsidRPr="006855A9">
        <w:rPr>
          <w:rFonts w:ascii="Times New Roman" w:hAnsi="Times New Roman" w:cs="Times New Roman"/>
          <w:sz w:val="12"/>
          <w:szCs w:val="12"/>
        </w:rPr>
        <w:t>печения доступности услуг водоотведения для всех жителей поселка;</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обеспечение доступа к услугам водоотведения для новых потребителей, включая осваиваемые и преобразуемые террит</w:t>
      </w:r>
      <w:r>
        <w:rPr>
          <w:rFonts w:ascii="Times New Roman" w:hAnsi="Times New Roman" w:cs="Times New Roman"/>
          <w:sz w:val="12"/>
          <w:szCs w:val="12"/>
        </w:rPr>
        <w:t>ории поселка и обеспечение при</w:t>
      </w:r>
      <w:r w:rsidR="006855A9" w:rsidRPr="006855A9">
        <w:rPr>
          <w:rFonts w:ascii="Times New Roman" w:hAnsi="Times New Roman" w:cs="Times New Roman"/>
          <w:sz w:val="12"/>
          <w:szCs w:val="12"/>
        </w:rPr>
        <w:t xml:space="preserve">ема бытовых сточных вод частного жилого сектора с целью исключения сброса неочищенных сточных вод </w:t>
      </w:r>
      <w:r>
        <w:rPr>
          <w:rFonts w:ascii="Times New Roman" w:hAnsi="Times New Roman" w:cs="Times New Roman"/>
          <w:sz w:val="12"/>
          <w:szCs w:val="12"/>
        </w:rPr>
        <w:t>и загрязнения окружающей среды.</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Плановыми показателями системы водоотведения для комплексного развития инженерной инфраструктуры сельского поселения являются:</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показатели надежности и бесперебойности водоотведения;</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показатели очистки сточных вод;</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показатели эффективности использования ресурсов при т</w:t>
      </w:r>
      <w:r>
        <w:rPr>
          <w:rFonts w:ascii="Times New Roman" w:hAnsi="Times New Roman" w:cs="Times New Roman"/>
          <w:sz w:val="12"/>
          <w:szCs w:val="12"/>
        </w:rPr>
        <w:t>ранспорти</w:t>
      </w:r>
      <w:r w:rsidR="006855A9" w:rsidRPr="006855A9">
        <w:rPr>
          <w:rFonts w:ascii="Times New Roman" w:hAnsi="Times New Roman" w:cs="Times New Roman"/>
          <w:sz w:val="12"/>
          <w:szCs w:val="12"/>
        </w:rPr>
        <w:t>ровке сточных вод;</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иные показатели, установленные ф</w:t>
      </w:r>
      <w:r>
        <w:rPr>
          <w:rFonts w:ascii="Times New Roman" w:hAnsi="Times New Roman" w:cs="Times New Roman"/>
          <w:sz w:val="12"/>
          <w:szCs w:val="12"/>
        </w:rPr>
        <w:t>едеральным органом исполнитель</w:t>
      </w:r>
      <w:r w:rsidR="006855A9" w:rsidRPr="006855A9">
        <w:rPr>
          <w:rFonts w:ascii="Times New Roman" w:hAnsi="Times New Roman" w:cs="Times New Roman"/>
          <w:sz w:val="12"/>
          <w:szCs w:val="12"/>
        </w:rPr>
        <w:t>ной власти, осуществляющим функции по выработке государственной политики и нормативно-правовому регулированию в сфере жи</w:t>
      </w:r>
      <w:r>
        <w:rPr>
          <w:rFonts w:ascii="Times New Roman" w:hAnsi="Times New Roman" w:cs="Times New Roman"/>
          <w:sz w:val="12"/>
          <w:szCs w:val="12"/>
        </w:rPr>
        <w:t>лищно- коммунального хозяйства.</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3.4.2</w:t>
      </w:r>
      <w:r w:rsidR="006855A9" w:rsidRPr="006855A9">
        <w:rPr>
          <w:rFonts w:ascii="Times New Roman" w:hAnsi="Times New Roman" w:cs="Times New Roman"/>
          <w:sz w:val="12"/>
          <w:szCs w:val="12"/>
        </w:rPr>
        <w:t>Перечень основных меропри</w:t>
      </w:r>
      <w:r>
        <w:rPr>
          <w:rFonts w:ascii="Times New Roman" w:hAnsi="Times New Roman" w:cs="Times New Roman"/>
          <w:sz w:val="12"/>
          <w:szCs w:val="12"/>
        </w:rPr>
        <w:t>ятий по реализации схем водоот</w:t>
      </w:r>
      <w:r w:rsidR="006855A9" w:rsidRPr="006855A9">
        <w:rPr>
          <w:rFonts w:ascii="Times New Roman" w:hAnsi="Times New Roman" w:cs="Times New Roman"/>
          <w:sz w:val="12"/>
          <w:szCs w:val="12"/>
        </w:rPr>
        <w:t>ведения с разбивкой по годам, включая т</w:t>
      </w:r>
      <w:r>
        <w:rPr>
          <w:rFonts w:ascii="Times New Roman" w:hAnsi="Times New Roman" w:cs="Times New Roman"/>
          <w:sz w:val="12"/>
          <w:szCs w:val="12"/>
        </w:rPr>
        <w:t>ехнические обоснования этих мероприятий</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Проектные решения системы водоотведения с.п. Сургут базируются на основе разработанного Генерального плана.</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На 1-ый этап развития си</w:t>
      </w:r>
      <w:r w:rsidR="008C393F">
        <w:rPr>
          <w:rFonts w:ascii="Times New Roman" w:hAnsi="Times New Roman" w:cs="Times New Roman"/>
          <w:sz w:val="12"/>
          <w:szCs w:val="12"/>
        </w:rPr>
        <w:t>стемы водоотведения необходимо:</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проведение реконструкции системы в</w:t>
      </w:r>
      <w:r>
        <w:rPr>
          <w:rFonts w:ascii="Times New Roman" w:hAnsi="Times New Roman" w:cs="Times New Roman"/>
          <w:sz w:val="12"/>
          <w:szCs w:val="12"/>
        </w:rPr>
        <w:t>одоотведения в части замены из</w:t>
      </w:r>
      <w:r w:rsidR="006855A9" w:rsidRPr="006855A9">
        <w:rPr>
          <w:rFonts w:ascii="Times New Roman" w:hAnsi="Times New Roman" w:cs="Times New Roman"/>
          <w:sz w:val="12"/>
          <w:szCs w:val="12"/>
        </w:rPr>
        <w:t>ношенного устаревшего оборудования (насосы, арматура), и трубопроводов с заменой старых канализационных труб (L=6,100 км) на трубы из полимерных материалов;</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проведение технического обследова</w:t>
      </w:r>
      <w:r>
        <w:rPr>
          <w:rFonts w:ascii="Times New Roman" w:hAnsi="Times New Roman" w:cs="Times New Roman"/>
          <w:sz w:val="12"/>
          <w:szCs w:val="12"/>
        </w:rPr>
        <w:t>ния централизованных систем во</w:t>
      </w:r>
      <w:r w:rsidR="006855A9" w:rsidRPr="006855A9">
        <w:rPr>
          <w:rFonts w:ascii="Times New Roman" w:hAnsi="Times New Roman" w:cs="Times New Roman"/>
          <w:sz w:val="12"/>
          <w:szCs w:val="12"/>
        </w:rPr>
        <w:t>доотведения, согласно Приказу Минстроя России от 05.08.2014 г. №437/пр;</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создание системы диспетчеризации и автоматического управления, внедрение частотных преобразователей на КНС;</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2-ой этап развития системы водоотведения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Согласно Генерального плана, планируется строительство сетей водоотведения на перспективных площадках развития:</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строительство канализационных сетей на площадке №1 (самотечные L=4,295 км; напорные - L=4,01 км);</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строительство канализационных сетей на площадке №2, L= 3,715 км (самотечные);</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строительство канализационных сетей для площадки № 3, L= 1,103 км (самотечные);</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строительство канализационных сетей для площадки № 5, L= 0,13 км (самотечные);</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строительство канализационных сетей на ул. Юбилейной, ул. Моло- дежная, ул. Кооперативная, пер. Строителей, ул</w:t>
      </w:r>
      <w:r>
        <w:rPr>
          <w:rFonts w:ascii="Times New Roman" w:hAnsi="Times New Roman" w:cs="Times New Roman"/>
          <w:sz w:val="12"/>
          <w:szCs w:val="12"/>
        </w:rPr>
        <w:t>. Зеленая, ул. Мира, ул. Школь</w:t>
      </w:r>
      <w:r w:rsidR="006855A9" w:rsidRPr="006855A9">
        <w:rPr>
          <w:rFonts w:ascii="Times New Roman" w:hAnsi="Times New Roman" w:cs="Times New Roman"/>
          <w:sz w:val="12"/>
          <w:szCs w:val="12"/>
        </w:rPr>
        <w:t>ная, ул. №1-3, ул.</w:t>
      </w:r>
      <w:r>
        <w:rPr>
          <w:rFonts w:ascii="Times New Roman" w:hAnsi="Times New Roman" w:cs="Times New Roman"/>
          <w:sz w:val="12"/>
          <w:szCs w:val="12"/>
        </w:rPr>
        <w:t xml:space="preserve"> №1-4, и ул. №2-5, L= 3,408 км;</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Там, где централизованное канализо</w:t>
      </w:r>
      <w:r w:rsidR="008C393F">
        <w:rPr>
          <w:rFonts w:ascii="Times New Roman" w:hAnsi="Times New Roman" w:cs="Times New Roman"/>
          <w:sz w:val="12"/>
          <w:szCs w:val="12"/>
        </w:rPr>
        <w:t>вание не представляется возмож</w:t>
      </w:r>
      <w:r w:rsidRPr="006855A9">
        <w:rPr>
          <w:rFonts w:ascii="Times New Roman" w:hAnsi="Times New Roman" w:cs="Times New Roman"/>
          <w:sz w:val="12"/>
          <w:szCs w:val="12"/>
        </w:rPr>
        <w:t>ным, предлагается вариант индивидуальных установок биологической очистки сточных вод как для одного, так и для группы зданий.</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Как временный вариант допускается строительство водонепроницаемых выгребов с последующим вывозом стоков на очистные сооружения (через сливную станцию). Вариант выбирается на стадии рабочего проектирования.</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Для отвода дождевых и талых вод с вновь проектируемых территорий предусмотреть строительство открытых и закрытых водостоков в пониженные по ре</w:t>
      </w:r>
      <w:r w:rsidR="008C393F">
        <w:rPr>
          <w:rFonts w:ascii="Times New Roman" w:hAnsi="Times New Roman" w:cs="Times New Roman"/>
          <w:sz w:val="12"/>
          <w:szCs w:val="12"/>
        </w:rPr>
        <w:t>льефу места населённого пункта.</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3.4.3Технические обоснования о</w:t>
      </w:r>
      <w:r w:rsidR="008C393F">
        <w:rPr>
          <w:rFonts w:ascii="Times New Roman" w:hAnsi="Times New Roman" w:cs="Times New Roman"/>
          <w:sz w:val="12"/>
          <w:szCs w:val="12"/>
        </w:rPr>
        <w:t>сновных мероприятий по реализации схем водоотведения</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Выполнение основных мероприя</w:t>
      </w:r>
      <w:r w:rsidR="008C393F">
        <w:rPr>
          <w:rFonts w:ascii="Times New Roman" w:hAnsi="Times New Roman" w:cs="Times New Roman"/>
          <w:sz w:val="12"/>
          <w:szCs w:val="12"/>
        </w:rPr>
        <w:t>тий обосновано следующими факто</w:t>
      </w:r>
      <w:r w:rsidR="008C393F" w:rsidRPr="006855A9">
        <w:rPr>
          <w:rFonts w:ascii="Times New Roman" w:hAnsi="Times New Roman" w:cs="Times New Roman"/>
          <w:sz w:val="12"/>
          <w:szCs w:val="12"/>
        </w:rPr>
        <w:t>рами:</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6855A9" w:rsidRPr="006855A9">
        <w:rPr>
          <w:rFonts w:ascii="Times New Roman" w:hAnsi="Times New Roman" w:cs="Times New Roman"/>
          <w:sz w:val="12"/>
          <w:szCs w:val="12"/>
        </w:rPr>
        <w:t>для мероприятий по перекладке (рено</w:t>
      </w:r>
      <w:r>
        <w:rPr>
          <w:rFonts w:ascii="Times New Roman" w:hAnsi="Times New Roman" w:cs="Times New Roman"/>
          <w:sz w:val="12"/>
          <w:szCs w:val="12"/>
        </w:rPr>
        <w:t xml:space="preserve">вации) ветхих сетей техническим </w:t>
      </w:r>
      <w:r w:rsidR="006855A9" w:rsidRPr="006855A9">
        <w:rPr>
          <w:rFonts w:ascii="Times New Roman" w:hAnsi="Times New Roman" w:cs="Times New Roman"/>
          <w:sz w:val="12"/>
          <w:szCs w:val="12"/>
        </w:rPr>
        <w:t>обоснованием является необходимость об</w:t>
      </w:r>
      <w:r>
        <w:rPr>
          <w:rFonts w:ascii="Times New Roman" w:hAnsi="Times New Roman" w:cs="Times New Roman"/>
          <w:sz w:val="12"/>
          <w:szCs w:val="12"/>
        </w:rPr>
        <w:t>еспечения надежности и беспере</w:t>
      </w:r>
      <w:r w:rsidR="006855A9" w:rsidRPr="006855A9">
        <w:rPr>
          <w:rFonts w:ascii="Times New Roman" w:hAnsi="Times New Roman" w:cs="Times New Roman"/>
          <w:sz w:val="12"/>
          <w:szCs w:val="12"/>
        </w:rPr>
        <w:t>бойности водоотведения;</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для мероприятий по прокладке новы</w:t>
      </w:r>
      <w:r>
        <w:rPr>
          <w:rFonts w:ascii="Times New Roman" w:hAnsi="Times New Roman" w:cs="Times New Roman"/>
          <w:sz w:val="12"/>
          <w:szCs w:val="12"/>
        </w:rPr>
        <w:t>х трубопроводов, по реконструк</w:t>
      </w:r>
      <w:r w:rsidR="006855A9" w:rsidRPr="006855A9">
        <w:rPr>
          <w:rFonts w:ascii="Times New Roman" w:hAnsi="Times New Roman" w:cs="Times New Roman"/>
          <w:sz w:val="12"/>
          <w:szCs w:val="12"/>
        </w:rPr>
        <w:t>ции действующих трубопроводов, строител</w:t>
      </w:r>
      <w:r>
        <w:rPr>
          <w:rFonts w:ascii="Times New Roman" w:hAnsi="Times New Roman" w:cs="Times New Roman"/>
          <w:sz w:val="12"/>
          <w:szCs w:val="12"/>
        </w:rPr>
        <w:t>ьству КНС техническим обоснова</w:t>
      </w:r>
      <w:r w:rsidR="006855A9" w:rsidRPr="006855A9">
        <w:rPr>
          <w:rFonts w:ascii="Times New Roman" w:hAnsi="Times New Roman" w:cs="Times New Roman"/>
          <w:sz w:val="12"/>
          <w:szCs w:val="12"/>
        </w:rPr>
        <w:t>нием является создание технической возможности подкл</w:t>
      </w:r>
      <w:r>
        <w:rPr>
          <w:rFonts w:ascii="Times New Roman" w:hAnsi="Times New Roman" w:cs="Times New Roman"/>
          <w:sz w:val="12"/>
          <w:szCs w:val="12"/>
        </w:rPr>
        <w:t>ючения дополнитель</w:t>
      </w:r>
      <w:r w:rsidR="006855A9" w:rsidRPr="006855A9">
        <w:rPr>
          <w:rFonts w:ascii="Times New Roman" w:hAnsi="Times New Roman" w:cs="Times New Roman"/>
          <w:sz w:val="12"/>
          <w:szCs w:val="12"/>
        </w:rPr>
        <w:t>ных нагрузок от объектов перспективного развития сельского поселения;</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для мероприятий, приводящих к экономии энергетических ресурсов, эксплуатационных расходов, реагентов, топлива техническим обоснованием является обеспечение доступности услуг водоотведения (снижение нагрузки на тариф);</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для мероприятий по строительству сетей водоотведения техническим обоснованием является необходимость охвата услугами водоотведения в</w:t>
      </w:r>
      <w:r>
        <w:rPr>
          <w:rFonts w:ascii="Times New Roman" w:hAnsi="Times New Roman" w:cs="Times New Roman"/>
          <w:sz w:val="12"/>
          <w:szCs w:val="12"/>
        </w:rPr>
        <w:t>сех вновь построенных объектов.</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3.4.3.1</w:t>
      </w:r>
      <w:r w:rsidR="006855A9" w:rsidRPr="006855A9">
        <w:rPr>
          <w:rFonts w:ascii="Times New Roman" w:hAnsi="Times New Roman" w:cs="Times New Roman"/>
          <w:sz w:val="12"/>
          <w:szCs w:val="12"/>
        </w:rPr>
        <w:t>Обеспечение надежности водоотведения путем организации возможности перераспределения потоков</w:t>
      </w:r>
      <w:r>
        <w:rPr>
          <w:rFonts w:ascii="Times New Roman" w:hAnsi="Times New Roman" w:cs="Times New Roman"/>
          <w:sz w:val="12"/>
          <w:szCs w:val="12"/>
        </w:rPr>
        <w:t xml:space="preserve"> сточных вод между технологическими зонами водоотведения</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Перераспределение потоков сточных</w:t>
      </w:r>
      <w:r w:rsidR="008C393F">
        <w:rPr>
          <w:rFonts w:ascii="Times New Roman" w:hAnsi="Times New Roman" w:cs="Times New Roman"/>
          <w:sz w:val="12"/>
          <w:szCs w:val="12"/>
        </w:rPr>
        <w:t xml:space="preserve"> вод между технологическими зо</w:t>
      </w:r>
      <w:r w:rsidRPr="006855A9">
        <w:rPr>
          <w:rFonts w:ascii="Times New Roman" w:hAnsi="Times New Roman" w:cs="Times New Roman"/>
          <w:sz w:val="12"/>
          <w:szCs w:val="12"/>
        </w:rPr>
        <w:t>нами водоотведения на террито</w:t>
      </w:r>
      <w:r w:rsidR="008C393F">
        <w:rPr>
          <w:rFonts w:ascii="Times New Roman" w:hAnsi="Times New Roman" w:cs="Times New Roman"/>
          <w:sz w:val="12"/>
          <w:szCs w:val="12"/>
        </w:rPr>
        <w:t>рии с.п. Сургут не планируется.</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3.4.3.2. Организация централизованного водоотведения на территориях</w:t>
      </w:r>
      <w:r w:rsidR="008C393F">
        <w:rPr>
          <w:rFonts w:ascii="Times New Roman" w:hAnsi="Times New Roman" w:cs="Times New Roman"/>
          <w:sz w:val="12"/>
          <w:szCs w:val="12"/>
        </w:rPr>
        <w:t xml:space="preserve"> поселения, где оно отсутствует</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Для обеспечения надежности отведени</w:t>
      </w:r>
      <w:r w:rsidR="008C393F">
        <w:rPr>
          <w:rFonts w:ascii="Times New Roman" w:hAnsi="Times New Roman" w:cs="Times New Roman"/>
          <w:sz w:val="12"/>
          <w:szCs w:val="12"/>
        </w:rPr>
        <w:t>я сточных вод в поселке предпо</w:t>
      </w:r>
      <w:r w:rsidRPr="006855A9">
        <w:rPr>
          <w:rFonts w:ascii="Times New Roman" w:hAnsi="Times New Roman" w:cs="Times New Roman"/>
          <w:sz w:val="12"/>
          <w:szCs w:val="12"/>
        </w:rPr>
        <w:t>лагается строительство канализационных се</w:t>
      </w:r>
      <w:r w:rsidR="008C393F">
        <w:rPr>
          <w:rFonts w:ascii="Times New Roman" w:hAnsi="Times New Roman" w:cs="Times New Roman"/>
          <w:sz w:val="12"/>
          <w:szCs w:val="12"/>
        </w:rPr>
        <w:t>тей и насосных станций для пер</w:t>
      </w:r>
      <w:r w:rsidRPr="006855A9">
        <w:rPr>
          <w:rFonts w:ascii="Times New Roman" w:hAnsi="Times New Roman" w:cs="Times New Roman"/>
          <w:sz w:val="12"/>
          <w:szCs w:val="12"/>
        </w:rPr>
        <w:t>спективной застройки.</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 xml:space="preserve">В соответствии с требованиями СП </w:t>
      </w:r>
      <w:r w:rsidR="008C393F">
        <w:rPr>
          <w:rFonts w:ascii="Times New Roman" w:hAnsi="Times New Roman" w:cs="Times New Roman"/>
          <w:sz w:val="12"/>
          <w:szCs w:val="12"/>
        </w:rPr>
        <w:t>30.13330.2020 «Внутренний водо</w:t>
      </w:r>
      <w:r w:rsidRPr="006855A9">
        <w:rPr>
          <w:rFonts w:ascii="Times New Roman" w:hAnsi="Times New Roman" w:cs="Times New Roman"/>
          <w:sz w:val="12"/>
          <w:szCs w:val="12"/>
        </w:rPr>
        <w:t>провод и канализация зданий» (Актуализация СНиП 2.04.01-85*) и СП 32.13330.2018 «Канализация. Наружные сети и сооружения» с изменениями (Актуализация СНиП 2.04.03-85) во вновь строящихся объектах необходимо предусматривать централизованное водоотведение.</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Вновь устраиваемые сети канализаци</w:t>
      </w:r>
      <w:r w:rsidR="008C393F">
        <w:rPr>
          <w:rFonts w:ascii="Times New Roman" w:hAnsi="Times New Roman" w:cs="Times New Roman"/>
          <w:sz w:val="12"/>
          <w:szCs w:val="12"/>
        </w:rPr>
        <w:t>и выполняются из труб ПВХ, диа</w:t>
      </w:r>
      <w:r w:rsidRPr="006855A9">
        <w:rPr>
          <w:rFonts w:ascii="Times New Roman" w:hAnsi="Times New Roman" w:cs="Times New Roman"/>
          <w:sz w:val="12"/>
          <w:szCs w:val="12"/>
        </w:rPr>
        <w:t>метрами 100-200 мм, сети самотечные и напорные. Канализационные сети прокладываются в районах перспективной жилой застройки</w:t>
      </w:r>
      <w:r w:rsidR="008C393F">
        <w:rPr>
          <w:rFonts w:ascii="Times New Roman" w:hAnsi="Times New Roman" w:cs="Times New Roman"/>
          <w:sz w:val="12"/>
          <w:szCs w:val="12"/>
        </w:rPr>
        <w:t>. Новые сети кана</w:t>
      </w:r>
      <w:r w:rsidRPr="006855A9">
        <w:rPr>
          <w:rFonts w:ascii="Times New Roman" w:hAnsi="Times New Roman" w:cs="Times New Roman"/>
          <w:sz w:val="12"/>
          <w:szCs w:val="12"/>
        </w:rPr>
        <w:t>лизации прокладываются вдоль существующих и планируемых к устройству дорог, по границам территорий, предназначенных для перспективного строи- тельства. При разработке проектной документ</w:t>
      </w:r>
      <w:r w:rsidR="008C393F">
        <w:rPr>
          <w:rFonts w:ascii="Times New Roman" w:hAnsi="Times New Roman" w:cs="Times New Roman"/>
          <w:sz w:val="12"/>
          <w:szCs w:val="12"/>
        </w:rPr>
        <w:t>ации характеристики сетей и со</w:t>
      </w:r>
      <w:r w:rsidRPr="006855A9">
        <w:rPr>
          <w:rFonts w:ascii="Times New Roman" w:hAnsi="Times New Roman" w:cs="Times New Roman"/>
          <w:sz w:val="12"/>
          <w:szCs w:val="12"/>
        </w:rPr>
        <w:t>оружений требуют уто</w:t>
      </w:r>
      <w:r w:rsidR="008C393F">
        <w:rPr>
          <w:rFonts w:ascii="Times New Roman" w:hAnsi="Times New Roman" w:cs="Times New Roman"/>
          <w:sz w:val="12"/>
          <w:szCs w:val="12"/>
        </w:rPr>
        <w:t>чнения.</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3.4.3.3 Сокращение сбросов и организация возврата очищенных с</w:t>
      </w:r>
      <w:r w:rsidR="008C393F">
        <w:rPr>
          <w:rFonts w:ascii="Times New Roman" w:hAnsi="Times New Roman" w:cs="Times New Roman"/>
          <w:sz w:val="12"/>
          <w:szCs w:val="12"/>
        </w:rPr>
        <w:t>точных вод на технические нужды</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Канализационные очистные сооружени</w:t>
      </w:r>
      <w:r w:rsidR="008C393F">
        <w:rPr>
          <w:rFonts w:ascii="Times New Roman" w:hAnsi="Times New Roman" w:cs="Times New Roman"/>
          <w:sz w:val="12"/>
          <w:szCs w:val="12"/>
        </w:rPr>
        <w:t>я на территории с.п. Сургут отсутствуют.</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3.4.4</w:t>
      </w:r>
      <w:r w:rsidR="006855A9" w:rsidRPr="006855A9">
        <w:rPr>
          <w:rFonts w:ascii="Times New Roman" w:hAnsi="Times New Roman" w:cs="Times New Roman"/>
          <w:sz w:val="12"/>
          <w:szCs w:val="12"/>
        </w:rPr>
        <w:t>Сведения о вновь строящихс</w:t>
      </w:r>
      <w:r>
        <w:rPr>
          <w:rFonts w:ascii="Times New Roman" w:hAnsi="Times New Roman" w:cs="Times New Roman"/>
          <w:sz w:val="12"/>
          <w:szCs w:val="12"/>
        </w:rPr>
        <w:t>я, реконструируемых и предлага</w:t>
      </w:r>
      <w:r w:rsidR="006855A9" w:rsidRPr="006855A9">
        <w:rPr>
          <w:rFonts w:ascii="Times New Roman" w:hAnsi="Times New Roman" w:cs="Times New Roman"/>
          <w:sz w:val="12"/>
          <w:szCs w:val="12"/>
        </w:rPr>
        <w:t>емых к выводу из эксплуатации объект</w:t>
      </w:r>
      <w:r>
        <w:rPr>
          <w:rFonts w:ascii="Times New Roman" w:hAnsi="Times New Roman" w:cs="Times New Roman"/>
          <w:sz w:val="12"/>
          <w:szCs w:val="12"/>
        </w:rPr>
        <w:t>ах централизованной системы водоотведения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3.4.4.1</w:t>
      </w:r>
      <w:r w:rsidRPr="006855A9">
        <w:rPr>
          <w:rFonts w:ascii="Times New Roman" w:hAnsi="Times New Roman" w:cs="Times New Roman"/>
          <w:sz w:val="12"/>
          <w:szCs w:val="12"/>
        </w:rPr>
        <w:tab/>
        <w:t>Сведения о вновь строящихся объектах централизованной системы водоотведения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В п. Сургут (расчетный срок строительства до 2033 г.) планируется: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 поэтапное строительство новых кана</w:t>
      </w:r>
      <w:r w:rsidR="008C393F">
        <w:rPr>
          <w:rFonts w:ascii="Times New Roman" w:hAnsi="Times New Roman" w:cs="Times New Roman"/>
          <w:sz w:val="12"/>
          <w:szCs w:val="12"/>
        </w:rPr>
        <w:t>лизационных сетей на новых пло</w:t>
      </w:r>
      <w:r w:rsidRPr="006855A9">
        <w:rPr>
          <w:rFonts w:ascii="Times New Roman" w:hAnsi="Times New Roman" w:cs="Times New Roman"/>
          <w:sz w:val="12"/>
          <w:szCs w:val="12"/>
        </w:rPr>
        <w:t>щадках развития (вопросы нового строительства сетей водоотведения от вновь строящихся объектов отражены в п. 3.4.2. настоящей Схемы водоснабжения и водоотведения).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Вывод из эксплуатации объектов централизованной системы водоотведения не планируется.</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3.4.4.2. Подлежат реконструкции ка</w:t>
      </w:r>
      <w:r w:rsidR="008C393F">
        <w:rPr>
          <w:rFonts w:ascii="Times New Roman" w:hAnsi="Times New Roman" w:cs="Times New Roman"/>
          <w:sz w:val="12"/>
          <w:szCs w:val="12"/>
        </w:rPr>
        <w:t>нализационные насосные станции:</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необходима реконструкция канализационных насосных станций:</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КНС п. Сургут (СХТ), мощность 2,4 тыс. м3/сут.;</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 xml:space="preserve">КНС п. Сургут (Мясокомбинат), мощность 2,4 тыс. </w:t>
      </w:r>
      <w:r>
        <w:rPr>
          <w:rFonts w:ascii="Times New Roman" w:hAnsi="Times New Roman" w:cs="Times New Roman"/>
          <w:sz w:val="12"/>
          <w:szCs w:val="12"/>
        </w:rPr>
        <w:t>м3/сут</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3.4.4.3 Реконструкция линейных об</w:t>
      </w:r>
      <w:r w:rsidR="008C393F">
        <w:rPr>
          <w:rFonts w:ascii="Times New Roman" w:hAnsi="Times New Roman" w:cs="Times New Roman"/>
          <w:sz w:val="12"/>
          <w:szCs w:val="12"/>
        </w:rPr>
        <w:t>ъектов существующей системы во</w:t>
      </w:r>
      <w:r w:rsidRPr="006855A9">
        <w:rPr>
          <w:rFonts w:ascii="Times New Roman" w:hAnsi="Times New Roman" w:cs="Times New Roman"/>
          <w:sz w:val="12"/>
          <w:szCs w:val="12"/>
        </w:rPr>
        <w:t>доотведения</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Проведенный анализ работы существ</w:t>
      </w:r>
      <w:r w:rsidR="008C393F">
        <w:rPr>
          <w:rFonts w:ascii="Times New Roman" w:hAnsi="Times New Roman" w:cs="Times New Roman"/>
          <w:sz w:val="12"/>
          <w:szCs w:val="12"/>
        </w:rPr>
        <w:t>ующей системы водоотведения по</w:t>
      </w:r>
      <w:r w:rsidRPr="006855A9">
        <w:rPr>
          <w:rFonts w:ascii="Times New Roman" w:hAnsi="Times New Roman" w:cs="Times New Roman"/>
          <w:sz w:val="12"/>
          <w:szCs w:val="12"/>
        </w:rPr>
        <w:t>селка показал, что на первом этапе разви</w:t>
      </w:r>
      <w:r w:rsidR="008C393F">
        <w:rPr>
          <w:rFonts w:ascii="Times New Roman" w:hAnsi="Times New Roman" w:cs="Times New Roman"/>
          <w:sz w:val="12"/>
          <w:szCs w:val="12"/>
        </w:rPr>
        <w:t>тия, необходимо провести рекон</w:t>
      </w:r>
      <w:r w:rsidRPr="006855A9">
        <w:rPr>
          <w:rFonts w:ascii="Times New Roman" w:hAnsi="Times New Roman" w:cs="Times New Roman"/>
          <w:sz w:val="12"/>
          <w:szCs w:val="12"/>
        </w:rPr>
        <w:t>струкцию канализационных сетей Ø10</w:t>
      </w:r>
      <w:r w:rsidR="008C393F">
        <w:rPr>
          <w:rFonts w:ascii="Times New Roman" w:hAnsi="Times New Roman" w:cs="Times New Roman"/>
          <w:sz w:val="12"/>
          <w:szCs w:val="12"/>
        </w:rPr>
        <w:t>0-150 мм, L=6,100 км.</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3.4.5</w:t>
      </w:r>
      <w:r w:rsidR="006855A9" w:rsidRPr="006855A9">
        <w:rPr>
          <w:rFonts w:ascii="Times New Roman" w:hAnsi="Times New Roman" w:cs="Times New Roman"/>
          <w:sz w:val="12"/>
          <w:szCs w:val="12"/>
        </w:rPr>
        <w:t>Сведения о развитии систем</w:t>
      </w:r>
      <w:r>
        <w:rPr>
          <w:rFonts w:ascii="Times New Roman" w:hAnsi="Times New Roman" w:cs="Times New Roman"/>
          <w:sz w:val="12"/>
          <w:szCs w:val="12"/>
        </w:rPr>
        <w:t xml:space="preserve"> диспетчеризации, телемеханиза</w:t>
      </w:r>
      <w:r w:rsidR="006855A9" w:rsidRPr="006855A9">
        <w:rPr>
          <w:rFonts w:ascii="Times New Roman" w:hAnsi="Times New Roman" w:cs="Times New Roman"/>
          <w:sz w:val="12"/>
          <w:szCs w:val="12"/>
        </w:rPr>
        <w:t>ции и об автоматизированных система</w:t>
      </w:r>
      <w:r>
        <w:rPr>
          <w:rFonts w:ascii="Times New Roman" w:hAnsi="Times New Roman" w:cs="Times New Roman"/>
          <w:sz w:val="12"/>
          <w:szCs w:val="12"/>
        </w:rPr>
        <w:t>х управления режимами водоотве</w:t>
      </w:r>
      <w:r w:rsidR="006855A9" w:rsidRPr="006855A9">
        <w:rPr>
          <w:rFonts w:ascii="Times New Roman" w:hAnsi="Times New Roman" w:cs="Times New Roman"/>
          <w:sz w:val="12"/>
          <w:szCs w:val="12"/>
        </w:rPr>
        <w:t>дения на объектах организаци</w:t>
      </w:r>
      <w:r>
        <w:rPr>
          <w:rFonts w:ascii="Times New Roman" w:hAnsi="Times New Roman" w:cs="Times New Roman"/>
          <w:sz w:val="12"/>
          <w:szCs w:val="12"/>
        </w:rPr>
        <w:t>й, осуществляющих водоотведение</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В настоящее время (2022 год) автоматизаци</w:t>
      </w:r>
      <w:r w:rsidR="008C393F">
        <w:rPr>
          <w:rFonts w:ascii="Times New Roman" w:hAnsi="Times New Roman" w:cs="Times New Roman"/>
          <w:sz w:val="12"/>
          <w:szCs w:val="12"/>
        </w:rPr>
        <w:t>я насосных станций канали</w:t>
      </w:r>
      <w:r w:rsidRPr="006855A9">
        <w:rPr>
          <w:rFonts w:ascii="Times New Roman" w:hAnsi="Times New Roman" w:cs="Times New Roman"/>
          <w:sz w:val="12"/>
          <w:szCs w:val="12"/>
        </w:rPr>
        <w:t>зации (КНС) на территории поселка необходима для сокращения издержек на аварийно-восстанови</w:t>
      </w:r>
      <w:r w:rsidR="008C393F">
        <w:rPr>
          <w:rFonts w:ascii="Times New Roman" w:hAnsi="Times New Roman" w:cs="Times New Roman"/>
          <w:sz w:val="12"/>
          <w:szCs w:val="12"/>
        </w:rPr>
        <w:t>тельные работы, электроэнергию.</w:t>
      </w:r>
      <w:r w:rsidRPr="006855A9">
        <w:rPr>
          <w:rFonts w:ascii="Times New Roman" w:hAnsi="Times New Roman" w:cs="Times New Roman"/>
          <w:sz w:val="12"/>
          <w:szCs w:val="12"/>
        </w:rPr>
        <w:t xml:space="preserve"> </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Конечная цель автоматизации КНС – полный переход на «безлюдную» технологию, удаленное управление, реализацию диспетчерск</w:t>
      </w:r>
      <w:r w:rsidR="008C393F">
        <w:rPr>
          <w:rFonts w:ascii="Times New Roman" w:hAnsi="Times New Roman" w:cs="Times New Roman"/>
          <w:sz w:val="12"/>
          <w:szCs w:val="12"/>
        </w:rPr>
        <w:t>ого контроля на верхнем уровне.</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3.4.6</w:t>
      </w:r>
      <w:r w:rsidR="006855A9" w:rsidRPr="006855A9">
        <w:rPr>
          <w:rFonts w:ascii="Times New Roman" w:hAnsi="Times New Roman" w:cs="Times New Roman"/>
          <w:sz w:val="12"/>
          <w:szCs w:val="12"/>
        </w:rPr>
        <w:t>Описание вариантов маршрутов прохождения трубопроводов (трасс) по территории сельского поселения, расположения намечаемых площадок под строительство сооружений</w:t>
      </w:r>
      <w:r>
        <w:rPr>
          <w:rFonts w:ascii="Times New Roman" w:hAnsi="Times New Roman" w:cs="Times New Roman"/>
          <w:sz w:val="12"/>
          <w:szCs w:val="12"/>
        </w:rPr>
        <w:t xml:space="preserve"> водоотведения и их обоснование</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Новые канализационные трубопров</w:t>
      </w:r>
      <w:r w:rsidR="008C393F">
        <w:rPr>
          <w:rFonts w:ascii="Times New Roman" w:hAnsi="Times New Roman" w:cs="Times New Roman"/>
          <w:sz w:val="12"/>
          <w:szCs w:val="12"/>
        </w:rPr>
        <w:t>оды прокладываются вдоль проез</w:t>
      </w:r>
      <w:r w:rsidRPr="006855A9">
        <w:rPr>
          <w:rFonts w:ascii="Times New Roman" w:hAnsi="Times New Roman" w:cs="Times New Roman"/>
          <w:sz w:val="12"/>
          <w:szCs w:val="12"/>
        </w:rPr>
        <w:t>жих частей автомобильных дорог, для операти</w:t>
      </w:r>
      <w:r w:rsidR="008C393F">
        <w:rPr>
          <w:rFonts w:ascii="Times New Roman" w:hAnsi="Times New Roman" w:cs="Times New Roman"/>
          <w:sz w:val="12"/>
          <w:szCs w:val="12"/>
        </w:rPr>
        <w:t>вного доступа, в случае возник</w:t>
      </w:r>
      <w:r w:rsidRPr="006855A9">
        <w:rPr>
          <w:rFonts w:ascii="Times New Roman" w:hAnsi="Times New Roman" w:cs="Times New Roman"/>
          <w:sz w:val="12"/>
          <w:szCs w:val="12"/>
        </w:rPr>
        <w:t>новения аварийных.</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Обоснованием предлагаемых трасс п</w:t>
      </w:r>
      <w:r w:rsidR="008C393F">
        <w:rPr>
          <w:rFonts w:ascii="Times New Roman" w:hAnsi="Times New Roman" w:cs="Times New Roman"/>
          <w:sz w:val="12"/>
          <w:szCs w:val="12"/>
        </w:rPr>
        <w:t>рохождения канализационных кол</w:t>
      </w:r>
      <w:r w:rsidRPr="006855A9">
        <w:rPr>
          <w:rFonts w:ascii="Times New Roman" w:hAnsi="Times New Roman" w:cs="Times New Roman"/>
          <w:sz w:val="12"/>
          <w:szCs w:val="12"/>
        </w:rPr>
        <w:t>лекторов является:</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оптимально-минимальная длина уч</w:t>
      </w:r>
      <w:r>
        <w:rPr>
          <w:rFonts w:ascii="Times New Roman" w:hAnsi="Times New Roman" w:cs="Times New Roman"/>
          <w:sz w:val="12"/>
          <w:szCs w:val="12"/>
        </w:rPr>
        <w:t>астка предполагаемого строитель</w:t>
      </w:r>
      <w:r w:rsidR="006855A9" w:rsidRPr="006855A9">
        <w:rPr>
          <w:rFonts w:ascii="Times New Roman" w:hAnsi="Times New Roman" w:cs="Times New Roman"/>
          <w:sz w:val="12"/>
          <w:szCs w:val="12"/>
        </w:rPr>
        <w:t>ства коллектора до существующей точки водоотведения;</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использование особенностей рельефа местности с целью сокращения объемов земляных работ при строительстве с</w:t>
      </w:r>
      <w:r>
        <w:rPr>
          <w:rFonts w:ascii="Times New Roman" w:hAnsi="Times New Roman" w:cs="Times New Roman"/>
          <w:sz w:val="12"/>
          <w:szCs w:val="12"/>
        </w:rPr>
        <w:t>амотечных коллекторов, с соблю</w:t>
      </w:r>
      <w:r w:rsidR="006855A9" w:rsidRPr="006855A9">
        <w:rPr>
          <w:rFonts w:ascii="Times New Roman" w:hAnsi="Times New Roman" w:cs="Times New Roman"/>
          <w:sz w:val="12"/>
          <w:szCs w:val="12"/>
        </w:rPr>
        <w:t>дением необходимых уклонов;</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малая загруженность предложенных маршрутов трасс объекта</w:t>
      </w:r>
      <w:r>
        <w:rPr>
          <w:rFonts w:ascii="Times New Roman" w:hAnsi="Times New Roman" w:cs="Times New Roman"/>
          <w:sz w:val="12"/>
          <w:szCs w:val="12"/>
        </w:rPr>
        <w:t>ми инженерной инфраструктуры.</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w:t>
      </w:r>
      <w:r w:rsidR="008C393F">
        <w:rPr>
          <w:rFonts w:ascii="Times New Roman" w:hAnsi="Times New Roman" w:cs="Times New Roman"/>
          <w:sz w:val="12"/>
          <w:szCs w:val="12"/>
        </w:rPr>
        <w:t>еских режимов сети.</w:t>
      </w:r>
      <w:r w:rsidRPr="006855A9">
        <w:rPr>
          <w:rFonts w:ascii="Times New Roman" w:hAnsi="Times New Roman" w:cs="Times New Roman"/>
          <w:sz w:val="12"/>
          <w:szCs w:val="12"/>
        </w:rPr>
        <w:t xml:space="preserve"> </w:t>
      </w:r>
    </w:p>
    <w:p w:rsidR="006855A9" w:rsidRPr="006855A9"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3.4.7</w:t>
      </w:r>
      <w:r w:rsidR="006855A9" w:rsidRPr="006855A9">
        <w:rPr>
          <w:rFonts w:ascii="Times New Roman" w:hAnsi="Times New Roman" w:cs="Times New Roman"/>
          <w:sz w:val="12"/>
          <w:szCs w:val="12"/>
        </w:rPr>
        <w:t>Границы и характеристики охранных зон сетей и сооружений централ</w:t>
      </w:r>
      <w:r>
        <w:rPr>
          <w:rFonts w:ascii="Times New Roman" w:hAnsi="Times New Roman" w:cs="Times New Roman"/>
          <w:sz w:val="12"/>
          <w:szCs w:val="12"/>
        </w:rPr>
        <w:t>изованной системы водоотведения</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В настоящее время санитарно-защитные</w:t>
      </w:r>
      <w:r w:rsidR="008C393F">
        <w:rPr>
          <w:rFonts w:ascii="Times New Roman" w:hAnsi="Times New Roman" w:cs="Times New Roman"/>
          <w:sz w:val="12"/>
          <w:szCs w:val="12"/>
        </w:rPr>
        <w:t xml:space="preserve"> зоны сетей водоотведения и со</w:t>
      </w:r>
      <w:r w:rsidRPr="006855A9">
        <w:rPr>
          <w:rFonts w:ascii="Times New Roman" w:hAnsi="Times New Roman" w:cs="Times New Roman"/>
          <w:sz w:val="12"/>
          <w:szCs w:val="12"/>
        </w:rPr>
        <w:t>оружений на них на территории поселка организованы в соответствии со СП 32.13330.2018 «Канализация. Наружные с</w:t>
      </w:r>
      <w:r w:rsidR="008C393F">
        <w:rPr>
          <w:rFonts w:ascii="Times New Roman" w:hAnsi="Times New Roman" w:cs="Times New Roman"/>
          <w:sz w:val="12"/>
          <w:szCs w:val="12"/>
        </w:rPr>
        <w:t>ети и сооружения» (Актуализиро</w:t>
      </w:r>
      <w:r w:rsidRPr="006855A9">
        <w:rPr>
          <w:rFonts w:ascii="Times New Roman" w:hAnsi="Times New Roman" w:cs="Times New Roman"/>
          <w:sz w:val="12"/>
          <w:szCs w:val="12"/>
        </w:rPr>
        <w:t>ванная редакция СНиП 2.04.03-85) и СП 42.13330.2016 «Градостроительство. Планировка и застройка городских и сельс</w:t>
      </w:r>
      <w:r w:rsidR="008C393F">
        <w:rPr>
          <w:rFonts w:ascii="Times New Roman" w:hAnsi="Times New Roman" w:cs="Times New Roman"/>
          <w:sz w:val="12"/>
          <w:szCs w:val="12"/>
        </w:rPr>
        <w:t>ких поселений» (Актуализирован</w:t>
      </w:r>
      <w:r w:rsidRPr="006855A9">
        <w:rPr>
          <w:rFonts w:ascii="Times New Roman" w:hAnsi="Times New Roman" w:cs="Times New Roman"/>
          <w:sz w:val="12"/>
          <w:szCs w:val="12"/>
        </w:rPr>
        <w:t>ная редакция СНиП 2.07.01-89*).</w:t>
      </w:r>
    </w:p>
    <w:p w:rsidR="006855A9" w:rsidRP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СП 32.13330.2018 «Канализация. Нару</w:t>
      </w:r>
      <w:r w:rsidR="008C393F">
        <w:rPr>
          <w:rFonts w:ascii="Times New Roman" w:hAnsi="Times New Roman" w:cs="Times New Roman"/>
          <w:sz w:val="12"/>
          <w:szCs w:val="12"/>
        </w:rPr>
        <w:t>жные сети и сооружения» с изме</w:t>
      </w:r>
      <w:r w:rsidRPr="006855A9">
        <w:rPr>
          <w:rFonts w:ascii="Times New Roman" w:hAnsi="Times New Roman" w:cs="Times New Roman"/>
          <w:sz w:val="12"/>
          <w:szCs w:val="12"/>
        </w:rPr>
        <w:t>нениями (Актуализация СНиП 2.04.03-85) определяет границы охранных зон от сооружений и насосных станций как:</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сооружения механической и биоло</w:t>
      </w:r>
      <w:r>
        <w:rPr>
          <w:rFonts w:ascii="Times New Roman" w:hAnsi="Times New Roman" w:cs="Times New Roman"/>
          <w:sz w:val="12"/>
          <w:szCs w:val="12"/>
        </w:rPr>
        <w:t>гической очистки с иловыми пло</w:t>
      </w:r>
      <w:r w:rsidR="006855A9" w:rsidRPr="006855A9">
        <w:rPr>
          <w:rFonts w:ascii="Times New Roman" w:hAnsi="Times New Roman" w:cs="Times New Roman"/>
          <w:sz w:val="12"/>
          <w:szCs w:val="12"/>
        </w:rPr>
        <w:t>щадками производительностью – 5÷50 тыс. м³/сутки – 400 м;</w:t>
      </w:r>
    </w:p>
    <w:p w:rsidR="006855A9" w:rsidRPr="006855A9" w:rsidRDefault="008C393F" w:rsidP="006855A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855A9" w:rsidRPr="006855A9">
        <w:rPr>
          <w:rFonts w:ascii="Times New Roman" w:hAnsi="Times New Roman" w:cs="Times New Roman"/>
          <w:sz w:val="12"/>
          <w:szCs w:val="12"/>
        </w:rPr>
        <w:t>канализационные насосные станции (КНС) производительностью от 0,2 до 50 тыс. м³/сутки – 20 м.</w:t>
      </w:r>
    </w:p>
    <w:p w:rsidR="006855A9" w:rsidRPr="006855A9" w:rsidRDefault="006855A9" w:rsidP="008C393F">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По отношению к канализационны</w:t>
      </w:r>
      <w:r w:rsidR="008C393F">
        <w:rPr>
          <w:rFonts w:ascii="Times New Roman" w:hAnsi="Times New Roman" w:cs="Times New Roman"/>
          <w:sz w:val="12"/>
          <w:szCs w:val="12"/>
        </w:rPr>
        <w:t xml:space="preserve">м коллекторам, СП 42.13330.2016 </w:t>
      </w:r>
      <w:r w:rsidRPr="006855A9">
        <w:rPr>
          <w:rFonts w:ascii="Times New Roman" w:hAnsi="Times New Roman" w:cs="Times New Roman"/>
          <w:sz w:val="12"/>
          <w:szCs w:val="12"/>
        </w:rPr>
        <w:t xml:space="preserve">«Градостроительство. Планировка и застройка городских и </w:t>
      </w:r>
      <w:r w:rsidR="008C393F">
        <w:rPr>
          <w:rFonts w:ascii="Times New Roman" w:hAnsi="Times New Roman" w:cs="Times New Roman"/>
          <w:sz w:val="12"/>
          <w:szCs w:val="12"/>
        </w:rPr>
        <w:t>сельских поселе</w:t>
      </w:r>
      <w:r w:rsidRPr="006855A9">
        <w:rPr>
          <w:rFonts w:ascii="Times New Roman" w:hAnsi="Times New Roman" w:cs="Times New Roman"/>
          <w:sz w:val="12"/>
          <w:szCs w:val="12"/>
        </w:rPr>
        <w:t>ний» с изменениями (Актуализированная р</w:t>
      </w:r>
      <w:r w:rsidR="008C393F">
        <w:rPr>
          <w:rFonts w:ascii="Times New Roman" w:hAnsi="Times New Roman" w:cs="Times New Roman"/>
          <w:sz w:val="12"/>
          <w:szCs w:val="12"/>
        </w:rPr>
        <w:t>едакция СНиП 2.07.01-89*) опре</w:t>
      </w:r>
      <w:r w:rsidRPr="006855A9">
        <w:rPr>
          <w:rFonts w:ascii="Times New Roman" w:hAnsi="Times New Roman" w:cs="Times New Roman"/>
          <w:sz w:val="12"/>
          <w:szCs w:val="12"/>
        </w:rPr>
        <w:t>деляет минимальные расстояния трубопроводов от сооружений, приведённые в таблице 3.4.7.1.</w:t>
      </w:r>
    </w:p>
    <w:p w:rsidR="006855A9" w:rsidRDefault="006855A9" w:rsidP="006855A9">
      <w:pPr>
        <w:pStyle w:val="aff1"/>
        <w:ind w:firstLine="284"/>
        <w:jc w:val="both"/>
        <w:rPr>
          <w:rFonts w:ascii="Times New Roman" w:hAnsi="Times New Roman" w:cs="Times New Roman"/>
          <w:sz w:val="12"/>
          <w:szCs w:val="12"/>
        </w:rPr>
      </w:pPr>
      <w:r w:rsidRPr="006855A9">
        <w:rPr>
          <w:rFonts w:ascii="Times New Roman" w:hAnsi="Times New Roman" w:cs="Times New Roman"/>
          <w:sz w:val="12"/>
          <w:szCs w:val="12"/>
        </w:rPr>
        <w:t>Таблица 3.4.7.1. - Минимальные расстояния трубопроводов от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16"/>
        <w:gridCol w:w="1702"/>
        <w:gridCol w:w="1705"/>
      </w:tblGrid>
      <w:tr w:rsidR="008C393F" w:rsidRPr="008C393F" w:rsidTr="008C393F">
        <w:trPr>
          <w:trHeight w:val="70"/>
        </w:trPr>
        <w:tc>
          <w:tcPr>
            <w:tcW w:w="2736" w:type="pct"/>
            <w:vMerge w:val="restar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Описание</w:t>
            </w:r>
            <w:r w:rsidRPr="008C393F">
              <w:rPr>
                <w:rFonts w:ascii="Times New Roman" w:hAnsi="Times New Roman" w:cs="Times New Roman"/>
                <w:spacing w:val="1"/>
                <w:sz w:val="12"/>
                <w:szCs w:val="12"/>
              </w:rPr>
              <w:t xml:space="preserve"> </w:t>
            </w:r>
            <w:r w:rsidRPr="008C393F">
              <w:rPr>
                <w:rFonts w:ascii="Times New Roman" w:hAnsi="Times New Roman" w:cs="Times New Roman"/>
                <w:sz w:val="12"/>
                <w:szCs w:val="12"/>
              </w:rPr>
              <w:t>сооружений</w:t>
            </w:r>
          </w:p>
        </w:tc>
        <w:tc>
          <w:tcPr>
            <w:tcW w:w="2264" w:type="pct"/>
            <w:gridSpan w:val="2"/>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Расстояние,</w:t>
            </w:r>
            <w:r w:rsidRPr="008C393F">
              <w:rPr>
                <w:rFonts w:ascii="Times New Roman" w:hAnsi="Times New Roman" w:cs="Times New Roman"/>
                <w:spacing w:val="-3"/>
                <w:sz w:val="12"/>
                <w:szCs w:val="12"/>
              </w:rPr>
              <w:t xml:space="preserve"> </w:t>
            </w:r>
            <w:r w:rsidRPr="008C393F">
              <w:rPr>
                <w:rFonts w:ascii="Times New Roman" w:hAnsi="Times New Roman" w:cs="Times New Roman"/>
                <w:sz w:val="12"/>
                <w:szCs w:val="12"/>
              </w:rPr>
              <w:t>м</w:t>
            </w:r>
          </w:p>
        </w:tc>
      </w:tr>
      <w:tr w:rsidR="008C393F" w:rsidRPr="008C393F" w:rsidTr="008C393F">
        <w:trPr>
          <w:trHeight w:val="70"/>
        </w:trPr>
        <w:tc>
          <w:tcPr>
            <w:tcW w:w="2736" w:type="pct"/>
            <w:vMerge/>
            <w:tcBorders>
              <w:top w:val="nil"/>
            </w:tcBorders>
            <w:vAlign w:val="center"/>
          </w:tcPr>
          <w:p w:rsidR="008C393F" w:rsidRPr="008C393F" w:rsidRDefault="008C393F" w:rsidP="008C393F">
            <w:pPr>
              <w:pStyle w:val="aff1"/>
              <w:jc w:val="center"/>
              <w:rPr>
                <w:rFonts w:ascii="Times New Roman" w:hAnsi="Times New Roman" w:cs="Times New Roman"/>
                <w:sz w:val="12"/>
                <w:szCs w:val="12"/>
              </w:rPr>
            </w:pPr>
          </w:p>
        </w:tc>
        <w:tc>
          <w:tcPr>
            <w:tcW w:w="1131"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от напорной</w:t>
            </w:r>
            <w:r w:rsidRPr="008C393F">
              <w:rPr>
                <w:rFonts w:ascii="Times New Roman" w:hAnsi="Times New Roman" w:cs="Times New Roman"/>
                <w:spacing w:val="-57"/>
                <w:sz w:val="12"/>
                <w:szCs w:val="12"/>
              </w:rPr>
              <w:t xml:space="preserve"> </w:t>
            </w:r>
            <w:r w:rsidRPr="008C393F">
              <w:rPr>
                <w:rFonts w:ascii="Times New Roman" w:hAnsi="Times New Roman" w:cs="Times New Roman"/>
                <w:sz w:val="12"/>
                <w:szCs w:val="12"/>
              </w:rPr>
              <w:t>канализации</w:t>
            </w:r>
          </w:p>
        </w:tc>
        <w:tc>
          <w:tcPr>
            <w:tcW w:w="1133"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от самотечной</w:t>
            </w:r>
            <w:r w:rsidRPr="008C393F">
              <w:rPr>
                <w:rFonts w:ascii="Times New Roman" w:hAnsi="Times New Roman" w:cs="Times New Roman"/>
                <w:spacing w:val="-58"/>
                <w:sz w:val="12"/>
                <w:szCs w:val="12"/>
              </w:rPr>
              <w:t xml:space="preserve"> </w:t>
            </w:r>
            <w:r w:rsidRPr="008C393F">
              <w:rPr>
                <w:rFonts w:ascii="Times New Roman" w:hAnsi="Times New Roman" w:cs="Times New Roman"/>
                <w:sz w:val="12"/>
                <w:szCs w:val="12"/>
              </w:rPr>
              <w:t>канализации</w:t>
            </w:r>
          </w:p>
        </w:tc>
      </w:tr>
      <w:tr w:rsidR="008C393F" w:rsidRPr="008C393F" w:rsidTr="008C393F">
        <w:trPr>
          <w:trHeight w:val="70"/>
        </w:trPr>
        <w:tc>
          <w:tcPr>
            <w:tcW w:w="2736" w:type="pct"/>
            <w:vAlign w:val="center"/>
          </w:tcPr>
          <w:p w:rsidR="008C393F" w:rsidRPr="008C393F" w:rsidRDefault="008C393F" w:rsidP="008C393F">
            <w:pPr>
              <w:pStyle w:val="aff1"/>
              <w:jc w:val="center"/>
              <w:rPr>
                <w:rFonts w:ascii="Times New Roman" w:hAnsi="Times New Roman" w:cs="Times New Roman"/>
                <w:sz w:val="12"/>
                <w:szCs w:val="12"/>
                <w:lang w:val="ru-RU"/>
              </w:rPr>
            </w:pPr>
            <w:r w:rsidRPr="008C393F">
              <w:rPr>
                <w:rFonts w:ascii="Times New Roman" w:hAnsi="Times New Roman" w:cs="Times New Roman"/>
                <w:sz w:val="12"/>
                <w:szCs w:val="12"/>
                <w:lang w:val="ru-RU"/>
              </w:rPr>
              <w:t>до</w:t>
            </w:r>
            <w:r w:rsidRPr="008C393F">
              <w:rPr>
                <w:rFonts w:ascii="Times New Roman" w:hAnsi="Times New Roman" w:cs="Times New Roman"/>
                <w:spacing w:val="-1"/>
                <w:sz w:val="12"/>
                <w:szCs w:val="12"/>
                <w:lang w:val="ru-RU"/>
              </w:rPr>
              <w:t xml:space="preserve"> </w:t>
            </w:r>
            <w:r w:rsidRPr="008C393F">
              <w:rPr>
                <w:rFonts w:ascii="Times New Roman" w:hAnsi="Times New Roman" w:cs="Times New Roman"/>
                <w:sz w:val="12"/>
                <w:szCs w:val="12"/>
                <w:lang w:val="ru-RU"/>
              </w:rPr>
              <w:t>фундамента</w:t>
            </w:r>
            <w:r w:rsidRPr="008C393F">
              <w:rPr>
                <w:rFonts w:ascii="Times New Roman" w:hAnsi="Times New Roman" w:cs="Times New Roman"/>
                <w:spacing w:val="-4"/>
                <w:sz w:val="12"/>
                <w:szCs w:val="12"/>
                <w:lang w:val="ru-RU"/>
              </w:rPr>
              <w:t xml:space="preserve"> </w:t>
            </w:r>
            <w:r w:rsidRPr="008C393F">
              <w:rPr>
                <w:rFonts w:ascii="Times New Roman" w:hAnsi="Times New Roman" w:cs="Times New Roman"/>
                <w:sz w:val="12"/>
                <w:szCs w:val="12"/>
                <w:lang w:val="ru-RU"/>
              </w:rPr>
              <w:t>зданий</w:t>
            </w:r>
            <w:r w:rsidRPr="008C393F">
              <w:rPr>
                <w:rFonts w:ascii="Times New Roman" w:hAnsi="Times New Roman" w:cs="Times New Roman"/>
                <w:spacing w:val="-1"/>
                <w:sz w:val="12"/>
                <w:szCs w:val="12"/>
                <w:lang w:val="ru-RU"/>
              </w:rPr>
              <w:t xml:space="preserve"> </w:t>
            </w:r>
            <w:r w:rsidRPr="008C393F">
              <w:rPr>
                <w:rFonts w:ascii="Times New Roman" w:hAnsi="Times New Roman" w:cs="Times New Roman"/>
                <w:sz w:val="12"/>
                <w:szCs w:val="12"/>
                <w:lang w:val="ru-RU"/>
              </w:rPr>
              <w:t>и сооружений</w:t>
            </w:r>
          </w:p>
        </w:tc>
        <w:tc>
          <w:tcPr>
            <w:tcW w:w="1131"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5</w:t>
            </w:r>
          </w:p>
        </w:tc>
        <w:tc>
          <w:tcPr>
            <w:tcW w:w="1133"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3</w:t>
            </w:r>
          </w:p>
        </w:tc>
      </w:tr>
      <w:tr w:rsidR="008C393F" w:rsidRPr="008C393F" w:rsidTr="008C393F">
        <w:trPr>
          <w:trHeight w:val="70"/>
        </w:trPr>
        <w:tc>
          <w:tcPr>
            <w:tcW w:w="2736" w:type="pct"/>
            <w:vAlign w:val="center"/>
          </w:tcPr>
          <w:p w:rsidR="008C393F" w:rsidRPr="008C393F" w:rsidRDefault="008C393F" w:rsidP="008C393F">
            <w:pPr>
              <w:pStyle w:val="aff1"/>
              <w:jc w:val="center"/>
              <w:rPr>
                <w:rFonts w:ascii="Times New Roman" w:hAnsi="Times New Roman" w:cs="Times New Roman"/>
                <w:sz w:val="12"/>
                <w:szCs w:val="12"/>
                <w:lang w:val="ru-RU"/>
              </w:rPr>
            </w:pPr>
            <w:r w:rsidRPr="008C393F">
              <w:rPr>
                <w:rFonts w:ascii="Times New Roman" w:hAnsi="Times New Roman" w:cs="Times New Roman"/>
                <w:sz w:val="12"/>
                <w:szCs w:val="12"/>
                <w:lang w:val="ru-RU"/>
              </w:rPr>
              <w:t>до фундамента ограждений, эстакад</w:t>
            </w:r>
            <w:r w:rsidRPr="008C393F">
              <w:rPr>
                <w:rFonts w:ascii="Times New Roman" w:hAnsi="Times New Roman" w:cs="Times New Roman"/>
                <w:spacing w:val="-57"/>
                <w:sz w:val="12"/>
                <w:szCs w:val="12"/>
                <w:lang w:val="ru-RU"/>
              </w:rPr>
              <w:t xml:space="preserve"> </w:t>
            </w:r>
            <w:r w:rsidRPr="008C393F">
              <w:rPr>
                <w:rFonts w:ascii="Times New Roman" w:hAnsi="Times New Roman" w:cs="Times New Roman"/>
                <w:sz w:val="12"/>
                <w:szCs w:val="12"/>
                <w:lang w:val="ru-RU"/>
              </w:rPr>
              <w:t>опор</w:t>
            </w:r>
            <w:r w:rsidRPr="008C393F">
              <w:rPr>
                <w:rFonts w:ascii="Times New Roman" w:hAnsi="Times New Roman" w:cs="Times New Roman"/>
                <w:spacing w:val="-1"/>
                <w:sz w:val="12"/>
                <w:szCs w:val="12"/>
                <w:lang w:val="ru-RU"/>
              </w:rPr>
              <w:t xml:space="preserve"> </w:t>
            </w:r>
            <w:r w:rsidRPr="008C393F">
              <w:rPr>
                <w:rFonts w:ascii="Times New Roman" w:hAnsi="Times New Roman" w:cs="Times New Roman"/>
                <w:sz w:val="12"/>
                <w:szCs w:val="12"/>
                <w:lang w:val="ru-RU"/>
              </w:rPr>
              <w:t>контактной связи</w:t>
            </w:r>
          </w:p>
        </w:tc>
        <w:tc>
          <w:tcPr>
            <w:tcW w:w="1131"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3</w:t>
            </w:r>
          </w:p>
        </w:tc>
        <w:tc>
          <w:tcPr>
            <w:tcW w:w="1133"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1,5</w:t>
            </w:r>
          </w:p>
        </w:tc>
      </w:tr>
      <w:tr w:rsidR="008C393F" w:rsidRPr="008C393F" w:rsidTr="008C393F">
        <w:trPr>
          <w:trHeight w:val="70"/>
        </w:trPr>
        <w:tc>
          <w:tcPr>
            <w:tcW w:w="2736" w:type="pct"/>
            <w:vAlign w:val="center"/>
          </w:tcPr>
          <w:p w:rsidR="008C393F" w:rsidRPr="008C393F" w:rsidRDefault="008C393F" w:rsidP="008C393F">
            <w:pPr>
              <w:pStyle w:val="aff1"/>
              <w:jc w:val="center"/>
              <w:rPr>
                <w:rFonts w:ascii="Times New Roman" w:hAnsi="Times New Roman" w:cs="Times New Roman"/>
                <w:sz w:val="12"/>
                <w:szCs w:val="12"/>
                <w:lang w:val="ru-RU"/>
              </w:rPr>
            </w:pPr>
            <w:r w:rsidRPr="008C393F">
              <w:rPr>
                <w:rFonts w:ascii="Times New Roman" w:hAnsi="Times New Roman" w:cs="Times New Roman"/>
                <w:sz w:val="12"/>
                <w:szCs w:val="12"/>
                <w:lang w:val="ru-RU"/>
              </w:rPr>
              <w:t>до бортового камня проезжей части</w:t>
            </w:r>
            <w:r w:rsidRPr="008C393F">
              <w:rPr>
                <w:rFonts w:ascii="Times New Roman" w:hAnsi="Times New Roman" w:cs="Times New Roman"/>
                <w:spacing w:val="1"/>
                <w:sz w:val="12"/>
                <w:szCs w:val="12"/>
                <w:lang w:val="ru-RU"/>
              </w:rPr>
              <w:t xml:space="preserve"> </w:t>
            </w:r>
            <w:r w:rsidRPr="008C393F">
              <w:rPr>
                <w:rFonts w:ascii="Times New Roman" w:hAnsi="Times New Roman" w:cs="Times New Roman"/>
                <w:sz w:val="12"/>
                <w:szCs w:val="12"/>
                <w:lang w:val="ru-RU"/>
              </w:rPr>
              <w:t>улицы,</w:t>
            </w:r>
            <w:r w:rsidRPr="008C393F">
              <w:rPr>
                <w:rFonts w:ascii="Times New Roman" w:hAnsi="Times New Roman" w:cs="Times New Roman"/>
                <w:spacing w:val="-3"/>
                <w:sz w:val="12"/>
                <w:szCs w:val="12"/>
                <w:lang w:val="ru-RU"/>
              </w:rPr>
              <w:t xml:space="preserve"> </w:t>
            </w:r>
            <w:r w:rsidRPr="008C393F">
              <w:rPr>
                <w:rFonts w:ascii="Times New Roman" w:hAnsi="Times New Roman" w:cs="Times New Roman"/>
                <w:sz w:val="12"/>
                <w:szCs w:val="12"/>
                <w:lang w:val="ru-RU"/>
              </w:rPr>
              <w:t>укрепленной</w:t>
            </w:r>
            <w:r w:rsidRPr="008C393F">
              <w:rPr>
                <w:rFonts w:ascii="Times New Roman" w:hAnsi="Times New Roman" w:cs="Times New Roman"/>
                <w:spacing w:val="-3"/>
                <w:sz w:val="12"/>
                <w:szCs w:val="12"/>
                <w:lang w:val="ru-RU"/>
              </w:rPr>
              <w:t xml:space="preserve"> </w:t>
            </w:r>
            <w:r w:rsidRPr="008C393F">
              <w:rPr>
                <w:rFonts w:ascii="Times New Roman" w:hAnsi="Times New Roman" w:cs="Times New Roman"/>
                <w:sz w:val="12"/>
                <w:szCs w:val="12"/>
                <w:lang w:val="ru-RU"/>
              </w:rPr>
              <w:t>полосы</w:t>
            </w:r>
            <w:r w:rsidRPr="008C393F">
              <w:rPr>
                <w:rFonts w:ascii="Times New Roman" w:hAnsi="Times New Roman" w:cs="Times New Roman"/>
                <w:spacing w:val="-3"/>
                <w:sz w:val="12"/>
                <w:szCs w:val="12"/>
                <w:lang w:val="ru-RU"/>
              </w:rPr>
              <w:t xml:space="preserve"> </w:t>
            </w:r>
            <w:r w:rsidRPr="008C393F">
              <w:rPr>
                <w:rFonts w:ascii="Times New Roman" w:hAnsi="Times New Roman" w:cs="Times New Roman"/>
                <w:sz w:val="12"/>
                <w:szCs w:val="12"/>
                <w:lang w:val="ru-RU"/>
              </w:rPr>
              <w:t>обочины</w:t>
            </w:r>
          </w:p>
        </w:tc>
        <w:tc>
          <w:tcPr>
            <w:tcW w:w="1131"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2</w:t>
            </w:r>
          </w:p>
        </w:tc>
        <w:tc>
          <w:tcPr>
            <w:tcW w:w="1133"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1,5</w:t>
            </w:r>
          </w:p>
        </w:tc>
      </w:tr>
      <w:tr w:rsidR="008C393F" w:rsidRPr="008C393F" w:rsidTr="008C393F">
        <w:trPr>
          <w:trHeight w:val="70"/>
        </w:trPr>
        <w:tc>
          <w:tcPr>
            <w:tcW w:w="2736"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lastRenderedPageBreak/>
              <w:t>до</w:t>
            </w:r>
            <w:r w:rsidRPr="008C393F">
              <w:rPr>
                <w:rFonts w:ascii="Times New Roman" w:hAnsi="Times New Roman" w:cs="Times New Roman"/>
                <w:spacing w:val="-1"/>
                <w:sz w:val="12"/>
                <w:szCs w:val="12"/>
              </w:rPr>
              <w:t xml:space="preserve"> </w:t>
            </w:r>
            <w:r w:rsidRPr="008C393F">
              <w:rPr>
                <w:rFonts w:ascii="Times New Roman" w:hAnsi="Times New Roman" w:cs="Times New Roman"/>
                <w:sz w:val="12"/>
                <w:szCs w:val="12"/>
              </w:rPr>
              <w:t>подошвы</w:t>
            </w:r>
            <w:r w:rsidRPr="008C393F">
              <w:rPr>
                <w:rFonts w:ascii="Times New Roman" w:hAnsi="Times New Roman" w:cs="Times New Roman"/>
                <w:spacing w:val="-4"/>
                <w:sz w:val="12"/>
                <w:szCs w:val="12"/>
              </w:rPr>
              <w:t xml:space="preserve"> </w:t>
            </w:r>
            <w:r w:rsidRPr="008C393F">
              <w:rPr>
                <w:rFonts w:ascii="Times New Roman" w:hAnsi="Times New Roman" w:cs="Times New Roman"/>
                <w:sz w:val="12"/>
                <w:szCs w:val="12"/>
              </w:rPr>
              <w:t>насыпи</w:t>
            </w:r>
            <w:r w:rsidRPr="008C393F">
              <w:rPr>
                <w:rFonts w:ascii="Times New Roman" w:hAnsi="Times New Roman" w:cs="Times New Roman"/>
                <w:spacing w:val="2"/>
                <w:sz w:val="12"/>
                <w:szCs w:val="12"/>
              </w:rPr>
              <w:t xml:space="preserve"> </w:t>
            </w:r>
            <w:r w:rsidRPr="008C393F">
              <w:rPr>
                <w:rFonts w:ascii="Times New Roman" w:hAnsi="Times New Roman" w:cs="Times New Roman"/>
                <w:sz w:val="12"/>
                <w:szCs w:val="12"/>
              </w:rPr>
              <w:t>дороги</w:t>
            </w:r>
          </w:p>
        </w:tc>
        <w:tc>
          <w:tcPr>
            <w:tcW w:w="1131"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1</w:t>
            </w:r>
          </w:p>
        </w:tc>
        <w:tc>
          <w:tcPr>
            <w:tcW w:w="1133"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1</w:t>
            </w:r>
          </w:p>
        </w:tc>
      </w:tr>
      <w:tr w:rsidR="008C393F" w:rsidRPr="008C393F" w:rsidTr="008C393F">
        <w:trPr>
          <w:trHeight w:val="70"/>
        </w:trPr>
        <w:tc>
          <w:tcPr>
            <w:tcW w:w="2736" w:type="pct"/>
            <w:vAlign w:val="center"/>
          </w:tcPr>
          <w:p w:rsidR="008C393F" w:rsidRPr="008C393F" w:rsidRDefault="008C393F" w:rsidP="008C393F">
            <w:pPr>
              <w:pStyle w:val="aff1"/>
              <w:jc w:val="center"/>
              <w:rPr>
                <w:rFonts w:ascii="Times New Roman" w:hAnsi="Times New Roman" w:cs="Times New Roman"/>
                <w:sz w:val="12"/>
                <w:szCs w:val="12"/>
                <w:lang w:val="ru-RU"/>
              </w:rPr>
            </w:pPr>
            <w:r w:rsidRPr="008C393F">
              <w:rPr>
                <w:rFonts w:ascii="Times New Roman" w:hAnsi="Times New Roman" w:cs="Times New Roman"/>
                <w:sz w:val="12"/>
                <w:szCs w:val="12"/>
                <w:lang w:val="ru-RU"/>
              </w:rPr>
              <w:t>до фундамента опор линии электропе-</w:t>
            </w:r>
            <w:r w:rsidRPr="008C393F">
              <w:rPr>
                <w:rFonts w:ascii="Times New Roman" w:hAnsi="Times New Roman" w:cs="Times New Roman"/>
                <w:spacing w:val="-57"/>
                <w:sz w:val="12"/>
                <w:szCs w:val="12"/>
                <w:lang w:val="ru-RU"/>
              </w:rPr>
              <w:t xml:space="preserve"> </w:t>
            </w:r>
            <w:r w:rsidRPr="008C393F">
              <w:rPr>
                <w:rFonts w:ascii="Times New Roman" w:hAnsi="Times New Roman" w:cs="Times New Roman"/>
                <w:sz w:val="12"/>
                <w:szCs w:val="12"/>
                <w:lang w:val="ru-RU"/>
              </w:rPr>
              <w:t>редачи</w:t>
            </w:r>
            <w:r w:rsidRPr="008C393F">
              <w:rPr>
                <w:rFonts w:ascii="Times New Roman" w:hAnsi="Times New Roman" w:cs="Times New Roman"/>
                <w:spacing w:val="1"/>
                <w:sz w:val="12"/>
                <w:szCs w:val="12"/>
                <w:lang w:val="ru-RU"/>
              </w:rPr>
              <w:t xml:space="preserve"> </w:t>
            </w:r>
            <w:r w:rsidRPr="008C393F">
              <w:rPr>
                <w:rFonts w:ascii="Times New Roman" w:hAnsi="Times New Roman" w:cs="Times New Roman"/>
                <w:sz w:val="12"/>
                <w:szCs w:val="12"/>
                <w:lang w:val="ru-RU"/>
              </w:rPr>
              <w:t>до 1 кВ</w:t>
            </w:r>
          </w:p>
        </w:tc>
        <w:tc>
          <w:tcPr>
            <w:tcW w:w="1131"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1</w:t>
            </w:r>
          </w:p>
        </w:tc>
        <w:tc>
          <w:tcPr>
            <w:tcW w:w="1133"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1</w:t>
            </w:r>
          </w:p>
        </w:tc>
      </w:tr>
      <w:tr w:rsidR="008C393F" w:rsidRPr="008C393F" w:rsidTr="008C393F">
        <w:trPr>
          <w:trHeight w:val="70"/>
        </w:trPr>
        <w:tc>
          <w:tcPr>
            <w:tcW w:w="2736" w:type="pct"/>
            <w:vAlign w:val="center"/>
          </w:tcPr>
          <w:p w:rsidR="008C393F" w:rsidRPr="008C393F" w:rsidRDefault="008C393F" w:rsidP="008C393F">
            <w:pPr>
              <w:pStyle w:val="aff1"/>
              <w:jc w:val="center"/>
              <w:rPr>
                <w:rFonts w:ascii="Times New Roman" w:hAnsi="Times New Roman" w:cs="Times New Roman"/>
                <w:sz w:val="12"/>
                <w:szCs w:val="12"/>
                <w:lang w:val="ru-RU"/>
              </w:rPr>
            </w:pPr>
            <w:r w:rsidRPr="008C393F">
              <w:rPr>
                <w:rFonts w:ascii="Times New Roman" w:hAnsi="Times New Roman" w:cs="Times New Roman"/>
                <w:sz w:val="12"/>
                <w:szCs w:val="12"/>
                <w:lang w:val="ru-RU"/>
              </w:rPr>
              <w:t>до фундамента опор линии электропе-</w:t>
            </w:r>
            <w:r w:rsidRPr="008C393F">
              <w:rPr>
                <w:rFonts w:ascii="Times New Roman" w:hAnsi="Times New Roman" w:cs="Times New Roman"/>
                <w:spacing w:val="-57"/>
                <w:sz w:val="12"/>
                <w:szCs w:val="12"/>
                <w:lang w:val="ru-RU"/>
              </w:rPr>
              <w:t xml:space="preserve"> </w:t>
            </w:r>
            <w:r w:rsidRPr="008C393F">
              <w:rPr>
                <w:rFonts w:ascii="Times New Roman" w:hAnsi="Times New Roman" w:cs="Times New Roman"/>
                <w:sz w:val="12"/>
                <w:szCs w:val="12"/>
                <w:lang w:val="ru-RU"/>
              </w:rPr>
              <w:t>редачи</w:t>
            </w:r>
            <w:r w:rsidRPr="008C393F">
              <w:rPr>
                <w:rFonts w:ascii="Times New Roman" w:hAnsi="Times New Roman" w:cs="Times New Roman"/>
                <w:spacing w:val="1"/>
                <w:sz w:val="12"/>
                <w:szCs w:val="12"/>
                <w:lang w:val="ru-RU"/>
              </w:rPr>
              <w:t xml:space="preserve"> </w:t>
            </w:r>
            <w:r w:rsidRPr="008C393F">
              <w:rPr>
                <w:rFonts w:ascii="Times New Roman" w:hAnsi="Times New Roman" w:cs="Times New Roman"/>
                <w:sz w:val="12"/>
                <w:szCs w:val="12"/>
                <w:lang w:val="ru-RU"/>
              </w:rPr>
              <w:t>свыше 1 до 35</w:t>
            </w:r>
            <w:r w:rsidRPr="008C393F">
              <w:rPr>
                <w:rFonts w:ascii="Times New Roman" w:hAnsi="Times New Roman" w:cs="Times New Roman"/>
                <w:spacing w:val="-1"/>
                <w:sz w:val="12"/>
                <w:szCs w:val="12"/>
                <w:lang w:val="ru-RU"/>
              </w:rPr>
              <w:t xml:space="preserve"> </w:t>
            </w:r>
            <w:r w:rsidRPr="008C393F">
              <w:rPr>
                <w:rFonts w:ascii="Times New Roman" w:hAnsi="Times New Roman" w:cs="Times New Roman"/>
                <w:sz w:val="12"/>
                <w:szCs w:val="12"/>
                <w:lang w:val="ru-RU"/>
              </w:rPr>
              <w:t>кВ</w:t>
            </w:r>
          </w:p>
        </w:tc>
        <w:tc>
          <w:tcPr>
            <w:tcW w:w="1131"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2</w:t>
            </w:r>
          </w:p>
        </w:tc>
        <w:tc>
          <w:tcPr>
            <w:tcW w:w="1133" w:type="pct"/>
            <w:vAlign w:val="center"/>
          </w:tcPr>
          <w:p w:rsidR="008C393F" w:rsidRPr="008C393F" w:rsidRDefault="008C393F" w:rsidP="008C393F">
            <w:pPr>
              <w:pStyle w:val="aff1"/>
              <w:jc w:val="center"/>
              <w:rPr>
                <w:rFonts w:ascii="Times New Roman" w:hAnsi="Times New Roman" w:cs="Times New Roman"/>
                <w:sz w:val="12"/>
                <w:szCs w:val="12"/>
              </w:rPr>
            </w:pPr>
            <w:r w:rsidRPr="008C393F">
              <w:rPr>
                <w:rFonts w:ascii="Times New Roman" w:hAnsi="Times New Roman" w:cs="Times New Roman"/>
                <w:sz w:val="12"/>
                <w:szCs w:val="12"/>
              </w:rPr>
              <w:t>2</w:t>
            </w:r>
          </w:p>
        </w:tc>
      </w:tr>
    </w:tbl>
    <w:p w:rsidR="008C393F" w:rsidRPr="008C393F"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3.4.8</w:t>
      </w:r>
      <w:r w:rsidRPr="008C393F">
        <w:rPr>
          <w:rFonts w:ascii="Times New Roman" w:hAnsi="Times New Roman" w:cs="Times New Roman"/>
          <w:sz w:val="12"/>
          <w:szCs w:val="12"/>
        </w:rPr>
        <w:t>Границы планируемых зон размещения объектов централиз</w:t>
      </w:r>
      <w:r>
        <w:rPr>
          <w:rFonts w:ascii="Times New Roman" w:hAnsi="Times New Roman" w:cs="Times New Roman"/>
          <w:sz w:val="12"/>
          <w:szCs w:val="12"/>
        </w:rPr>
        <w:t>ованной системы водоотведения</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Планируемые санитарно-защитные з</w:t>
      </w:r>
      <w:r>
        <w:rPr>
          <w:rFonts w:ascii="Times New Roman" w:hAnsi="Times New Roman" w:cs="Times New Roman"/>
          <w:sz w:val="12"/>
          <w:szCs w:val="12"/>
        </w:rPr>
        <w:t>оны размещения объектов центра</w:t>
      </w:r>
      <w:r w:rsidRPr="008C393F">
        <w:rPr>
          <w:rFonts w:ascii="Times New Roman" w:hAnsi="Times New Roman" w:cs="Times New Roman"/>
          <w:sz w:val="12"/>
          <w:szCs w:val="12"/>
        </w:rPr>
        <w:t>лизованной системы водоотведения организованы в соответствии со СП 32.13330.2018 «Канализация. Наружные сети и сооружения» с изменениями (Актуализация СНиП 2.04.03-85) и СП 42.13330.2016 «Градостроительство. Планировка и застройка городских и сельски</w:t>
      </w:r>
      <w:r>
        <w:rPr>
          <w:rFonts w:ascii="Times New Roman" w:hAnsi="Times New Roman" w:cs="Times New Roman"/>
          <w:sz w:val="12"/>
          <w:szCs w:val="12"/>
        </w:rPr>
        <w:t>х поселений» с изменениями (ак</w:t>
      </w:r>
      <w:r w:rsidRPr="008C393F">
        <w:rPr>
          <w:rFonts w:ascii="Times New Roman" w:hAnsi="Times New Roman" w:cs="Times New Roman"/>
          <w:sz w:val="12"/>
          <w:szCs w:val="12"/>
        </w:rPr>
        <w:t>туализирован</w:t>
      </w:r>
      <w:r>
        <w:rPr>
          <w:rFonts w:ascii="Times New Roman" w:hAnsi="Times New Roman" w:cs="Times New Roman"/>
          <w:sz w:val="12"/>
          <w:szCs w:val="12"/>
        </w:rPr>
        <w:t>ная редакция СНиП 2.07.01-89*).</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РАЗДЕЛ 3.5. ЭКОЛОГИЧЕСКИЕ АСПЕКТЫ МЕРОПРИЯТИЙ ПО СТРОИТЕЛЬСТВУ ОБЪЕКТОВ СИСТЕМЫ ВОДОО</w:t>
      </w:r>
      <w:r>
        <w:rPr>
          <w:rFonts w:ascii="Times New Roman" w:hAnsi="Times New Roman" w:cs="Times New Roman"/>
          <w:sz w:val="12"/>
          <w:szCs w:val="12"/>
        </w:rPr>
        <w:t>ТВЕДЕНИЯ</w:t>
      </w:r>
    </w:p>
    <w:p w:rsidR="008C393F" w:rsidRPr="008C393F"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3.5.1</w:t>
      </w:r>
      <w:r w:rsidRPr="008C393F">
        <w:rPr>
          <w:rFonts w:ascii="Times New Roman" w:hAnsi="Times New Roman" w:cs="Times New Roman"/>
          <w:sz w:val="12"/>
          <w:szCs w:val="12"/>
        </w:rPr>
        <w:t xml:space="preserve">Сведения о мероприятиях, </w:t>
      </w:r>
      <w:r>
        <w:rPr>
          <w:rFonts w:ascii="Times New Roman" w:hAnsi="Times New Roman" w:cs="Times New Roman"/>
          <w:sz w:val="12"/>
          <w:szCs w:val="12"/>
        </w:rPr>
        <w:t>содержащихся в планах по сниже</w:t>
      </w:r>
      <w:r w:rsidRPr="008C393F">
        <w:rPr>
          <w:rFonts w:ascii="Times New Roman" w:hAnsi="Times New Roman" w:cs="Times New Roman"/>
          <w:sz w:val="12"/>
          <w:szCs w:val="12"/>
        </w:rPr>
        <w:t>нию сбросов загрязняющих веществ, иных веществ и микроорганизмов в поверхностные водные объекты, подземные водные объе</w:t>
      </w:r>
      <w:r>
        <w:rPr>
          <w:rFonts w:ascii="Times New Roman" w:hAnsi="Times New Roman" w:cs="Times New Roman"/>
          <w:sz w:val="12"/>
          <w:szCs w:val="12"/>
        </w:rPr>
        <w:t>кты и на водозаборные площади</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Канализационные очистные сооружени</w:t>
      </w:r>
      <w:r>
        <w:rPr>
          <w:rFonts w:ascii="Times New Roman" w:hAnsi="Times New Roman" w:cs="Times New Roman"/>
          <w:sz w:val="12"/>
          <w:szCs w:val="12"/>
        </w:rPr>
        <w:t>я на территории с.п. Сургут от</w:t>
      </w:r>
      <w:r w:rsidRPr="008C393F">
        <w:rPr>
          <w:rFonts w:ascii="Times New Roman" w:hAnsi="Times New Roman" w:cs="Times New Roman"/>
          <w:sz w:val="12"/>
          <w:szCs w:val="12"/>
        </w:rPr>
        <w:t>сутствуют.</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Соответственно мероприятия по сн</w:t>
      </w:r>
      <w:r>
        <w:rPr>
          <w:rFonts w:ascii="Times New Roman" w:hAnsi="Times New Roman" w:cs="Times New Roman"/>
          <w:sz w:val="12"/>
          <w:szCs w:val="12"/>
        </w:rPr>
        <w:t>ижению сбросов загрязняющих ве</w:t>
      </w:r>
      <w:r w:rsidRPr="008C393F">
        <w:rPr>
          <w:rFonts w:ascii="Times New Roman" w:hAnsi="Times New Roman" w:cs="Times New Roman"/>
          <w:sz w:val="12"/>
          <w:szCs w:val="12"/>
        </w:rPr>
        <w:t>ществ, иных веществ и микроорганизмов в поверхностные водные объекты, подземные водны</w:t>
      </w:r>
      <w:r>
        <w:rPr>
          <w:rFonts w:ascii="Times New Roman" w:hAnsi="Times New Roman" w:cs="Times New Roman"/>
          <w:sz w:val="12"/>
          <w:szCs w:val="12"/>
        </w:rPr>
        <w:t>е объекты не предусматриваются.</w:t>
      </w:r>
    </w:p>
    <w:p w:rsidR="008C393F" w:rsidRPr="008C393F" w:rsidRDefault="008C393F"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3.5.2</w:t>
      </w:r>
      <w:r w:rsidRPr="008C393F">
        <w:rPr>
          <w:rFonts w:ascii="Times New Roman" w:hAnsi="Times New Roman" w:cs="Times New Roman"/>
          <w:sz w:val="12"/>
          <w:szCs w:val="12"/>
        </w:rPr>
        <w:t>Сведения о применении м</w:t>
      </w:r>
      <w:r>
        <w:rPr>
          <w:rFonts w:ascii="Times New Roman" w:hAnsi="Times New Roman" w:cs="Times New Roman"/>
          <w:sz w:val="12"/>
          <w:szCs w:val="12"/>
        </w:rPr>
        <w:t>етодов, безопасных для окружаю</w:t>
      </w:r>
      <w:r w:rsidRPr="008C393F">
        <w:rPr>
          <w:rFonts w:ascii="Times New Roman" w:hAnsi="Times New Roman" w:cs="Times New Roman"/>
          <w:sz w:val="12"/>
          <w:szCs w:val="12"/>
        </w:rPr>
        <w:t>щей среды, при</w:t>
      </w:r>
      <w:r>
        <w:rPr>
          <w:rFonts w:ascii="Times New Roman" w:hAnsi="Times New Roman" w:cs="Times New Roman"/>
          <w:sz w:val="12"/>
          <w:szCs w:val="12"/>
        </w:rPr>
        <w:t xml:space="preserve"> утилизации осадков сточных вод</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Канализационные очистные сооружени</w:t>
      </w:r>
      <w:r>
        <w:rPr>
          <w:rFonts w:ascii="Times New Roman" w:hAnsi="Times New Roman" w:cs="Times New Roman"/>
          <w:sz w:val="12"/>
          <w:szCs w:val="12"/>
        </w:rPr>
        <w:t>я на территории с.п. Сургут отсутствуют.</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Локальная система канализации для индивидуальной жилой застройки - это канализационная система с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 Решение по утили- 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rsidR="008C393F" w:rsidRPr="008C393F" w:rsidRDefault="008C393F" w:rsidP="00B86732">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Локальные системы канализации имеют ряд преимуществ по сравнению с выгребными ямами: высокая степень очис</w:t>
      </w:r>
      <w:r w:rsidR="00B86732">
        <w:rPr>
          <w:rFonts w:ascii="Times New Roman" w:hAnsi="Times New Roman" w:cs="Times New Roman"/>
          <w:sz w:val="12"/>
          <w:szCs w:val="12"/>
        </w:rPr>
        <w:t>тки сточных вод - 98%; безопас</w:t>
      </w:r>
      <w:r w:rsidRPr="008C393F">
        <w:rPr>
          <w:rFonts w:ascii="Times New Roman" w:hAnsi="Times New Roman" w:cs="Times New Roman"/>
          <w:sz w:val="12"/>
          <w:szCs w:val="12"/>
        </w:rPr>
        <w:t>ность для окружающей среды; отсутствие зап</w:t>
      </w:r>
      <w:r w:rsidR="00B86732">
        <w:rPr>
          <w:rFonts w:ascii="Times New Roman" w:hAnsi="Times New Roman" w:cs="Times New Roman"/>
          <w:sz w:val="12"/>
          <w:szCs w:val="12"/>
        </w:rPr>
        <w:t xml:space="preserve">ахов, бесшумность, не требуется </w:t>
      </w:r>
      <w:r w:rsidRPr="008C393F">
        <w:rPr>
          <w:rFonts w:ascii="Times New Roman" w:hAnsi="Times New Roman" w:cs="Times New Roman"/>
          <w:sz w:val="12"/>
          <w:szCs w:val="12"/>
        </w:rPr>
        <w:t>вызов ассенизационной машины; компактность; возможность использовать органические осадки из системы в качестве удобрения; срок службы 50 лет и больше.</w:t>
      </w:r>
    </w:p>
    <w:p w:rsidR="008C393F" w:rsidRPr="008C393F" w:rsidRDefault="008C393F" w:rsidP="00B86732">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Целью мероприятий по использова</w:t>
      </w:r>
      <w:r w:rsidR="00B86732">
        <w:rPr>
          <w:rFonts w:ascii="Times New Roman" w:hAnsi="Times New Roman" w:cs="Times New Roman"/>
          <w:sz w:val="12"/>
          <w:szCs w:val="12"/>
        </w:rPr>
        <w:t>нию локальной системы канализа</w:t>
      </w:r>
      <w:r w:rsidRPr="008C393F">
        <w:rPr>
          <w:rFonts w:ascii="Times New Roman" w:hAnsi="Times New Roman" w:cs="Times New Roman"/>
          <w:sz w:val="12"/>
          <w:szCs w:val="12"/>
        </w:rPr>
        <w:t>ции является предотвращение попадания н</w:t>
      </w:r>
      <w:r w:rsidR="00B86732">
        <w:rPr>
          <w:rFonts w:ascii="Times New Roman" w:hAnsi="Times New Roman" w:cs="Times New Roman"/>
          <w:sz w:val="12"/>
          <w:szCs w:val="12"/>
        </w:rPr>
        <w:t>еочищенных канализационных сто</w:t>
      </w:r>
      <w:r w:rsidRPr="008C393F">
        <w:rPr>
          <w:rFonts w:ascii="Times New Roman" w:hAnsi="Times New Roman" w:cs="Times New Roman"/>
          <w:sz w:val="12"/>
          <w:szCs w:val="12"/>
        </w:rPr>
        <w:t>ков в природную среду, охрана окружающей среды и улуч</w:t>
      </w:r>
      <w:r w:rsidR="00B86732">
        <w:rPr>
          <w:rFonts w:ascii="Times New Roman" w:hAnsi="Times New Roman" w:cs="Times New Roman"/>
          <w:sz w:val="12"/>
          <w:szCs w:val="12"/>
        </w:rPr>
        <w:t>шение качества жизни населения.</w:t>
      </w:r>
    </w:p>
    <w:p w:rsidR="008C393F" w:rsidRPr="008C393F" w:rsidRDefault="008C393F" w:rsidP="00B86732">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РАЗДЕЛ 3.6. ОЦЕНКА ОБЪЁМОВ ВЛОЖЕНИЙ В СТРОИТЕЛЬСТВО, РЕКОНСТРУКЦИЮ И МОДЕРНИЗАЦИЮ ОБЪЕКТОВ ЦЕНТРА</w:t>
      </w:r>
      <w:r w:rsidR="00B86732">
        <w:rPr>
          <w:rFonts w:ascii="Times New Roman" w:hAnsi="Times New Roman" w:cs="Times New Roman"/>
          <w:sz w:val="12"/>
          <w:szCs w:val="12"/>
        </w:rPr>
        <w:t>ЛИЗОВАННЫХ СИСТЕМ ВОДООТВЕДЕНИЯ</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Ориентировочная стоимость строитель</w:t>
      </w:r>
      <w:r w:rsidR="00B86732">
        <w:rPr>
          <w:rFonts w:ascii="Times New Roman" w:hAnsi="Times New Roman" w:cs="Times New Roman"/>
          <w:sz w:val="12"/>
          <w:szCs w:val="12"/>
        </w:rPr>
        <w:t>ства, реконструкции, модерниза</w:t>
      </w:r>
      <w:r w:rsidRPr="008C393F">
        <w:rPr>
          <w:rFonts w:ascii="Times New Roman" w:hAnsi="Times New Roman" w:cs="Times New Roman"/>
          <w:sz w:val="12"/>
          <w:szCs w:val="12"/>
        </w:rPr>
        <w:t>ции сооружений определена по проектам об</w:t>
      </w:r>
      <w:r w:rsidR="00B86732">
        <w:rPr>
          <w:rFonts w:ascii="Times New Roman" w:hAnsi="Times New Roman" w:cs="Times New Roman"/>
          <w:sz w:val="12"/>
          <w:szCs w:val="12"/>
        </w:rPr>
        <w:t>ъектов-аналогов, каталогам про</w:t>
      </w:r>
      <w:r w:rsidRPr="008C393F">
        <w:rPr>
          <w:rFonts w:ascii="Times New Roman" w:hAnsi="Times New Roman" w:cs="Times New Roman"/>
          <w:sz w:val="12"/>
          <w:szCs w:val="12"/>
        </w:rPr>
        <w:t>ектов повторного применения для строител</w:t>
      </w:r>
      <w:r w:rsidR="00B86732">
        <w:rPr>
          <w:rFonts w:ascii="Times New Roman" w:hAnsi="Times New Roman" w:cs="Times New Roman"/>
          <w:sz w:val="12"/>
          <w:szCs w:val="12"/>
        </w:rPr>
        <w:t>ьства объектов социальной и ин</w:t>
      </w:r>
      <w:r w:rsidRPr="008C393F">
        <w:rPr>
          <w:rFonts w:ascii="Times New Roman" w:hAnsi="Times New Roman" w:cs="Times New Roman"/>
          <w:sz w:val="12"/>
          <w:szCs w:val="12"/>
        </w:rPr>
        <w:t>женерной инфраструктур, сборникам Укру</w:t>
      </w:r>
      <w:r w:rsidR="00B86732">
        <w:rPr>
          <w:rFonts w:ascii="Times New Roman" w:hAnsi="Times New Roman" w:cs="Times New Roman"/>
          <w:sz w:val="12"/>
          <w:szCs w:val="12"/>
        </w:rPr>
        <w:t>пнённых Показателей Восстанови</w:t>
      </w:r>
      <w:r w:rsidRPr="008C393F">
        <w:rPr>
          <w:rFonts w:ascii="Times New Roman" w:hAnsi="Times New Roman" w:cs="Times New Roman"/>
          <w:sz w:val="12"/>
          <w:szCs w:val="12"/>
        </w:rPr>
        <w:t>тельной Стоимости (УПВС), по укрупненным нормативам цены строительства НЦС 81-02-19-2022.</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Определение стоимости на разных эт</w:t>
      </w:r>
      <w:r w:rsidR="00B86732">
        <w:rPr>
          <w:rFonts w:ascii="Times New Roman" w:hAnsi="Times New Roman" w:cs="Times New Roman"/>
          <w:sz w:val="12"/>
          <w:szCs w:val="12"/>
        </w:rPr>
        <w:t>апах проектирования должно осу</w:t>
      </w:r>
      <w:r w:rsidRPr="008C393F">
        <w:rPr>
          <w:rFonts w:ascii="Times New Roman" w:hAnsi="Times New Roman" w:cs="Times New Roman"/>
          <w:sz w:val="12"/>
          <w:szCs w:val="12"/>
        </w:rPr>
        <w:t>ществляться различными методиками. На предпроектной стадии обоснования инвестиций определяется предварительная (</w:t>
      </w:r>
      <w:r w:rsidR="00B86732">
        <w:rPr>
          <w:rFonts w:ascii="Times New Roman" w:hAnsi="Times New Roman" w:cs="Times New Roman"/>
          <w:sz w:val="12"/>
          <w:szCs w:val="12"/>
        </w:rPr>
        <w:t>расчетная) стоимость строитель</w:t>
      </w:r>
      <w:r w:rsidRPr="008C393F">
        <w:rPr>
          <w:rFonts w:ascii="Times New Roman" w:hAnsi="Times New Roman" w:cs="Times New Roman"/>
          <w:sz w:val="12"/>
          <w:szCs w:val="12"/>
        </w:rPr>
        <w:t>ства. Проекта на этой стадии еще нет, поэтому она составляется по предельно укрупненным показателям. При отсутствии таких показателей могут исполь- зоваться данные о стоимости объектов-аналогов.</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При разработке рабочей документации</w:t>
      </w:r>
      <w:r w:rsidR="00B86732">
        <w:rPr>
          <w:rFonts w:ascii="Times New Roman" w:hAnsi="Times New Roman" w:cs="Times New Roman"/>
          <w:sz w:val="12"/>
          <w:szCs w:val="12"/>
        </w:rPr>
        <w:t xml:space="preserve"> на объекты капитального строи</w:t>
      </w:r>
      <w:r w:rsidRPr="008C393F">
        <w:rPr>
          <w:rFonts w:ascii="Times New Roman" w:hAnsi="Times New Roman" w:cs="Times New Roman"/>
          <w:sz w:val="12"/>
          <w:szCs w:val="12"/>
        </w:rPr>
        <w:t>тельства необходимо уточнение стоимости путем составления проект</w:t>
      </w:r>
      <w:r w:rsidR="00B86732">
        <w:rPr>
          <w:rFonts w:ascii="Times New Roman" w:hAnsi="Times New Roman" w:cs="Times New Roman"/>
          <w:sz w:val="12"/>
          <w:szCs w:val="12"/>
        </w:rPr>
        <w:t>но-смет</w:t>
      </w:r>
      <w:r w:rsidRPr="008C393F">
        <w:rPr>
          <w:rFonts w:ascii="Times New Roman" w:hAnsi="Times New Roman" w:cs="Times New Roman"/>
          <w:sz w:val="12"/>
          <w:szCs w:val="12"/>
        </w:rPr>
        <w:t>ной документации.</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 xml:space="preserve">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w:t>
      </w:r>
      <w:r w:rsidR="00B86732">
        <w:rPr>
          <w:rFonts w:ascii="Times New Roman" w:hAnsi="Times New Roman" w:cs="Times New Roman"/>
          <w:sz w:val="12"/>
          <w:szCs w:val="12"/>
        </w:rPr>
        <w:t>последующего формирования дого</w:t>
      </w:r>
      <w:r w:rsidRPr="008C393F">
        <w:rPr>
          <w:rFonts w:ascii="Times New Roman" w:hAnsi="Times New Roman" w:cs="Times New Roman"/>
          <w:sz w:val="12"/>
          <w:szCs w:val="12"/>
        </w:rPr>
        <w:t>ворных цен на разработку проектной документации и строительства.</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Финансирование представленных мероприятий возможно из районного и областного бюджетов, при вхождении в соответствующие программы.</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В расчетах не учитывались:</w:t>
      </w:r>
    </w:p>
    <w:p w:rsidR="008C393F" w:rsidRPr="008C393F" w:rsidRDefault="00B86732"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8C393F" w:rsidRPr="008C393F">
        <w:rPr>
          <w:rFonts w:ascii="Times New Roman" w:hAnsi="Times New Roman" w:cs="Times New Roman"/>
          <w:sz w:val="12"/>
          <w:szCs w:val="12"/>
        </w:rPr>
        <w:t>стоимость резервирования и выкупа земельных участк</w:t>
      </w:r>
      <w:r>
        <w:rPr>
          <w:rFonts w:ascii="Times New Roman" w:hAnsi="Times New Roman" w:cs="Times New Roman"/>
          <w:sz w:val="12"/>
          <w:szCs w:val="12"/>
        </w:rPr>
        <w:t>ов и недвижимо</w:t>
      </w:r>
      <w:r w:rsidR="008C393F" w:rsidRPr="008C393F">
        <w:rPr>
          <w:rFonts w:ascii="Times New Roman" w:hAnsi="Times New Roman" w:cs="Times New Roman"/>
          <w:sz w:val="12"/>
          <w:szCs w:val="12"/>
        </w:rPr>
        <w:t>сти для государственных и муниципальных нужд;</w:t>
      </w:r>
    </w:p>
    <w:p w:rsidR="008C393F" w:rsidRPr="008C393F"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8C393F" w:rsidRPr="008C393F">
        <w:rPr>
          <w:rFonts w:ascii="Times New Roman" w:hAnsi="Times New Roman" w:cs="Times New Roman"/>
          <w:sz w:val="12"/>
          <w:szCs w:val="12"/>
        </w:rPr>
        <w:t>стоимость проведения топографо-геод</w:t>
      </w:r>
      <w:r>
        <w:rPr>
          <w:rFonts w:ascii="Times New Roman" w:hAnsi="Times New Roman" w:cs="Times New Roman"/>
          <w:sz w:val="12"/>
          <w:szCs w:val="12"/>
        </w:rPr>
        <w:t>езических и геологических изыс</w:t>
      </w:r>
      <w:r w:rsidR="008C393F" w:rsidRPr="008C393F">
        <w:rPr>
          <w:rFonts w:ascii="Times New Roman" w:hAnsi="Times New Roman" w:cs="Times New Roman"/>
          <w:sz w:val="12"/>
          <w:szCs w:val="12"/>
        </w:rPr>
        <w:t>кани</w:t>
      </w:r>
      <w:r>
        <w:rPr>
          <w:rFonts w:ascii="Times New Roman" w:hAnsi="Times New Roman" w:cs="Times New Roman"/>
          <w:sz w:val="12"/>
          <w:szCs w:val="12"/>
        </w:rPr>
        <w:t>й на территориях строительства;</w:t>
      </w:r>
    </w:p>
    <w:p w:rsidR="008C393F" w:rsidRPr="008C393F" w:rsidRDefault="00B86732"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8C393F" w:rsidRPr="008C393F">
        <w:rPr>
          <w:rFonts w:ascii="Times New Roman" w:hAnsi="Times New Roman" w:cs="Times New Roman"/>
          <w:sz w:val="12"/>
          <w:szCs w:val="12"/>
        </w:rPr>
        <w:t>стоимость мероприятий по сносу и демонтажу зданий и сооружений на территориях строительства;</w:t>
      </w:r>
    </w:p>
    <w:p w:rsidR="008C393F" w:rsidRPr="008C393F" w:rsidRDefault="00B86732" w:rsidP="008C393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8C393F" w:rsidRPr="008C393F">
        <w:rPr>
          <w:rFonts w:ascii="Times New Roman" w:hAnsi="Times New Roman" w:cs="Times New Roman"/>
          <w:sz w:val="12"/>
          <w:szCs w:val="12"/>
        </w:rPr>
        <w:t>оснащение необходимым оборудован</w:t>
      </w:r>
      <w:r>
        <w:rPr>
          <w:rFonts w:ascii="Times New Roman" w:hAnsi="Times New Roman" w:cs="Times New Roman"/>
          <w:sz w:val="12"/>
          <w:szCs w:val="12"/>
        </w:rPr>
        <w:t>ием и благоустройство прилегаю</w:t>
      </w:r>
      <w:r w:rsidR="008C393F" w:rsidRPr="008C393F">
        <w:rPr>
          <w:rFonts w:ascii="Times New Roman" w:hAnsi="Times New Roman" w:cs="Times New Roman"/>
          <w:sz w:val="12"/>
          <w:szCs w:val="12"/>
        </w:rPr>
        <w:t>щей территории;</w:t>
      </w:r>
    </w:p>
    <w:p w:rsidR="008C393F" w:rsidRPr="008C393F"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8C393F" w:rsidRPr="008C393F">
        <w:rPr>
          <w:rFonts w:ascii="Times New Roman" w:hAnsi="Times New Roman" w:cs="Times New Roman"/>
          <w:sz w:val="12"/>
          <w:szCs w:val="12"/>
        </w:rPr>
        <w:t>особен</w:t>
      </w:r>
      <w:r>
        <w:rPr>
          <w:rFonts w:ascii="Times New Roman" w:hAnsi="Times New Roman" w:cs="Times New Roman"/>
          <w:sz w:val="12"/>
          <w:szCs w:val="12"/>
        </w:rPr>
        <w:t>ности территории строительства.</w:t>
      </w:r>
    </w:p>
    <w:p w:rsidR="008C393F" w:rsidRP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Предложения по величине необходимых инвестиций в реконструкцию и строительство объектов и сооружений систем водоотведения на каждом этапе развития, представлены в таблице 3.6.1.</w:t>
      </w:r>
    </w:p>
    <w:p w:rsidR="008C393F" w:rsidRDefault="008C393F" w:rsidP="008C393F">
      <w:pPr>
        <w:pStyle w:val="aff1"/>
        <w:ind w:firstLine="284"/>
        <w:jc w:val="both"/>
        <w:rPr>
          <w:rFonts w:ascii="Times New Roman" w:hAnsi="Times New Roman" w:cs="Times New Roman"/>
          <w:sz w:val="12"/>
          <w:szCs w:val="12"/>
        </w:rPr>
      </w:pPr>
      <w:r w:rsidRPr="008C393F">
        <w:rPr>
          <w:rFonts w:ascii="Times New Roman" w:hAnsi="Times New Roman" w:cs="Times New Roman"/>
          <w:sz w:val="12"/>
          <w:szCs w:val="12"/>
        </w:rPr>
        <w:t>Данные стоимости мероприятий явл</w:t>
      </w:r>
      <w:r w:rsidR="005E4C76">
        <w:rPr>
          <w:rFonts w:ascii="Times New Roman" w:hAnsi="Times New Roman" w:cs="Times New Roman"/>
          <w:sz w:val="12"/>
          <w:szCs w:val="12"/>
        </w:rPr>
        <w:t>яются ориентировочными, рассчи</w:t>
      </w:r>
      <w:r w:rsidRPr="008C393F">
        <w:rPr>
          <w:rFonts w:ascii="Times New Roman" w:hAnsi="Times New Roman" w:cs="Times New Roman"/>
          <w:sz w:val="12"/>
          <w:szCs w:val="12"/>
        </w:rPr>
        <w:t>таны в текущих ценах, подлежат актуализ</w:t>
      </w:r>
      <w:r w:rsidR="00B86732">
        <w:rPr>
          <w:rFonts w:ascii="Times New Roman" w:hAnsi="Times New Roman" w:cs="Times New Roman"/>
          <w:sz w:val="12"/>
          <w:szCs w:val="12"/>
        </w:rPr>
        <w:t>ации на момент реализации меро</w:t>
      </w:r>
      <w:r w:rsidRPr="008C393F">
        <w:rPr>
          <w:rFonts w:ascii="Times New Roman" w:hAnsi="Times New Roman" w:cs="Times New Roman"/>
          <w:sz w:val="12"/>
          <w:szCs w:val="12"/>
        </w:rPr>
        <w:t>приятий, а также должны быть уточнены после разработки проектно-сметной документации на последующих стадиях про</w:t>
      </w:r>
      <w:r w:rsidR="00B86732">
        <w:rPr>
          <w:rFonts w:ascii="Times New Roman" w:hAnsi="Times New Roman" w:cs="Times New Roman"/>
          <w:sz w:val="12"/>
          <w:szCs w:val="12"/>
        </w:rPr>
        <w:t>ектирования системы водоотведе</w:t>
      </w:r>
      <w:r w:rsidRPr="008C393F">
        <w:rPr>
          <w:rFonts w:ascii="Times New Roman" w:hAnsi="Times New Roman" w:cs="Times New Roman"/>
          <w:sz w:val="12"/>
          <w:szCs w:val="12"/>
        </w:rPr>
        <w:t>ния хозяйственно-бытовой канализации на</w:t>
      </w:r>
      <w:r w:rsidR="00B86732">
        <w:rPr>
          <w:rFonts w:ascii="Times New Roman" w:hAnsi="Times New Roman" w:cs="Times New Roman"/>
          <w:sz w:val="12"/>
          <w:szCs w:val="12"/>
        </w:rPr>
        <w:t xml:space="preserve"> проектируемых площадках строи</w:t>
      </w:r>
      <w:r w:rsidRPr="008C393F">
        <w:rPr>
          <w:rFonts w:ascii="Times New Roman" w:hAnsi="Times New Roman" w:cs="Times New Roman"/>
          <w:sz w:val="12"/>
          <w:szCs w:val="12"/>
        </w:rPr>
        <w:t>тельства.</w:t>
      </w:r>
    </w:p>
    <w:p w:rsidR="00B86732" w:rsidRDefault="00B86732" w:rsidP="008C393F">
      <w:pPr>
        <w:pStyle w:val="aff1"/>
        <w:ind w:firstLine="284"/>
        <w:jc w:val="both"/>
        <w:rPr>
          <w:rFonts w:ascii="Times New Roman" w:hAnsi="Times New Roman" w:cs="Times New Roman"/>
          <w:sz w:val="12"/>
          <w:szCs w:val="12"/>
        </w:rPr>
      </w:pPr>
      <w:r w:rsidRPr="00B86732">
        <w:rPr>
          <w:rFonts w:ascii="Times New Roman" w:hAnsi="Times New Roman" w:cs="Times New Roman"/>
          <w:sz w:val="12"/>
          <w:szCs w:val="12"/>
        </w:rPr>
        <w:t>Таблица 3.6.1 – Объем инвестиций в строительство и техническое перевооружение системы водоотведения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2"/>
        <w:gridCol w:w="3720"/>
        <w:gridCol w:w="771"/>
        <w:gridCol w:w="330"/>
        <w:gridCol w:w="330"/>
        <w:gridCol w:w="330"/>
        <w:gridCol w:w="330"/>
        <w:gridCol w:w="330"/>
        <w:gridCol w:w="330"/>
        <w:gridCol w:w="330"/>
        <w:gridCol w:w="460"/>
      </w:tblGrid>
      <w:tr w:rsidR="00B86732" w:rsidRPr="00B86732" w:rsidTr="00B86732">
        <w:trPr>
          <w:trHeight w:val="70"/>
        </w:trPr>
        <w:tc>
          <w:tcPr>
            <w:tcW w:w="0" w:type="auto"/>
            <w:vMerge w:val="restart"/>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r w:rsidRPr="00B86732">
              <w:rPr>
                <w:rFonts w:ascii="Times New Roman" w:hAnsi="Times New Roman" w:cs="Times New Roman"/>
                <w:spacing w:val="-57"/>
                <w:sz w:val="12"/>
                <w:szCs w:val="12"/>
              </w:rPr>
              <w:t xml:space="preserve"> </w:t>
            </w:r>
            <w:r w:rsidRPr="00B86732">
              <w:rPr>
                <w:rFonts w:ascii="Times New Roman" w:hAnsi="Times New Roman" w:cs="Times New Roman"/>
                <w:sz w:val="12"/>
                <w:szCs w:val="12"/>
              </w:rPr>
              <w:t>п/п</w:t>
            </w:r>
          </w:p>
        </w:tc>
        <w:tc>
          <w:tcPr>
            <w:tcW w:w="0" w:type="auto"/>
            <w:vMerge w:val="restart"/>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pacing w:val="-1"/>
                <w:sz w:val="12"/>
                <w:szCs w:val="12"/>
              </w:rPr>
              <w:t>Планируемые</w:t>
            </w:r>
            <w:r w:rsidRPr="00B86732">
              <w:rPr>
                <w:rFonts w:ascii="Times New Roman" w:hAnsi="Times New Roman" w:cs="Times New Roman"/>
                <w:spacing w:val="-57"/>
                <w:sz w:val="12"/>
                <w:szCs w:val="12"/>
              </w:rPr>
              <w:t xml:space="preserve"> </w:t>
            </w:r>
            <w:r w:rsidRPr="00B86732">
              <w:rPr>
                <w:rFonts w:ascii="Times New Roman" w:hAnsi="Times New Roman" w:cs="Times New Roman"/>
                <w:sz w:val="12"/>
                <w:szCs w:val="12"/>
              </w:rPr>
              <w:t>мероприятия</w:t>
            </w:r>
          </w:p>
        </w:tc>
        <w:tc>
          <w:tcPr>
            <w:tcW w:w="0" w:type="auto"/>
            <w:gridSpan w:val="9"/>
            <w:vAlign w:val="center"/>
          </w:tcPr>
          <w:p w:rsidR="00B86732" w:rsidRPr="00B86732" w:rsidRDefault="00B86732" w:rsidP="00B86732">
            <w:pPr>
              <w:pStyle w:val="aff1"/>
              <w:jc w:val="center"/>
              <w:rPr>
                <w:rFonts w:ascii="Times New Roman" w:hAnsi="Times New Roman" w:cs="Times New Roman"/>
                <w:sz w:val="12"/>
                <w:szCs w:val="12"/>
                <w:lang w:val="ru-RU"/>
              </w:rPr>
            </w:pPr>
            <w:r w:rsidRPr="00B86732">
              <w:rPr>
                <w:rFonts w:ascii="Times New Roman" w:hAnsi="Times New Roman" w:cs="Times New Roman"/>
                <w:sz w:val="12"/>
                <w:szCs w:val="12"/>
                <w:lang w:val="ru-RU"/>
              </w:rPr>
              <w:t>Ориентировочный</w:t>
            </w:r>
            <w:r w:rsidRPr="00B86732">
              <w:rPr>
                <w:rFonts w:ascii="Times New Roman" w:hAnsi="Times New Roman" w:cs="Times New Roman"/>
                <w:spacing w:val="-2"/>
                <w:sz w:val="12"/>
                <w:szCs w:val="12"/>
                <w:lang w:val="ru-RU"/>
              </w:rPr>
              <w:t xml:space="preserve"> </w:t>
            </w:r>
            <w:r w:rsidRPr="00B86732">
              <w:rPr>
                <w:rFonts w:ascii="Times New Roman" w:hAnsi="Times New Roman" w:cs="Times New Roman"/>
                <w:sz w:val="12"/>
                <w:szCs w:val="12"/>
                <w:lang w:val="ru-RU"/>
              </w:rPr>
              <w:t>объем</w:t>
            </w:r>
            <w:r w:rsidRPr="00B86732">
              <w:rPr>
                <w:rFonts w:ascii="Times New Roman" w:hAnsi="Times New Roman" w:cs="Times New Roman"/>
                <w:spacing w:val="-2"/>
                <w:sz w:val="12"/>
                <w:szCs w:val="12"/>
                <w:lang w:val="ru-RU"/>
              </w:rPr>
              <w:t xml:space="preserve"> </w:t>
            </w:r>
            <w:r w:rsidRPr="00B86732">
              <w:rPr>
                <w:rFonts w:ascii="Times New Roman" w:hAnsi="Times New Roman" w:cs="Times New Roman"/>
                <w:sz w:val="12"/>
                <w:szCs w:val="12"/>
                <w:lang w:val="ru-RU"/>
              </w:rPr>
              <w:t>инвестиций</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при строительстве,</w:t>
            </w:r>
            <w:r w:rsidRPr="00B86732">
              <w:rPr>
                <w:rFonts w:ascii="Times New Roman" w:hAnsi="Times New Roman" w:cs="Times New Roman"/>
                <w:spacing w:val="-5"/>
                <w:sz w:val="12"/>
                <w:szCs w:val="12"/>
                <w:lang w:val="ru-RU"/>
              </w:rPr>
              <w:t xml:space="preserve"> </w:t>
            </w:r>
            <w:r w:rsidRPr="00B86732">
              <w:rPr>
                <w:rFonts w:ascii="Times New Roman" w:hAnsi="Times New Roman" w:cs="Times New Roman"/>
                <w:sz w:val="12"/>
                <w:szCs w:val="12"/>
                <w:lang w:val="ru-RU"/>
              </w:rPr>
              <w:t>тыс.</w:t>
            </w:r>
            <w:r w:rsidRPr="00B86732">
              <w:rPr>
                <w:rFonts w:ascii="Times New Roman" w:hAnsi="Times New Roman" w:cs="Times New Roman"/>
                <w:spacing w:val="-4"/>
                <w:sz w:val="12"/>
                <w:szCs w:val="12"/>
                <w:lang w:val="ru-RU"/>
              </w:rPr>
              <w:t xml:space="preserve"> </w:t>
            </w:r>
            <w:r w:rsidRPr="00B86732">
              <w:rPr>
                <w:rFonts w:ascii="Times New Roman" w:hAnsi="Times New Roman" w:cs="Times New Roman"/>
                <w:sz w:val="12"/>
                <w:szCs w:val="12"/>
                <w:lang w:val="ru-RU"/>
              </w:rPr>
              <w:t>руб.</w:t>
            </w:r>
          </w:p>
        </w:tc>
      </w:tr>
      <w:tr w:rsidR="00B86732" w:rsidRPr="00B86732" w:rsidTr="00B86732">
        <w:trPr>
          <w:trHeight w:val="70"/>
        </w:trPr>
        <w:tc>
          <w:tcPr>
            <w:tcW w:w="0" w:type="auto"/>
            <w:vMerge/>
            <w:tcBorders>
              <w:top w:val="nil"/>
            </w:tcBorders>
            <w:vAlign w:val="center"/>
          </w:tcPr>
          <w:p w:rsidR="00B86732" w:rsidRPr="00B86732" w:rsidRDefault="00B86732" w:rsidP="00B86732">
            <w:pPr>
              <w:pStyle w:val="aff1"/>
              <w:jc w:val="center"/>
              <w:rPr>
                <w:rFonts w:ascii="Times New Roman" w:hAnsi="Times New Roman" w:cs="Times New Roman"/>
                <w:sz w:val="12"/>
                <w:szCs w:val="12"/>
                <w:lang w:val="ru-RU"/>
              </w:rPr>
            </w:pPr>
          </w:p>
        </w:tc>
        <w:tc>
          <w:tcPr>
            <w:tcW w:w="0" w:type="auto"/>
            <w:vMerge/>
            <w:tcBorders>
              <w:top w:val="nil"/>
            </w:tcBorders>
            <w:vAlign w:val="center"/>
          </w:tcPr>
          <w:p w:rsidR="00B86732" w:rsidRPr="00B86732" w:rsidRDefault="00B86732" w:rsidP="00B86732">
            <w:pPr>
              <w:pStyle w:val="aff1"/>
              <w:jc w:val="center"/>
              <w:rPr>
                <w:rFonts w:ascii="Times New Roman" w:hAnsi="Times New Roman" w:cs="Times New Roman"/>
                <w:sz w:val="12"/>
                <w:szCs w:val="12"/>
                <w:lang w:val="ru-RU"/>
              </w:rPr>
            </w:pPr>
          </w:p>
        </w:tc>
        <w:tc>
          <w:tcPr>
            <w:tcW w:w="0" w:type="auto"/>
            <w:vMerge w:val="restart"/>
            <w:vAlign w:val="center"/>
          </w:tcPr>
          <w:p w:rsidR="00B86732" w:rsidRPr="00B86732" w:rsidRDefault="00B86732" w:rsidP="00B86732">
            <w:pPr>
              <w:pStyle w:val="aff1"/>
              <w:jc w:val="center"/>
              <w:rPr>
                <w:rFonts w:ascii="Times New Roman" w:hAnsi="Times New Roman" w:cs="Times New Roman"/>
                <w:sz w:val="12"/>
                <w:szCs w:val="12"/>
                <w:lang w:val="ru-RU"/>
              </w:rPr>
            </w:pPr>
            <w:r w:rsidRPr="00B86732">
              <w:rPr>
                <w:rFonts w:ascii="Times New Roman" w:hAnsi="Times New Roman" w:cs="Times New Roman"/>
                <w:sz w:val="12"/>
                <w:szCs w:val="12"/>
                <w:lang w:val="ru-RU"/>
              </w:rPr>
              <w:t>на весь</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период</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2022-2033г.г.</w:t>
            </w:r>
          </w:p>
        </w:tc>
        <w:tc>
          <w:tcPr>
            <w:tcW w:w="0" w:type="auto"/>
            <w:gridSpan w:val="8"/>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Период</w:t>
            </w:r>
            <w:r w:rsidRPr="00B86732">
              <w:rPr>
                <w:rFonts w:ascii="Times New Roman" w:hAnsi="Times New Roman" w:cs="Times New Roman"/>
                <w:spacing w:val="-1"/>
                <w:sz w:val="12"/>
                <w:szCs w:val="12"/>
              </w:rPr>
              <w:t xml:space="preserve"> </w:t>
            </w:r>
            <w:r w:rsidRPr="00B86732">
              <w:rPr>
                <w:rFonts w:ascii="Times New Roman" w:hAnsi="Times New Roman" w:cs="Times New Roman"/>
                <w:sz w:val="12"/>
                <w:szCs w:val="12"/>
              </w:rPr>
              <w:t>строительства</w:t>
            </w:r>
          </w:p>
        </w:tc>
      </w:tr>
      <w:tr w:rsidR="00B86732" w:rsidRPr="00B86732" w:rsidTr="00B86732">
        <w:trPr>
          <w:trHeight w:val="70"/>
        </w:trPr>
        <w:tc>
          <w:tcPr>
            <w:tcW w:w="0" w:type="auto"/>
            <w:vMerge/>
            <w:tcBorders>
              <w:top w:val="nil"/>
            </w:tcBorders>
            <w:vAlign w:val="center"/>
          </w:tcPr>
          <w:p w:rsidR="00B86732" w:rsidRPr="00B86732" w:rsidRDefault="00B86732" w:rsidP="00B86732">
            <w:pPr>
              <w:pStyle w:val="aff1"/>
              <w:jc w:val="center"/>
              <w:rPr>
                <w:rFonts w:ascii="Times New Roman" w:hAnsi="Times New Roman" w:cs="Times New Roman"/>
                <w:sz w:val="12"/>
                <w:szCs w:val="12"/>
              </w:rPr>
            </w:pPr>
          </w:p>
        </w:tc>
        <w:tc>
          <w:tcPr>
            <w:tcW w:w="0" w:type="auto"/>
            <w:vMerge/>
            <w:tcBorders>
              <w:top w:val="nil"/>
            </w:tcBorders>
            <w:vAlign w:val="center"/>
          </w:tcPr>
          <w:p w:rsidR="00B86732" w:rsidRPr="00B86732" w:rsidRDefault="00B86732" w:rsidP="00B86732">
            <w:pPr>
              <w:pStyle w:val="aff1"/>
              <w:jc w:val="center"/>
              <w:rPr>
                <w:rFonts w:ascii="Times New Roman" w:hAnsi="Times New Roman" w:cs="Times New Roman"/>
                <w:sz w:val="12"/>
                <w:szCs w:val="12"/>
              </w:rPr>
            </w:pPr>
          </w:p>
        </w:tc>
        <w:tc>
          <w:tcPr>
            <w:tcW w:w="0" w:type="auto"/>
            <w:vMerge/>
            <w:tcBorders>
              <w:top w:val="nil"/>
            </w:tcBorders>
            <w:vAlign w:val="center"/>
          </w:tcPr>
          <w:p w:rsidR="00B86732" w:rsidRPr="00B86732" w:rsidRDefault="00B86732" w:rsidP="00B86732">
            <w:pPr>
              <w:pStyle w:val="aff1"/>
              <w:jc w:val="center"/>
              <w:rPr>
                <w:rFonts w:ascii="Times New Roman" w:hAnsi="Times New Roman" w:cs="Times New Roman"/>
                <w:sz w:val="12"/>
                <w:szCs w:val="12"/>
              </w:rPr>
            </w:pP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2022г.</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2023г.</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2024г.</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2025г.</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2026г.</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2027г.</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2028г.</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2029÷</w:t>
            </w:r>
          </w:p>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2033 гг.</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w:t>
            </w:r>
          </w:p>
        </w:tc>
        <w:tc>
          <w:tcPr>
            <w:tcW w:w="0" w:type="auto"/>
            <w:gridSpan w:val="10"/>
            <w:vAlign w:val="center"/>
          </w:tcPr>
          <w:p w:rsidR="00B86732" w:rsidRPr="00B86732" w:rsidRDefault="00B86732" w:rsidP="00B86732">
            <w:pPr>
              <w:pStyle w:val="aff1"/>
              <w:jc w:val="center"/>
              <w:rPr>
                <w:rFonts w:ascii="Times New Roman" w:hAnsi="Times New Roman" w:cs="Times New Roman"/>
                <w:sz w:val="12"/>
                <w:szCs w:val="12"/>
                <w:lang w:val="ru-RU"/>
              </w:rPr>
            </w:pPr>
            <w:r w:rsidRPr="00B86732">
              <w:rPr>
                <w:rFonts w:ascii="Times New Roman" w:hAnsi="Times New Roman" w:cs="Times New Roman"/>
                <w:sz w:val="12"/>
                <w:szCs w:val="12"/>
                <w:lang w:val="ru-RU"/>
              </w:rPr>
              <w:t>Мероприятия</w:t>
            </w:r>
            <w:r w:rsidRPr="00B86732">
              <w:rPr>
                <w:rFonts w:ascii="Times New Roman" w:hAnsi="Times New Roman" w:cs="Times New Roman"/>
                <w:spacing w:val="-2"/>
                <w:sz w:val="12"/>
                <w:szCs w:val="12"/>
                <w:lang w:val="ru-RU"/>
              </w:rPr>
              <w:t xml:space="preserve"> </w:t>
            </w:r>
            <w:r w:rsidRPr="00B86732">
              <w:rPr>
                <w:rFonts w:ascii="Times New Roman" w:hAnsi="Times New Roman" w:cs="Times New Roman"/>
                <w:sz w:val="12"/>
                <w:szCs w:val="12"/>
                <w:lang w:val="ru-RU"/>
              </w:rPr>
              <w:t>по</w:t>
            </w:r>
            <w:r w:rsidRPr="00B86732">
              <w:rPr>
                <w:rFonts w:ascii="Times New Roman" w:hAnsi="Times New Roman" w:cs="Times New Roman"/>
                <w:spacing w:val="-2"/>
                <w:sz w:val="12"/>
                <w:szCs w:val="12"/>
                <w:lang w:val="ru-RU"/>
              </w:rPr>
              <w:t xml:space="preserve"> </w:t>
            </w:r>
            <w:r w:rsidRPr="00B86732">
              <w:rPr>
                <w:rFonts w:ascii="Times New Roman" w:hAnsi="Times New Roman" w:cs="Times New Roman"/>
                <w:sz w:val="12"/>
                <w:szCs w:val="12"/>
                <w:lang w:val="ru-RU"/>
              </w:rPr>
              <w:t>обеспечению</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надежности</w:t>
            </w:r>
            <w:r w:rsidRPr="00B86732">
              <w:rPr>
                <w:rFonts w:ascii="Times New Roman" w:hAnsi="Times New Roman" w:cs="Times New Roman"/>
                <w:spacing w:val="-5"/>
                <w:sz w:val="12"/>
                <w:szCs w:val="12"/>
                <w:lang w:val="ru-RU"/>
              </w:rPr>
              <w:t xml:space="preserve"> </w:t>
            </w:r>
            <w:r w:rsidRPr="00B86732">
              <w:rPr>
                <w:rFonts w:ascii="Times New Roman" w:hAnsi="Times New Roman" w:cs="Times New Roman"/>
                <w:sz w:val="12"/>
                <w:szCs w:val="12"/>
                <w:lang w:val="ru-RU"/>
              </w:rPr>
              <w:t>системы</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водоотведения</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lang w:val="ru-RU"/>
              </w:rPr>
            </w:pPr>
          </w:p>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1.1</w:t>
            </w:r>
          </w:p>
        </w:tc>
        <w:tc>
          <w:tcPr>
            <w:tcW w:w="0" w:type="auto"/>
            <w:vAlign w:val="center"/>
          </w:tcPr>
          <w:p w:rsidR="00B86732" w:rsidRPr="00B86732" w:rsidRDefault="00B86732" w:rsidP="00B86732">
            <w:pPr>
              <w:pStyle w:val="aff1"/>
              <w:jc w:val="center"/>
              <w:rPr>
                <w:rFonts w:ascii="Times New Roman" w:hAnsi="Times New Roman" w:cs="Times New Roman"/>
                <w:sz w:val="12"/>
                <w:szCs w:val="12"/>
                <w:lang w:val="ru-RU"/>
              </w:rPr>
            </w:pPr>
            <w:r w:rsidRPr="00B86732">
              <w:rPr>
                <w:rFonts w:ascii="Times New Roman" w:hAnsi="Times New Roman" w:cs="Times New Roman"/>
                <w:sz w:val="12"/>
                <w:szCs w:val="12"/>
                <w:lang w:val="ru-RU"/>
              </w:rPr>
              <w:t>Проведение</w:t>
            </w:r>
            <w:r w:rsidRPr="00B86732">
              <w:rPr>
                <w:rFonts w:ascii="Times New Roman" w:hAnsi="Times New Roman" w:cs="Times New Roman"/>
                <w:spacing w:val="-3"/>
                <w:sz w:val="12"/>
                <w:szCs w:val="12"/>
                <w:lang w:val="ru-RU"/>
              </w:rPr>
              <w:t xml:space="preserve"> </w:t>
            </w:r>
            <w:r w:rsidRPr="00B86732">
              <w:rPr>
                <w:rFonts w:ascii="Times New Roman" w:hAnsi="Times New Roman" w:cs="Times New Roman"/>
                <w:sz w:val="12"/>
                <w:szCs w:val="12"/>
                <w:lang w:val="ru-RU"/>
              </w:rPr>
              <w:t>технического</w:t>
            </w:r>
            <w:r w:rsidRPr="00B86732">
              <w:rPr>
                <w:rFonts w:ascii="Times New Roman" w:hAnsi="Times New Roman" w:cs="Times New Roman"/>
                <w:spacing w:val="-4"/>
                <w:sz w:val="12"/>
                <w:szCs w:val="12"/>
                <w:lang w:val="ru-RU"/>
              </w:rPr>
              <w:t xml:space="preserve"> </w:t>
            </w:r>
            <w:r w:rsidRPr="00B86732">
              <w:rPr>
                <w:rFonts w:ascii="Times New Roman" w:hAnsi="Times New Roman" w:cs="Times New Roman"/>
                <w:sz w:val="12"/>
                <w:szCs w:val="12"/>
                <w:lang w:val="ru-RU"/>
              </w:rPr>
              <w:t>обследования</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объектов</w:t>
            </w:r>
            <w:r w:rsidRPr="00B86732">
              <w:rPr>
                <w:rFonts w:ascii="Times New Roman" w:hAnsi="Times New Roman" w:cs="Times New Roman"/>
                <w:spacing w:val="-4"/>
                <w:sz w:val="12"/>
                <w:szCs w:val="12"/>
                <w:lang w:val="ru-RU"/>
              </w:rPr>
              <w:t xml:space="preserve"> </w:t>
            </w:r>
            <w:r>
              <w:rPr>
                <w:rFonts w:ascii="Times New Roman" w:hAnsi="Times New Roman" w:cs="Times New Roman"/>
                <w:sz w:val="12"/>
                <w:szCs w:val="12"/>
                <w:lang w:val="ru-RU"/>
              </w:rPr>
              <w:t>су</w:t>
            </w:r>
            <w:r w:rsidRPr="00B86732">
              <w:rPr>
                <w:rFonts w:ascii="Times New Roman" w:hAnsi="Times New Roman" w:cs="Times New Roman"/>
                <w:sz w:val="12"/>
                <w:szCs w:val="12"/>
                <w:lang w:val="ru-RU"/>
              </w:rPr>
              <w:t>ществующей це</w:t>
            </w:r>
            <w:r>
              <w:rPr>
                <w:rFonts w:ascii="Times New Roman" w:hAnsi="Times New Roman" w:cs="Times New Roman"/>
                <w:sz w:val="12"/>
                <w:szCs w:val="12"/>
                <w:lang w:val="ru-RU"/>
              </w:rPr>
              <w:t>нтрализованной системы канализа</w:t>
            </w:r>
            <w:r w:rsidRPr="00B86732">
              <w:rPr>
                <w:rFonts w:ascii="Times New Roman" w:hAnsi="Times New Roman" w:cs="Times New Roman"/>
                <w:sz w:val="12"/>
                <w:szCs w:val="12"/>
                <w:lang w:val="ru-RU"/>
              </w:rPr>
              <w:t>ции, согласно приказу Минстроя России от</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05.08.2014</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г. № 437/пр</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150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150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p>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1.2</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lang w:val="ru-RU"/>
              </w:rPr>
              <w:t>Реконструкция к</w:t>
            </w:r>
            <w:r>
              <w:rPr>
                <w:rFonts w:ascii="Times New Roman" w:hAnsi="Times New Roman" w:cs="Times New Roman"/>
                <w:sz w:val="12"/>
                <w:szCs w:val="12"/>
                <w:lang w:val="ru-RU"/>
              </w:rPr>
              <w:t>анализационных сетей в части за</w:t>
            </w:r>
            <w:r w:rsidRPr="00B86732">
              <w:rPr>
                <w:rFonts w:ascii="Times New Roman" w:hAnsi="Times New Roman" w:cs="Times New Roman"/>
                <w:sz w:val="12"/>
                <w:szCs w:val="12"/>
                <w:lang w:val="ru-RU"/>
              </w:rPr>
              <w:t>мены старых труб</w:t>
            </w:r>
            <w:r>
              <w:rPr>
                <w:rFonts w:ascii="Times New Roman" w:hAnsi="Times New Roman" w:cs="Times New Roman"/>
                <w:sz w:val="12"/>
                <w:szCs w:val="12"/>
                <w:lang w:val="ru-RU"/>
              </w:rPr>
              <w:t xml:space="preserve"> на трубы из полимерных материа</w:t>
            </w:r>
            <w:r w:rsidRPr="00B86732">
              <w:rPr>
                <w:rFonts w:ascii="Times New Roman" w:hAnsi="Times New Roman" w:cs="Times New Roman"/>
                <w:sz w:val="12"/>
                <w:szCs w:val="12"/>
                <w:lang w:val="ru-RU"/>
              </w:rPr>
              <w:t>лов,:протяжённостью</w:t>
            </w:r>
            <w:r w:rsidRPr="00B86732">
              <w:rPr>
                <w:rFonts w:ascii="Times New Roman" w:hAnsi="Times New Roman" w:cs="Times New Roman"/>
                <w:spacing w:val="2"/>
                <w:sz w:val="12"/>
                <w:szCs w:val="12"/>
                <w:lang w:val="ru-RU"/>
              </w:rPr>
              <w:t xml:space="preserve"> </w:t>
            </w:r>
            <w:r w:rsidRPr="00B86732">
              <w:rPr>
                <w:rFonts w:ascii="Times New Roman" w:hAnsi="Times New Roman" w:cs="Times New Roman"/>
                <w:sz w:val="12"/>
                <w:szCs w:val="12"/>
              </w:rPr>
              <w:t>6,1 км</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32330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8500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8500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8500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6830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1.3</w:t>
            </w:r>
          </w:p>
        </w:tc>
        <w:tc>
          <w:tcPr>
            <w:tcW w:w="0" w:type="auto"/>
            <w:vAlign w:val="center"/>
          </w:tcPr>
          <w:p w:rsidR="00B86732" w:rsidRPr="00B86732" w:rsidRDefault="00B86732" w:rsidP="00B86732">
            <w:pPr>
              <w:pStyle w:val="aff1"/>
              <w:jc w:val="center"/>
              <w:rPr>
                <w:rFonts w:ascii="Times New Roman" w:hAnsi="Times New Roman" w:cs="Times New Roman"/>
                <w:sz w:val="12"/>
                <w:szCs w:val="12"/>
                <w:lang w:val="ru-RU"/>
              </w:rPr>
            </w:pPr>
            <w:r w:rsidRPr="00B86732">
              <w:rPr>
                <w:rFonts w:ascii="Times New Roman" w:hAnsi="Times New Roman" w:cs="Times New Roman"/>
                <w:sz w:val="12"/>
                <w:szCs w:val="12"/>
                <w:lang w:val="ru-RU"/>
              </w:rPr>
              <w:t xml:space="preserve">Реконструкция </w:t>
            </w:r>
            <w:r>
              <w:rPr>
                <w:rFonts w:ascii="Times New Roman" w:hAnsi="Times New Roman" w:cs="Times New Roman"/>
                <w:sz w:val="12"/>
                <w:szCs w:val="12"/>
                <w:lang w:val="ru-RU"/>
              </w:rPr>
              <w:t>КНС №2 и модернизация оборудова</w:t>
            </w:r>
            <w:r w:rsidRPr="00B86732">
              <w:rPr>
                <w:rFonts w:ascii="Times New Roman" w:hAnsi="Times New Roman" w:cs="Times New Roman"/>
                <w:sz w:val="12"/>
                <w:szCs w:val="12"/>
                <w:lang w:val="ru-RU"/>
              </w:rPr>
              <w:t>ния</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32 400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10800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10800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10800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w:t>
            </w:r>
          </w:p>
        </w:tc>
        <w:tc>
          <w:tcPr>
            <w:tcW w:w="0" w:type="auto"/>
            <w:gridSpan w:val="10"/>
            <w:vAlign w:val="center"/>
          </w:tcPr>
          <w:p w:rsidR="00B86732" w:rsidRPr="00B86732" w:rsidRDefault="00B86732" w:rsidP="00B86732">
            <w:pPr>
              <w:pStyle w:val="aff1"/>
              <w:jc w:val="center"/>
              <w:rPr>
                <w:rFonts w:ascii="Times New Roman" w:hAnsi="Times New Roman" w:cs="Times New Roman"/>
                <w:sz w:val="12"/>
                <w:szCs w:val="12"/>
                <w:lang w:val="ru-RU"/>
              </w:rPr>
            </w:pPr>
            <w:r w:rsidRPr="00B86732">
              <w:rPr>
                <w:rFonts w:ascii="Times New Roman" w:hAnsi="Times New Roman" w:cs="Times New Roman"/>
                <w:sz w:val="12"/>
                <w:szCs w:val="12"/>
                <w:lang w:val="ru-RU"/>
              </w:rPr>
              <w:t>Мероприятия по водоотведению от объектов перспективной застройки,</w:t>
            </w:r>
            <w:r w:rsidRPr="00B86732">
              <w:rPr>
                <w:rFonts w:ascii="Times New Roman" w:hAnsi="Times New Roman" w:cs="Times New Roman"/>
                <w:spacing w:val="-57"/>
                <w:sz w:val="12"/>
                <w:szCs w:val="12"/>
                <w:lang w:val="ru-RU"/>
              </w:rPr>
              <w:t xml:space="preserve"> </w:t>
            </w:r>
            <w:r w:rsidRPr="00B86732">
              <w:rPr>
                <w:rFonts w:ascii="Times New Roman" w:hAnsi="Times New Roman" w:cs="Times New Roman"/>
                <w:sz w:val="12"/>
                <w:szCs w:val="12"/>
                <w:lang w:val="ru-RU"/>
              </w:rPr>
              <w:t>предусмотренные Генеральным планом</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2.1</w:t>
            </w:r>
          </w:p>
        </w:tc>
        <w:tc>
          <w:tcPr>
            <w:tcW w:w="0" w:type="auto"/>
            <w:vAlign w:val="center"/>
          </w:tcPr>
          <w:p w:rsidR="00B86732" w:rsidRPr="00B86732" w:rsidRDefault="00B86732" w:rsidP="00B86732">
            <w:pPr>
              <w:pStyle w:val="aff1"/>
              <w:jc w:val="center"/>
              <w:rPr>
                <w:rFonts w:ascii="Times New Roman" w:hAnsi="Times New Roman" w:cs="Times New Roman"/>
                <w:sz w:val="12"/>
                <w:szCs w:val="12"/>
                <w:lang w:val="ru-RU"/>
              </w:rPr>
            </w:pPr>
            <w:r w:rsidRPr="00B86732">
              <w:rPr>
                <w:rFonts w:ascii="Times New Roman" w:hAnsi="Times New Roman" w:cs="Times New Roman"/>
                <w:sz w:val="12"/>
                <w:szCs w:val="12"/>
                <w:lang w:val="ru-RU"/>
              </w:rPr>
              <w:t>Строительство кан</w:t>
            </w:r>
            <w:r>
              <w:rPr>
                <w:rFonts w:ascii="Times New Roman" w:hAnsi="Times New Roman" w:cs="Times New Roman"/>
                <w:sz w:val="12"/>
                <w:szCs w:val="12"/>
                <w:lang w:val="ru-RU"/>
              </w:rPr>
              <w:t>ализационных сетей на проектиру</w:t>
            </w:r>
            <w:r w:rsidRPr="00B86732">
              <w:rPr>
                <w:rFonts w:ascii="Times New Roman" w:hAnsi="Times New Roman" w:cs="Times New Roman"/>
                <w:sz w:val="12"/>
                <w:szCs w:val="12"/>
                <w:lang w:val="ru-RU"/>
              </w:rPr>
              <w:t>емых</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площадках посёлка:</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3.2.1</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площадка</w:t>
            </w:r>
            <w:r w:rsidRPr="00B86732">
              <w:rPr>
                <w:rFonts w:ascii="Times New Roman" w:hAnsi="Times New Roman" w:cs="Times New Roman"/>
                <w:spacing w:val="1"/>
                <w:sz w:val="12"/>
                <w:szCs w:val="12"/>
              </w:rPr>
              <w:t xml:space="preserve"> </w:t>
            </w:r>
            <w:r w:rsidRPr="00B86732">
              <w:rPr>
                <w:rFonts w:ascii="Times New Roman" w:hAnsi="Times New Roman" w:cs="Times New Roman"/>
                <w:sz w:val="12"/>
                <w:szCs w:val="12"/>
              </w:rPr>
              <w:t>№</w:t>
            </w:r>
            <w:r w:rsidRPr="00B86732">
              <w:rPr>
                <w:rFonts w:ascii="Times New Roman" w:hAnsi="Times New Roman" w:cs="Times New Roman"/>
                <w:spacing w:val="-3"/>
                <w:sz w:val="12"/>
                <w:szCs w:val="12"/>
              </w:rPr>
              <w:t xml:space="preserve"> </w:t>
            </w:r>
            <w:r w:rsidRPr="00B86732">
              <w:rPr>
                <w:rFonts w:ascii="Times New Roman" w:hAnsi="Times New Roman" w:cs="Times New Roman"/>
                <w:sz w:val="12"/>
                <w:szCs w:val="12"/>
              </w:rPr>
              <w:t>1, L= 4,295 км</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29005,40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29005,40</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3.2.2</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площадка №</w:t>
            </w:r>
            <w:r w:rsidRPr="00B86732">
              <w:rPr>
                <w:rFonts w:ascii="Times New Roman" w:hAnsi="Times New Roman" w:cs="Times New Roman"/>
                <w:spacing w:val="-3"/>
                <w:sz w:val="12"/>
                <w:szCs w:val="12"/>
              </w:rPr>
              <w:t xml:space="preserve"> </w:t>
            </w:r>
            <w:r w:rsidRPr="00B86732">
              <w:rPr>
                <w:rFonts w:ascii="Times New Roman" w:hAnsi="Times New Roman" w:cs="Times New Roman"/>
                <w:sz w:val="12"/>
                <w:szCs w:val="12"/>
              </w:rPr>
              <w:t>2, L=</w:t>
            </w:r>
            <w:r w:rsidRPr="00B86732">
              <w:rPr>
                <w:rFonts w:ascii="Times New Roman" w:hAnsi="Times New Roman" w:cs="Times New Roman"/>
                <w:spacing w:val="-1"/>
                <w:sz w:val="12"/>
                <w:szCs w:val="12"/>
              </w:rPr>
              <w:t xml:space="preserve"> </w:t>
            </w:r>
            <w:r w:rsidRPr="00B86732">
              <w:rPr>
                <w:rFonts w:ascii="Times New Roman" w:hAnsi="Times New Roman" w:cs="Times New Roman"/>
                <w:sz w:val="12"/>
                <w:szCs w:val="12"/>
              </w:rPr>
              <w:t>4,01</w:t>
            </w:r>
            <w:r w:rsidRPr="00B86732">
              <w:rPr>
                <w:rFonts w:ascii="Times New Roman" w:hAnsi="Times New Roman" w:cs="Times New Roman"/>
                <w:spacing w:val="2"/>
                <w:sz w:val="12"/>
                <w:szCs w:val="12"/>
              </w:rPr>
              <w:t xml:space="preserve"> </w:t>
            </w:r>
            <w:r w:rsidRPr="00B86732">
              <w:rPr>
                <w:rFonts w:ascii="Times New Roman" w:hAnsi="Times New Roman" w:cs="Times New Roman"/>
                <w:sz w:val="12"/>
                <w:szCs w:val="12"/>
              </w:rPr>
              <w:t>км</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27080,71</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27080,71</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3.2.3</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площадка</w:t>
            </w:r>
            <w:r w:rsidRPr="00B86732">
              <w:rPr>
                <w:rFonts w:ascii="Times New Roman" w:hAnsi="Times New Roman" w:cs="Times New Roman"/>
                <w:spacing w:val="1"/>
                <w:sz w:val="12"/>
                <w:szCs w:val="12"/>
              </w:rPr>
              <w:t xml:space="preserve"> </w:t>
            </w:r>
            <w:r w:rsidRPr="00B86732">
              <w:rPr>
                <w:rFonts w:ascii="Times New Roman" w:hAnsi="Times New Roman" w:cs="Times New Roman"/>
                <w:sz w:val="12"/>
                <w:szCs w:val="12"/>
              </w:rPr>
              <w:t>№</w:t>
            </w:r>
            <w:r w:rsidRPr="00B86732">
              <w:rPr>
                <w:rFonts w:ascii="Times New Roman" w:hAnsi="Times New Roman" w:cs="Times New Roman"/>
                <w:spacing w:val="-3"/>
                <w:sz w:val="12"/>
                <w:szCs w:val="12"/>
              </w:rPr>
              <w:t xml:space="preserve"> </w:t>
            </w:r>
            <w:r w:rsidRPr="00B86732">
              <w:rPr>
                <w:rFonts w:ascii="Times New Roman" w:hAnsi="Times New Roman" w:cs="Times New Roman"/>
                <w:sz w:val="12"/>
                <w:szCs w:val="12"/>
              </w:rPr>
              <w:t>3, L= 1,103 км</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7448,88</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7448,88</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3.2.4</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площадка №</w:t>
            </w:r>
            <w:r w:rsidRPr="00B86732">
              <w:rPr>
                <w:rFonts w:ascii="Times New Roman" w:hAnsi="Times New Roman" w:cs="Times New Roman"/>
                <w:spacing w:val="-3"/>
                <w:sz w:val="12"/>
                <w:szCs w:val="12"/>
              </w:rPr>
              <w:t xml:space="preserve"> </w:t>
            </w:r>
            <w:r w:rsidRPr="00B86732">
              <w:rPr>
                <w:rFonts w:ascii="Times New Roman" w:hAnsi="Times New Roman" w:cs="Times New Roman"/>
                <w:sz w:val="12"/>
                <w:szCs w:val="12"/>
              </w:rPr>
              <w:t>5, L=</w:t>
            </w:r>
            <w:r w:rsidRPr="00B86732">
              <w:rPr>
                <w:rFonts w:ascii="Times New Roman" w:hAnsi="Times New Roman" w:cs="Times New Roman"/>
                <w:spacing w:val="-1"/>
                <w:sz w:val="12"/>
                <w:szCs w:val="12"/>
              </w:rPr>
              <w:t xml:space="preserve"> </w:t>
            </w:r>
            <w:r w:rsidRPr="00B86732">
              <w:rPr>
                <w:rFonts w:ascii="Times New Roman" w:hAnsi="Times New Roman" w:cs="Times New Roman"/>
                <w:sz w:val="12"/>
                <w:szCs w:val="12"/>
              </w:rPr>
              <w:t>0,13</w:t>
            </w:r>
            <w:r w:rsidRPr="00B86732">
              <w:rPr>
                <w:rFonts w:ascii="Times New Roman" w:hAnsi="Times New Roman" w:cs="Times New Roman"/>
                <w:spacing w:val="2"/>
                <w:sz w:val="12"/>
                <w:szCs w:val="12"/>
              </w:rPr>
              <w:t xml:space="preserve"> </w:t>
            </w:r>
            <w:r w:rsidRPr="00B86732">
              <w:rPr>
                <w:rFonts w:ascii="Times New Roman" w:hAnsi="Times New Roman" w:cs="Times New Roman"/>
                <w:sz w:val="12"/>
                <w:szCs w:val="12"/>
              </w:rPr>
              <w:t>км</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877,93</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877,93</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3.2.5</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lang w:val="ru-RU"/>
              </w:rPr>
              <w:t>по</w:t>
            </w:r>
            <w:r w:rsidRPr="00B86732">
              <w:rPr>
                <w:rFonts w:ascii="Times New Roman" w:hAnsi="Times New Roman" w:cs="Times New Roman"/>
                <w:spacing w:val="-12"/>
                <w:sz w:val="12"/>
                <w:szCs w:val="12"/>
                <w:lang w:val="ru-RU"/>
              </w:rPr>
              <w:t xml:space="preserve"> </w:t>
            </w:r>
            <w:r w:rsidRPr="00B86732">
              <w:rPr>
                <w:rFonts w:ascii="Times New Roman" w:hAnsi="Times New Roman" w:cs="Times New Roman"/>
                <w:sz w:val="12"/>
                <w:szCs w:val="12"/>
                <w:lang w:val="ru-RU"/>
              </w:rPr>
              <w:t>ул.</w:t>
            </w:r>
            <w:r w:rsidRPr="00B86732">
              <w:rPr>
                <w:rFonts w:ascii="Times New Roman" w:hAnsi="Times New Roman" w:cs="Times New Roman"/>
                <w:spacing w:val="-10"/>
                <w:sz w:val="12"/>
                <w:szCs w:val="12"/>
                <w:lang w:val="ru-RU"/>
              </w:rPr>
              <w:t xml:space="preserve"> </w:t>
            </w:r>
            <w:r w:rsidRPr="00B86732">
              <w:rPr>
                <w:rFonts w:ascii="Times New Roman" w:hAnsi="Times New Roman" w:cs="Times New Roman"/>
                <w:sz w:val="12"/>
                <w:szCs w:val="12"/>
                <w:lang w:val="ru-RU"/>
              </w:rPr>
              <w:t>Юбилейная,</w:t>
            </w:r>
            <w:r w:rsidRPr="00B86732">
              <w:rPr>
                <w:rFonts w:ascii="Times New Roman" w:hAnsi="Times New Roman" w:cs="Times New Roman"/>
                <w:spacing w:val="-12"/>
                <w:sz w:val="12"/>
                <w:szCs w:val="12"/>
                <w:lang w:val="ru-RU"/>
              </w:rPr>
              <w:t xml:space="preserve"> </w:t>
            </w:r>
            <w:r w:rsidRPr="00B86732">
              <w:rPr>
                <w:rFonts w:ascii="Times New Roman" w:hAnsi="Times New Roman" w:cs="Times New Roman"/>
                <w:sz w:val="12"/>
                <w:szCs w:val="12"/>
                <w:lang w:val="ru-RU"/>
              </w:rPr>
              <w:t>ул.</w:t>
            </w:r>
            <w:r w:rsidRPr="00B86732">
              <w:rPr>
                <w:rFonts w:ascii="Times New Roman" w:hAnsi="Times New Roman" w:cs="Times New Roman"/>
                <w:spacing w:val="-14"/>
                <w:sz w:val="12"/>
                <w:szCs w:val="12"/>
                <w:lang w:val="ru-RU"/>
              </w:rPr>
              <w:t xml:space="preserve"> </w:t>
            </w:r>
            <w:r w:rsidRPr="00B86732">
              <w:rPr>
                <w:rFonts w:ascii="Times New Roman" w:hAnsi="Times New Roman" w:cs="Times New Roman"/>
                <w:sz w:val="12"/>
                <w:szCs w:val="12"/>
                <w:lang w:val="ru-RU"/>
              </w:rPr>
              <w:t>Молодёжная,</w:t>
            </w:r>
            <w:r w:rsidRPr="00B86732">
              <w:rPr>
                <w:rFonts w:ascii="Times New Roman" w:hAnsi="Times New Roman" w:cs="Times New Roman"/>
                <w:spacing w:val="-12"/>
                <w:sz w:val="12"/>
                <w:szCs w:val="12"/>
                <w:lang w:val="ru-RU"/>
              </w:rPr>
              <w:t xml:space="preserve"> </w:t>
            </w:r>
            <w:r w:rsidRPr="00B86732">
              <w:rPr>
                <w:rFonts w:ascii="Times New Roman" w:hAnsi="Times New Roman" w:cs="Times New Roman"/>
                <w:sz w:val="12"/>
                <w:szCs w:val="12"/>
                <w:lang w:val="ru-RU"/>
              </w:rPr>
              <w:t>ул.</w:t>
            </w:r>
            <w:r w:rsidRPr="00B86732">
              <w:rPr>
                <w:rFonts w:ascii="Times New Roman" w:hAnsi="Times New Roman" w:cs="Times New Roman"/>
                <w:spacing w:val="-12"/>
                <w:sz w:val="12"/>
                <w:szCs w:val="12"/>
                <w:lang w:val="ru-RU"/>
              </w:rPr>
              <w:t xml:space="preserve"> </w:t>
            </w:r>
            <w:r>
              <w:rPr>
                <w:rFonts w:ascii="Times New Roman" w:hAnsi="Times New Roman" w:cs="Times New Roman"/>
                <w:sz w:val="12"/>
                <w:szCs w:val="12"/>
                <w:lang w:val="ru-RU"/>
              </w:rPr>
              <w:t>Кооператив</w:t>
            </w:r>
            <w:r w:rsidRPr="00B86732">
              <w:rPr>
                <w:rFonts w:ascii="Times New Roman" w:hAnsi="Times New Roman" w:cs="Times New Roman"/>
                <w:sz w:val="12"/>
                <w:szCs w:val="12"/>
                <w:lang w:val="ru-RU"/>
              </w:rPr>
              <w:t>ная,</w:t>
            </w:r>
            <w:r w:rsidRPr="00B86732">
              <w:rPr>
                <w:rFonts w:ascii="Times New Roman" w:hAnsi="Times New Roman" w:cs="Times New Roman"/>
                <w:spacing w:val="-3"/>
                <w:sz w:val="12"/>
                <w:szCs w:val="12"/>
                <w:lang w:val="ru-RU"/>
              </w:rPr>
              <w:t xml:space="preserve"> </w:t>
            </w:r>
            <w:r w:rsidRPr="00B86732">
              <w:rPr>
                <w:rFonts w:ascii="Times New Roman" w:hAnsi="Times New Roman" w:cs="Times New Roman"/>
                <w:sz w:val="12"/>
                <w:szCs w:val="12"/>
                <w:lang w:val="ru-RU"/>
              </w:rPr>
              <w:t>пер.</w:t>
            </w:r>
            <w:r w:rsidRPr="00B86732">
              <w:rPr>
                <w:rFonts w:ascii="Times New Roman" w:hAnsi="Times New Roman" w:cs="Times New Roman"/>
                <w:spacing w:val="-3"/>
                <w:sz w:val="12"/>
                <w:szCs w:val="12"/>
                <w:lang w:val="ru-RU"/>
              </w:rPr>
              <w:t xml:space="preserve"> </w:t>
            </w:r>
            <w:r w:rsidRPr="00B86732">
              <w:rPr>
                <w:rFonts w:ascii="Times New Roman" w:hAnsi="Times New Roman" w:cs="Times New Roman"/>
                <w:sz w:val="12"/>
                <w:szCs w:val="12"/>
                <w:lang w:val="ru-RU"/>
              </w:rPr>
              <w:t>Строителей,</w:t>
            </w:r>
            <w:r w:rsidRPr="00B86732">
              <w:rPr>
                <w:rFonts w:ascii="Times New Roman" w:hAnsi="Times New Roman" w:cs="Times New Roman"/>
                <w:spacing w:val="-3"/>
                <w:sz w:val="12"/>
                <w:szCs w:val="12"/>
                <w:lang w:val="ru-RU"/>
              </w:rPr>
              <w:t xml:space="preserve"> </w:t>
            </w:r>
            <w:r w:rsidRPr="00B86732">
              <w:rPr>
                <w:rFonts w:ascii="Times New Roman" w:hAnsi="Times New Roman" w:cs="Times New Roman"/>
                <w:sz w:val="12"/>
                <w:szCs w:val="12"/>
                <w:lang w:val="ru-RU"/>
              </w:rPr>
              <w:lastRenderedPageBreak/>
              <w:t>ул.</w:t>
            </w:r>
            <w:r w:rsidRPr="00B86732">
              <w:rPr>
                <w:rFonts w:ascii="Times New Roman" w:hAnsi="Times New Roman" w:cs="Times New Roman"/>
                <w:spacing w:val="-3"/>
                <w:sz w:val="12"/>
                <w:szCs w:val="12"/>
                <w:lang w:val="ru-RU"/>
              </w:rPr>
              <w:t xml:space="preserve"> </w:t>
            </w:r>
            <w:r w:rsidRPr="00B86732">
              <w:rPr>
                <w:rFonts w:ascii="Times New Roman" w:hAnsi="Times New Roman" w:cs="Times New Roman"/>
                <w:sz w:val="12"/>
                <w:szCs w:val="12"/>
              </w:rPr>
              <w:t>Зеленая,</w:t>
            </w:r>
            <w:r w:rsidRPr="00B86732">
              <w:rPr>
                <w:rFonts w:ascii="Times New Roman" w:hAnsi="Times New Roman" w:cs="Times New Roman"/>
                <w:spacing w:val="-3"/>
                <w:sz w:val="12"/>
                <w:szCs w:val="12"/>
              </w:rPr>
              <w:t xml:space="preserve"> </w:t>
            </w:r>
            <w:r w:rsidRPr="00B86732">
              <w:rPr>
                <w:rFonts w:ascii="Times New Roman" w:hAnsi="Times New Roman" w:cs="Times New Roman"/>
                <w:sz w:val="12"/>
                <w:szCs w:val="12"/>
              </w:rPr>
              <w:t>ул.</w:t>
            </w:r>
            <w:r w:rsidRPr="00B86732">
              <w:rPr>
                <w:rFonts w:ascii="Times New Roman" w:hAnsi="Times New Roman" w:cs="Times New Roman"/>
                <w:spacing w:val="-4"/>
                <w:sz w:val="12"/>
                <w:szCs w:val="12"/>
              </w:rPr>
              <w:t xml:space="preserve"> </w:t>
            </w:r>
            <w:r w:rsidRPr="00B86732">
              <w:rPr>
                <w:rFonts w:ascii="Times New Roman" w:hAnsi="Times New Roman" w:cs="Times New Roman"/>
                <w:sz w:val="12"/>
                <w:szCs w:val="12"/>
              </w:rPr>
              <w:t>Мира,</w:t>
            </w:r>
            <w:r w:rsidRPr="00B86732">
              <w:rPr>
                <w:rFonts w:ascii="Times New Roman" w:hAnsi="Times New Roman" w:cs="Times New Roman"/>
                <w:spacing w:val="-3"/>
                <w:sz w:val="12"/>
                <w:szCs w:val="12"/>
              </w:rPr>
              <w:t xml:space="preserve"> </w:t>
            </w:r>
            <w:r w:rsidRPr="00B86732">
              <w:rPr>
                <w:rFonts w:ascii="Times New Roman" w:hAnsi="Times New Roman" w:cs="Times New Roman"/>
                <w:sz w:val="12"/>
                <w:szCs w:val="12"/>
              </w:rPr>
              <w:t>ул.</w:t>
            </w:r>
            <w:r w:rsidRPr="00B86732">
              <w:rPr>
                <w:rFonts w:ascii="Times New Roman" w:hAnsi="Times New Roman" w:cs="Times New Roman"/>
                <w:sz w:val="12"/>
                <w:szCs w:val="12"/>
                <w:lang w:val="ru-RU"/>
              </w:rPr>
              <w:t>Школьная,</w:t>
            </w:r>
            <w:r w:rsidRPr="00B86732">
              <w:rPr>
                <w:rFonts w:ascii="Times New Roman" w:hAnsi="Times New Roman" w:cs="Times New Roman"/>
                <w:spacing w:val="-5"/>
                <w:sz w:val="12"/>
                <w:szCs w:val="12"/>
                <w:lang w:val="ru-RU"/>
              </w:rPr>
              <w:t xml:space="preserve"> </w:t>
            </w:r>
            <w:r w:rsidRPr="00B86732">
              <w:rPr>
                <w:rFonts w:ascii="Times New Roman" w:hAnsi="Times New Roman" w:cs="Times New Roman"/>
                <w:sz w:val="12"/>
                <w:szCs w:val="12"/>
                <w:lang w:val="ru-RU"/>
              </w:rPr>
              <w:t>ул.</w:t>
            </w:r>
            <w:r w:rsidRPr="00B86732">
              <w:rPr>
                <w:rFonts w:ascii="Times New Roman" w:hAnsi="Times New Roman" w:cs="Times New Roman"/>
                <w:spacing w:val="-6"/>
                <w:sz w:val="12"/>
                <w:szCs w:val="12"/>
                <w:lang w:val="ru-RU"/>
              </w:rPr>
              <w:t xml:space="preserve"> </w:t>
            </w:r>
            <w:r w:rsidRPr="00B86732">
              <w:rPr>
                <w:rFonts w:ascii="Times New Roman" w:hAnsi="Times New Roman" w:cs="Times New Roman"/>
                <w:sz w:val="12"/>
                <w:szCs w:val="12"/>
                <w:lang w:val="ru-RU"/>
              </w:rPr>
              <w:t>№</w:t>
            </w:r>
            <w:r w:rsidRPr="00B86732">
              <w:rPr>
                <w:rFonts w:ascii="Times New Roman" w:hAnsi="Times New Roman" w:cs="Times New Roman"/>
                <w:spacing w:val="-7"/>
                <w:sz w:val="12"/>
                <w:szCs w:val="12"/>
                <w:lang w:val="ru-RU"/>
              </w:rPr>
              <w:t xml:space="preserve"> </w:t>
            </w:r>
            <w:r w:rsidRPr="00B86732">
              <w:rPr>
                <w:rFonts w:ascii="Times New Roman" w:hAnsi="Times New Roman" w:cs="Times New Roman"/>
                <w:sz w:val="12"/>
                <w:szCs w:val="12"/>
                <w:lang w:val="ru-RU"/>
              </w:rPr>
              <w:t>1-3,,ул.</w:t>
            </w:r>
            <w:r w:rsidRPr="00B86732">
              <w:rPr>
                <w:rFonts w:ascii="Times New Roman" w:hAnsi="Times New Roman" w:cs="Times New Roman"/>
                <w:spacing w:val="-6"/>
                <w:sz w:val="12"/>
                <w:szCs w:val="12"/>
                <w:lang w:val="ru-RU"/>
              </w:rPr>
              <w:t xml:space="preserve"> </w:t>
            </w:r>
            <w:r w:rsidRPr="00B86732">
              <w:rPr>
                <w:rFonts w:ascii="Times New Roman" w:hAnsi="Times New Roman" w:cs="Times New Roman"/>
                <w:sz w:val="12"/>
                <w:szCs w:val="12"/>
                <w:lang w:val="ru-RU"/>
              </w:rPr>
              <w:t>№1-4,</w:t>
            </w:r>
            <w:r w:rsidRPr="00B86732">
              <w:rPr>
                <w:rFonts w:ascii="Times New Roman" w:hAnsi="Times New Roman" w:cs="Times New Roman"/>
                <w:spacing w:val="-4"/>
                <w:sz w:val="12"/>
                <w:szCs w:val="12"/>
                <w:lang w:val="ru-RU"/>
              </w:rPr>
              <w:t xml:space="preserve"> </w:t>
            </w:r>
            <w:r w:rsidRPr="00B86732">
              <w:rPr>
                <w:rFonts w:ascii="Times New Roman" w:hAnsi="Times New Roman" w:cs="Times New Roman"/>
                <w:sz w:val="12"/>
                <w:szCs w:val="12"/>
                <w:lang w:val="ru-RU"/>
              </w:rPr>
              <w:t>ул.</w:t>
            </w:r>
            <w:r w:rsidRPr="00B86732">
              <w:rPr>
                <w:rFonts w:ascii="Times New Roman" w:hAnsi="Times New Roman" w:cs="Times New Roman"/>
                <w:spacing w:val="-6"/>
                <w:sz w:val="12"/>
                <w:szCs w:val="12"/>
                <w:lang w:val="ru-RU"/>
              </w:rPr>
              <w:t xml:space="preserve"> </w:t>
            </w:r>
            <w:r w:rsidRPr="00B86732">
              <w:rPr>
                <w:rFonts w:ascii="Times New Roman" w:hAnsi="Times New Roman" w:cs="Times New Roman"/>
                <w:sz w:val="12"/>
                <w:szCs w:val="12"/>
                <w:lang w:val="ru-RU"/>
              </w:rPr>
              <w:t>№</w:t>
            </w:r>
            <w:r w:rsidRPr="00B86732">
              <w:rPr>
                <w:rFonts w:ascii="Times New Roman" w:hAnsi="Times New Roman" w:cs="Times New Roman"/>
                <w:spacing w:val="-5"/>
                <w:sz w:val="12"/>
                <w:szCs w:val="12"/>
                <w:lang w:val="ru-RU"/>
              </w:rPr>
              <w:t xml:space="preserve"> </w:t>
            </w:r>
            <w:r w:rsidRPr="00B86732">
              <w:rPr>
                <w:rFonts w:ascii="Times New Roman" w:hAnsi="Times New Roman" w:cs="Times New Roman"/>
                <w:sz w:val="12"/>
                <w:szCs w:val="12"/>
                <w:lang w:val="ru-RU"/>
              </w:rPr>
              <w:t>2-5,</w:t>
            </w:r>
            <w:r w:rsidRPr="00B86732">
              <w:rPr>
                <w:rFonts w:ascii="Times New Roman" w:hAnsi="Times New Roman" w:cs="Times New Roman"/>
                <w:spacing w:val="-4"/>
                <w:sz w:val="12"/>
                <w:szCs w:val="12"/>
                <w:lang w:val="ru-RU"/>
              </w:rPr>
              <w:t xml:space="preserve"> </w:t>
            </w:r>
            <w:r w:rsidRPr="00B86732">
              <w:rPr>
                <w:rFonts w:ascii="Times New Roman" w:hAnsi="Times New Roman" w:cs="Times New Roman"/>
                <w:sz w:val="12"/>
                <w:szCs w:val="12"/>
              </w:rPr>
              <w:t>L</w:t>
            </w:r>
            <w:r w:rsidRPr="00B86732">
              <w:rPr>
                <w:rFonts w:ascii="Times New Roman" w:hAnsi="Times New Roman" w:cs="Times New Roman"/>
                <w:sz w:val="12"/>
                <w:szCs w:val="12"/>
                <w:lang w:val="ru-RU"/>
              </w:rPr>
              <w:t>=</w:t>
            </w:r>
            <w:r w:rsidRPr="00B86732">
              <w:rPr>
                <w:rFonts w:ascii="Times New Roman" w:hAnsi="Times New Roman" w:cs="Times New Roman"/>
                <w:spacing w:val="-5"/>
                <w:sz w:val="12"/>
                <w:szCs w:val="12"/>
                <w:lang w:val="ru-RU"/>
              </w:rPr>
              <w:t xml:space="preserve"> </w:t>
            </w:r>
            <w:r w:rsidRPr="00B86732">
              <w:rPr>
                <w:rFonts w:ascii="Times New Roman" w:hAnsi="Times New Roman" w:cs="Times New Roman"/>
                <w:sz w:val="12"/>
                <w:szCs w:val="12"/>
                <w:lang w:val="ru-RU"/>
              </w:rPr>
              <w:t>3,408</w:t>
            </w:r>
            <w:r w:rsidRPr="00B86732">
              <w:rPr>
                <w:rFonts w:ascii="Times New Roman" w:hAnsi="Times New Roman" w:cs="Times New Roman"/>
                <w:spacing w:val="-6"/>
                <w:sz w:val="12"/>
                <w:szCs w:val="12"/>
                <w:lang w:val="ru-RU"/>
              </w:rPr>
              <w:t xml:space="preserve"> </w:t>
            </w:r>
            <w:r w:rsidRPr="00B86732">
              <w:rPr>
                <w:rFonts w:ascii="Times New Roman" w:hAnsi="Times New Roman" w:cs="Times New Roman"/>
                <w:sz w:val="12"/>
                <w:szCs w:val="12"/>
                <w:lang w:val="ru-RU"/>
              </w:rPr>
              <w:t>км</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lastRenderedPageBreak/>
              <w:t>29474,86</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29474,86</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lastRenderedPageBreak/>
              <w:t>3.7</w:t>
            </w:r>
          </w:p>
        </w:tc>
        <w:tc>
          <w:tcPr>
            <w:tcW w:w="0" w:type="auto"/>
            <w:vAlign w:val="center"/>
          </w:tcPr>
          <w:p w:rsidR="00B86732" w:rsidRPr="00B86732" w:rsidRDefault="00B86732" w:rsidP="00B86732">
            <w:pPr>
              <w:pStyle w:val="aff1"/>
              <w:jc w:val="center"/>
              <w:rPr>
                <w:rFonts w:ascii="Times New Roman" w:hAnsi="Times New Roman" w:cs="Times New Roman"/>
                <w:sz w:val="12"/>
                <w:szCs w:val="12"/>
                <w:lang w:val="ru-RU"/>
              </w:rPr>
            </w:pPr>
            <w:r w:rsidRPr="00B86732">
              <w:rPr>
                <w:rFonts w:ascii="Times New Roman" w:hAnsi="Times New Roman" w:cs="Times New Roman"/>
                <w:sz w:val="12"/>
                <w:szCs w:val="12"/>
                <w:lang w:val="ru-RU"/>
              </w:rPr>
              <w:t>Строительство канализационных насосных станций</w:t>
            </w:r>
            <w:r w:rsidRPr="00B86732">
              <w:rPr>
                <w:rFonts w:ascii="Times New Roman" w:hAnsi="Times New Roman" w:cs="Times New Roman"/>
                <w:spacing w:val="-57"/>
                <w:sz w:val="12"/>
                <w:szCs w:val="12"/>
                <w:lang w:val="ru-RU"/>
              </w:rPr>
              <w:t xml:space="preserve"> </w:t>
            </w:r>
            <w:r w:rsidRPr="00B86732">
              <w:rPr>
                <w:rFonts w:ascii="Times New Roman" w:hAnsi="Times New Roman" w:cs="Times New Roman"/>
                <w:sz w:val="12"/>
                <w:szCs w:val="12"/>
                <w:lang w:val="ru-RU"/>
              </w:rPr>
              <w:t xml:space="preserve">(2 шт.) в районе </w:t>
            </w:r>
            <w:r>
              <w:rPr>
                <w:rFonts w:ascii="Times New Roman" w:hAnsi="Times New Roman" w:cs="Times New Roman"/>
                <w:sz w:val="12"/>
                <w:szCs w:val="12"/>
                <w:lang w:val="ru-RU"/>
              </w:rPr>
              <w:t>площадки №6 в западной части по</w:t>
            </w:r>
            <w:r w:rsidRPr="00B86732">
              <w:rPr>
                <w:rFonts w:ascii="Times New Roman" w:hAnsi="Times New Roman" w:cs="Times New Roman"/>
                <w:sz w:val="12"/>
                <w:szCs w:val="12"/>
                <w:lang w:val="ru-RU"/>
              </w:rPr>
              <w:t>селка,</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производительность</w:t>
            </w:r>
            <w:r w:rsidRPr="00B86732">
              <w:rPr>
                <w:rFonts w:ascii="Times New Roman" w:hAnsi="Times New Roman" w:cs="Times New Roman"/>
                <w:spacing w:val="2"/>
                <w:sz w:val="12"/>
                <w:szCs w:val="12"/>
                <w:lang w:val="ru-RU"/>
              </w:rPr>
              <w:t xml:space="preserve"> </w:t>
            </w:r>
            <w:r w:rsidRPr="00B86732">
              <w:rPr>
                <w:rFonts w:ascii="Times New Roman" w:hAnsi="Times New Roman" w:cs="Times New Roman"/>
                <w:sz w:val="12"/>
                <w:szCs w:val="12"/>
                <w:lang w:val="ru-RU"/>
              </w:rPr>
              <w:t>50</w:t>
            </w:r>
            <w:r w:rsidRPr="00B86732">
              <w:rPr>
                <w:rFonts w:ascii="Times New Roman" w:hAnsi="Times New Roman" w:cs="Times New Roman"/>
                <w:spacing w:val="-1"/>
                <w:sz w:val="12"/>
                <w:szCs w:val="12"/>
                <w:lang w:val="ru-RU"/>
              </w:rPr>
              <w:t xml:space="preserve"> </w:t>
            </w:r>
            <w:r w:rsidRPr="00B86732">
              <w:rPr>
                <w:rFonts w:ascii="Times New Roman" w:hAnsi="Times New Roman" w:cs="Times New Roman"/>
                <w:sz w:val="12"/>
                <w:szCs w:val="12"/>
                <w:lang w:val="ru-RU"/>
              </w:rPr>
              <w:t>куб. м /сут</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64800,0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21476,0</w:t>
            </w:r>
          </w:p>
        </w:tc>
      </w:tr>
      <w:tr w:rsidR="00B86732" w:rsidRPr="00B86732" w:rsidTr="00B86732">
        <w:trPr>
          <w:trHeight w:val="70"/>
        </w:trPr>
        <w:tc>
          <w:tcPr>
            <w:tcW w:w="0" w:type="auto"/>
            <w:vAlign w:val="center"/>
          </w:tcPr>
          <w:p w:rsidR="00B86732" w:rsidRPr="00B86732" w:rsidRDefault="00B86732" w:rsidP="00B86732">
            <w:pPr>
              <w:pStyle w:val="aff1"/>
              <w:jc w:val="center"/>
              <w:rPr>
                <w:rFonts w:ascii="Times New Roman" w:hAnsi="Times New Roman" w:cs="Times New Roman"/>
                <w:sz w:val="12"/>
                <w:szCs w:val="12"/>
              </w:rPr>
            </w:pP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Итого:</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223</w:t>
            </w:r>
            <w:r w:rsidRPr="00B86732">
              <w:rPr>
                <w:rFonts w:ascii="Times New Roman" w:hAnsi="Times New Roman" w:cs="Times New Roman"/>
                <w:spacing w:val="1"/>
                <w:sz w:val="12"/>
                <w:szCs w:val="12"/>
              </w:rPr>
              <w:t xml:space="preserve"> </w:t>
            </w:r>
            <w:r w:rsidRPr="00B86732">
              <w:rPr>
                <w:rFonts w:ascii="Times New Roman" w:hAnsi="Times New Roman" w:cs="Times New Roman"/>
                <w:sz w:val="12"/>
                <w:szCs w:val="12"/>
              </w:rPr>
              <w:t>567,8</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150,0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10800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19300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19300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8500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6830</w:t>
            </w:r>
          </w:p>
        </w:tc>
        <w:tc>
          <w:tcPr>
            <w:tcW w:w="0" w:type="auto"/>
            <w:vAlign w:val="center"/>
          </w:tcPr>
          <w:p w:rsidR="00B86732" w:rsidRPr="00B86732" w:rsidRDefault="00B86732" w:rsidP="00B86732">
            <w:pPr>
              <w:pStyle w:val="aff1"/>
              <w:jc w:val="center"/>
              <w:rPr>
                <w:rFonts w:ascii="Times New Roman" w:hAnsi="Times New Roman" w:cs="Times New Roman"/>
                <w:sz w:val="12"/>
                <w:szCs w:val="12"/>
              </w:rPr>
            </w:pPr>
            <w:r w:rsidRPr="00B86732">
              <w:rPr>
                <w:rFonts w:ascii="Times New Roman" w:hAnsi="Times New Roman" w:cs="Times New Roman"/>
                <w:sz w:val="12"/>
                <w:szCs w:val="12"/>
              </w:rPr>
              <w:t>158687,8</w:t>
            </w:r>
          </w:p>
        </w:tc>
      </w:tr>
    </w:tbl>
    <w:p w:rsidR="00B86732" w:rsidRPr="00B86732" w:rsidRDefault="00B86732" w:rsidP="00B86732">
      <w:pPr>
        <w:pStyle w:val="aff1"/>
        <w:ind w:firstLine="284"/>
        <w:jc w:val="both"/>
        <w:rPr>
          <w:rFonts w:ascii="Times New Roman" w:hAnsi="Times New Roman" w:cs="Times New Roman"/>
          <w:sz w:val="12"/>
          <w:szCs w:val="12"/>
        </w:rPr>
      </w:pPr>
      <w:r w:rsidRPr="00B86732">
        <w:rPr>
          <w:rFonts w:ascii="Times New Roman" w:hAnsi="Times New Roman" w:cs="Times New Roman"/>
          <w:sz w:val="12"/>
          <w:szCs w:val="12"/>
        </w:rPr>
        <w:t>РАЗДЕЛ 3.7. ПЛАНОВЫЕ ПОКАЗАТЕЛИ РАЗВИТИЯ ЦЕНТРА</w:t>
      </w:r>
      <w:r>
        <w:rPr>
          <w:rFonts w:ascii="Times New Roman" w:hAnsi="Times New Roman" w:cs="Times New Roman"/>
          <w:sz w:val="12"/>
          <w:szCs w:val="12"/>
        </w:rPr>
        <w:t>ЛИЗОВАННЫХ СИСТЕМ ВОДООТВЕДЕНИЯ</w:t>
      </w:r>
    </w:p>
    <w:p w:rsidR="00B86732" w:rsidRPr="00B86732" w:rsidRDefault="00B86732" w:rsidP="00B86732">
      <w:pPr>
        <w:pStyle w:val="aff1"/>
        <w:ind w:firstLine="284"/>
        <w:jc w:val="both"/>
        <w:rPr>
          <w:rFonts w:ascii="Times New Roman" w:hAnsi="Times New Roman" w:cs="Times New Roman"/>
          <w:sz w:val="12"/>
          <w:szCs w:val="12"/>
        </w:rPr>
      </w:pPr>
      <w:r w:rsidRPr="00B86732">
        <w:rPr>
          <w:rFonts w:ascii="Times New Roman" w:hAnsi="Times New Roman" w:cs="Times New Roman"/>
          <w:sz w:val="12"/>
          <w:szCs w:val="12"/>
        </w:rPr>
        <w:t>Раздел содержит показатели надежности</w:t>
      </w:r>
      <w:r>
        <w:rPr>
          <w:rFonts w:ascii="Times New Roman" w:hAnsi="Times New Roman" w:cs="Times New Roman"/>
          <w:sz w:val="12"/>
          <w:szCs w:val="12"/>
        </w:rPr>
        <w:t>, качества и энергетической эф</w:t>
      </w:r>
      <w:r w:rsidRPr="00B86732">
        <w:rPr>
          <w:rFonts w:ascii="Times New Roman" w:hAnsi="Times New Roman" w:cs="Times New Roman"/>
          <w:sz w:val="12"/>
          <w:szCs w:val="12"/>
        </w:rPr>
        <w:t>фективности объектов централизован</w:t>
      </w:r>
      <w:r>
        <w:rPr>
          <w:rFonts w:ascii="Times New Roman" w:hAnsi="Times New Roman" w:cs="Times New Roman"/>
          <w:sz w:val="12"/>
          <w:szCs w:val="12"/>
        </w:rPr>
        <w:t>ных систем водоотведения и пока</w:t>
      </w:r>
      <w:r w:rsidRPr="00B86732">
        <w:rPr>
          <w:rFonts w:ascii="Times New Roman" w:hAnsi="Times New Roman" w:cs="Times New Roman"/>
          <w:sz w:val="12"/>
          <w:szCs w:val="12"/>
        </w:rPr>
        <w:t>затели реализации мероприятий, предусмотренных схемой водоотведения, а также значения указанных показателей с разбивкой по годам.</w:t>
      </w:r>
    </w:p>
    <w:p w:rsidR="00B86732" w:rsidRPr="00B86732" w:rsidRDefault="00B86732" w:rsidP="00B86732">
      <w:pPr>
        <w:pStyle w:val="aff1"/>
        <w:ind w:firstLine="284"/>
        <w:jc w:val="both"/>
        <w:rPr>
          <w:rFonts w:ascii="Times New Roman" w:hAnsi="Times New Roman" w:cs="Times New Roman"/>
          <w:sz w:val="12"/>
          <w:szCs w:val="12"/>
        </w:rPr>
      </w:pPr>
      <w:r w:rsidRPr="00B86732">
        <w:rPr>
          <w:rFonts w:ascii="Times New Roman" w:hAnsi="Times New Roman" w:cs="Times New Roman"/>
          <w:sz w:val="12"/>
          <w:szCs w:val="12"/>
        </w:rPr>
        <w:t>К показателям надежности, качества и энергетической эффективности объектов централизованных систем водоотведения относятся:</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B86732">
        <w:rPr>
          <w:rFonts w:ascii="Times New Roman" w:hAnsi="Times New Roman" w:cs="Times New Roman"/>
          <w:sz w:val="12"/>
          <w:szCs w:val="12"/>
        </w:rPr>
        <w:t>Показатели надежности и бесперебойности водоотведения:</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86732">
        <w:rPr>
          <w:rFonts w:ascii="Times New Roman" w:hAnsi="Times New Roman" w:cs="Times New Roman"/>
          <w:sz w:val="12"/>
          <w:szCs w:val="12"/>
        </w:rPr>
        <w:t>строительство сетей водоотведения;</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86732">
        <w:rPr>
          <w:rFonts w:ascii="Times New Roman" w:hAnsi="Times New Roman" w:cs="Times New Roman"/>
          <w:sz w:val="12"/>
          <w:szCs w:val="12"/>
        </w:rPr>
        <w:t>своевременная реконструкция сетей водоотведения с целью снижения аварийности и продолжительности перерывов водоотведения;</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B86732">
        <w:rPr>
          <w:rFonts w:ascii="Times New Roman" w:hAnsi="Times New Roman" w:cs="Times New Roman"/>
          <w:sz w:val="12"/>
          <w:szCs w:val="12"/>
        </w:rPr>
        <w:t>Показатели очистки сточных вод</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86732">
        <w:rPr>
          <w:rFonts w:ascii="Times New Roman" w:hAnsi="Times New Roman" w:cs="Times New Roman"/>
          <w:sz w:val="12"/>
          <w:szCs w:val="12"/>
        </w:rPr>
        <w:t>установление и соблюдение поясов ЗСО на всем</w:t>
      </w:r>
      <w:r>
        <w:rPr>
          <w:rFonts w:ascii="Times New Roman" w:hAnsi="Times New Roman" w:cs="Times New Roman"/>
          <w:sz w:val="12"/>
          <w:szCs w:val="12"/>
        </w:rPr>
        <w:t xml:space="preserve"> протяжении магистраль</w:t>
      </w:r>
      <w:r w:rsidRPr="00B86732">
        <w:rPr>
          <w:rFonts w:ascii="Times New Roman" w:hAnsi="Times New Roman" w:cs="Times New Roman"/>
          <w:sz w:val="12"/>
          <w:szCs w:val="12"/>
        </w:rPr>
        <w:t>ных трубопроводов;</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86732">
        <w:rPr>
          <w:rFonts w:ascii="Times New Roman" w:hAnsi="Times New Roman" w:cs="Times New Roman"/>
          <w:sz w:val="12"/>
          <w:szCs w:val="12"/>
        </w:rPr>
        <w:t>при проектировании, строительстве и реконструкции канализационных сетей использовать трубопроводы из с</w:t>
      </w:r>
      <w:r>
        <w:rPr>
          <w:rFonts w:ascii="Times New Roman" w:hAnsi="Times New Roman" w:cs="Times New Roman"/>
          <w:sz w:val="12"/>
          <w:szCs w:val="12"/>
        </w:rPr>
        <w:t>овременных материалов не склон</w:t>
      </w:r>
      <w:r w:rsidRPr="00B86732">
        <w:rPr>
          <w:rFonts w:ascii="Times New Roman" w:hAnsi="Times New Roman" w:cs="Times New Roman"/>
          <w:sz w:val="12"/>
          <w:szCs w:val="12"/>
        </w:rPr>
        <w:t>ных к коррозии.</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B86732">
        <w:rPr>
          <w:rFonts w:ascii="Times New Roman" w:hAnsi="Times New Roman" w:cs="Times New Roman"/>
          <w:sz w:val="12"/>
          <w:szCs w:val="12"/>
        </w:rPr>
        <w:t>Показатели эффективности использования ресурсов при транспорти- ровке сточных вод</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86732">
        <w:rPr>
          <w:rFonts w:ascii="Times New Roman" w:hAnsi="Times New Roman" w:cs="Times New Roman"/>
          <w:sz w:val="12"/>
          <w:szCs w:val="12"/>
        </w:rPr>
        <w:t>контроль объемов отпуска сточных вод;</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86732">
        <w:rPr>
          <w:rFonts w:ascii="Times New Roman" w:hAnsi="Times New Roman" w:cs="Times New Roman"/>
          <w:sz w:val="12"/>
          <w:szCs w:val="12"/>
        </w:rPr>
        <w:t>замена изношенных и аварийных участков сетей водоотведения;</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86732">
        <w:rPr>
          <w:rFonts w:ascii="Times New Roman" w:hAnsi="Times New Roman" w:cs="Times New Roman"/>
          <w:sz w:val="12"/>
          <w:szCs w:val="12"/>
        </w:rPr>
        <w:t>использование современных систем тр</w:t>
      </w:r>
      <w:r>
        <w:rPr>
          <w:rFonts w:ascii="Times New Roman" w:hAnsi="Times New Roman" w:cs="Times New Roman"/>
          <w:sz w:val="12"/>
          <w:szCs w:val="12"/>
        </w:rPr>
        <w:t>убопроводов и арматуры исключа</w:t>
      </w:r>
      <w:r w:rsidRPr="00B86732">
        <w:rPr>
          <w:rFonts w:ascii="Times New Roman" w:hAnsi="Times New Roman" w:cs="Times New Roman"/>
          <w:sz w:val="12"/>
          <w:szCs w:val="12"/>
        </w:rPr>
        <w:t xml:space="preserve">ющих инфильтрацию поверхностных и </w:t>
      </w:r>
      <w:r>
        <w:rPr>
          <w:rFonts w:ascii="Times New Roman" w:hAnsi="Times New Roman" w:cs="Times New Roman"/>
          <w:sz w:val="12"/>
          <w:szCs w:val="12"/>
        </w:rPr>
        <w:t>грунтовых вод в систему канали</w:t>
      </w:r>
      <w:r w:rsidRPr="00B86732">
        <w:rPr>
          <w:rFonts w:ascii="Times New Roman" w:hAnsi="Times New Roman" w:cs="Times New Roman"/>
          <w:sz w:val="12"/>
          <w:szCs w:val="12"/>
        </w:rPr>
        <w:t>зации.</w:t>
      </w:r>
    </w:p>
    <w:p w:rsidR="00B86732" w:rsidRP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B86732">
        <w:rPr>
          <w:rFonts w:ascii="Times New Roman" w:hAnsi="Times New Roman" w:cs="Times New Roman"/>
          <w:sz w:val="12"/>
          <w:szCs w:val="12"/>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w:t>
      </w:r>
      <w:r>
        <w:rPr>
          <w:rFonts w:ascii="Times New Roman" w:hAnsi="Times New Roman" w:cs="Times New Roman"/>
          <w:sz w:val="12"/>
          <w:szCs w:val="12"/>
        </w:rPr>
        <w:t>сфере жилищно-коммунального хо</w:t>
      </w:r>
      <w:r w:rsidRPr="00B86732">
        <w:rPr>
          <w:rFonts w:ascii="Times New Roman" w:hAnsi="Times New Roman" w:cs="Times New Roman"/>
          <w:sz w:val="12"/>
          <w:szCs w:val="12"/>
        </w:rPr>
        <w:t>зяйства</w:t>
      </w:r>
    </w:p>
    <w:p w:rsidR="00B86732" w:rsidRDefault="00B86732" w:rsidP="00B86732">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B86732">
        <w:rPr>
          <w:rFonts w:ascii="Times New Roman" w:hAnsi="Times New Roman" w:cs="Times New Roman"/>
          <w:sz w:val="12"/>
          <w:szCs w:val="12"/>
        </w:rPr>
        <w:t>сокращение удельного энергопотребления на перекачку сточных вод.</w:t>
      </w:r>
    </w:p>
    <w:p w:rsidR="00B86732" w:rsidRPr="00B86732" w:rsidRDefault="00B86732" w:rsidP="00B86732">
      <w:pPr>
        <w:pStyle w:val="aff1"/>
        <w:ind w:firstLine="284"/>
        <w:jc w:val="both"/>
        <w:rPr>
          <w:rFonts w:ascii="Times New Roman" w:hAnsi="Times New Roman" w:cs="Times New Roman"/>
          <w:sz w:val="12"/>
          <w:szCs w:val="12"/>
        </w:rPr>
      </w:pPr>
      <w:r w:rsidRPr="00B86732">
        <w:rPr>
          <w:rFonts w:ascii="Times New Roman" w:hAnsi="Times New Roman" w:cs="Times New Roman"/>
          <w:sz w:val="12"/>
          <w:szCs w:val="12"/>
        </w:rPr>
        <w:t>Базовые (2022 г.) и плановые значени</w:t>
      </w:r>
      <w:r>
        <w:rPr>
          <w:rFonts w:ascii="Times New Roman" w:hAnsi="Times New Roman" w:cs="Times New Roman"/>
          <w:sz w:val="12"/>
          <w:szCs w:val="12"/>
        </w:rPr>
        <w:t>я показателей надежности, каче</w:t>
      </w:r>
      <w:r w:rsidRPr="00B86732">
        <w:rPr>
          <w:rFonts w:ascii="Times New Roman" w:hAnsi="Times New Roman" w:cs="Times New Roman"/>
          <w:sz w:val="12"/>
          <w:szCs w:val="12"/>
        </w:rPr>
        <w:t>ства, энергетической эффективности объект</w:t>
      </w:r>
      <w:r>
        <w:rPr>
          <w:rFonts w:ascii="Times New Roman" w:hAnsi="Times New Roman" w:cs="Times New Roman"/>
          <w:sz w:val="12"/>
          <w:szCs w:val="12"/>
        </w:rPr>
        <w:t>ов централизованной системы во</w:t>
      </w:r>
      <w:r w:rsidRPr="00B86732">
        <w:rPr>
          <w:rFonts w:ascii="Times New Roman" w:hAnsi="Times New Roman" w:cs="Times New Roman"/>
          <w:sz w:val="12"/>
          <w:szCs w:val="12"/>
        </w:rPr>
        <w:t>доотведения сельского поселения, обслуж</w:t>
      </w:r>
      <w:r>
        <w:rPr>
          <w:rFonts w:ascii="Times New Roman" w:hAnsi="Times New Roman" w:cs="Times New Roman"/>
          <w:sz w:val="12"/>
          <w:szCs w:val="12"/>
        </w:rPr>
        <w:t>иваемые организацией, представ</w:t>
      </w:r>
      <w:r w:rsidRPr="00B86732">
        <w:rPr>
          <w:rFonts w:ascii="Times New Roman" w:hAnsi="Times New Roman" w:cs="Times New Roman"/>
          <w:sz w:val="12"/>
          <w:szCs w:val="12"/>
        </w:rPr>
        <w:t>лены в таблицах 3.7.1.</w:t>
      </w:r>
    </w:p>
    <w:p w:rsidR="00B86732" w:rsidRDefault="00B86732" w:rsidP="00B86732">
      <w:pPr>
        <w:pStyle w:val="aff1"/>
        <w:ind w:firstLine="284"/>
        <w:jc w:val="both"/>
        <w:rPr>
          <w:rFonts w:ascii="Times New Roman" w:hAnsi="Times New Roman" w:cs="Times New Roman"/>
          <w:sz w:val="12"/>
          <w:szCs w:val="12"/>
        </w:rPr>
      </w:pPr>
      <w:r w:rsidRPr="00B86732">
        <w:rPr>
          <w:rFonts w:ascii="Times New Roman" w:hAnsi="Times New Roman" w:cs="Times New Roman"/>
          <w:sz w:val="12"/>
          <w:szCs w:val="12"/>
        </w:rPr>
        <w:t>Таблица 3.7.1 – Плановые значения показате</w:t>
      </w:r>
      <w:r>
        <w:rPr>
          <w:rFonts w:ascii="Times New Roman" w:hAnsi="Times New Roman" w:cs="Times New Roman"/>
          <w:sz w:val="12"/>
          <w:szCs w:val="12"/>
        </w:rPr>
        <w:t>лей надежности, качества, энер</w:t>
      </w:r>
      <w:r w:rsidRPr="00B86732">
        <w:rPr>
          <w:rFonts w:ascii="Times New Roman" w:hAnsi="Times New Roman" w:cs="Times New Roman"/>
          <w:sz w:val="12"/>
          <w:szCs w:val="12"/>
        </w:rPr>
        <w:t>гетической эффективности объектов цент</w:t>
      </w:r>
      <w:r>
        <w:rPr>
          <w:rFonts w:ascii="Times New Roman" w:hAnsi="Times New Roman" w:cs="Times New Roman"/>
          <w:sz w:val="12"/>
          <w:szCs w:val="12"/>
        </w:rPr>
        <w:t>рализованной системы водоотведе</w:t>
      </w:r>
      <w:r w:rsidRPr="00B86732">
        <w:rPr>
          <w:rFonts w:ascii="Times New Roman" w:hAnsi="Times New Roman" w:cs="Times New Roman"/>
          <w:sz w:val="12"/>
          <w:szCs w:val="12"/>
        </w:rPr>
        <w:t>ния на территории п. Сургут (ООО «СКС»)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27"/>
        <w:gridCol w:w="5236"/>
        <w:gridCol w:w="330"/>
        <w:gridCol w:w="330"/>
      </w:tblGrid>
      <w:tr w:rsidR="00B86732" w:rsidRPr="005E4C76" w:rsidTr="005E4C76">
        <w:trPr>
          <w:trHeight w:val="70"/>
        </w:trPr>
        <w:tc>
          <w:tcPr>
            <w:tcW w:w="1143"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Группа</w:t>
            </w:r>
          </w:p>
        </w:tc>
        <w:tc>
          <w:tcPr>
            <w:tcW w:w="3540"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Наименование</w:t>
            </w:r>
          </w:p>
        </w:tc>
        <w:tc>
          <w:tcPr>
            <w:tcW w:w="158" w:type="pct"/>
            <w:vAlign w:val="center"/>
          </w:tcPr>
          <w:p w:rsidR="00B86732" w:rsidRPr="005E4C76" w:rsidRDefault="005E4C76" w:rsidP="005E4C76">
            <w:pPr>
              <w:pStyle w:val="aff1"/>
              <w:jc w:val="center"/>
              <w:rPr>
                <w:rFonts w:ascii="Times New Roman" w:hAnsi="Times New Roman" w:cs="Times New Roman"/>
                <w:sz w:val="12"/>
                <w:szCs w:val="12"/>
              </w:rPr>
            </w:pPr>
            <w:r>
              <w:rPr>
                <w:rFonts w:ascii="Times New Roman" w:hAnsi="Times New Roman" w:cs="Times New Roman"/>
                <w:sz w:val="12"/>
                <w:szCs w:val="12"/>
              </w:rPr>
              <w:t>2022</w:t>
            </w:r>
            <w:r w:rsidR="00B86732" w:rsidRPr="005E4C76">
              <w:rPr>
                <w:rFonts w:ascii="Times New Roman" w:hAnsi="Times New Roman" w:cs="Times New Roman"/>
                <w:sz w:val="12"/>
                <w:szCs w:val="12"/>
              </w:rPr>
              <w:t>г.</w:t>
            </w:r>
          </w:p>
        </w:tc>
        <w:tc>
          <w:tcPr>
            <w:tcW w:w="158" w:type="pct"/>
            <w:vAlign w:val="center"/>
          </w:tcPr>
          <w:p w:rsidR="00B86732" w:rsidRPr="005E4C76" w:rsidRDefault="005E4C76" w:rsidP="005E4C76">
            <w:pPr>
              <w:pStyle w:val="aff1"/>
              <w:jc w:val="center"/>
              <w:rPr>
                <w:rFonts w:ascii="Times New Roman" w:hAnsi="Times New Roman" w:cs="Times New Roman"/>
                <w:sz w:val="12"/>
                <w:szCs w:val="12"/>
              </w:rPr>
            </w:pPr>
            <w:r>
              <w:rPr>
                <w:rFonts w:ascii="Times New Roman" w:hAnsi="Times New Roman" w:cs="Times New Roman"/>
                <w:sz w:val="12"/>
                <w:szCs w:val="12"/>
              </w:rPr>
              <w:t>2023</w:t>
            </w:r>
            <w:r w:rsidR="00B86732" w:rsidRPr="005E4C76">
              <w:rPr>
                <w:rFonts w:ascii="Times New Roman" w:hAnsi="Times New Roman" w:cs="Times New Roman"/>
                <w:sz w:val="12"/>
                <w:szCs w:val="12"/>
              </w:rPr>
              <w:t>г.</w:t>
            </w:r>
          </w:p>
        </w:tc>
      </w:tr>
      <w:tr w:rsidR="00B86732" w:rsidRPr="005E4C76" w:rsidTr="005E4C76">
        <w:trPr>
          <w:trHeight w:val="70"/>
        </w:trPr>
        <w:tc>
          <w:tcPr>
            <w:tcW w:w="1143" w:type="pct"/>
            <w:vAlign w:val="center"/>
          </w:tcPr>
          <w:p w:rsidR="00B86732" w:rsidRPr="005E4C76" w:rsidRDefault="00B86732"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1. Показатели</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надежности и бесперебойности</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водоотведения</w:t>
            </w:r>
          </w:p>
        </w:tc>
        <w:tc>
          <w:tcPr>
            <w:tcW w:w="3540" w:type="pct"/>
            <w:vAlign w:val="center"/>
          </w:tcPr>
          <w:p w:rsidR="00B86732" w:rsidRPr="005E4C76" w:rsidRDefault="005E4C76"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 xml:space="preserve">1. </w:t>
            </w:r>
            <w:r w:rsidR="00B86732" w:rsidRPr="005E4C76">
              <w:rPr>
                <w:rFonts w:ascii="Times New Roman" w:hAnsi="Times New Roman" w:cs="Times New Roman"/>
                <w:sz w:val="12"/>
                <w:szCs w:val="12"/>
                <w:lang w:val="ru-RU"/>
              </w:rPr>
              <w:t>Удельное количество засоров, аварий</w:t>
            </w:r>
            <w:r w:rsidR="00B86732" w:rsidRPr="005E4C76">
              <w:rPr>
                <w:rFonts w:ascii="Times New Roman" w:hAnsi="Times New Roman" w:cs="Times New Roman"/>
                <w:spacing w:val="-57"/>
                <w:sz w:val="12"/>
                <w:szCs w:val="12"/>
                <w:lang w:val="ru-RU"/>
              </w:rPr>
              <w:t xml:space="preserve"> </w:t>
            </w:r>
            <w:r w:rsidR="00B86732" w:rsidRPr="005E4C76">
              <w:rPr>
                <w:rFonts w:ascii="Times New Roman" w:hAnsi="Times New Roman" w:cs="Times New Roman"/>
                <w:sz w:val="12"/>
                <w:szCs w:val="12"/>
                <w:lang w:val="ru-RU"/>
              </w:rPr>
              <w:t>в расч</w:t>
            </w:r>
            <w:r w:rsidRPr="005E4C76">
              <w:rPr>
                <w:rFonts w:ascii="Times New Roman" w:hAnsi="Times New Roman" w:cs="Times New Roman"/>
                <w:sz w:val="12"/>
                <w:szCs w:val="12"/>
                <w:lang w:val="ru-RU"/>
              </w:rPr>
              <w:t xml:space="preserve">ете на протяженность </w:t>
            </w:r>
            <w:r w:rsidR="00B86732" w:rsidRPr="005E4C76">
              <w:rPr>
                <w:rFonts w:ascii="Times New Roman" w:hAnsi="Times New Roman" w:cs="Times New Roman"/>
                <w:sz w:val="12"/>
                <w:szCs w:val="12"/>
                <w:lang w:val="ru-RU"/>
              </w:rPr>
              <w:t>канализационной сети (ед./км)</w:t>
            </w:r>
          </w:p>
        </w:tc>
        <w:tc>
          <w:tcPr>
            <w:tcW w:w="158" w:type="pct"/>
            <w:vAlign w:val="center"/>
          </w:tcPr>
          <w:p w:rsidR="00B86732" w:rsidRPr="005E4C76" w:rsidRDefault="00B86732"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0,362</w:t>
            </w:r>
          </w:p>
        </w:tc>
        <w:tc>
          <w:tcPr>
            <w:tcW w:w="158" w:type="pct"/>
            <w:vAlign w:val="center"/>
          </w:tcPr>
          <w:p w:rsidR="00B86732" w:rsidRPr="005E4C76" w:rsidRDefault="00B86732"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0,362</w:t>
            </w:r>
          </w:p>
        </w:tc>
      </w:tr>
      <w:tr w:rsidR="00B86732" w:rsidRPr="005E4C76" w:rsidTr="005E4C76">
        <w:trPr>
          <w:trHeight w:val="70"/>
        </w:trPr>
        <w:tc>
          <w:tcPr>
            <w:tcW w:w="1143" w:type="pct"/>
            <w:vMerge w:val="restart"/>
            <w:vAlign w:val="center"/>
          </w:tcPr>
          <w:p w:rsidR="00B86732" w:rsidRPr="005E4C76" w:rsidRDefault="005E4C76"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2. Показатели ка</w:t>
            </w:r>
            <w:r w:rsidR="00B86732" w:rsidRPr="005E4C76">
              <w:rPr>
                <w:rFonts w:ascii="Times New Roman" w:hAnsi="Times New Roman" w:cs="Times New Roman"/>
                <w:sz w:val="12"/>
                <w:szCs w:val="12"/>
                <w:lang w:val="ru-RU"/>
              </w:rPr>
              <w:t>чества очистки</w:t>
            </w:r>
            <w:r w:rsidR="00B86732" w:rsidRPr="005E4C76">
              <w:rPr>
                <w:rFonts w:ascii="Times New Roman" w:hAnsi="Times New Roman" w:cs="Times New Roman"/>
                <w:spacing w:val="1"/>
                <w:sz w:val="12"/>
                <w:szCs w:val="12"/>
                <w:lang w:val="ru-RU"/>
              </w:rPr>
              <w:t xml:space="preserve"> </w:t>
            </w:r>
            <w:r w:rsidR="00B86732" w:rsidRPr="005E4C76">
              <w:rPr>
                <w:rFonts w:ascii="Times New Roman" w:hAnsi="Times New Roman" w:cs="Times New Roman"/>
                <w:sz w:val="12"/>
                <w:szCs w:val="12"/>
                <w:lang w:val="ru-RU"/>
              </w:rPr>
              <w:t>сточных</w:t>
            </w:r>
            <w:r w:rsidR="00B86732" w:rsidRPr="005E4C76">
              <w:rPr>
                <w:rFonts w:ascii="Times New Roman" w:hAnsi="Times New Roman" w:cs="Times New Roman"/>
                <w:spacing w:val="-1"/>
                <w:sz w:val="12"/>
                <w:szCs w:val="12"/>
                <w:lang w:val="ru-RU"/>
              </w:rPr>
              <w:t xml:space="preserve"> </w:t>
            </w:r>
            <w:r w:rsidR="00B86732" w:rsidRPr="005E4C76">
              <w:rPr>
                <w:rFonts w:ascii="Times New Roman" w:hAnsi="Times New Roman" w:cs="Times New Roman"/>
                <w:sz w:val="12"/>
                <w:szCs w:val="12"/>
                <w:lang w:val="ru-RU"/>
              </w:rPr>
              <w:t>вод</w:t>
            </w:r>
          </w:p>
        </w:tc>
        <w:tc>
          <w:tcPr>
            <w:tcW w:w="3540" w:type="pct"/>
            <w:vAlign w:val="center"/>
          </w:tcPr>
          <w:p w:rsidR="00B86732" w:rsidRPr="005E4C76" w:rsidRDefault="00B86732"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2.1.</w:t>
            </w:r>
            <w:r w:rsidR="005E4C76" w:rsidRPr="005E4C76">
              <w:rPr>
                <w:rFonts w:ascii="Times New Roman" w:hAnsi="Times New Roman" w:cs="Times New Roman"/>
                <w:sz w:val="12"/>
                <w:szCs w:val="12"/>
                <w:lang w:val="ru-RU"/>
              </w:rPr>
              <w:t xml:space="preserve"> Доля сточных вод, не подвергаю</w:t>
            </w:r>
            <w:r w:rsidRPr="005E4C76">
              <w:rPr>
                <w:rFonts w:ascii="Times New Roman" w:hAnsi="Times New Roman" w:cs="Times New Roman"/>
                <w:sz w:val="12"/>
                <w:szCs w:val="12"/>
                <w:lang w:val="ru-RU"/>
              </w:rPr>
              <w:t>щих</w:t>
            </w:r>
            <w:r w:rsidR="005E4C76" w:rsidRPr="005E4C76">
              <w:rPr>
                <w:rFonts w:ascii="Times New Roman" w:hAnsi="Times New Roman" w:cs="Times New Roman"/>
                <w:sz w:val="12"/>
                <w:szCs w:val="12"/>
                <w:lang w:val="ru-RU"/>
              </w:rPr>
              <w:t>ся очистке, в общем объеме сточ</w:t>
            </w:r>
            <w:r w:rsidRPr="005E4C76">
              <w:rPr>
                <w:rFonts w:ascii="Times New Roman" w:hAnsi="Times New Roman" w:cs="Times New Roman"/>
                <w:sz w:val="12"/>
                <w:szCs w:val="12"/>
                <w:lang w:val="ru-RU"/>
              </w:rPr>
              <w:t>ных</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вод, сбрасываемых</w:t>
            </w:r>
            <w:r w:rsidRPr="005E4C76">
              <w:rPr>
                <w:rFonts w:ascii="Times New Roman" w:hAnsi="Times New Roman" w:cs="Times New Roman"/>
                <w:spacing w:val="2"/>
                <w:sz w:val="12"/>
                <w:szCs w:val="12"/>
                <w:lang w:val="ru-RU"/>
              </w:rPr>
              <w:t xml:space="preserve"> </w:t>
            </w:r>
            <w:r w:rsidRPr="005E4C76">
              <w:rPr>
                <w:rFonts w:ascii="Times New Roman" w:hAnsi="Times New Roman" w:cs="Times New Roman"/>
                <w:sz w:val="12"/>
                <w:szCs w:val="12"/>
                <w:lang w:val="ru-RU"/>
              </w:rPr>
              <w:t>в</w:t>
            </w:r>
            <w:r w:rsidRPr="005E4C76">
              <w:rPr>
                <w:rFonts w:ascii="Times New Roman" w:hAnsi="Times New Roman" w:cs="Times New Roman"/>
                <w:spacing w:val="-1"/>
                <w:sz w:val="12"/>
                <w:szCs w:val="12"/>
                <w:lang w:val="ru-RU"/>
              </w:rPr>
              <w:t xml:space="preserve"> </w:t>
            </w:r>
            <w:r w:rsidR="005E4C76" w:rsidRPr="005E4C76">
              <w:rPr>
                <w:rFonts w:ascii="Times New Roman" w:hAnsi="Times New Roman" w:cs="Times New Roman"/>
                <w:sz w:val="12"/>
                <w:szCs w:val="12"/>
                <w:lang w:val="ru-RU"/>
              </w:rPr>
              <w:t>централизо</w:t>
            </w:r>
            <w:r w:rsidRPr="005E4C76">
              <w:rPr>
                <w:rFonts w:ascii="Times New Roman" w:hAnsi="Times New Roman" w:cs="Times New Roman"/>
                <w:sz w:val="12"/>
                <w:szCs w:val="12"/>
                <w:lang w:val="ru-RU"/>
              </w:rPr>
              <w:t>ван</w:t>
            </w:r>
            <w:r w:rsidR="005E4C76" w:rsidRPr="005E4C76">
              <w:rPr>
                <w:rFonts w:ascii="Times New Roman" w:hAnsi="Times New Roman" w:cs="Times New Roman"/>
                <w:sz w:val="12"/>
                <w:szCs w:val="12"/>
                <w:lang w:val="ru-RU"/>
              </w:rPr>
              <w:t>ные общесплавные или бытовые си</w:t>
            </w:r>
            <w:r w:rsidRPr="005E4C76">
              <w:rPr>
                <w:rFonts w:ascii="Times New Roman" w:hAnsi="Times New Roman" w:cs="Times New Roman"/>
                <w:spacing w:val="-57"/>
                <w:sz w:val="12"/>
                <w:szCs w:val="12"/>
                <w:lang w:val="ru-RU"/>
              </w:rPr>
              <w:t xml:space="preserve"> </w:t>
            </w:r>
            <w:r w:rsidRPr="005E4C76">
              <w:rPr>
                <w:rFonts w:ascii="Times New Roman" w:hAnsi="Times New Roman" w:cs="Times New Roman"/>
                <w:sz w:val="12"/>
                <w:szCs w:val="12"/>
                <w:lang w:val="ru-RU"/>
              </w:rPr>
              <w:t>стемы</w:t>
            </w:r>
            <w:r w:rsidRPr="005E4C76">
              <w:rPr>
                <w:rFonts w:ascii="Times New Roman" w:hAnsi="Times New Roman" w:cs="Times New Roman"/>
                <w:spacing w:val="-4"/>
                <w:sz w:val="12"/>
                <w:szCs w:val="12"/>
                <w:lang w:val="ru-RU"/>
              </w:rPr>
              <w:t xml:space="preserve"> </w:t>
            </w:r>
            <w:r w:rsidRPr="005E4C76">
              <w:rPr>
                <w:rFonts w:ascii="Times New Roman" w:hAnsi="Times New Roman" w:cs="Times New Roman"/>
                <w:sz w:val="12"/>
                <w:szCs w:val="12"/>
                <w:lang w:val="ru-RU"/>
              </w:rPr>
              <w:t>водоотведения</w:t>
            </w:r>
            <w:r w:rsidRPr="005E4C76">
              <w:rPr>
                <w:rFonts w:ascii="Times New Roman" w:hAnsi="Times New Roman" w:cs="Times New Roman"/>
                <w:spacing w:val="2"/>
                <w:sz w:val="12"/>
                <w:szCs w:val="12"/>
                <w:lang w:val="ru-RU"/>
              </w:rPr>
              <w:t xml:space="preserve"> </w:t>
            </w:r>
            <w:r w:rsidRPr="005E4C76">
              <w:rPr>
                <w:rFonts w:ascii="Times New Roman" w:hAnsi="Times New Roman" w:cs="Times New Roman"/>
                <w:sz w:val="12"/>
                <w:szCs w:val="12"/>
                <w:lang w:val="ru-RU"/>
              </w:rPr>
              <w:t>(%)</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0,000</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0,000</w:t>
            </w:r>
          </w:p>
        </w:tc>
      </w:tr>
      <w:tr w:rsidR="00B86732" w:rsidRPr="005E4C76" w:rsidTr="005E4C76">
        <w:trPr>
          <w:trHeight w:val="70"/>
        </w:trPr>
        <w:tc>
          <w:tcPr>
            <w:tcW w:w="1143" w:type="pct"/>
            <w:vMerge/>
            <w:tcBorders>
              <w:top w:val="nil"/>
            </w:tcBorders>
            <w:vAlign w:val="center"/>
          </w:tcPr>
          <w:p w:rsidR="00B86732" w:rsidRPr="005E4C76" w:rsidRDefault="00B86732" w:rsidP="005E4C76">
            <w:pPr>
              <w:pStyle w:val="aff1"/>
              <w:jc w:val="center"/>
              <w:rPr>
                <w:rFonts w:ascii="Times New Roman" w:hAnsi="Times New Roman" w:cs="Times New Roman"/>
                <w:sz w:val="12"/>
                <w:szCs w:val="12"/>
              </w:rPr>
            </w:pPr>
          </w:p>
        </w:tc>
        <w:tc>
          <w:tcPr>
            <w:tcW w:w="3540" w:type="pct"/>
            <w:vAlign w:val="center"/>
          </w:tcPr>
          <w:p w:rsidR="00B86732" w:rsidRPr="005E4C76" w:rsidRDefault="00B86732"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2.2. Доля поверхностных сточных вод,</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не подвергающихся очистке, в общем</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объеме поверхностных сточных вод,</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при</w:t>
            </w:r>
            <w:r w:rsidR="005E4C76" w:rsidRPr="005E4C76">
              <w:rPr>
                <w:rFonts w:ascii="Times New Roman" w:hAnsi="Times New Roman" w:cs="Times New Roman"/>
                <w:sz w:val="12"/>
                <w:szCs w:val="12"/>
                <w:lang w:val="ru-RU"/>
              </w:rPr>
              <w:t>нимаемых в централизованную лив</w:t>
            </w:r>
            <w:r w:rsidRPr="005E4C76">
              <w:rPr>
                <w:rFonts w:ascii="Times New Roman" w:hAnsi="Times New Roman" w:cs="Times New Roman"/>
                <w:sz w:val="12"/>
                <w:szCs w:val="12"/>
                <w:lang w:val="ru-RU"/>
              </w:rPr>
              <w:t>невую</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систему</w:t>
            </w:r>
            <w:r w:rsidRPr="005E4C76">
              <w:rPr>
                <w:rFonts w:ascii="Times New Roman" w:hAnsi="Times New Roman" w:cs="Times New Roman"/>
                <w:spacing w:val="-3"/>
                <w:sz w:val="12"/>
                <w:szCs w:val="12"/>
                <w:lang w:val="ru-RU"/>
              </w:rPr>
              <w:t xml:space="preserve"> </w:t>
            </w:r>
            <w:r w:rsidRPr="005E4C76">
              <w:rPr>
                <w:rFonts w:ascii="Times New Roman" w:hAnsi="Times New Roman" w:cs="Times New Roman"/>
                <w:sz w:val="12"/>
                <w:szCs w:val="12"/>
                <w:lang w:val="ru-RU"/>
              </w:rPr>
              <w:t>водоотведения</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0,000</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0,000</w:t>
            </w:r>
          </w:p>
        </w:tc>
      </w:tr>
      <w:tr w:rsidR="00B86732" w:rsidRPr="005E4C76" w:rsidTr="005E4C76">
        <w:trPr>
          <w:trHeight w:val="70"/>
        </w:trPr>
        <w:tc>
          <w:tcPr>
            <w:tcW w:w="1143" w:type="pct"/>
            <w:vMerge/>
            <w:tcBorders>
              <w:top w:val="nil"/>
            </w:tcBorders>
            <w:vAlign w:val="center"/>
          </w:tcPr>
          <w:p w:rsidR="00B86732" w:rsidRPr="005E4C76" w:rsidRDefault="00B86732" w:rsidP="005E4C76">
            <w:pPr>
              <w:pStyle w:val="aff1"/>
              <w:jc w:val="center"/>
              <w:rPr>
                <w:rFonts w:ascii="Times New Roman" w:hAnsi="Times New Roman" w:cs="Times New Roman"/>
                <w:sz w:val="12"/>
                <w:szCs w:val="12"/>
              </w:rPr>
            </w:pPr>
          </w:p>
        </w:tc>
        <w:tc>
          <w:tcPr>
            <w:tcW w:w="3540" w:type="pct"/>
            <w:vAlign w:val="center"/>
          </w:tcPr>
          <w:p w:rsidR="00B86732" w:rsidRPr="005E4C76" w:rsidRDefault="00B86732"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2.3. До</w:t>
            </w:r>
            <w:r w:rsidR="005E4C76" w:rsidRPr="005E4C76">
              <w:rPr>
                <w:rFonts w:ascii="Times New Roman" w:hAnsi="Times New Roman" w:cs="Times New Roman"/>
                <w:sz w:val="12"/>
                <w:szCs w:val="12"/>
                <w:lang w:val="ru-RU"/>
              </w:rPr>
              <w:t>ля проб сточных вод, не соответ</w:t>
            </w:r>
            <w:r w:rsidRPr="005E4C76">
              <w:rPr>
                <w:rFonts w:ascii="Times New Roman" w:hAnsi="Times New Roman" w:cs="Times New Roman"/>
                <w:sz w:val="12"/>
                <w:szCs w:val="12"/>
                <w:lang w:val="ru-RU"/>
              </w:rPr>
              <w:t>ствующих установленным нормативам</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допустимых сбросов, лимитам на</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сбросы для общесплавной (бытовой) и</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ливн</w:t>
            </w:r>
            <w:r w:rsidR="005E4C76" w:rsidRPr="005E4C76">
              <w:rPr>
                <w:rFonts w:ascii="Times New Roman" w:hAnsi="Times New Roman" w:cs="Times New Roman"/>
                <w:sz w:val="12"/>
                <w:szCs w:val="12"/>
                <w:lang w:val="ru-RU"/>
              </w:rPr>
              <w:t>евой централизованных систем во</w:t>
            </w:r>
            <w:r w:rsidRPr="005E4C76">
              <w:rPr>
                <w:rFonts w:ascii="Times New Roman" w:hAnsi="Times New Roman" w:cs="Times New Roman"/>
                <w:sz w:val="12"/>
                <w:szCs w:val="12"/>
                <w:lang w:val="ru-RU"/>
              </w:rPr>
              <w:t>доотведения</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0,000</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0,000</w:t>
            </w:r>
          </w:p>
        </w:tc>
      </w:tr>
      <w:tr w:rsidR="00B86732" w:rsidRPr="005E4C76" w:rsidTr="005E4C76">
        <w:trPr>
          <w:trHeight w:val="70"/>
        </w:trPr>
        <w:tc>
          <w:tcPr>
            <w:tcW w:w="1143" w:type="pct"/>
            <w:vMerge w:val="restar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3. Показатели</w:t>
            </w:r>
            <w:r w:rsidRPr="005E4C76">
              <w:rPr>
                <w:rFonts w:ascii="Times New Roman" w:hAnsi="Times New Roman" w:cs="Times New Roman"/>
                <w:spacing w:val="1"/>
                <w:sz w:val="12"/>
                <w:szCs w:val="12"/>
              </w:rPr>
              <w:t xml:space="preserve"> </w:t>
            </w:r>
            <w:r w:rsidRPr="005E4C76">
              <w:rPr>
                <w:rFonts w:ascii="Times New Roman" w:hAnsi="Times New Roman" w:cs="Times New Roman"/>
                <w:sz w:val="12"/>
                <w:szCs w:val="12"/>
              </w:rPr>
              <w:t>энергетической</w:t>
            </w:r>
            <w:r w:rsidRPr="005E4C76">
              <w:rPr>
                <w:rFonts w:ascii="Times New Roman" w:hAnsi="Times New Roman" w:cs="Times New Roman"/>
                <w:spacing w:val="-57"/>
                <w:sz w:val="12"/>
                <w:szCs w:val="12"/>
              </w:rPr>
              <w:t xml:space="preserve"> </w:t>
            </w:r>
            <w:r w:rsidRPr="005E4C76">
              <w:rPr>
                <w:rFonts w:ascii="Times New Roman" w:hAnsi="Times New Roman" w:cs="Times New Roman"/>
                <w:sz w:val="12"/>
                <w:szCs w:val="12"/>
              </w:rPr>
              <w:t>эффективности</w:t>
            </w:r>
          </w:p>
        </w:tc>
        <w:tc>
          <w:tcPr>
            <w:tcW w:w="3540" w:type="pct"/>
            <w:vAlign w:val="center"/>
          </w:tcPr>
          <w:p w:rsidR="00B86732" w:rsidRPr="005E4C76" w:rsidRDefault="00B86732"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3.1 Удельный расход электрической</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энер</w:t>
            </w:r>
            <w:r w:rsidR="005E4C76" w:rsidRPr="005E4C76">
              <w:rPr>
                <w:rFonts w:ascii="Times New Roman" w:hAnsi="Times New Roman" w:cs="Times New Roman"/>
                <w:sz w:val="12"/>
                <w:szCs w:val="12"/>
                <w:lang w:val="ru-RU"/>
              </w:rPr>
              <w:t>гии, потребляемой в технологиче</w:t>
            </w:r>
            <w:r w:rsidRPr="005E4C76">
              <w:rPr>
                <w:rFonts w:ascii="Times New Roman" w:hAnsi="Times New Roman" w:cs="Times New Roman"/>
                <w:spacing w:val="-57"/>
                <w:sz w:val="12"/>
                <w:szCs w:val="12"/>
                <w:lang w:val="ru-RU"/>
              </w:rPr>
              <w:t xml:space="preserve"> </w:t>
            </w:r>
            <w:r w:rsidRPr="005E4C76">
              <w:rPr>
                <w:rFonts w:ascii="Times New Roman" w:hAnsi="Times New Roman" w:cs="Times New Roman"/>
                <w:sz w:val="12"/>
                <w:szCs w:val="12"/>
                <w:lang w:val="ru-RU"/>
              </w:rPr>
              <w:t>ском процессе очистки сточных вод на</w:t>
            </w:r>
            <w:r w:rsidRPr="005E4C76">
              <w:rPr>
                <w:rFonts w:ascii="Times New Roman" w:hAnsi="Times New Roman" w:cs="Times New Roman"/>
                <w:spacing w:val="-57"/>
                <w:sz w:val="12"/>
                <w:szCs w:val="12"/>
                <w:lang w:val="ru-RU"/>
              </w:rPr>
              <w:t xml:space="preserve"> </w:t>
            </w:r>
            <w:r w:rsidRPr="005E4C76">
              <w:rPr>
                <w:rFonts w:ascii="Times New Roman" w:hAnsi="Times New Roman" w:cs="Times New Roman"/>
                <w:sz w:val="12"/>
                <w:szCs w:val="12"/>
                <w:lang w:val="ru-RU"/>
              </w:rPr>
              <w:t>единицу объёма очищаемых сточных</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вод</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(кВт*ч/м</w:t>
            </w:r>
            <w:r w:rsidRPr="005E4C76">
              <w:rPr>
                <w:rFonts w:ascii="Times New Roman" w:hAnsi="Times New Roman" w:cs="Times New Roman"/>
                <w:sz w:val="12"/>
                <w:szCs w:val="12"/>
                <w:vertAlign w:val="superscript"/>
                <w:lang w:val="ru-RU"/>
              </w:rPr>
              <w:t>3</w:t>
            </w:r>
            <w:r w:rsidRPr="005E4C76">
              <w:rPr>
                <w:rFonts w:ascii="Times New Roman" w:hAnsi="Times New Roman" w:cs="Times New Roman"/>
                <w:sz w:val="12"/>
                <w:szCs w:val="12"/>
                <w:lang w:val="ru-RU"/>
              </w:rPr>
              <w:t>)</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w:t>
            </w:r>
          </w:p>
        </w:tc>
      </w:tr>
      <w:tr w:rsidR="00B86732" w:rsidRPr="005E4C76" w:rsidTr="005E4C76">
        <w:trPr>
          <w:trHeight w:val="70"/>
        </w:trPr>
        <w:tc>
          <w:tcPr>
            <w:tcW w:w="1143" w:type="pct"/>
            <w:vMerge/>
            <w:tcBorders>
              <w:top w:val="nil"/>
            </w:tcBorders>
            <w:vAlign w:val="center"/>
          </w:tcPr>
          <w:p w:rsidR="00B86732" w:rsidRPr="005E4C76" w:rsidRDefault="00B86732" w:rsidP="005E4C76">
            <w:pPr>
              <w:pStyle w:val="aff1"/>
              <w:jc w:val="center"/>
              <w:rPr>
                <w:rFonts w:ascii="Times New Roman" w:hAnsi="Times New Roman" w:cs="Times New Roman"/>
                <w:sz w:val="12"/>
                <w:szCs w:val="12"/>
              </w:rPr>
            </w:pPr>
          </w:p>
        </w:tc>
        <w:tc>
          <w:tcPr>
            <w:tcW w:w="3540" w:type="pct"/>
            <w:vAlign w:val="center"/>
          </w:tcPr>
          <w:p w:rsidR="00B86732" w:rsidRPr="005E4C76" w:rsidRDefault="00B86732" w:rsidP="005E4C76">
            <w:pPr>
              <w:pStyle w:val="aff1"/>
              <w:jc w:val="center"/>
              <w:rPr>
                <w:rFonts w:ascii="Times New Roman" w:hAnsi="Times New Roman" w:cs="Times New Roman"/>
                <w:sz w:val="12"/>
                <w:szCs w:val="12"/>
                <w:lang w:val="ru-RU"/>
              </w:rPr>
            </w:pPr>
            <w:r w:rsidRPr="005E4C76">
              <w:rPr>
                <w:rFonts w:ascii="Times New Roman" w:hAnsi="Times New Roman" w:cs="Times New Roman"/>
                <w:sz w:val="12"/>
                <w:szCs w:val="12"/>
                <w:lang w:val="ru-RU"/>
              </w:rPr>
              <w:t>3.2 Удельный расход электрической</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энергии,</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потребляемой</w:t>
            </w:r>
            <w:r w:rsidRPr="005E4C76">
              <w:rPr>
                <w:rFonts w:ascii="Times New Roman" w:hAnsi="Times New Roman" w:cs="Times New Roman"/>
                <w:spacing w:val="1"/>
                <w:sz w:val="12"/>
                <w:szCs w:val="12"/>
                <w:lang w:val="ru-RU"/>
              </w:rPr>
              <w:t xml:space="preserve"> </w:t>
            </w:r>
            <w:r w:rsidR="005E4C76" w:rsidRPr="005E4C76">
              <w:rPr>
                <w:rFonts w:ascii="Times New Roman" w:hAnsi="Times New Roman" w:cs="Times New Roman"/>
                <w:sz w:val="12"/>
                <w:szCs w:val="12"/>
                <w:lang w:val="ru-RU"/>
              </w:rPr>
              <w:t>в технологиче</w:t>
            </w:r>
            <w:r w:rsidRPr="005E4C76">
              <w:rPr>
                <w:rFonts w:ascii="Times New Roman" w:hAnsi="Times New Roman" w:cs="Times New Roman"/>
                <w:sz w:val="12"/>
                <w:szCs w:val="12"/>
                <w:lang w:val="ru-RU"/>
              </w:rPr>
              <w:t>ско</w:t>
            </w:r>
            <w:r w:rsidR="005E4C76" w:rsidRPr="005E4C76">
              <w:rPr>
                <w:rFonts w:ascii="Times New Roman" w:hAnsi="Times New Roman" w:cs="Times New Roman"/>
                <w:sz w:val="12"/>
                <w:szCs w:val="12"/>
                <w:lang w:val="ru-RU"/>
              </w:rPr>
              <w:t>м процессе транспортировки сточ</w:t>
            </w:r>
            <w:r w:rsidRPr="005E4C76">
              <w:rPr>
                <w:rFonts w:ascii="Times New Roman" w:hAnsi="Times New Roman" w:cs="Times New Roman"/>
                <w:sz w:val="12"/>
                <w:szCs w:val="12"/>
                <w:lang w:val="ru-RU"/>
              </w:rPr>
              <w:t>ных в</w:t>
            </w:r>
            <w:r w:rsidR="005E4C76" w:rsidRPr="005E4C76">
              <w:rPr>
                <w:rFonts w:ascii="Times New Roman" w:hAnsi="Times New Roman" w:cs="Times New Roman"/>
                <w:sz w:val="12"/>
                <w:szCs w:val="12"/>
                <w:lang w:val="ru-RU"/>
              </w:rPr>
              <w:t>од на единицу объёма транспорти</w:t>
            </w:r>
            <w:r w:rsidRPr="005E4C76">
              <w:rPr>
                <w:rFonts w:ascii="Times New Roman" w:hAnsi="Times New Roman" w:cs="Times New Roman"/>
                <w:sz w:val="12"/>
                <w:szCs w:val="12"/>
                <w:lang w:val="ru-RU"/>
              </w:rPr>
              <w:t>руемых</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сточных вод</w:t>
            </w:r>
            <w:r w:rsidRPr="005E4C76">
              <w:rPr>
                <w:rFonts w:ascii="Times New Roman" w:hAnsi="Times New Roman" w:cs="Times New Roman"/>
                <w:spacing w:val="-1"/>
                <w:sz w:val="12"/>
                <w:szCs w:val="12"/>
                <w:lang w:val="ru-RU"/>
              </w:rPr>
              <w:t xml:space="preserve"> </w:t>
            </w:r>
            <w:r w:rsidRPr="005E4C76">
              <w:rPr>
                <w:rFonts w:ascii="Times New Roman" w:hAnsi="Times New Roman" w:cs="Times New Roman"/>
                <w:sz w:val="12"/>
                <w:szCs w:val="12"/>
                <w:lang w:val="ru-RU"/>
              </w:rPr>
              <w:t>(кВт*ч/м</w:t>
            </w:r>
            <w:r w:rsidRPr="005E4C76">
              <w:rPr>
                <w:rFonts w:ascii="Times New Roman" w:hAnsi="Times New Roman" w:cs="Times New Roman"/>
                <w:sz w:val="12"/>
                <w:szCs w:val="12"/>
                <w:vertAlign w:val="superscript"/>
                <w:lang w:val="ru-RU"/>
              </w:rPr>
              <w:t>3</w:t>
            </w:r>
            <w:r w:rsidRPr="005E4C76">
              <w:rPr>
                <w:rFonts w:ascii="Times New Roman" w:hAnsi="Times New Roman" w:cs="Times New Roman"/>
                <w:sz w:val="12"/>
                <w:szCs w:val="12"/>
                <w:lang w:val="ru-RU"/>
              </w:rPr>
              <w:t>)</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0,493</w:t>
            </w:r>
          </w:p>
        </w:tc>
        <w:tc>
          <w:tcPr>
            <w:tcW w:w="158" w:type="pct"/>
            <w:vAlign w:val="center"/>
          </w:tcPr>
          <w:p w:rsidR="00B86732" w:rsidRPr="005E4C76" w:rsidRDefault="00B86732" w:rsidP="005E4C76">
            <w:pPr>
              <w:pStyle w:val="aff1"/>
              <w:jc w:val="center"/>
              <w:rPr>
                <w:rFonts w:ascii="Times New Roman" w:hAnsi="Times New Roman" w:cs="Times New Roman"/>
                <w:sz w:val="12"/>
                <w:szCs w:val="12"/>
              </w:rPr>
            </w:pPr>
            <w:r w:rsidRPr="005E4C76">
              <w:rPr>
                <w:rFonts w:ascii="Times New Roman" w:hAnsi="Times New Roman" w:cs="Times New Roman"/>
                <w:sz w:val="12"/>
                <w:szCs w:val="12"/>
              </w:rPr>
              <w:t>0,317</w:t>
            </w:r>
          </w:p>
        </w:tc>
      </w:tr>
    </w:tbl>
    <w:p w:rsidR="005E4C76" w:rsidRPr="005E4C76" w:rsidRDefault="005E4C76" w:rsidP="005E4C76">
      <w:pPr>
        <w:pStyle w:val="aff1"/>
        <w:ind w:firstLine="284"/>
        <w:jc w:val="both"/>
        <w:rPr>
          <w:rFonts w:ascii="Times New Roman" w:hAnsi="Times New Roman" w:cs="Times New Roman"/>
          <w:sz w:val="12"/>
          <w:szCs w:val="12"/>
        </w:rPr>
      </w:pPr>
      <w:r w:rsidRPr="005E4C76">
        <w:rPr>
          <w:rFonts w:ascii="Times New Roman" w:hAnsi="Times New Roman" w:cs="Times New Roman"/>
          <w:sz w:val="12"/>
          <w:szCs w:val="12"/>
        </w:rPr>
        <w:t>РАЗДЕЛ 3.8. ПЕРЕЧЕНЬ ВЫЯВЛЕННЫХ БЕСХОЗЯЙНЫХ ОБЪЕКТОВ ЦЕНТРА</w:t>
      </w:r>
      <w:r>
        <w:rPr>
          <w:rFonts w:ascii="Times New Roman" w:hAnsi="Times New Roman" w:cs="Times New Roman"/>
          <w:sz w:val="12"/>
          <w:szCs w:val="12"/>
        </w:rPr>
        <w:t xml:space="preserve">ЛИЗОВАННЫХ СИСТЕМ ВОДООТВЕДЕНИЯ </w:t>
      </w:r>
      <w:r w:rsidRPr="005E4C76">
        <w:rPr>
          <w:rFonts w:ascii="Times New Roman" w:hAnsi="Times New Roman" w:cs="Times New Roman"/>
          <w:sz w:val="12"/>
          <w:szCs w:val="12"/>
        </w:rPr>
        <w:t>И ПЕРЕЧЕНЬ ОРГАНИЗАЦИЙ, УП</w:t>
      </w:r>
      <w:r>
        <w:rPr>
          <w:rFonts w:ascii="Times New Roman" w:hAnsi="Times New Roman" w:cs="Times New Roman"/>
          <w:sz w:val="12"/>
          <w:szCs w:val="12"/>
        </w:rPr>
        <w:t>ОЛНОМОЧЕННЫХ НА ИХ ЭКСПЛУАТАЦИЮ</w:t>
      </w:r>
    </w:p>
    <w:p w:rsidR="005E4C76" w:rsidRPr="005E4C76" w:rsidRDefault="005E4C76" w:rsidP="005E4C76">
      <w:pPr>
        <w:pStyle w:val="aff1"/>
        <w:ind w:firstLine="284"/>
        <w:jc w:val="both"/>
        <w:rPr>
          <w:rFonts w:ascii="Times New Roman" w:hAnsi="Times New Roman" w:cs="Times New Roman"/>
          <w:sz w:val="12"/>
          <w:szCs w:val="12"/>
        </w:rPr>
      </w:pPr>
      <w:r w:rsidRPr="005E4C76">
        <w:rPr>
          <w:rFonts w:ascii="Times New Roman" w:hAnsi="Times New Roman" w:cs="Times New Roman"/>
          <w:sz w:val="12"/>
          <w:szCs w:val="12"/>
        </w:rPr>
        <w:t>3.8.1 Перечень выявленных бесхозяйных объектов центра</w:t>
      </w:r>
      <w:r>
        <w:rPr>
          <w:rFonts w:ascii="Times New Roman" w:hAnsi="Times New Roman" w:cs="Times New Roman"/>
          <w:sz w:val="12"/>
          <w:szCs w:val="12"/>
        </w:rPr>
        <w:t>лизованных систем водоотведения</w:t>
      </w:r>
    </w:p>
    <w:p w:rsidR="005E4C76" w:rsidRPr="005E4C76" w:rsidRDefault="005E4C76" w:rsidP="005E4C76">
      <w:pPr>
        <w:pStyle w:val="aff1"/>
        <w:ind w:firstLine="284"/>
        <w:jc w:val="both"/>
        <w:rPr>
          <w:rFonts w:ascii="Times New Roman" w:hAnsi="Times New Roman" w:cs="Times New Roman"/>
          <w:sz w:val="12"/>
          <w:szCs w:val="12"/>
        </w:rPr>
      </w:pPr>
      <w:r w:rsidRPr="005E4C76">
        <w:rPr>
          <w:rFonts w:ascii="Times New Roman" w:hAnsi="Times New Roman" w:cs="Times New Roman"/>
          <w:sz w:val="12"/>
          <w:szCs w:val="12"/>
        </w:rPr>
        <w:t>На момент проведения Актуализации схемы водоотведения в границах сельского поселения бесхозяйные объекты цен</w:t>
      </w:r>
      <w:r>
        <w:rPr>
          <w:rFonts w:ascii="Times New Roman" w:hAnsi="Times New Roman" w:cs="Times New Roman"/>
          <w:sz w:val="12"/>
          <w:szCs w:val="12"/>
        </w:rPr>
        <w:t>трализованной системы водоотве</w:t>
      </w:r>
      <w:r w:rsidRPr="005E4C76">
        <w:rPr>
          <w:rFonts w:ascii="Times New Roman" w:hAnsi="Times New Roman" w:cs="Times New Roman"/>
          <w:sz w:val="12"/>
          <w:szCs w:val="12"/>
        </w:rPr>
        <w:t>дения, расположенных на территории п. Сургут не выявлены.</w:t>
      </w:r>
    </w:p>
    <w:p w:rsidR="005E4C76" w:rsidRPr="005E4C76" w:rsidRDefault="005E4C76" w:rsidP="005E4C76">
      <w:pPr>
        <w:pStyle w:val="aff1"/>
        <w:ind w:firstLine="284"/>
        <w:jc w:val="both"/>
        <w:rPr>
          <w:rFonts w:ascii="Times New Roman" w:hAnsi="Times New Roman" w:cs="Times New Roman"/>
          <w:sz w:val="12"/>
          <w:szCs w:val="12"/>
        </w:rPr>
      </w:pPr>
      <w:r w:rsidRPr="005E4C76">
        <w:rPr>
          <w:rFonts w:ascii="Times New Roman" w:hAnsi="Times New Roman" w:cs="Times New Roman"/>
          <w:sz w:val="12"/>
          <w:szCs w:val="12"/>
        </w:rPr>
        <w:t>В случае обнаружения таковых в после</w:t>
      </w:r>
      <w:r>
        <w:rPr>
          <w:rFonts w:ascii="Times New Roman" w:hAnsi="Times New Roman" w:cs="Times New Roman"/>
          <w:sz w:val="12"/>
          <w:szCs w:val="12"/>
        </w:rPr>
        <w:t>дующем, необходимо руководство</w:t>
      </w:r>
      <w:r w:rsidRPr="005E4C76">
        <w:rPr>
          <w:rFonts w:ascii="Times New Roman" w:hAnsi="Times New Roman" w:cs="Times New Roman"/>
          <w:sz w:val="12"/>
          <w:szCs w:val="12"/>
        </w:rPr>
        <w:t>ваться Статей 8, п. 5. Федеральн</w:t>
      </w:r>
      <w:r>
        <w:rPr>
          <w:rFonts w:ascii="Times New Roman" w:hAnsi="Times New Roman" w:cs="Times New Roman"/>
          <w:sz w:val="12"/>
          <w:szCs w:val="12"/>
        </w:rPr>
        <w:t>ого закона от 01.07.2021 года №416-ФЗ (с изме</w:t>
      </w:r>
      <w:r w:rsidRPr="005E4C76">
        <w:rPr>
          <w:rFonts w:ascii="Times New Roman" w:hAnsi="Times New Roman" w:cs="Times New Roman"/>
          <w:sz w:val="12"/>
          <w:szCs w:val="12"/>
        </w:rPr>
        <w:t>нениями и дополнениями).</w:t>
      </w:r>
    </w:p>
    <w:tbl>
      <w:tblPr>
        <w:tblpPr w:leftFromText="180" w:rightFromText="180" w:bottomFromText="200" w:vertAnchor="text" w:horzAnchor="margin" w:tblpXSpec="right" w:tblpY="-7"/>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5E4C76" w:rsidTr="005E4C76">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E4C76" w:rsidRDefault="005E4C76" w:rsidP="005E4C76">
            <w:pPr>
              <w:tabs>
                <w:tab w:val="left" w:pos="0"/>
              </w:tabs>
              <w:spacing w:after="0" w:line="240" w:lineRule="auto"/>
              <w:rPr>
                <w:rFonts w:ascii="Times New Roman" w:eastAsia="Calibri" w:hAnsi="Times New Roman" w:cs="Times New Roman"/>
                <w:sz w:val="12"/>
                <w:szCs w:val="12"/>
              </w:rPr>
            </w:pPr>
            <w:bookmarkStart w:id="0" w:name="_GoBack"/>
            <w:bookmarkEnd w:id="0"/>
            <w:r>
              <w:rPr>
                <w:rFonts w:ascii="Times New Roman" w:eastAsia="Calibri" w:hAnsi="Times New Roman" w:cs="Times New Roman"/>
                <w:sz w:val="12"/>
                <w:szCs w:val="12"/>
              </w:rPr>
              <w:t>Соучредители:</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E4C76" w:rsidRDefault="005E4C76" w:rsidP="005E4C76">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27.03.2023г.</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5E4C76" w:rsidRDefault="005E4C76" w:rsidP="005E4C7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5E4C76" w:rsidRPr="005E4C76" w:rsidRDefault="005E4C76" w:rsidP="005E4C76">
      <w:pPr>
        <w:pStyle w:val="aff1"/>
        <w:ind w:firstLine="284"/>
        <w:jc w:val="both"/>
        <w:rPr>
          <w:rFonts w:ascii="Times New Roman" w:hAnsi="Times New Roman" w:cs="Times New Roman"/>
          <w:sz w:val="12"/>
          <w:szCs w:val="12"/>
        </w:rPr>
      </w:pPr>
      <w:r w:rsidRPr="005E4C76">
        <w:rPr>
          <w:rFonts w:ascii="Times New Roman" w:hAnsi="Times New Roman" w:cs="Times New Roman"/>
          <w:sz w:val="12"/>
          <w:szCs w:val="12"/>
        </w:rPr>
        <w:t>Перечень организаций, уполномоченных на их эксплуатацию</w:t>
      </w:r>
    </w:p>
    <w:p w:rsidR="005E4C76" w:rsidRPr="005E4C76" w:rsidRDefault="005E4C76" w:rsidP="005E4C76">
      <w:pPr>
        <w:pStyle w:val="aff1"/>
        <w:ind w:firstLine="284"/>
        <w:jc w:val="both"/>
        <w:rPr>
          <w:rFonts w:ascii="Times New Roman" w:hAnsi="Times New Roman" w:cs="Times New Roman"/>
          <w:sz w:val="12"/>
          <w:szCs w:val="12"/>
        </w:rPr>
      </w:pPr>
      <w:r w:rsidRPr="005E4C76">
        <w:rPr>
          <w:rFonts w:ascii="Times New Roman" w:hAnsi="Times New Roman" w:cs="Times New Roman"/>
          <w:sz w:val="12"/>
          <w:szCs w:val="12"/>
        </w:rPr>
        <w:t>В соответствии со статьей 8, пункт 5. Федерального закона от 01.07.2021 года № 416-ФЗ: в случае выявления бесхозяйны</w:t>
      </w:r>
      <w:r>
        <w:rPr>
          <w:rFonts w:ascii="Times New Roman" w:hAnsi="Times New Roman" w:cs="Times New Roman"/>
          <w:sz w:val="12"/>
          <w:szCs w:val="12"/>
        </w:rPr>
        <w:t>х объектов централизованных си</w:t>
      </w:r>
      <w:r w:rsidRPr="005E4C76">
        <w:rPr>
          <w:rFonts w:ascii="Times New Roman" w:hAnsi="Times New Roman" w:cs="Times New Roman"/>
          <w:sz w:val="12"/>
          <w:szCs w:val="12"/>
        </w:rPr>
        <w:t>стем водоотведения, в том числе канализационны</w:t>
      </w:r>
      <w:r>
        <w:rPr>
          <w:rFonts w:ascii="Times New Roman" w:hAnsi="Times New Roman" w:cs="Times New Roman"/>
          <w:sz w:val="12"/>
          <w:szCs w:val="12"/>
        </w:rPr>
        <w:t>х сетей, путем эксплуатации ко</w:t>
      </w:r>
      <w:r w:rsidRPr="005E4C76">
        <w:rPr>
          <w:rFonts w:ascii="Times New Roman" w:hAnsi="Times New Roman" w:cs="Times New Roman"/>
          <w:sz w:val="12"/>
          <w:szCs w:val="12"/>
        </w:rPr>
        <w:t>торых обеспечивается водоотведение, эксплуатация таких об</w:t>
      </w:r>
      <w:r>
        <w:rPr>
          <w:rFonts w:ascii="Times New Roman" w:hAnsi="Times New Roman" w:cs="Times New Roman"/>
          <w:sz w:val="12"/>
          <w:szCs w:val="12"/>
        </w:rPr>
        <w:t>ъектов осуществля</w:t>
      </w:r>
      <w:r w:rsidRPr="005E4C76">
        <w:rPr>
          <w:rFonts w:ascii="Times New Roman" w:hAnsi="Times New Roman" w:cs="Times New Roman"/>
          <w:sz w:val="12"/>
          <w:szCs w:val="12"/>
        </w:rPr>
        <w:t>ется гарантирующей организацией либо организ</w:t>
      </w:r>
      <w:r>
        <w:rPr>
          <w:rFonts w:ascii="Times New Roman" w:hAnsi="Times New Roman" w:cs="Times New Roman"/>
          <w:sz w:val="12"/>
          <w:szCs w:val="12"/>
        </w:rPr>
        <w:t>ацией, которая осуществляет во</w:t>
      </w:r>
      <w:r w:rsidRPr="005E4C76">
        <w:rPr>
          <w:rFonts w:ascii="Times New Roman" w:hAnsi="Times New Roman" w:cs="Times New Roman"/>
          <w:sz w:val="12"/>
          <w:szCs w:val="12"/>
        </w:rPr>
        <w:t>доотведение 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водоотведения или в с</w:t>
      </w:r>
      <w:r>
        <w:rPr>
          <w:rFonts w:ascii="Times New Roman" w:hAnsi="Times New Roman" w:cs="Times New Roman"/>
          <w:sz w:val="12"/>
          <w:szCs w:val="12"/>
        </w:rPr>
        <w:t>лучае, если гарантирующая орга</w:t>
      </w:r>
      <w:r w:rsidRPr="005E4C76">
        <w:rPr>
          <w:rFonts w:ascii="Times New Roman" w:hAnsi="Times New Roman" w:cs="Times New Roman"/>
          <w:sz w:val="12"/>
          <w:szCs w:val="12"/>
        </w:rPr>
        <w:t>низация не определена в соответствии со статьей</w:t>
      </w:r>
      <w:r>
        <w:rPr>
          <w:rFonts w:ascii="Times New Roman" w:hAnsi="Times New Roman" w:cs="Times New Roman"/>
          <w:sz w:val="12"/>
          <w:szCs w:val="12"/>
        </w:rPr>
        <w:t xml:space="preserve"> 12 настоящего Федерального за</w:t>
      </w:r>
      <w:r w:rsidRPr="005E4C76">
        <w:rPr>
          <w:rFonts w:ascii="Times New Roman" w:hAnsi="Times New Roman" w:cs="Times New Roman"/>
          <w:sz w:val="12"/>
          <w:szCs w:val="12"/>
        </w:rPr>
        <w:t>кона), со дня подписания с органом местного с</w:t>
      </w:r>
      <w:r>
        <w:rPr>
          <w:rFonts w:ascii="Times New Roman" w:hAnsi="Times New Roman" w:cs="Times New Roman"/>
          <w:sz w:val="12"/>
          <w:szCs w:val="12"/>
        </w:rPr>
        <w:t>амоуправления поселения, город</w:t>
      </w:r>
      <w:r w:rsidRPr="005E4C76">
        <w:rPr>
          <w:rFonts w:ascii="Times New Roman" w:hAnsi="Times New Roman" w:cs="Times New Roman"/>
          <w:sz w:val="12"/>
          <w:szCs w:val="12"/>
        </w:rPr>
        <w:t>ского округа передаточного акта указанных объе</w:t>
      </w:r>
      <w:r>
        <w:rPr>
          <w:rFonts w:ascii="Times New Roman" w:hAnsi="Times New Roman" w:cs="Times New Roman"/>
          <w:sz w:val="12"/>
          <w:szCs w:val="12"/>
        </w:rPr>
        <w:t>ктов до признания на такие объ</w:t>
      </w:r>
      <w:r w:rsidRPr="005E4C76">
        <w:rPr>
          <w:rFonts w:ascii="Times New Roman" w:hAnsi="Times New Roman" w:cs="Times New Roman"/>
          <w:sz w:val="12"/>
          <w:szCs w:val="12"/>
        </w:rPr>
        <w:t>екты права собственности или до принятия их во</w:t>
      </w:r>
      <w:r>
        <w:rPr>
          <w:rFonts w:ascii="Times New Roman" w:hAnsi="Times New Roman" w:cs="Times New Roman"/>
          <w:sz w:val="12"/>
          <w:szCs w:val="12"/>
        </w:rPr>
        <w:t xml:space="preserve"> владение, пользование и распо</w:t>
      </w:r>
      <w:r w:rsidRPr="005E4C76">
        <w:rPr>
          <w:rFonts w:ascii="Times New Roman" w:hAnsi="Times New Roman" w:cs="Times New Roman"/>
          <w:sz w:val="12"/>
          <w:szCs w:val="12"/>
        </w:rPr>
        <w:t>ряжение оставившим такие объекты собствен</w:t>
      </w:r>
      <w:r>
        <w:rPr>
          <w:rFonts w:ascii="Times New Roman" w:hAnsi="Times New Roman" w:cs="Times New Roman"/>
          <w:sz w:val="12"/>
          <w:szCs w:val="12"/>
        </w:rPr>
        <w:t>ником в соответствии с граждан</w:t>
      </w:r>
      <w:r w:rsidRPr="005E4C76">
        <w:rPr>
          <w:rFonts w:ascii="Times New Roman" w:hAnsi="Times New Roman" w:cs="Times New Roman"/>
          <w:sz w:val="12"/>
          <w:szCs w:val="12"/>
        </w:rPr>
        <w:t>ским законодательством.</w:t>
      </w:r>
    </w:p>
    <w:p w:rsidR="00B86732" w:rsidRDefault="005E4C76" w:rsidP="005E4C76">
      <w:pPr>
        <w:pStyle w:val="aff1"/>
        <w:ind w:firstLine="284"/>
        <w:jc w:val="both"/>
        <w:rPr>
          <w:rFonts w:ascii="Times New Roman" w:hAnsi="Times New Roman" w:cs="Times New Roman"/>
          <w:sz w:val="12"/>
          <w:szCs w:val="12"/>
        </w:rPr>
      </w:pPr>
      <w:r w:rsidRPr="005E4C76">
        <w:rPr>
          <w:rFonts w:ascii="Times New Roman" w:hAnsi="Times New Roman" w:cs="Times New Roman"/>
          <w:sz w:val="12"/>
          <w:szCs w:val="12"/>
        </w:rPr>
        <w:t>Расходы организации, осуществляющей водоотведение, на эксплуатацию бесхозяйных объектов централизованных си</w:t>
      </w:r>
      <w:r>
        <w:rPr>
          <w:rFonts w:ascii="Times New Roman" w:hAnsi="Times New Roman" w:cs="Times New Roman"/>
          <w:sz w:val="12"/>
          <w:szCs w:val="12"/>
        </w:rPr>
        <w:t xml:space="preserve">стем водоотведения, учитываются </w:t>
      </w:r>
      <w:r w:rsidRPr="005E4C76">
        <w:rPr>
          <w:rFonts w:ascii="Times New Roman" w:hAnsi="Times New Roman" w:cs="Times New Roman"/>
          <w:sz w:val="12"/>
          <w:szCs w:val="12"/>
        </w:rPr>
        <w:t>органами регулирования тарифов при установле</w:t>
      </w:r>
      <w:r>
        <w:rPr>
          <w:rFonts w:ascii="Times New Roman" w:hAnsi="Times New Roman" w:cs="Times New Roman"/>
          <w:sz w:val="12"/>
          <w:szCs w:val="12"/>
        </w:rPr>
        <w:t>нии тарифов в порядке, установ</w:t>
      </w:r>
      <w:r w:rsidRPr="005E4C76">
        <w:rPr>
          <w:rFonts w:ascii="Times New Roman" w:hAnsi="Times New Roman" w:cs="Times New Roman"/>
          <w:sz w:val="12"/>
          <w:szCs w:val="12"/>
        </w:rPr>
        <w:t>ленном основами ценообразования в сфере во</w:t>
      </w:r>
      <w:r>
        <w:rPr>
          <w:rFonts w:ascii="Times New Roman" w:hAnsi="Times New Roman" w:cs="Times New Roman"/>
          <w:sz w:val="12"/>
          <w:szCs w:val="12"/>
        </w:rPr>
        <w:t>доотведения, утвержденными Пра</w:t>
      </w:r>
      <w:r w:rsidRPr="005E4C76">
        <w:rPr>
          <w:rFonts w:ascii="Times New Roman" w:hAnsi="Times New Roman" w:cs="Times New Roman"/>
          <w:sz w:val="12"/>
          <w:szCs w:val="12"/>
        </w:rPr>
        <w:t>вительством Российской Федерации.</w:t>
      </w:r>
    </w:p>
    <w:p w:rsidR="005E4C76" w:rsidRDefault="005E4C76" w:rsidP="005E4C76">
      <w:pPr>
        <w:pStyle w:val="aff1"/>
        <w:ind w:firstLine="284"/>
        <w:jc w:val="both"/>
        <w:rPr>
          <w:rFonts w:ascii="Times New Roman" w:hAnsi="Times New Roman" w:cs="Times New Roman"/>
          <w:sz w:val="12"/>
          <w:szCs w:val="12"/>
        </w:rPr>
      </w:pPr>
    </w:p>
    <w:p w:rsidR="006A7A78" w:rsidRDefault="006A7A78" w:rsidP="00FD6E64">
      <w:pPr>
        <w:pStyle w:val="aff1"/>
        <w:ind w:firstLine="284"/>
        <w:jc w:val="both"/>
        <w:rPr>
          <w:rFonts w:ascii="Times New Roman" w:hAnsi="Times New Roman" w:cs="Times New Roman"/>
          <w:sz w:val="12"/>
          <w:szCs w:val="12"/>
        </w:rPr>
      </w:pPr>
      <w:r w:rsidRPr="006A7A78">
        <w:rPr>
          <w:rFonts w:ascii="Times New Roman" w:hAnsi="Times New Roman" w:cs="Times New Roman"/>
          <w:sz w:val="12"/>
          <w:szCs w:val="12"/>
        </w:rPr>
        <w:t xml:space="preserve">              </w:t>
      </w:r>
    </w:p>
    <w:p w:rsidR="00BA6F63" w:rsidRPr="003712B4" w:rsidRDefault="00BA6F63" w:rsidP="00BA6F63">
      <w:pPr>
        <w:pStyle w:val="aff1"/>
        <w:ind w:firstLine="284"/>
        <w:jc w:val="right"/>
        <w:rPr>
          <w:rFonts w:ascii="Times New Roman" w:hAnsi="Times New Roman" w:cs="Times New Roman"/>
          <w:sz w:val="12"/>
          <w:szCs w:val="12"/>
        </w:rPr>
      </w:pPr>
    </w:p>
    <w:p w:rsidR="00DC3D63" w:rsidRPr="003712B4" w:rsidRDefault="00DC3D63" w:rsidP="003712B4">
      <w:pPr>
        <w:pStyle w:val="aff1"/>
        <w:ind w:firstLine="284"/>
        <w:rPr>
          <w:rFonts w:ascii="Times New Roman" w:hAnsi="Times New Roman" w:cs="Times New Roman"/>
          <w:sz w:val="12"/>
          <w:szCs w:val="12"/>
        </w:rPr>
      </w:pPr>
    </w:p>
    <w:p w:rsidR="0084217A" w:rsidRDefault="0084217A" w:rsidP="00AC4B69">
      <w:pPr>
        <w:spacing w:after="0" w:line="240" w:lineRule="auto"/>
        <w:ind w:firstLine="284"/>
        <w:jc w:val="both"/>
        <w:rPr>
          <w:rFonts w:ascii="Times New Roman" w:hAnsi="Times New Roman" w:cs="Times New Roman"/>
          <w:sz w:val="12"/>
          <w:szCs w:val="12"/>
        </w:rPr>
      </w:pPr>
    </w:p>
    <w:p w:rsidR="00AC4B69" w:rsidRDefault="00AC4B69" w:rsidP="00AC4B69">
      <w:pPr>
        <w:spacing w:after="0" w:line="240" w:lineRule="auto"/>
        <w:ind w:firstLine="284"/>
        <w:jc w:val="both"/>
        <w:rPr>
          <w:rFonts w:ascii="Times New Roman" w:hAnsi="Times New Roman" w:cs="Times New Roman"/>
          <w:sz w:val="12"/>
          <w:szCs w:val="12"/>
        </w:rPr>
      </w:pPr>
    </w:p>
    <w:p w:rsidR="00684624" w:rsidRDefault="00684624" w:rsidP="00684624">
      <w:pPr>
        <w:spacing w:after="0" w:line="240" w:lineRule="auto"/>
        <w:ind w:firstLine="284"/>
        <w:jc w:val="right"/>
        <w:rPr>
          <w:rFonts w:ascii="Times New Roman" w:hAnsi="Times New Roman" w:cs="Times New Roman"/>
          <w:sz w:val="12"/>
          <w:szCs w:val="12"/>
        </w:rPr>
      </w:pPr>
    </w:p>
    <w:p w:rsidR="00C46343" w:rsidRDefault="00C46343" w:rsidP="00C46343">
      <w:pPr>
        <w:spacing w:after="0" w:line="240" w:lineRule="auto"/>
        <w:ind w:firstLine="284"/>
        <w:jc w:val="center"/>
        <w:rPr>
          <w:rFonts w:ascii="Times New Roman" w:hAnsi="Times New Roman" w:cs="Times New Roman"/>
          <w:sz w:val="12"/>
          <w:szCs w:val="12"/>
        </w:rPr>
      </w:pPr>
    </w:p>
    <w:p w:rsidR="00C46343" w:rsidRPr="001D7A92" w:rsidRDefault="00C46343" w:rsidP="00D9333D">
      <w:pPr>
        <w:spacing w:after="0" w:line="240" w:lineRule="auto"/>
        <w:ind w:firstLine="284"/>
        <w:jc w:val="right"/>
        <w:rPr>
          <w:rFonts w:ascii="Times New Roman" w:hAnsi="Times New Roman" w:cs="Times New Roman"/>
          <w:sz w:val="12"/>
          <w:szCs w:val="12"/>
        </w:rPr>
      </w:pPr>
    </w:p>
    <w:p w:rsidR="001D7A92" w:rsidRDefault="001D7A92" w:rsidP="001D7A92">
      <w:pPr>
        <w:spacing w:after="0" w:line="240" w:lineRule="auto"/>
        <w:ind w:firstLine="284"/>
        <w:jc w:val="center"/>
        <w:rPr>
          <w:rFonts w:ascii="Times New Roman" w:hAnsi="Times New Roman" w:cs="Times New Roman"/>
          <w:sz w:val="12"/>
          <w:szCs w:val="12"/>
        </w:rPr>
      </w:pPr>
    </w:p>
    <w:p w:rsidR="000F4037" w:rsidRPr="006B0DEE" w:rsidRDefault="000F4037" w:rsidP="000F4037">
      <w:pPr>
        <w:spacing w:after="0" w:line="240" w:lineRule="auto"/>
        <w:ind w:firstLine="284"/>
        <w:jc w:val="both"/>
        <w:rPr>
          <w:rFonts w:ascii="Times New Roman" w:hAnsi="Times New Roman" w:cs="Times New Roman"/>
          <w:sz w:val="12"/>
          <w:szCs w:val="12"/>
        </w:rPr>
      </w:pPr>
    </w:p>
    <w:p w:rsidR="006B0DEE" w:rsidRDefault="006B0DEE" w:rsidP="006B0DEE">
      <w:pPr>
        <w:spacing w:after="0" w:line="240" w:lineRule="auto"/>
        <w:ind w:firstLine="284"/>
        <w:jc w:val="both"/>
        <w:rPr>
          <w:rFonts w:ascii="Times New Roman" w:hAnsi="Times New Roman" w:cs="Times New Roman"/>
          <w:sz w:val="12"/>
          <w:szCs w:val="12"/>
        </w:rPr>
      </w:pPr>
    </w:p>
    <w:p w:rsidR="00A2101E" w:rsidRPr="0082359C" w:rsidRDefault="00A2101E" w:rsidP="00A2101E">
      <w:pPr>
        <w:spacing w:after="0" w:line="240" w:lineRule="auto"/>
        <w:ind w:firstLine="284"/>
        <w:jc w:val="both"/>
        <w:rPr>
          <w:rFonts w:ascii="Times New Roman" w:hAnsi="Times New Roman" w:cs="Times New Roman"/>
          <w:sz w:val="12"/>
          <w:szCs w:val="12"/>
        </w:rPr>
      </w:pPr>
    </w:p>
    <w:p w:rsidR="0082359C" w:rsidRPr="00675F04" w:rsidRDefault="0082359C" w:rsidP="0082359C">
      <w:pPr>
        <w:spacing w:after="0" w:line="240" w:lineRule="auto"/>
        <w:ind w:firstLine="284"/>
        <w:jc w:val="both"/>
        <w:rPr>
          <w:rFonts w:ascii="Times New Roman" w:hAnsi="Times New Roman" w:cs="Times New Roman"/>
          <w:sz w:val="12"/>
          <w:szCs w:val="12"/>
        </w:rPr>
      </w:pPr>
    </w:p>
    <w:p w:rsidR="00675F04" w:rsidRDefault="00675F04" w:rsidP="00675F04">
      <w:pPr>
        <w:spacing w:after="0" w:line="240" w:lineRule="auto"/>
        <w:ind w:firstLine="284"/>
        <w:jc w:val="center"/>
        <w:rPr>
          <w:rFonts w:ascii="Times New Roman" w:hAnsi="Times New Roman" w:cs="Times New Roman"/>
          <w:sz w:val="12"/>
          <w:szCs w:val="12"/>
        </w:rPr>
      </w:pPr>
    </w:p>
    <w:p w:rsidR="00675F04" w:rsidRDefault="00675F04" w:rsidP="00675F04">
      <w:pPr>
        <w:spacing w:after="0" w:line="240" w:lineRule="auto"/>
        <w:ind w:firstLine="284"/>
        <w:jc w:val="right"/>
        <w:rPr>
          <w:rFonts w:ascii="Times New Roman" w:hAnsi="Times New Roman" w:cs="Times New Roman"/>
          <w:sz w:val="12"/>
          <w:szCs w:val="12"/>
        </w:rPr>
      </w:pPr>
    </w:p>
    <w:p w:rsidR="00675F04" w:rsidRPr="00675F04" w:rsidRDefault="00675F04" w:rsidP="00675F04">
      <w:pPr>
        <w:spacing w:after="0" w:line="240" w:lineRule="auto"/>
        <w:ind w:firstLine="284"/>
        <w:jc w:val="both"/>
        <w:rPr>
          <w:rFonts w:ascii="Times New Roman" w:hAnsi="Times New Roman" w:cs="Times New Roman"/>
          <w:sz w:val="12"/>
          <w:szCs w:val="12"/>
        </w:rPr>
      </w:pPr>
    </w:p>
    <w:p w:rsidR="00027358" w:rsidRDefault="00027358" w:rsidP="00675F04">
      <w:pPr>
        <w:spacing w:after="0" w:line="240" w:lineRule="auto"/>
        <w:ind w:firstLine="284"/>
        <w:jc w:val="center"/>
        <w:rPr>
          <w:rFonts w:ascii="Times New Roman" w:hAnsi="Times New Roman" w:cs="Times New Roman"/>
          <w:sz w:val="12"/>
          <w:szCs w:val="12"/>
        </w:rPr>
      </w:pPr>
    </w:p>
    <w:p w:rsidR="00027358" w:rsidRPr="00027358" w:rsidRDefault="00027358" w:rsidP="00027358">
      <w:pPr>
        <w:spacing w:after="0" w:line="240" w:lineRule="auto"/>
        <w:ind w:firstLine="284"/>
        <w:jc w:val="both"/>
        <w:rPr>
          <w:rFonts w:ascii="Times New Roman" w:hAnsi="Times New Roman" w:cs="Times New Roman"/>
          <w:sz w:val="12"/>
          <w:szCs w:val="12"/>
        </w:rPr>
      </w:pP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 xml:space="preserve">        </w:t>
      </w:r>
      <w:r w:rsidRPr="001669F0">
        <w:rPr>
          <w:rFonts w:ascii="Times New Roman" w:hAnsi="Times New Roman" w:cs="Times New Roman"/>
          <w:sz w:val="12"/>
          <w:szCs w:val="12"/>
        </w:rPr>
        <w:tab/>
      </w:r>
      <w:r w:rsidRPr="001669F0">
        <w:rPr>
          <w:rFonts w:ascii="Times New Roman" w:hAnsi="Times New Roman" w:cs="Times New Roman"/>
          <w:sz w:val="12"/>
          <w:szCs w:val="12"/>
        </w:rPr>
        <w:tab/>
      </w:r>
      <w:r w:rsidRPr="001669F0">
        <w:rPr>
          <w:rFonts w:ascii="Times New Roman" w:hAnsi="Times New Roman" w:cs="Times New Roman"/>
          <w:sz w:val="12"/>
          <w:szCs w:val="12"/>
        </w:rPr>
        <w:tab/>
      </w:r>
      <w:r w:rsidRPr="001669F0">
        <w:rPr>
          <w:rFonts w:ascii="Times New Roman" w:hAnsi="Times New Roman" w:cs="Times New Roman"/>
          <w:sz w:val="12"/>
          <w:szCs w:val="12"/>
        </w:rPr>
        <w:tab/>
      </w:r>
      <w:r w:rsidRPr="001669F0">
        <w:rPr>
          <w:rFonts w:ascii="Times New Roman" w:hAnsi="Times New Roman" w:cs="Times New Roman"/>
          <w:sz w:val="12"/>
          <w:szCs w:val="12"/>
        </w:rPr>
        <w:tab/>
      </w:r>
      <w:r w:rsidRPr="001669F0">
        <w:rPr>
          <w:rFonts w:ascii="Times New Roman" w:hAnsi="Times New Roman" w:cs="Times New Roman"/>
          <w:sz w:val="12"/>
          <w:szCs w:val="12"/>
        </w:rPr>
        <w:tab/>
        <w:t xml:space="preserve">       </w:t>
      </w:r>
    </w:p>
    <w:p w:rsidR="001669F0" w:rsidRPr="001669F0" w:rsidRDefault="001669F0" w:rsidP="001669F0">
      <w:pPr>
        <w:spacing w:after="0" w:line="240" w:lineRule="auto"/>
        <w:ind w:firstLine="284"/>
        <w:jc w:val="both"/>
        <w:rPr>
          <w:rFonts w:ascii="Times New Roman" w:hAnsi="Times New Roman" w:cs="Times New Roman"/>
          <w:sz w:val="12"/>
          <w:szCs w:val="12"/>
        </w:rPr>
      </w:pPr>
      <w:r w:rsidRPr="001669F0">
        <w:rPr>
          <w:rFonts w:ascii="Times New Roman" w:hAnsi="Times New Roman" w:cs="Times New Roman"/>
          <w:sz w:val="12"/>
          <w:szCs w:val="12"/>
        </w:rPr>
        <w:t xml:space="preserve">                                                                                                        </w:t>
      </w:r>
    </w:p>
    <w:p w:rsidR="001669F0" w:rsidRPr="001669F0" w:rsidRDefault="001669F0" w:rsidP="001669F0">
      <w:pPr>
        <w:spacing w:after="0" w:line="240" w:lineRule="auto"/>
        <w:ind w:firstLine="284"/>
        <w:jc w:val="both"/>
        <w:rPr>
          <w:rFonts w:ascii="Times New Roman" w:hAnsi="Times New Roman" w:cs="Times New Roman"/>
          <w:sz w:val="12"/>
          <w:szCs w:val="12"/>
        </w:rPr>
      </w:pPr>
    </w:p>
    <w:p w:rsidR="001669F0" w:rsidRPr="00815A4C" w:rsidRDefault="001669F0" w:rsidP="001669F0">
      <w:pPr>
        <w:spacing w:after="0" w:line="240" w:lineRule="auto"/>
        <w:ind w:firstLine="284"/>
        <w:jc w:val="both"/>
        <w:rPr>
          <w:rFonts w:ascii="Times New Roman" w:hAnsi="Times New Roman" w:cs="Times New Roman"/>
          <w:sz w:val="12"/>
          <w:szCs w:val="12"/>
        </w:rPr>
      </w:pPr>
    </w:p>
    <w:p w:rsidR="00815A4C" w:rsidRPr="00815A4C" w:rsidRDefault="00815A4C" w:rsidP="00815A4C">
      <w:pPr>
        <w:spacing w:after="0" w:line="240" w:lineRule="auto"/>
        <w:ind w:firstLine="284"/>
        <w:jc w:val="both"/>
        <w:rPr>
          <w:rFonts w:ascii="Times New Roman" w:hAnsi="Times New Roman" w:cs="Times New Roman"/>
          <w:sz w:val="12"/>
          <w:szCs w:val="12"/>
        </w:rPr>
      </w:pPr>
    </w:p>
    <w:p w:rsidR="00815A4C" w:rsidRPr="0018143F" w:rsidRDefault="00815A4C" w:rsidP="00815A4C">
      <w:pPr>
        <w:spacing w:after="0" w:line="240" w:lineRule="auto"/>
        <w:ind w:firstLine="284"/>
        <w:jc w:val="both"/>
        <w:rPr>
          <w:rFonts w:ascii="Times New Roman" w:hAnsi="Times New Roman" w:cs="Times New Roman"/>
          <w:sz w:val="12"/>
          <w:szCs w:val="12"/>
        </w:rPr>
      </w:pPr>
    </w:p>
    <w:p w:rsidR="0018143F" w:rsidRPr="007F32C3" w:rsidRDefault="0018143F" w:rsidP="001C3048">
      <w:pPr>
        <w:spacing w:after="0" w:line="240" w:lineRule="auto"/>
        <w:ind w:firstLine="284"/>
        <w:jc w:val="right"/>
        <w:rPr>
          <w:rFonts w:ascii="Times New Roman" w:hAnsi="Times New Roman" w:cs="Times New Roman"/>
          <w:sz w:val="12"/>
          <w:szCs w:val="12"/>
        </w:rPr>
      </w:pPr>
    </w:p>
    <w:p w:rsidR="007F32C3" w:rsidRDefault="007F32C3" w:rsidP="00545E8D">
      <w:pPr>
        <w:spacing w:after="0" w:line="240" w:lineRule="auto"/>
        <w:ind w:firstLine="284"/>
        <w:jc w:val="right"/>
        <w:rPr>
          <w:rFonts w:ascii="Times New Roman" w:hAnsi="Times New Roman" w:cs="Times New Roman"/>
          <w:sz w:val="12"/>
          <w:szCs w:val="12"/>
        </w:rPr>
      </w:pPr>
    </w:p>
    <w:p w:rsidR="0073081A" w:rsidRPr="007F32C3" w:rsidRDefault="0073081A" w:rsidP="00545E8D">
      <w:pPr>
        <w:spacing w:after="0" w:line="240" w:lineRule="auto"/>
        <w:ind w:firstLine="284"/>
        <w:jc w:val="right"/>
        <w:rPr>
          <w:rFonts w:ascii="Times New Roman" w:hAnsi="Times New Roman" w:cs="Times New Roman"/>
          <w:sz w:val="12"/>
          <w:szCs w:val="12"/>
        </w:rPr>
      </w:pPr>
    </w:p>
    <w:p w:rsidR="007F32C3" w:rsidRPr="00E25E77" w:rsidRDefault="007F32C3" w:rsidP="00E25E77">
      <w:pPr>
        <w:spacing w:after="0" w:line="240" w:lineRule="auto"/>
        <w:ind w:firstLine="284"/>
        <w:jc w:val="center"/>
        <w:rPr>
          <w:rFonts w:ascii="Times New Roman" w:hAnsi="Times New Roman" w:cs="Times New Roman"/>
          <w:sz w:val="12"/>
          <w:szCs w:val="12"/>
        </w:rPr>
      </w:pPr>
    </w:p>
    <w:p w:rsidR="00791CFC" w:rsidRDefault="00791CFC" w:rsidP="00791CFC">
      <w:pPr>
        <w:spacing w:after="0" w:line="240" w:lineRule="auto"/>
        <w:ind w:firstLine="284"/>
        <w:jc w:val="both"/>
        <w:rPr>
          <w:rFonts w:ascii="Times New Roman" w:hAnsi="Times New Roman" w:cs="Times New Roman"/>
          <w:sz w:val="12"/>
          <w:szCs w:val="12"/>
        </w:rPr>
      </w:pPr>
    </w:p>
    <w:p w:rsidR="00F50EA0" w:rsidRDefault="00F50EA0" w:rsidP="00F50EA0">
      <w:pPr>
        <w:spacing w:after="0" w:line="240" w:lineRule="auto"/>
        <w:ind w:firstLine="284"/>
        <w:jc w:val="both"/>
        <w:rPr>
          <w:rFonts w:ascii="Times New Roman" w:hAnsi="Times New Roman" w:cs="Times New Roman"/>
          <w:sz w:val="12"/>
          <w:szCs w:val="12"/>
        </w:rPr>
      </w:pPr>
    </w:p>
    <w:p w:rsidR="00D37C5A" w:rsidRPr="00D37C5A" w:rsidRDefault="00D37C5A" w:rsidP="00D37C5A">
      <w:pPr>
        <w:spacing w:after="0" w:line="240" w:lineRule="auto"/>
        <w:rPr>
          <w:rFonts w:ascii="Times New Roman" w:hAnsi="Times New Roman" w:cs="Times New Roman"/>
          <w:sz w:val="12"/>
          <w:szCs w:val="12"/>
        </w:rPr>
      </w:pPr>
    </w:p>
    <w:p w:rsidR="00D37C5A" w:rsidRDefault="00D37C5A" w:rsidP="00D37C5A">
      <w:pPr>
        <w:spacing w:after="0" w:line="240" w:lineRule="auto"/>
        <w:ind w:firstLine="284"/>
        <w:jc w:val="both"/>
        <w:rPr>
          <w:rFonts w:ascii="Times New Roman" w:hAnsi="Times New Roman" w:cs="Times New Roman"/>
          <w:sz w:val="12"/>
          <w:szCs w:val="12"/>
        </w:rPr>
      </w:pPr>
    </w:p>
    <w:p w:rsidR="00D37C5A" w:rsidRPr="006D1BB3" w:rsidRDefault="00D37C5A" w:rsidP="00D37C5A">
      <w:pPr>
        <w:spacing w:after="0" w:line="240" w:lineRule="auto"/>
        <w:ind w:firstLine="284"/>
        <w:jc w:val="both"/>
        <w:rPr>
          <w:rFonts w:ascii="Times New Roman" w:hAnsi="Times New Roman" w:cs="Times New Roman"/>
          <w:sz w:val="12"/>
          <w:szCs w:val="12"/>
        </w:rPr>
      </w:pPr>
    </w:p>
    <w:p w:rsidR="006D1BB3" w:rsidRPr="006D1BB3" w:rsidRDefault="006D1BB3" w:rsidP="006D1BB3">
      <w:pPr>
        <w:spacing w:after="0" w:line="240" w:lineRule="auto"/>
        <w:ind w:firstLine="284"/>
        <w:jc w:val="both"/>
        <w:rPr>
          <w:rFonts w:ascii="Times New Roman" w:hAnsi="Times New Roman" w:cs="Times New Roman"/>
          <w:sz w:val="12"/>
          <w:szCs w:val="12"/>
        </w:rPr>
      </w:pPr>
    </w:p>
    <w:p w:rsidR="00547053" w:rsidRDefault="00547053" w:rsidP="00AD0845">
      <w:pPr>
        <w:spacing w:after="0" w:line="240" w:lineRule="auto"/>
        <w:ind w:firstLine="284"/>
        <w:jc w:val="both"/>
        <w:rPr>
          <w:rFonts w:ascii="Times New Roman" w:hAnsi="Times New Roman" w:cs="Times New Roman"/>
          <w:sz w:val="12"/>
          <w:szCs w:val="12"/>
        </w:rPr>
      </w:pPr>
    </w:p>
    <w:p w:rsidR="00547053" w:rsidRDefault="00547053" w:rsidP="00AD0845">
      <w:pPr>
        <w:spacing w:after="0" w:line="240" w:lineRule="auto"/>
        <w:ind w:firstLine="284"/>
        <w:jc w:val="both"/>
        <w:rPr>
          <w:rFonts w:ascii="Times New Roman" w:hAnsi="Times New Roman" w:cs="Times New Roman"/>
          <w:sz w:val="12"/>
          <w:szCs w:val="12"/>
        </w:rPr>
      </w:pPr>
    </w:p>
    <w:p w:rsidR="00FA5730" w:rsidRDefault="00FA5730" w:rsidP="00F70ABB">
      <w:pPr>
        <w:spacing w:after="0" w:line="240" w:lineRule="auto"/>
        <w:ind w:firstLine="284"/>
        <w:jc w:val="both"/>
        <w:rPr>
          <w:rFonts w:ascii="Times New Roman" w:hAnsi="Times New Roman" w:cs="Times New Roman"/>
          <w:sz w:val="12"/>
          <w:szCs w:val="12"/>
        </w:rPr>
      </w:pPr>
    </w:p>
    <w:p w:rsidR="00FA5730" w:rsidRPr="00ED6636" w:rsidRDefault="00FA5730" w:rsidP="00F70ABB">
      <w:pPr>
        <w:spacing w:after="0" w:line="240" w:lineRule="auto"/>
        <w:ind w:firstLine="284"/>
        <w:jc w:val="both"/>
        <w:rPr>
          <w:rFonts w:ascii="Times New Roman" w:hAnsi="Times New Roman" w:cs="Times New Roman"/>
          <w:sz w:val="12"/>
          <w:szCs w:val="12"/>
        </w:rPr>
      </w:pPr>
    </w:p>
    <w:p w:rsidR="00ED6636" w:rsidRPr="00ED6636" w:rsidRDefault="00ED6636" w:rsidP="00ED6636">
      <w:pPr>
        <w:spacing w:after="0" w:line="240" w:lineRule="auto"/>
        <w:ind w:firstLine="284"/>
        <w:jc w:val="both"/>
        <w:rPr>
          <w:rFonts w:ascii="Times New Roman" w:hAnsi="Times New Roman" w:cs="Times New Roman"/>
          <w:sz w:val="12"/>
          <w:szCs w:val="12"/>
        </w:rPr>
      </w:pPr>
    </w:p>
    <w:p w:rsidR="00ED6636" w:rsidRDefault="00ED6636" w:rsidP="00ED6636">
      <w:pPr>
        <w:spacing w:after="0" w:line="240" w:lineRule="auto"/>
        <w:ind w:firstLine="284"/>
        <w:jc w:val="both"/>
        <w:rPr>
          <w:rFonts w:ascii="Times New Roman" w:hAnsi="Times New Roman" w:cs="Times New Roman"/>
          <w:sz w:val="12"/>
          <w:szCs w:val="12"/>
        </w:rPr>
      </w:pPr>
    </w:p>
    <w:p w:rsidR="007F600A" w:rsidRPr="00F40AE8" w:rsidRDefault="007F600A" w:rsidP="007F600A">
      <w:pPr>
        <w:spacing w:after="0" w:line="240" w:lineRule="auto"/>
        <w:ind w:firstLine="284"/>
        <w:jc w:val="right"/>
        <w:rPr>
          <w:rFonts w:ascii="Times New Roman" w:hAnsi="Times New Roman" w:cs="Times New Roman"/>
          <w:sz w:val="12"/>
          <w:szCs w:val="12"/>
        </w:rPr>
      </w:pPr>
    </w:p>
    <w:p w:rsidR="00F40AE8" w:rsidRDefault="00F40AE8" w:rsidP="00F40AE8">
      <w:pPr>
        <w:spacing w:after="0" w:line="240" w:lineRule="auto"/>
        <w:ind w:firstLine="284"/>
        <w:jc w:val="center"/>
        <w:rPr>
          <w:rFonts w:ascii="Times New Roman" w:hAnsi="Times New Roman" w:cs="Times New Roman"/>
          <w:sz w:val="12"/>
          <w:szCs w:val="12"/>
        </w:rPr>
      </w:pPr>
    </w:p>
    <w:p w:rsidR="00537872" w:rsidRDefault="00537872" w:rsidP="00EF4C0A">
      <w:pPr>
        <w:spacing w:after="0" w:line="240" w:lineRule="auto"/>
        <w:ind w:firstLine="284"/>
        <w:jc w:val="center"/>
        <w:rPr>
          <w:rFonts w:ascii="Times New Roman" w:hAnsi="Times New Roman" w:cs="Times New Roman"/>
          <w:sz w:val="12"/>
          <w:szCs w:val="12"/>
        </w:rPr>
      </w:pPr>
    </w:p>
    <w:p w:rsidR="00537872" w:rsidRDefault="00537872" w:rsidP="00EF4C0A">
      <w:pPr>
        <w:spacing w:after="0" w:line="240" w:lineRule="auto"/>
        <w:ind w:firstLine="284"/>
        <w:jc w:val="center"/>
        <w:rPr>
          <w:rFonts w:ascii="Times New Roman" w:hAnsi="Times New Roman" w:cs="Times New Roman"/>
          <w:sz w:val="12"/>
          <w:szCs w:val="12"/>
        </w:rPr>
      </w:pPr>
    </w:p>
    <w:p w:rsidR="00EF4C0A" w:rsidRPr="00124A6B" w:rsidRDefault="00EF4C0A" w:rsidP="00EF4C0A">
      <w:pPr>
        <w:spacing w:after="0" w:line="240" w:lineRule="auto"/>
        <w:ind w:firstLine="284"/>
        <w:jc w:val="center"/>
        <w:rPr>
          <w:rFonts w:ascii="Times New Roman" w:hAnsi="Times New Roman" w:cs="Times New Roman"/>
          <w:sz w:val="12"/>
          <w:szCs w:val="12"/>
        </w:rPr>
      </w:pPr>
    </w:p>
    <w:p w:rsidR="00124A6B" w:rsidRDefault="00124A6B" w:rsidP="000B524B">
      <w:pPr>
        <w:spacing w:after="0" w:line="240" w:lineRule="auto"/>
        <w:ind w:firstLine="284"/>
        <w:jc w:val="center"/>
        <w:rPr>
          <w:rFonts w:ascii="Times New Roman" w:hAnsi="Times New Roman" w:cs="Times New Roman"/>
          <w:sz w:val="12"/>
          <w:szCs w:val="12"/>
        </w:rPr>
      </w:pPr>
    </w:p>
    <w:p w:rsidR="00B54A2F" w:rsidRPr="004F388A" w:rsidRDefault="00B54A2F" w:rsidP="00B54A2F">
      <w:pPr>
        <w:spacing w:after="0" w:line="240" w:lineRule="auto"/>
        <w:ind w:firstLine="284"/>
        <w:jc w:val="both"/>
        <w:rPr>
          <w:rFonts w:ascii="Times New Roman" w:hAnsi="Times New Roman" w:cs="Times New Roman"/>
          <w:sz w:val="12"/>
          <w:szCs w:val="12"/>
        </w:rPr>
      </w:pPr>
    </w:p>
    <w:p w:rsidR="004F388A" w:rsidRPr="004F388A" w:rsidRDefault="004F388A" w:rsidP="004F388A">
      <w:pPr>
        <w:spacing w:after="0" w:line="240" w:lineRule="auto"/>
        <w:ind w:firstLine="284"/>
        <w:jc w:val="both"/>
        <w:rPr>
          <w:rFonts w:ascii="Times New Roman" w:hAnsi="Times New Roman" w:cs="Times New Roman"/>
          <w:sz w:val="12"/>
          <w:szCs w:val="12"/>
        </w:rPr>
      </w:pPr>
    </w:p>
    <w:p w:rsidR="004F388A" w:rsidRPr="004F388A" w:rsidRDefault="004F388A" w:rsidP="004F388A">
      <w:pPr>
        <w:spacing w:after="0" w:line="240" w:lineRule="auto"/>
        <w:ind w:firstLine="284"/>
        <w:jc w:val="both"/>
        <w:rPr>
          <w:rFonts w:ascii="Times New Roman" w:hAnsi="Times New Roman" w:cs="Times New Roman"/>
          <w:sz w:val="12"/>
          <w:szCs w:val="12"/>
        </w:rPr>
      </w:pPr>
    </w:p>
    <w:p w:rsidR="004F388A" w:rsidRPr="004F388A" w:rsidRDefault="004F388A" w:rsidP="004F388A">
      <w:pPr>
        <w:spacing w:after="0" w:line="240" w:lineRule="auto"/>
        <w:ind w:firstLine="284"/>
        <w:jc w:val="both"/>
        <w:rPr>
          <w:rFonts w:ascii="Times New Roman" w:hAnsi="Times New Roman" w:cs="Times New Roman"/>
          <w:sz w:val="12"/>
          <w:szCs w:val="12"/>
        </w:rPr>
      </w:pPr>
    </w:p>
    <w:p w:rsidR="008A4D60" w:rsidRPr="00AC7B54" w:rsidRDefault="00C90B80" w:rsidP="00634312">
      <w:pPr>
        <w:pStyle w:val="ConsPlusNormal"/>
        <w:ind w:firstLine="0"/>
        <w:jc w:val="both"/>
        <w:rPr>
          <w:rFonts w:ascii="Times New Roman" w:hAnsi="Times New Roman" w:cs="Times New Roman"/>
          <w:sz w:val="12"/>
          <w:szCs w:val="12"/>
        </w:rPr>
      </w:pPr>
      <w:bookmarkStart w:id="1" w:name="_Hlk10193972"/>
      <w:r w:rsidRPr="00C90B80">
        <w:rPr>
          <w:rFonts w:ascii="Times New Roman" w:hAnsi="Times New Roman" w:cs="Times New Roman"/>
          <w:sz w:val="12"/>
          <w:szCs w:val="12"/>
        </w:rPr>
        <w:t xml:space="preserve"> </w:t>
      </w:r>
      <w:bookmarkEnd w:id="1"/>
    </w:p>
    <w:sectPr w:rsidR="008A4D60" w:rsidRPr="00AC7B54" w:rsidSect="0026343F">
      <w:headerReference w:type="default" r:id="rId146"/>
      <w:headerReference w:type="first" r:id="rId147"/>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261" w:rsidRDefault="00EB2261" w:rsidP="000F23DD">
      <w:pPr>
        <w:spacing w:after="0" w:line="240" w:lineRule="auto"/>
      </w:pPr>
      <w:r>
        <w:separator/>
      </w:r>
    </w:p>
  </w:endnote>
  <w:endnote w:type="continuationSeparator" w:id="0">
    <w:p w:rsidR="00EB2261" w:rsidRDefault="00EB2261"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261" w:rsidRDefault="00EB2261" w:rsidP="000F23DD">
      <w:pPr>
        <w:spacing w:after="0" w:line="240" w:lineRule="auto"/>
      </w:pPr>
      <w:r>
        <w:separator/>
      </w:r>
    </w:p>
  </w:footnote>
  <w:footnote w:type="continuationSeparator" w:id="0">
    <w:p w:rsidR="00EB2261" w:rsidRDefault="00EB2261"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32" w:rsidRDefault="00B86732" w:rsidP="00DA1B49">
    <w:pPr>
      <w:pStyle w:val="afb"/>
      <w:tabs>
        <w:tab w:val="clear" w:pos="4677"/>
        <w:tab w:val="clear" w:pos="9355"/>
        <w:tab w:val="left" w:pos="1190"/>
      </w:tabs>
    </w:pPr>
    <w:sdt>
      <w:sdtPr>
        <w:id w:val="1098989425"/>
        <w:docPartObj>
          <w:docPartGallery w:val="Page Numbers (Top of Page)"/>
          <w:docPartUnique/>
        </w:docPartObj>
      </w:sdtPr>
      <w:sdtContent>
        <w:r>
          <w:fldChar w:fldCharType="begin"/>
        </w:r>
        <w:r>
          <w:instrText>PAGE   \* MERGEFORMAT</w:instrText>
        </w:r>
        <w:r>
          <w:fldChar w:fldCharType="separate"/>
        </w:r>
        <w:r w:rsidR="005E4C76">
          <w:rPr>
            <w:noProof/>
          </w:rPr>
          <w:t>64</w:t>
        </w:r>
        <w:r>
          <w:rPr>
            <w:noProof/>
          </w:rPr>
          <w:fldChar w:fldCharType="end"/>
        </w:r>
      </w:sdtContent>
    </w:sdt>
  </w:p>
  <w:p w:rsidR="00B86732" w:rsidRPr="00BC242D" w:rsidRDefault="00B86732"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B86732" w:rsidRPr="005E4C76" w:rsidRDefault="00B86732" w:rsidP="005E4C76">
    <w:pPr>
      <w:pStyle w:val="afb"/>
      <w:rPr>
        <w:rFonts w:ascii="Times New Roman" w:hAnsi="Times New Roman" w:cs="Times New Roman"/>
        <w:sz w:val="18"/>
        <w:szCs w:val="16"/>
      </w:rPr>
    </w:pPr>
    <w:r>
      <w:rPr>
        <w:rFonts w:ascii="Times New Roman" w:hAnsi="Times New Roman" w:cs="Times New Roman"/>
        <w:sz w:val="18"/>
        <w:szCs w:val="16"/>
      </w:rPr>
      <w:t xml:space="preserve">Понедельник, 27 марта 2023 года, №36(833)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32" w:rsidRDefault="00B86732">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1">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5">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6">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7">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3">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4">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5">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6">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9">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0">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61">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62">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3">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64">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0440CA2"/>
    <w:multiLevelType w:val="singleLevel"/>
    <w:tmpl w:val="2CAC0CE6"/>
    <w:lvl w:ilvl="0">
      <w:start w:val="1"/>
      <w:numFmt w:val="decimal"/>
      <w:pStyle w:val="ae"/>
      <w:lvlText w:val="%1)"/>
      <w:lvlJc w:val="left"/>
      <w:pPr>
        <w:tabs>
          <w:tab w:val="num" w:pos="1071"/>
        </w:tabs>
        <w:ind w:left="0" w:firstLine="709"/>
      </w:pPr>
    </w:lvl>
  </w:abstractNum>
  <w:abstractNum w:abstractNumId="66">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7">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8">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9">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0">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1">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3">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4">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6">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8">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81">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2">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4">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49"/>
  </w:num>
  <w:num w:numId="3">
    <w:abstractNumId w:val="28"/>
  </w:num>
  <w:num w:numId="4">
    <w:abstractNumId w:val="53"/>
  </w:num>
  <w:num w:numId="5">
    <w:abstractNumId w:val="8"/>
  </w:num>
  <w:num w:numId="6">
    <w:abstractNumId w:val="74"/>
  </w:num>
  <w:num w:numId="7">
    <w:abstractNumId w:val="76"/>
  </w:num>
  <w:num w:numId="8">
    <w:abstractNumId w:val="46"/>
  </w:num>
  <w:num w:numId="9">
    <w:abstractNumId w:val="59"/>
  </w:num>
  <w:num w:numId="10">
    <w:abstractNumId w:val="4"/>
  </w:num>
  <w:num w:numId="11">
    <w:abstractNumId w:val="34"/>
  </w:num>
  <w:num w:numId="12">
    <w:abstractNumId w:val="6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2"/>
  </w:num>
  <w:num w:numId="20">
    <w:abstractNumId w:val="54"/>
  </w:num>
  <w:num w:numId="21">
    <w:abstractNumId w:val="7"/>
  </w:num>
  <w:num w:numId="22">
    <w:abstractNumId w:val="83"/>
  </w:num>
  <w:num w:numId="23">
    <w:abstractNumId w:val="75"/>
  </w:num>
  <w:num w:numId="24">
    <w:abstractNumId w:val="43"/>
  </w:num>
  <w:num w:numId="25">
    <w:abstractNumId w:val="36"/>
  </w:num>
  <w:num w:numId="26">
    <w:abstractNumId w:val="71"/>
  </w:num>
  <w:num w:numId="27">
    <w:abstractNumId w:val="48"/>
  </w:num>
  <w:num w:numId="28">
    <w:abstractNumId w:val="85"/>
  </w:num>
  <w:num w:numId="29">
    <w:abstractNumId w:val="35"/>
  </w:num>
  <w:num w:numId="30">
    <w:abstractNumId w:val="79"/>
  </w:num>
  <w:num w:numId="31">
    <w:abstractNumId w:val="37"/>
  </w:num>
  <w:num w:numId="32">
    <w:abstractNumId w:val="56"/>
  </w:num>
  <w:num w:numId="33">
    <w:abstractNumId w:val="80"/>
  </w:num>
  <w:num w:numId="34">
    <w:abstractNumId w:val="78"/>
  </w:num>
  <w:num w:numId="35">
    <w:abstractNumId w:val="39"/>
  </w:num>
  <w:num w:numId="36">
    <w:abstractNumId w:val="51"/>
  </w:num>
  <w:num w:numId="37">
    <w:abstractNumId w:val="58"/>
  </w:num>
  <w:num w:numId="38">
    <w:abstractNumId w:val="29"/>
  </w:num>
  <w:num w:numId="39">
    <w:abstractNumId w:val="52"/>
  </w:num>
  <w:num w:numId="40">
    <w:abstractNumId w:val="41"/>
  </w:num>
  <w:num w:numId="41">
    <w:abstractNumId w:val="70"/>
  </w:num>
  <w:num w:numId="42">
    <w:abstractNumId w:val="81"/>
  </w:num>
  <w:num w:numId="43">
    <w:abstractNumId w:val="32"/>
  </w:num>
  <w:num w:numId="44">
    <w:abstractNumId w:val="73"/>
  </w:num>
  <w:num w:numId="45">
    <w:abstractNumId w:val="68"/>
  </w:num>
  <w:num w:numId="46">
    <w:abstractNumId w:val="55"/>
  </w:num>
  <w:num w:numId="47">
    <w:abstractNumId w:val="57"/>
  </w:num>
  <w:num w:numId="48">
    <w:abstractNumId w:val="42"/>
  </w:num>
  <w:num w:numId="49">
    <w:abstractNumId w:val="50"/>
  </w:num>
  <w:num w:numId="50">
    <w:abstractNumId w:val="33"/>
  </w:num>
  <w:num w:numId="51">
    <w:abstractNumId w:val="30"/>
  </w:num>
  <w:num w:numId="52">
    <w:abstractNumId w:val="66"/>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7"/>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4"/>
  </w:num>
  <w:num w:numId="57">
    <w:abstractNumId w:val="40"/>
  </w:num>
  <w:num w:numId="58">
    <w:abstractNumId w:val="38"/>
  </w:num>
  <w:num w:numId="59">
    <w:abstractNumId w:val="69"/>
  </w:num>
  <w:num w:numId="60">
    <w:abstractNumId w:val="64"/>
  </w:num>
  <w:num w:numId="61">
    <w:abstractNumId w:val="45"/>
  </w:num>
  <w:num w:numId="62">
    <w:abstractNumId w:val="72"/>
  </w:num>
  <w:num w:numId="63">
    <w:abstractNumId w:val="44"/>
  </w:num>
  <w:num w:numId="64">
    <w:abstractNumId w:val="31"/>
  </w:num>
  <w:num w:numId="65">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67"/>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4D97"/>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358"/>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C77"/>
    <w:rsid w:val="00041E9F"/>
    <w:rsid w:val="00041EA5"/>
    <w:rsid w:val="00041ED8"/>
    <w:rsid w:val="0004202E"/>
    <w:rsid w:val="00042335"/>
    <w:rsid w:val="0004247F"/>
    <w:rsid w:val="000424B9"/>
    <w:rsid w:val="000425A6"/>
    <w:rsid w:val="00042718"/>
    <w:rsid w:val="00042ADC"/>
    <w:rsid w:val="00042B4B"/>
    <w:rsid w:val="00042C23"/>
    <w:rsid w:val="00042C54"/>
    <w:rsid w:val="00042D82"/>
    <w:rsid w:val="00042EA2"/>
    <w:rsid w:val="0004344A"/>
    <w:rsid w:val="00043549"/>
    <w:rsid w:val="000435AB"/>
    <w:rsid w:val="000436C2"/>
    <w:rsid w:val="000436E0"/>
    <w:rsid w:val="000437BB"/>
    <w:rsid w:val="000437D3"/>
    <w:rsid w:val="00043913"/>
    <w:rsid w:val="00043C32"/>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3E"/>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B1F"/>
    <w:rsid w:val="00053EC0"/>
    <w:rsid w:val="00054031"/>
    <w:rsid w:val="0005405A"/>
    <w:rsid w:val="000540F6"/>
    <w:rsid w:val="00054465"/>
    <w:rsid w:val="000544EC"/>
    <w:rsid w:val="000544F8"/>
    <w:rsid w:val="00054574"/>
    <w:rsid w:val="0005495C"/>
    <w:rsid w:val="00054A88"/>
    <w:rsid w:val="00054B47"/>
    <w:rsid w:val="00054B82"/>
    <w:rsid w:val="00054BD5"/>
    <w:rsid w:val="00054D58"/>
    <w:rsid w:val="00054DC1"/>
    <w:rsid w:val="00054E2B"/>
    <w:rsid w:val="00054FA6"/>
    <w:rsid w:val="00054FAA"/>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CBE"/>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B22"/>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D5"/>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CBB"/>
    <w:rsid w:val="00071F94"/>
    <w:rsid w:val="000720AD"/>
    <w:rsid w:val="00072177"/>
    <w:rsid w:val="00072265"/>
    <w:rsid w:val="00072276"/>
    <w:rsid w:val="000722B3"/>
    <w:rsid w:val="0007233D"/>
    <w:rsid w:val="0007240B"/>
    <w:rsid w:val="000725C7"/>
    <w:rsid w:val="000727AE"/>
    <w:rsid w:val="000727B8"/>
    <w:rsid w:val="0007286D"/>
    <w:rsid w:val="0007294A"/>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398"/>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87E01"/>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9CA"/>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A73"/>
    <w:rsid w:val="000B4B35"/>
    <w:rsid w:val="000B4B72"/>
    <w:rsid w:val="000B4D7C"/>
    <w:rsid w:val="000B4D8D"/>
    <w:rsid w:val="000B4E7B"/>
    <w:rsid w:val="000B4FA1"/>
    <w:rsid w:val="000B5155"/>
    <w:rsid w:val="000B524B"/>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037"/>
    <w:rsid w:val="000F4382"/>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B17"/>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87"/>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6B"/>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8AA"/>
    <w:rsid w:val="00134AC2"/>
    <w:rsid w:val="00134CD3"/>
    <w:rsid w:val="00134EFE"/>
    <w:rsid w:val="00135148"/>
    <w:rsid w:val="001352BD"/>
    <w:rsid w:val="001355C2"/>
    <w:rsid w:val="0013572D"/>
    <w:rsid w:val="001359DE"/>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16B"/>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DF7"/>
    <w:rsid w:val="00151E48"/>
    <w:rsid w:val="00151EA8"/>
    <w:rsid w:val="00151F9E"/>
    <w:rsid w:val="00151FD5"/>
    <w:rsid w:val="001522EF"/>
    <w:rsid w:val="0015236A"/>
    <w:rsid w:val="00152632"/>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7CD"/>
    <w:rsid w:val="001609C8"/>
    <w:rsid w:val="00160B12"/>
    <w:rsid w:val="00160C46"/>
    <w:rsid w:val="00160CA7"/>
    <w:rsid w:val="001610F9"/>
    <w:rsid w:val="001612B6"/>
    <w:rsid w:val="00161362"/>
    <w:rsid w:val="001619CC"/>
    <w:rsid w:val="001619E7"/>
    <w:rsid w:val="00161B63"/>
    <w:rsid w:val="00162027"/>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40F"/>
    <w:rsid w:val="00166939"/>
    <w:rsid w:val="00166974"/>
    <w:rsid w:val="001669F0"/>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7D"/>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F67"/>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3F"/>
    <w:rsid w:val="001814DC"/>
    <w:rsid w:val="00181C42"/>
    <w:rsid w:val="00181CFE"/>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5EE"/>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5F6"/>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048"/>
    <w:rsid w:val="001C31AD"/>
    <w:rsid w:val="001C31F8"/>
    <w:rsid w:val="001C3233"/>
    <w:rsid w:val="001C32DC"/>
    <w:rsid w:val="001C347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79"/>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88"/>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A92"/>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2033"/>
    <w:rsid w:val="001E227C"/>
    <w:rsid w:val="001E22AF"/>
    <w:rsid w:val="001E246B"/>
    <w:rsid w:val="001E2532"/>
    <w:rsid w:val="001E29DC"/>
    <w:rsid w:val="001E2CD1"/>
    <w:rsid w:val="001E3045"/>
    <w:rsid w:val="001E3099"/>
    <w:rsid w:val="001E3658"/>
    <w:rsid w:val="001E3773"/>
    <w:rsid w:val="001E3861"/>
    <w:rsid w:val="001E395D"/>
    <w:rsid w:val="001E3B67"/>
    <w:rsid w:val="001E3C5E"/>
    <w:rsid w:val="001E3DE3"/>
    <w:rsid w:val="001E3DF3"/>
    <w:rsid w:val="001E3F51"/>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47"/>
    <w:rsid w:val="001F2CE7"/>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5CE"/>
    <w:rsid w:val="001F77D9"/>
    <w:rsid w:val="001F77EB"/>
    <w:rsid w:val="001F78EC"/>
    <w:rsid w:val="001F7D7F"/>
    <w:rsid w:val="001F7E20"/>
    <w:rsid w:val="001F7EC7"/>
    <w:rsid w:val="001F7FB2"/>
    <w:rsid w:val="001F7FC1"/>
    <w:rsid w:val="0020009F"/>
    <w:rsid w:val="002001AE"/>
    <w:rsid w:val="00200233"/>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792"/>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88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0AF"/>
    <w:rsid w:val="00234737"/>
    <w:rsid w:val="00234951"/>
    <w:rsid w:val="00234ADA"/>
    <w:rsid w:val="00234D51"/>
    <w:rsid w:val="00234D5D"/>
    <w:rsid w:val="00234E0F"/>
    <w:rsid w:val="00234F66"/>
    <w:rsid w:val="00234FB9"/>
    <w:rsid w:val="002350A2"/>
    <w:rsid w:val="0023519D"/>
    <w:rsid w:val="002351E3"/>
    <w:rsid w:val="00235232"/>
    <w:rsid w:val="00235291"/>
    <w:rsid w:val="00235298"/>
    <w:rsid w:val="002352B0"/>
    <w:rsid w:val="00235360"/>
    <w:rsid w:val="002353FD"/>
    <w:rsid w:val="002355F8"/>
    <w:rsid w:val="00235666"/>
    <w:rsid w:val="002356B8"/>
    <w:rsid w:val="00235ADA"/>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657"/>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42"/>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51"/>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BD0"/>
    <w:rsid w:val="00257C95"/>
    <w:rsid w:val="00257D5A"/>
    <w:rsid w:val="00257EA1"/>
    <w:rsid w:val="002600A2"/>
    <w:rsid w:val="00260249"/>
    <w:rsid w:val="00260453"/>
    <w:rsid w:val="00260649"/>
    <w:rsid w:val="002607F1"/>
    <w:rsid w:val="00260870"/>
    <w:rsid w:val="00260935"/>
    <w:rsid w:val="002609E0"/>
    <w:rsid w:val="00260BDD"/>
    <w:rsid w:val="00260C4F"/>
    <w:rsid w:val="00260D8F"/>
    <w:rsid w:val="00260DCC"/>
    <w:rsid w:val="00260E8C"/>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DCF"/>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5F38"/>
    <w:rsid w:val="0026609E"/>
    <w:rsid w:val="002661DB"/>
    <w:rsid w:val="0026624F"/>
    <w:rsid w:val="002662C0"/>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232"/>
    <w:rsid w:val="002703FD"/>
    <w:rsid w:val="002709B1"/>
    <w:rsid w:val="00270CD2"/>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DD"/>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04"/>
    <w:rsid w:val="002846D8"/>
    <w:rsid w:val="00284BAC"/>
    <w:rsid w:val="00284BCC"/>
    <w:rsid w:val="00284F03"/>
    <w:rsid w:val="00285074"/>
    <w:rsid w:val="00285139"/>
    <w:rsid w:val="002853CD"/>
    <w:rsid w:val="00285525"/>
    <w:rsid w:val="0028574C"/>
    <w:rsid w:val="00285776"/>
    <w:rsid w:val="00285B9F"/>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936"/>
    <w:rsid w:val="00287EDB"/>
    <w:rsid w:val="00287F69"/>
    <w:rsid w:val="0029010A"/>
    <w:rsid w:val="00290385"/>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5066"/>
    <w:rsid w:val="0029512E"/>
    <w:rsid w:val="0029519A"/>
    <w:rsid w:val="002952F7"/>
    <w:rsid w:val="0029548F"/>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9C7"/>
    <w:rsid w:val="002A1A16"/>
    <w:rsid w:val="002A1B73"/>
    <w:rsid w:val="002A1C7F"/>
    <w:rsid w:val="002A1DA2"/>
    <w:rsid w:val="002A202E"/>
    <w:rsid w:val="002A20D8"/>
    <w:rsid w:val="002A2255"/>
    <w:rsid w:val="002A261B"/>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D5E"/>
    <w:rsid w:val="002A7E3E"/>
    <w:rsid w:val="002A7F56"/>
    <w:rsid w:val="002B001B"/>
    <w:rsid w:val="002B013A"/>
    <w:rsid w:val="002B0491"/>
    <w:rsid w:val="002B070E"/>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6086"/>
    <w:rsid w:val="002D6184"/>
    <w:rsid w:val="002D61DC"/>
    <w:rsid w:val="002D62FE"/>
    <w:rsid w:val="002D64A0"/>
    <w:rsid w:val="002D6737"/>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52"/>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2F5F"/>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1E8"/>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19"/>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A0"/>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AFE"/>
    <w:rsid w:val="00306B70"/>
    <w:rsid w:val="00306CCA"/>
    <w:rsid w:val="00306CD5"/>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0F1"/>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5B0E"/>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5F6"/>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5E"/>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2F2"/>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03"/>
    <w:rsid w:val="00343857"/>
    <w:rsid w:val="00343A39"/>
    <w:rsid w:val="00343A4A"/>
    <w:rsid w:val="00343A4E"/>
    <w:rsid w:val="00343B93"/>
    <w:rsid w:val="00344105"/>
    <w:rsid w:val="003443D5"/>
    <w:rsid w:val="00344541"/>
    <w:rsid w:val="00344672"/>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9B5"/>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44"/>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E03"/>
    <w:rsid w:val="00357F1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56C"/>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573"/>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7E"/>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2B4"/>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1F9A"/>
    <w:rsid w:val="00372294"/>
    <w:rsid w:val="00372470"/>
    <w:rsid w:val="00372505"/>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751"/>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8D0"/>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3B"/>
    <w:rsid w:val="00386441"/>
    <w:rsid w:val="003864B2"/>
    <w:rsid w:val="00386762"/>
    <w:rsid w:val="003869B7"/>
    <w:rsid w:val="00386A1C"/>
    <w:rsid w:val="00386B18"/>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12"/>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7CB"/>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CDB"/>
    <w:rsid w:val="003C0D31"/>
    <w:rsid w:val="003C1762"/>
    <w:rsid w:val="003C179E"/>
    <w:rsid w:val="003C1C7E"/>
    <w:rsid w:val="003C1E11"/>
    <w:rsid w:val="003C20EE"/>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34"/>
    <w:rsid w:val="003C3557"/>
    <w:rsid w:val="003C35B6"/>
    <w:rsid w:val="003C3A95"/>
    <w:rsid w:val="003C3D40"/>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5ED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6D2"/>
    <w:rsid w:val="003D0789"/>
    <w:rsid w:val="003D09F4"/>
    <w:rsid w:val="003D0AF9"/>
    <w:rsid w:val="003D0B0B"/>
    <w:rsid w:val="003D0C1B"/>
    <w:rsid w:val="003D0C28"/>
    <w:rsid w:val="003D0C8F"/>
    <w:rsid w:val="003D0C92"/>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6F8A"/>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FBD"/>
    <w:rsid w:val="0040318A"/>
    <w:rsid w:val="0040328B"/>
    <w:rsid w:val="004033EB"/>
    <w:rsid w:val="0040373E"/>
    <w:rsid w:val="00403796"/>
    <w:rsid w:val="004038FA"/>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FD"/>
    <w:rsid w:val="00405D5F"/>
    <w:rsid w:val="00405DA4"/>
    <w:rsid w:val="00405E1E"/>
    <w:rsid w:val="00405E8A"/>
    <w:rsid w:val="004060A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61A"/>
    <w:rsid w:val="004077A4"/>
    <w:rsid w:val="004077FE"/>
    <w:rsid w:val="004079ED"/>
    <w:rsid w:val="00407CFA"/>
    <w:rsid w:val="00407D4D"/>
    <w:rsid w:val="00407FF4"/>
    <w:rsid w:val="00410232"/>
    <w:rsid w:val="0041027E"/>
    <w:rsid w:val="004102B1"/>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73F"/>
    <w:rsid w:val="00413980"/>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83"/>
    <w:rsid w:val="00414EF7"/>
    <w:rsid w:val="00415002"/>
    <w:rsid w:val="0041523F"/>
    <w:rsid w:val="004152C5"/>
    <w:rsid w:val="004153B4"/>
    <w:rsid w:val="004156AA"/>
    <w:rsid w:val="00415746"/>
    <w:rsid w:val="00415A08"/>
    <w:rsid w:val="00415AB6"/>
    <w:rsid w:val="00415BC3"/>
    <w:rsid w:val="00415E2D"/>
    <w:rsid w:val="00416217"/>
    <w:rsid w:val="00416226"/>
    <w:rsid w:val="004165A7"/>
    <w:rsid w:val="00416790"/>
    <w:rsid w:val="004167EE"/>
    <w:rsid w:val="004168D8"/>
    <w:rsid w:val="00416A10"/>
    <w:rsid w:val="00416B51"/>
    <w:rsid w:val="00416B5B"/>
    <w:rsid w:val="00416C25"/>
    <w:rsid w:val="00416CF0"/>
    <w:rsid w:val="004170B1"/>
    <w:rsid w:val="004172C1"/>
    <w:rsid w:val="004174ED"/>
    <w:rsid w:val="0041772A"/>
    <w:rsid w:val="00417739"/>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770"/>
    <w:rsid w:val="00433858"/>
    <w:rsid w:val="004338F1"/>
    <w:rsid w:val="00433C79"/>
    <w:rsid w:val="00433D41"/>
    <w:rsid w:val="00433D65"/>
    <w:rsid w:val="00433E97"/>
    <w:rsid w:val="00434236"/>
    <w:rsid w:val="00434578"/>
    <w:rsid w:val="004345B8"/>
    <w:rsid w:val="004345E4"/>
    <w:rsid w:val="00434767"/>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6A7"/>
    <w:rsid w:val="00440809"/>
    <w:rsid w:val="004409A3"/>
    <w:rsid w:val="004409DA"/>
    <w:rsid w:val="00440A44"/>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56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CD8"/>
    <w:rsid w:val="00445E9D"/>
    <w:rsid w:val="00446122"/>
    <w:rsid w:val="00446183"/>
    <w:rsid w:val="0044647A"/>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B75"/>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18D"/>
    <w:rsid w:val="00457459"/>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8A"/>
    <w:rsid w:val="00463AFF"/>
    <w:rsid w:val="00463B82"/>
    <w:rsid w:val="00463BC6"/>
    <w:rsid w:val="00463E6F"/>
    <w:rsid w:val="00463FEE"/>
    <w:rsid w:val="00464093"/>
    <w:rsid w:val="004641A1"/>
    <w:rsid w:val="004642D5"/>
    <w:rsid w:val="004642F8"/>
    <w:rsid w:val="004643F9"/>
    <w:rsid w:val="004644D0"/>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17"/>
    <w:rsid w:val="004724B3"/>
    <w:rsid w:val="00472833"/>
    <w:rsid w:val="00472A59"/>
    <w:rsid w:val="00472B14"/>
    <w:rsid w:val="00472D65"/>
    <w:rsid w:val="00472E05"/>
    <w:rsid w:val="00472E07"/>
    <w:rsid w:val="00472E0B"/>
    <w:rsid w:val="00473171"/>
    <w:rsid w:val="00473277"/>
    <w:rsid w:val="004733C5"/>
    <w:rsid w:val="004735C7"/>
    <w:rsid w:val="00473B3F"/>
    <w:rsid w:val="00473BF1"/>
    <w:rsid w:val="00473CBF"/>
    <w:rsid w:val="00473CD5"/>
    <w:rsid w:val="00473D56"/>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C1"/>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C33"/>
    <w:rsid w:val="00496DC9"/>
    <w:rsid w:val="00496E3C"/>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B5F"/>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D26"/>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61A"/>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3F0"/>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49E"/>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8A"/>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A26"/>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C77"/>
    <w:rsid w:val="00516FCD"/>
    <w:rsid w:val="00517013"/>
    <w:rsid w:val="005171AA"/>
    <w:rsid w:val="005171EF"/>
    <w:rsid w:val="00517276"/>
    <w:rsid w:val="00517364"/>
    <w:rsid w:val="00517428"/>
    <w:rsid w:val="005174D0"/>
    <w:rsid w:val="0051757E"/>
    <w:rsid w:val="00517651"/>
    <w:rsid w:val="005176CA"/>
    <w:rsid w:val="00517869"/>
    <w:rsid w:val="00517C72"/>
    <w:rsid w:val="00517CD3"/>
    <w:rsid w:val="00517EF0"/>
    <w:rsid w:val="00517EF3"/>
    <w:rsid w:val="00517F35"/>
    <w:rsid w:val="00517F36"/>
    <w:rsid w:val="00520082"/>
    <w:rsid w:val="005200F9"/>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E5C"/>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42"/>
    <w:rsid w:val="00536EB8"/>
    <w:rsid w:val="00536ED5"/>
    <w:rsid w:val="005370AB"/>
    <w:rsid w:val="0053734D"/>
    <w:rsid w:val="005374F8"/>
    <w:rsid w:val="00537571"/>
    <w:rsid w:val="005375E2"/>
    <w:rsid w:val="0053776F"/>
    <w:rsid w:val="00537872"/>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7CD"/>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8D"/>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7053"/>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2E5D"/>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52"/>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5A0"/>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E08"/>
    <w:rsid w:val="00560F42"/>
    <w:rsid w:val="00560F7C"/>
    <w:rsid w:val="00561032"/>
    <w:rsid w:val="0056139E"/>
    <w:rsid w:val="005615B8"/>
    <w:rsid w:val="005616BA"/>
    <w:rsid w:val="005616CE"/>
    <w:rsid w:val="00561933"/>
    <w:rsid w:val="00561B53"/>
    <w:rsid w:val="00561D9F"/>
    <w:rsid w:val="00562141"/>
    <w:rsid w:val="0056246F"/>
    <w:rsid w:val="005624B8"/>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D99"/>
    <w:rsid w:val="00565E87"/>
    <w:rsid w:val="00565EC4"/>
    <w:rsid w:val="005660C7"/>
    <w:rsid w:val="005665C1"/>
    <w:rsid w:val="00566707"/>
    <w:rsid w:val="00566C01"/>
    <w:rsid w:val="00566DFC"/>
    <w:rsid w:val="00566E4F"/>
    <w:rsid w:val="005670DE"/>
    <w:rsid w:val="0056744B"/>
    <w:rsid w:val="00567475"/>
    <w:rsid w:val="0056758C"/>
    <w:rsid w:val="00567733"/>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E6"/>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6E2"/>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891"/>
    <w:rsid w:val="00585987"/>
    <w:rsid w:val="00585ACE"/>
    <w:rsid w:val="00585E3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9F6"/>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867"/>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0EF"/>
    <w:rsid w:val="00595279"/>
    <w:rsid w:val="00595574"/>
    <w:rsid w:val="005958D0"/>
    <w:rsid w:val="00595925"/>
    <w:rsid w:val="00595954"/>
    <w:rsid w:val="00595BFA"/>
    <w:rsid w:val="00595BFF"/>
    <w:rsid w:val="00595DBF"/>
    <w:rsid w:val="00595DEE"/>
    <w:rsid w:val="00595F87"/>
    <w:rsid w:val="00596073"/>
    <w:rsid w:val="0059609D"/>
    <w:rsid w:val="0059611E"/>
    <w:rsid w:val="00596192"/>
    <w:rsid w:val="005964A8"/>
    <w:rsid w:val="0059686F"/>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47"/>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CC1"/>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963"/>
    <w:rsid w:val="005B19AD"/>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2B"/>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4A0"/>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1F5"/>
    <w:rsid w:val="005D02EA"/>
    <w:rsid w:val="005D043D"/>
    <w:rsid w:val="005D04AC"/>
    <w:rsid w:val="005D05D8"/>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569"/>
    <w:rsid w:val="005E463B"/>
    <w:rsid w:val="005E46C2"/>
    <w:rsid w:val="005E4741"/>
    <w:rsid w:val="005E47A4"/>
    <w:rsid w:val="005E47FD"/>
    <w:rsid w:val="005E4982"/>
    <w:rsid w:val="005E49F3"/>
    <w:rsid w:val="005E4A5F"/>
    <w:rsid w:val="005E4C29"/>
    <w:rsid w:val="005E4C76"/>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64F"/>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2C9"/>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82"/>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6B1"/>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3E2"/>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2F10"/>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312"/>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6F7"/>
    <w:rsid w:val="006427E9"/>
    <w:rsid w:val="0064286B"/>
    <w:rsid w:val="00642932"/>
    <w:rsid w:val="00642EC6"/>
    <w:rsid w:val="00643192"/>
    <w:rsid w:val="006437FD"/>
    <w:rsid w:val="0064384B"/>
    <w:rsid w:val="00643A50"/>
    <w:rsid w:val="00643B77"/>
    <w:rsid w:val="00643EDB"/>
    <w:rsid w:val="006440B5"/>
    <w:rsid w:val="006441E6"/>
    <w:rsid w:val="0064424D"/>
    <w:rsid w:val="00644273"/>
    <w:rsid w:val="00644448"/>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CFD"/>
    <w:rsid w:val="00651E29"/>
    <w:rsid w:val="00652031"/>
    <w:rsid w:val="00652041"/>
    <w:rsid w:val="00652061"/>
    <w:rsid w:val="0065215F"/>
    <w:rsid w:val="00652218"/>
    <w:rsid w:val="006524C0"/>
    <w:rsid w:val="0065279E"/>
    <w:rsid w:val="00652868"/>
    <w:rsid w:val="00652ACD"/>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D31"/>
    <w:rsid w:val="00661E64"/>
    <w:rsid w:val="00662251"/>
    <w:rsid w:val="0066235B"/>
    <w:rsid w:val="006624AF"/>
    <w:rsid w:val="0066288E"/>
    <w:rsid w:val="00662B06"/>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4D7"/>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5F04"/>
    <w:rsid w:val="00676019"/>
    <w:rsid w:val="006760A3"/>
    <w:rsid w:val="006761D3"/>
    <w:rsid w:val="006763E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624"/>
    <w:rsid w:val="00684761"/>
    <w:rsid w:val="00684871"/>
    <w:rsid w:val="00684C50"/>
    <w:rsid w:val="00685428"/>
    <w:rsid w:val="006855A9"/>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63C"/>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9C"/>
    <w:rsid w:val="006A10A7"/>
    <w:rsid w:val="006A10F7"/>
    <w:rsid w:val="006A124C"/>
    <w:rsid w:val="006A147F"/>
    <w:rsid w:val="006A179E"/>
    <w:rsid w:val="006A1807"/>
    <w:rsid w:val="006A18A0"/>
    <w:rsid w:val="006A1946"/>
    <w:rsid w:val="006A19A2"/>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78"/>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DEE"/>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24B"/>
    <w:rsid w:val="006B3386"/>
    <w:rsid w:val="006B3491"/>
    <w:rsid w:val="006B35D9"/>
    <w:rsid w:val="006B3871"/>
    <w:rsid w:val="006B39A2"/>
    <w:rsid w:val="006B3CA5"/>
    <w:rsid w:val="006B3D97"/>
    <w:rsid w:val="006B3E9A"/>
    <w:rsid w:val="006B3FA6"/>
    <w:rsid w:val="006B403B"/>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7EE"/>
    <w:rsid w:val="006B5B33"/>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5B8"/>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BBA"/>
    <w:rsid w:val="006C1CB1"/>
    <w:rsid w:val="006C1DFC"/>
    <w:rsid w:val="006C1E46"/>
    <w:rsid w:val="006C1FE3"/>
    <w:rsid w:val="006C2197"/>
    <w:rsid w:val="006C230F"/>
    <w:rsid w:val="006C244F"/>
    <w:rsid w:val="006C24C2"/>
    <w:rsid w:val="006C25AC"/>
    <w:rsid w:val="006C2694"/>
    <w:rsid w:val="006C288C"/>
    <w:rsid w:val="006C292B"/>
    <w:rsid w:val="006C2BDC"/>
    <w:rsid w:val="006C2C4E"/>
    <w:rsid w:val="006C2DD8"/>
    <w:rsid w:val="006C2DF5"/>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C88"/>
    <w:rsid w:val="006C6DD0"/>
    <w:rsid w:val="006C6F51"/>
    <w:rsid w:val="006C6F7A"/>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1BB3"/>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489"/>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5E2"/>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E08"/>
    <w:rsid w:val="006E2E26"/>
    <w:rsid w:val="006E3504"/>
    <w:rsid w:val="006E3740"/>
    <w:rsid w:val="006E37FB"/>
    <w:rsid w:val="006E3B15"/>
    <w:rsid w:val="006E3BC0"/>
    <w:rsid w:val="006E3F84"/>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736"/>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2E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07F3E"/>
    <w:rsid w:val="00710341"/>
    <w:rsid w:val="0071034C"/>
    <w:rsid w:val="007108CD"/>
    <w:rsid w:val="00710A06"/>
    <w:rsid w:val="00710BBA"/>
    <w:rsid w:val="00710C86"/>
    <w:rsid w:val="00710D82"/>
    <w:rsid w:val="00710E6A"/>
    <w:rsid w:val="00710F48"/>
    <w:rsid w:val="007113CF"/>
    <w:rsid w:val="0071155C"/>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1A"/>
    <w:rsid w:val="007308AA"/>
    <w:rsid w:val="007309C6"/>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AD5"/>
    <w:rsid w:val="00735BB5"/>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3CF4"/>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3F22"/>
    <w:rsid w:val="00754122"/>
    <w:rsid w:val="0075427E"/>
    <w:rsid w:val="00754302"/>
    <w:rsid w:val="007543A4"/>
    <w:rsid w:val="007543C9"/>
    <w:rsid w:val="00754612"/>
    <w:rsid w:val="00754633"/>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8B"/>
    <w:rsid w:val="007616D3"/>
    <w:rsid w:val="0076184D"/>
    <w:rsid w:val="0076195E"/>
    <w:rsid w:val="00761D29"/>
    <w:rsid w:val="00761EB2"/>
    <w:rsid w:val="007622D4"/>
    <w:rsid w:val="00762368"/>
    <w:rsid w:val="007623F5"/>
    <w:rsid w:val="007625AA"/>
    <w:rsid w:val="007625F0"/>
    <w:rsid w:val="00762604"/>
    <w:rsid w:val="00762668"/>
    <w:rsid w:val="007628D2"/>
    <w:rsid w:val="00762A4C"/>
    <w:rsid w:val="00762CA5"/>
    <w:rsid w:val="00762E82"/>
    <w:rsid w:val="00763077"/>
    <w:rsid w:val="00763680"/>
    <w:rsid w:val="007636C4"/>
    <w:rsid w:val="00763820"/>
    <w:rsid w:val="0076385B"/>
    <w:rsid w:val="007639ED"/>
    <w:rsid w:val="00763CD9"/>
    <w:rsid w:val="00763FEB"/>
    <w:rsid w:val="00764217"/>
    <w:rsid w:val="0076421F"/>
    <w:rsid w:val="0076430B"/>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CFC"/>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048"/>
    <w:rsid w:val="007A3271"/>
    <w:rsid w:val="007A3379"/>
    <w:rsid w:val="007A386F"/>
    <w:rsid w:val="007A3A30"/>
    <w:rsid w:val="007A3C5D"/>
    <w:rsid w:val="007A3EC7"/>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77"/>
    <w:rsid w:val="007B38E4"/>
    <w:rsid w:val="007B3ACE"/>
    <w:rsid w:val="007B3BA3"/>
    <w:rsid w:val="007B3D26"/>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6B7"/>
    <w:rsid w:val="007C19DC"/>
    <w:rsid w:val="007C1ADE"/>
    <w:rsid w:val="007C1B58"/>
    <w:rsid w:val="007C1C17"/>
    <w:rsid w:val="007C1EBB"/>
    <w:rsid w:val="007C1F0F"/>
    <w:rsid w:val="007C2237"/>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4B"/>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3E"/>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735"/>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B8"/>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0D97"/>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B0E"/>
    <w:rsid w:val="007E2EDF"/>
    <w:rsid w:val="007E2F0B"/>
    <w:rsid w:val="007E2FB1"/>
    <w:rsid w:val="007E2FBF"/>
    <w:rsid w:val="007E3036"/>
    <w:rsid w:val="007E344D"/>
    <w:rsid w:val="007E3522"/>
    <w:rsid w:val="007E3747"/>
    <w:rsid w:val="007E3DC0"/>
    <w:rsid w:val="007E3FCB"/>
    <w:rsid w:val="007E42B0"/>
    <w:rsid w:val="007E4611"/>
    <w:rsid w:val="007E468E"/>
    <w:rsid w:val="007E47CD"/>
    <w:rsid w:val="007E4E71"/>
    <w:rsid w:val="007E4E91"/>
    <w:rsid w:val="007E4FA0"/>
    <w:rsid w:val="007E546D"/>
    <w:rsid w:val="007E55BF"/>
    <w:rsid w:val="007E55CC"/>
    <w:rsid w:val="007E56F6"/>
    <w:rsid w:val="007E570B"/>
    <w:rsid w:val="007E5778"/>
    <w:rsid w:val="007E5788"/>
    <w:rsid w:val="007E5813"/>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2C3"/>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00A"/>
    <w:rsid w:val="007F623F"/>
    <w:rsid w:val="007F6260"/>
    <w:rsid w:val="007F6269"/>
    <w:rsid w:val="007F627D"/>
    <w:rsid w:val="007F6666"/>
    <w:rsid w:val="007F6839"/>
    <w:rsid w:val="007F69D2"/>
    <w:rsid w:val="007F6DCF"/>
    <w:rsid w:val="007F6DF6"/>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66F"/>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B8"/>
    <w:rsid w:val="00811ED8"/>
    <w:rsid w:val="008121B5"/>
    <w:rsid w:val="00812324"/>
    <w:rsid w:val="0081247D"/>
    <w:rsid w:val="00812594"/>
    <w:rsid w:val="0081266D"/>
    <w:rsid w:val="0081289B"/>
    <w:rsid w:val="00812A4F"/>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375"/>
    <w:rsid w:val="00815506"/>
    <w:rsid w:val="0081556A"/>
    <w:rsid w:val="00815684"/>
    <w:rsid w:val="008157F1"/>
    <w:rsid w:val="008158CA"/>
    <w:rsid w:val="0081591D"/>
    <w:rsid w:val="00815A4C"/>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0FEB"/>
    <w:rsid w:val="008213E0"/>
    <w:rsid w:val="008214DD"/>
    <w:rsid w:val="008217C5"/>
    <w:rsid w:val="0082188A"/>
    <w:rsid w:val="00821AF1"/>
    <w:rsid w:val="00821E30"/>
    <w:rsid w:val="00821F95"/>
    <w:rsid w:val="0082201C"/>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59C"/>
    <w:rsid w:val="008236B6"/>
    <w:rsid w:val="00823894"/>
    <w:rsid w:val="008238DA"/>
    <w:rsid w:val="00823965"/>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37A"/>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AD1"/>
    <w:rsid w:val="00840D21"/>
    <w:rsid w:val="00840D24"/>
    <w:rsid w:val="00840D62"/>
    <w:rsid w:val="00840D64"/>
    <w:rsid w:val="00840EEC"/>
    <w:rsid w:val="00841136"/>
    <w:rsid w:val="008413B9"/>
    <w:rsid w:val="0084161F"/>
    <w:rsid w:val="00841BB9"/>
    <w:rsid w:val="00841C7D"/>
    <w:rsid w:val="00841CBF"/>
    <w:rsid w:val="00841D39"/>
    <w:rsid w:val="008420E6"/>
    <w:rsid w:val="0084217A"/>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25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601"/>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763"/>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A71"/>
    <w:rsid w:val="00861B63"/>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718"/>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36E"/>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6"/>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3EA"/>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C80"/>
    <w:rsid w:val="00884D88"/>
    <w:rsid w:val="00884F37"/>
    <w:rsid w:val="008851FF"/>
    <w:rsid w:val="00885351"/>
    <w:rsid w:val="008856C5"/>
    <w:rsid w:val="00885861"/>
    <w:rsid w:val="0088589F"/>
    <w:rsid w:val="00885D42"/>
    <w:rsid w:val="00885EEF"/>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C1"/>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3E5"/>
    <w:rsid w:val="008A04B2"/>
    <w:rsid w:val="008A04CD"/>
    <w:rsid w:val="008A04F5"/>
    <w:rsid w:val="008A0615"/>
    <w:rsid w:val="008A0649"/>
    <w:rsid w:val="008A07B2"/>
    <w:rsid w:val="008A08B5"/>
    <w:rsid w:val="008A0ACD"/>
    <w:rsid w:val="008A0C80"/>
    <w:rsid w:val="008A0CA1"/>
    <w:rsid w:val="008A1121"/>
    <w:rsid w:val="008A11D0"/>
    <w:rsid w:val="008A13F3"/>
    <w:rsid w:val="008A18A1"/>
    <w:rsid w:val="008A18D5"/>
    <w:rsid w:val="008A1B15"/>
    <w:rsid w:val="008A1BE0"/>
    <w:rsid w:val="008A221B"/>
    <w:rsid w:val="008A223B"/>
    <w:rsid w:val="008A25C5"/>
    <w:rsid w:val="008A26BA"/>
    <w:rsid w:val="008A2778"/>
    <w:rsid w:val="008A29CE"/>
    <w:rsid w:val="008A29DA"/>
    <w:rsid w:val="008A2A43"/>
    <w:rsid w:val="008A2E8E"/>
    <w:rsid w:val="008A2EE7"/>
    <w:rsid w:val="008A30C0"/>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779"/>
    <w:rsid w:val="008A68CF"/>
    <w:rsid w:val="008A6A29"/>
    <w:rsid w:val="008A6A3E"/>
    <w:rsid w:val="008A6AFC"/>
    <w:rsid w:val="008A6F48"/>
    <w:rsid w:val="008A6F8B"/>
    <w:rsid w:val="008A70B9"/>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D94"/>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86"/>
    <w:rsid w:val="008C2DA7"/>
    <w:rsid w:val="008C2FA6"/>
    <w:rsid w:val="008C300E"/>
    <w:rsid w:val="008C331E"/>
    <w:rsid w:val="008C3455"/>
    <w:rsid w:val="008C34AE"/>
    <w:rsid w:val="008C38A1"/>
    <w:rsid w:val="008C3923"/>
    <w:rsid w:val="008C393F"/>
    <w:rsid w:val="008C3E53"/>
    <w:rsid w:val="008C40BD"/>
    <w:rsid w:val="008C4382"/>
    <w:rsid w:val="008C4504"/>
    <w:rsid w:val="008C4541"/>
    <w:rsid w:val="008C46EA"/>
    <w:rsid w:val="008C4782"/>
    <w:rsid w:val="008C4A1A"/>
    <w:rsid w:val="008C4BF3"/>
    <w:rsid w:val="008C4D3F"/>
    <w:rsid w:val="008C5078"/>
    <w:rsid w:val="008C5219"/>
    <w:rsid w:val="008C54F7"/>
    <w:rsid w:val="008C5655"/>
    <w:rsid w:val="008C5860"/>
    <w:rsid w:val="008C58C9"/>
    <w:rsid w:val="008C5987"/>
    <w:rsid w:val="008C5BB4"/>
    <w:rsid w:val="008C5EA3"/>
    <w:rsid w:val="008C5EB9"/>
    <w:rsid w:val="008C6116"/>
    <w:rsid w:val="008C61D5"/>
    <w:rsid w:val="008C61D8"/>
    <w:rsid w:val="008C6210"/>
    <w:rsid w:val="008C6381"/>
    <w:rsid w:val="008C6488"/>
    <w:rsid w:val="008C6527"/>
    <w:rsid w:val="008C658F"/>
    <w:rsid w:val="008C6815"/>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4D5"/>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0D1"/>
    <w:rsid w:val="008E243D"/>
    <w:rsid w:val="008E24F3"/>
    <w:rsid w:val="008E26D9"/>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6F"/>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A3"/>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8"/>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DBB"/>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8A"/>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6F1B"/>
    <w:rsid w:val="009170BD"/>
    <w:rsid w:val="009170C4"/>
    <w:rsid w:val="009171FB"/>
    <w:rsid w:val="0091727E"/>
    <w:rsid w:val="009178AE"/>
    <w:rsid w:val="009178E6"/>
    <w:rsid w:val="00917C59"/>
    <w:rsid w:val="00917CBA"/>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42"/>
    <w:rsid w:val="00921573"/>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19"/>
    <w:rsid w:val="00925495"/>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049"/>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2EB"/>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34E"/>
    <w:rsid w:val="009524C6"/>
    <w:rsid w:val="00952583"/>
    <w:rsid w:val="009527C0"/>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5D"/>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6FDB"/>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ABD"/>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27C"/>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95"/>
    <w:rsid w:val="00971BCE"/>
    <w:rsid w:val="00971DC9"/>
    <w:rsid w:val="00972022"/>
    <w:rsid w:val="00972080"/>
    <w:rsid w:val="00972281"/>
    <w:rsid w:val="0097239D"/>
    <w:rsid w:val="009724D5"/>
    <w:rsid w:val="00972515"/>
    <w:rsid w:val="00972545"/>
    <w:rsid w:val="009727EB"/>
    <w:rsid w:val="00972858"/>
    <w:rsid w:val="009729C9"/>
    <w:rsid w:val="00972B41"/>
    <w:rsid w:val="00972FBA"/>
    <w:rsid w:val="00973004"/>
    <w:rsid w:val="0097308A"/>
    <w:rsid w:val="009732A6"/>
    <w:rsid w:val="009732F7"/>
    <w:rsid w:val="00973438"/>
    <w:rsid w:val="00973554"/>
    <w:rsid w:val="00973633"/>
    <w:rsid w:val="009737BB"/>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A4E"/>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70C"/>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C8"/>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0EC"/>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0E5"/>
    <w:rsid w:val="009B22B6"/>
    <w:rsid w:val="009B26D1"/>
    <w:rsid w:val="009B2863"/>
    <w:rsid w:val="009B2B14"/>
    <w:rsid w:val="009B2B1B"/>
    <w:rsid w:val="009B2D29"/>
    <w:rsid w:val="009B2D70"/>
    <w:rsid w:val="009B2F4A"/>
    <w:rsid w:val="009B2F59"/>
    <w:rsid w:val="009B3133"/>
    <w:rsid w:val="009B322D"/>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1C6"/>
    <w:rsid w:val="009B6275"/>
    <w:rsid w:val="009B652B"/>
    <w:rsid w:val="009B6776"/>
    <w:rsid w:val="009B678B"/>
    <w:rsid w:val="009B6955"/>
    <w:rsid w:val="009B696E"/>
    <w:rsid w:val="009B69F1"/>
    <w:rsid w:val="009B6BA6"/>
    <w:rsid w:val="009B6BBA"/>
    <w:rsid w:val="009B6EC7"/>
    <w:rsid w:val="009B71FC"/>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0BA1"/>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61"/>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253"/>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63D"/>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045"/>
    <w:rsid w:val="009F0115"/>
    <w:rsid w:val="009F015C"/>
    <w:rsid w:val="009F0341"/>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00"/>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139"/>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01E"/>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422"/>
    <w:rsid w:val="00A2260B"/>
    <w:rsid w:val="00A227A2"/>
    <w:rsid w:val="00A22A76"/>
    <w:rsid w:val="00A22A87"/>
    <w:rsid w:val="00A22DC6"/>
    <w:rsid w:val="00A22E89"/>
    <w:rsid w:val="00A22F01"/>
    <w:rsid w:val="00A23078"/>
    <w:rsid w:val="00A23091"/>
    <w:rsid w:val="00A23122"/>
    <w:rsid w:val="00A23189"/>
    <w:rsid w:val="00A23190"/>
    <w:rsid w:val="00A23223"/>
    <w:rsid w:val="00A23739"/>
    <w:rsid w:val="00A23E14"/>
    <w:rsid w:val="00A23F1E"/>
    <w:rsid w:val="00A241E7"/>
    <w:rsid w:val="00A2432D"/>
    <w:rsid w:val="00A2442D"/>
    <w:rsid w:val="00A245AB"/>
    <w:rsid w:val="00A24610"/>
    <w:rsid w:val="00A24651"/>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C5"/>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3FDC"/>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90"/>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16"/>
    <w:rsid w:val="00A60394"/>
    <w:rsid w:val="00A603EA"/>
    <w:rsid w:val="00A6040C"/>
    <w:rsid w:val="00A605E4"/>
    <w:rsid w:val="00A60699"/>
    <w:rsid w:val="00A608A0"/>
    <w:rsid w:val="00A609D2"/>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2C"/>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CAC"/>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AA4"/>
    <w:rsid w:val="00A75B16"/>
    <w:rsid w:val="00A75BE1"/>
    <w:rsid w:val="00A760AC"/>
    <w:rsid w:val="00A76190"/>
    <w:rsid w:val="00A7649F"/>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1FB4"/>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AC3"/>
    <w:rsid w:val="00A84F01"/>
    <w:rsid w:val="00A8510B"/>
    <w:rsid w:val="00A85288"/>
    <w:rsid w:val="00A85299"/>
    <w:rsid w:val="00A85451"/>
    <w:rsid w:val="00A85571"/>
    <w:rsid w:val="00A85A8C"/>
    <w:rsid w:val="00A85BA9"/>
    <w:rsid w:val="00A85D21"/>
    <w:rsid w:val="00A85F13"/>
    <w:rsid w:val="00A860D5"/>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B6C"/>
    <w:rsid w:val="00A91B82"/>
    <w:rsid w:val="00A92849"/>
    <w:rsid w:val="00A92B54"/>
    <w:rsid w:val="00A92C67"/>
    <w:rsid w:val="00A92C77"/>
    <w:rsid w:val="00A93313"/>
    <w:rsid w:val="00A935F3"/>
    <w:rsid w:val="00A93672"/>
    <w:rsid w:val="00A93677"/>
    <w:rsid w:val="00A93BEA"/>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C0"/>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095"/>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21"/>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69"/>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845"/>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326"/>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DE5"/>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3FC2"/>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A52"/>
    <w:rsid w:val="00AE7D04"/>
    <w:rsid w:val="00AE7D11"/>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3A4"/>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B23"/>
    <w:rsid w:val="00B10D8A"/>
    <w:rsid w:val="00B1127F"/>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C1"/>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87A"/>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E6D"/>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CDE"/>
    <w:rsid w:val="00B21F89"/>
    <w:rsid w:val="00B22031"/>
    <w:rsid w:val="00B22187"/>
    <w:rsid w:val="00B2243C"/>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25E"/>
    <w:rsid w:val="00B24267"/>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BC7"/>
    <w:rsid w:val="00B27C24"/>
    <w:rsid w:val="00B27C53"/>
    <w:rsid w:val="00B27D8E"/>
    <w:rsid w:val="00B27E75"/>
    <w:rsid w:val="00B27EDB"/>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1C5"/>
    <w:rsid w:val="00B313A8"/>
    <w:rsid w:val="00B314DB"/>
    <w:rsid w:val="00B31554"/>
    <w:rsid w:val="00B3161A"/>
    <w:rsid w:val="00B317C0"/>
    <w:rsid w:val="00B3193E"/>
    <w:rsid w:val="00B31A09"/>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5E0"/>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A2F"/>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E59"/>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B07"/>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5FFA"/>
    <w:rsid w:val="00B6655F"/>
    <w:rsid w:val="00B665DE"/>
    <w:rsid w:val="00B669D1"/>
    <w:rsid w:val="00B66D2E"/>
    <w:rsid w:val="00B66EE8"/>
    <w:rsid w:val="00B671E1"/>
    <w:rsid w:val="00B67354"/>
    <w:rsid w:val="00B676CF"/>
    <w:rsid w:val="00B679DC"/>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1A"/>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BDE"/>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919"/>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732"/>
    <w:rsid w:val="00B8690B"/>
    <w:rsid w:val="00B86930"/>
    <w:rsid w:val="00B86A54"/>
    <w:rsid w:val="00B86C4C"/>
    <w:rsid w:val="00B86DFA"/>
    <w:rsid w:val="00B86E85"/>
    <w:rsid w:val="00B86EA2"/>
    <w:rsid w:val="00B86F25"/>
    <w:rsid w:val="00B8711B"/>
    <w:rsid w:val="00B871C7"/>
    <w:rsid w:val="00B87363"/>
    <w:rsid w:val="00B87536"/>
    <w:rsid w:val="00B87555"/>
    <w:rsid w:val="00B875E3"/>
    <w:rsid w:val="00B8772E"/>
    <w:rsid w:val="00B87897"/>
    <w:rsid w:val="00B87A68"/>
    <w:rsid w:val="00B87BE6"/>
    <w:rsid w:val="00B9011E"/>
    <w:rsid w:val="00B9035C"/>
    <w:rsid w:val="00B903BB"/>
    <w:rsid w:val="00B90720"/>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6F9F"/>
    <w:rsid w:val="00B970A4"/>
    <w:rsid w:val="00B971F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896"/>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061"/>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898"/>
    <w:rsid w:val="00BA6905"/>
    <w:rsid w:val="00BA695B"/>
    <w:rsid w:val="00BA6E1A"/>
    <w:rsid w:val="00BA6F63"/>
    <w:rsid w:val="00BA7389"/>
    <w:rsid w:val="00BA77D5"/>
    <w:rsid w:val="00BA7846"/>
    <w:rsid w:val="00BA7B01"/>
    <w:rsid w:val="00BA7D76"/>
    <w:rsid w:val="00BB00ED"/>
    <w:rsid w:val="00BB0573"/>
    <w:rsid w:val="00BB088C"/>
    <w:rsid w:val="00BB0BCE"/>
    <w:rsid w:val="00BB0D01"/>
    <w:rsid w:val="00BB0F14"/>
    <w:rsid w:val="00BB0FBF"/>
    <w:rsid w:val="00BB13D9"/>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93A"/>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6C"/>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2F"/>
    <w:rsid w:val="00BC7BBF"/>
    <w:rsid w:val="00BC7EB2"/>
    <w:rsid w:val="00BC7FBF"/>
    <w:rsid w:val="00BD0298"/>
    <w:rsid w:val="00BD0362"/>
    <w:rsid w:val="00BD0365"/>
    <w:rsid w:val="00BD03AF"/>
    <w:rsid w:val="00BD04BD"/>
    <w:rsid w:val="00BD0620"/>
    <w:rsid w:val="00BD0712"/>
    <w:rsid w:val="00BD0715"/>
    <w:rsid w:val="00BD0B4C"/>
    <w:rsid w:val="00BD0C9F"/>
    <w:rsid w:val="00BD0D41"/>
    <w:rsid w:val="00BD0DB0"/>
    <w:rsid w:val="00BD0DD3"/>
    <w:rsid w:val="00BD1237"/>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9"/>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3F"/>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7"/>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0FB1"/>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98F"/>
    <w:rsid w:val="00C06A18"/>
    <w:rsid w:val="00C06C7F"/>
    <w:rsid w:val="00C06E4E"/>
    <w:rsid w:val="00C06FAB"/>
    <w:rsid w:val="00C06FB1"/>
    <w:rsid w:val="00C07117"/>
    <w:rsid w:val="00C07156"/>
    <w:rsid w:val="00C07303"/>
    <w:rsid w:val="00C07309"/>
    <w:rsid w:val="00C07368"/>
    <w:rsid w:val="00C0744E"/>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41"/>
    <w:rsid w:val="00C13052"/>
    <w:rsid w:val="00C1310D"/>
    <w:rsid w:val="00C13344"/>
    <w:rsid w:val="00C1354E"/>
    <w:rsid w:val="00C13691"/>
    <w:rsid w:val="00C13799"/>
    <w:rsid w:val="00C13949"/>
    <w:rsid w:val="00C13A14"/>
    <w:rsid w:val="00C13B07"/>
    <w:rsid w:val="00C13B17"/>
    <w:rsid w:val="00C13D7E"/>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AA2"/>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0FE5"/>
    <w:rsid w:val="00C31687"/>
    <w:rsid w:val="00C319DF"/>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03"/>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29A"/>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4CA"/>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343"/>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750"/>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90"/>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83"/>
    <w:rsid w:val="00C63DC7"/>
    <w:rsid w:val="00C63E78"/>
    <w:rsid w:val="00C63FDE"/>
    <w:rsid w:val="00C640A2"/>
    <w:rsid w:val="00C642AB"/>
    <w:rsid w:val="00C643B4"/>
    <w:rsid w:val="00C64566"/>
    <w:rsid w:val="00C646E6"/>
    <w:rsid w:val="00C6488A"/>
    <w:rsid w:val="00C649B8"/>
    <w:rsid w:val="00C64E13"/>
    <w:rsid w:val="00C65000"/>
    <w:rsid w:val="00C65030"/>
    <w:rsid w:val="00C651E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509"/>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463"/>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AA3"/>
    <w:rsid w:val="00C85D3C"/>
    <w:rsid w:val="00C85DDD"/>
    <w:rsid w:val="00C85EFD"/>
    <w:rsid w:val="00C86206"/>
    <w:rsid w:val="00C864F7"/>
    <w:rsid w:val="00C867AA"/>
    <w:rsid w:val="00C86BC7"/>
    <w:rsid w:val="00C86C13"/>
    <w:rsid w:val="00C86C88"/>
    <w:rsid w:val="00C86DE1"/>
    <w:rsid w:val="00C86E2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765"/>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35D"/>
    <w:rsid w:val="00CA360F"/>
    <w:rsid w:val="00CA3686"/>
    <w:rsid w:val="00CA3A14"/>
    <w:rsid w:val="00CA3DF6"/>
    <w:rsid w:val="00CA3E49"/>
    <w:rsid w:val="00CA3EB3"/>
    <w:rsid w:val="00CA436E"/>
    <w:rsid w:val="00CA44B8"/>
    <w:rsid w:val="00CA48BA"/>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5EA"/>
    <w:rsid w:val="00CB66E9"/>
    <w:rsid w:val="00CB670B"/>
    <w:rsid w:val="00CB67C4"/>
    <w:rsid w:val="00CB681B"/>
    <w:rsid w:val="00CB6A52"/>
    <w:rsid w:val="00CB6C1B"/>
    <w:rsid w:val="00CB6DD5"/>
    <w:rsid w:val="00CB6FAE"/>
    <w:rsid w:val="00CB701D"/>
    <w:rsid w:val="00CB71FC"/>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8D"/>
    <w:rsid w:val="00CC72C6"/>
    <w:rsid w:val="00CC7417"/>
    <w:rsid w:val="00CC74E2"/>
    <w:rsid w:val="00CC76C2"/>
    <w:rsid w:val="00CC77B3"/>
    <w:rsid w:val="00CC7A54"/>
    <w:rsid w:val="00CC7B8B"/>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020"/>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174"/>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3B3"/>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BD5"/>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B0"/>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8DF"/>
    <w:rsid w:val="00D13A92"/>
    <w:rsid w:val="00D13B13"/>
    <w:rsid w:val="00D13B83"/>
    <w:rsid w:val="00D13C37"/>
    <w:rsid w:val="00D13D6E"/>
    <w:rsid w:val="00D13D87"/>
    <w:rsid w:val="00D14177"/>
    <w:rsid w:val="00D1430A"/>
    <w:rsid w:val="00D143F2"/>
    <w:rsid w:val="00D1444A"/>
    <w:rsid w:val="00D14976"/>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CFC"/>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2A"/>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C5A"/>
    <w:rsid w:val="00D37D63"/>
    <w:rsid w:val="00D37DFE"/>
    <w:rsid w:val="00D37E84"/>
    <w:rsid w:val="00D37E9E"/>
    <w:rsid w:val="00D4006C"/>
    <w:rsid w:val="00D4034F"/>
    <w:rsid w:val="00D4046C"/>
    <w:rsid w:val="00D4055B"/>
    <w:rsid w:val="00D4099B"/>
    <w:rsid w:val="00D40ABC"/>
    <w:rsid w:val="00D40C31"/>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698"/>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0F"/>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D40"/>
    <w:rsid w:val="00D64E99"/>
    <w:rsid w:val="00D6505A"/>
    <w:rsid w:val="00D6549C"/>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4C9"/>
    <w:rsid w:val="00D84566"/>
    <w:rsid w:val="00D845D1"/>
    <w:rsid w:val="00D8466B"/>
    <w:rsid w:val="00D84827"/>
    <w:rsid w:val="00D84A02"/>
    <w:rsid w:val="00D84CFC"/>
    <w:rsid w:val="00D84E07"/>
    <w:rsid w:val="00D84E17"/>
    <w:rsid w:val="00D85080"/>
    <w:rsid w:val="00D85300"/>
    <w:rsid w:val="00D85399"/>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3D"/>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A5"/>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A37"/>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C80"/>
    <w:rsid w:val="00DC2EAE"/>
    <w:rsid w:val="00DC2F0C"/>
    <w:rsid w:val="00DC2FE7"/>
    <w:rsid w:val="00DC3099"/>
    <w:rsid w:val="00DC317C"/>
    <w:rsid w:val="00DC31D4"/>
    <w:rsid w:val="00DC3264"/>
    <w:rsid w:val="00DC34F9"/>
    <w:rsid w:val="00DC3541"/>
    <w:rsid w:val="00DC37C9"/>
    <w:rsid w:val="00DC38AB"/>
    <w:rsid w:val="00DC38ED"/>
    <w:rsid w:val="00DC399B"/>
    <w:rsid w:val="00DC3B3F"/>
    <w:rsid w:val="00DC3BA7"/>
    <w:rsid w:val="00DC3BCA"/>
    <w:rsid w:val="00DC3D1E"/>
    <w:rsid w:val="00DC3D3F"/>
    <w:rsid w:val="00DC3D63"/>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41F"/>
    <w:rsid w:val="00DC6604"/>
    <w:rsid w:val="00DC679E"/>
    <w:rsid w:val="00DC684B"/>
    <w:rsid w:val="00DC6901"/>
    <w:rsid w:val="00DC6BA2"/>
    <w:rsid w:val="00DC6C95"/>
    <w:rsid w:val="00DC6F0B"/>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667"/>
    <w:rsid w:val="00DD3860"/>
    <w:rsid w:val="00DD3CC6"/>
    <w:rsid w:val="00DD3D9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D7EDB"/>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96F"/>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4BB"/>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B06"/>
    <w:rsid w:val="00E17B8E"/>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E77"/>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16"/>
    <w:rsid w:val="00E3044A"/>
    <w:rsid w:val="00E304AD"/>
    <w:rsid w:val="00E30A52"/>
    <w:rsid w:val="00E30B03"/>
    <w:rsid w:val="00E30B1E"/>
    <w:rsid w:val="00E30BB5"/>
    <w:rsid w:val="00E30CB0"/>
    <w:rsid w:val="00E30DD6"/>
    <w:rsid w:val="00E30E4E"/>
    <w:rsid w:val="00E30FC0"/>
    <w:rsid w:val="00E310FA"/>
    <w:rsid w:val="00E31340"/>
    <w:rsid w:val="00E315C3"/>
    <w:rsid w:val="00E316FC"/>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B42"/>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993"/>
    <w:rsid w:val="00E35A9C"/>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59"/>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A2E"/>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20E"/>
    <w:rsid w:val="00E60263"/>
    <w:rsid w:val="00E603B4"/>
    <w:rsid w:val="00E603FA"/>
    <w:rsid w:val="00E604C5"/>
    <w:rsid w:val="00E60673"/>
    <w:rsid w:val="00E6072B"/>
    <w:rsid w:val="00E608A7"/>
    <w:rsid w:val="00E60AD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909"/>
    <w:rsid w:val="00E74C19"/>
    <w:rsid w:val="00E74DDF"/>
    <w:rsid w:val="00E74DF5"/>
    <w:rsid w:val="00E74E05"/>
    <w:rsid w:val="00E7500D"/>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A6"/>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692"/>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2B"/>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B91"/>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754"/>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61"/>
    <w:rsid w:val="00EB22EF"/>
    <w:rsid w:val="00EB23CF"/>
    <w:rsid w:val="00EB240C"/>
    <w:rsid w:val="00EB24FD"/>
    <w:rsid w:val="00EB26E7"/>
    <w:rsid w:val="00EB2B81"/>
    <w:rsid w:val="00EB2D3D"/>
    <w:rsid w:val="00EB2D62"/>
    <w:rsid w:val="00EB2F52"/>
    <w:rsid w:val="00EB3233"/>
    <w:rsid w:val="00EB3309"/>
    <w:rsid w:val="00EB37CC"/>
    <w:rsid w:val="00EB39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2E4F"/>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A41"/>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36"/>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E4E"/>
    <w:rsid w:val="00EE2F77"/>
    <w:rsid w:val="00EE30AA"/>
    <w:rsid w:val="00EE30E3"/>
    <w:rsid w:val="00EE3274"/>
    <w:rsid w:val="00EE32B6"/>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5D09"/>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8DA"/>
    <w:rsid w:val="00EF3E05"/>
    <w:rsid w:val="00EF43B2"/>
    <w:rsid w:val="00EF468D"/>
    <w:rsid w:val="00EF4788"/>
    <w:rsid w:val="00EF4896"/>
    <w:rsid w:val="00EF48A5"/>
    <w:rsid w:val="00EF48E8"/>
    <w:rsid w:val="00EF4920"/>
    <w:rsid w:val="00EF4ABE"/>
    <w:rsid w:val="00EF4AE8"/>
    <w:rsid w:val="00EF4B35"/>
    <w:rsid w:val="00EF4C0A"/>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CCC"/>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EF6"/>
    <w:rsid w:val="00F0219E"/>
    <w:rsid w:val="00F02202"/>
    <w:rsid w:val="00F024D9"/>
    <w:rsid w:val="00F02527"/>
    <w:rsid w:val="00F025B4"/>
    <w:rsid w:val="00F025F3"/>
    <w:rsid w:val="00F026FA"/>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C48"/>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BC"/>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35"/>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8B7"/>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207"/>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17E"/>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63"/>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095"/>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AE8"/>
    <w:rsid w:val="00F40DC5"/>
    <w:rsid w:val="00F40ED7"/>
    <w:rsid w:val="00F40F3F"/>
    <w:rsid w:val="00F40F53"/>
    <w:rsid w:val="00F41162"/>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BD4"/>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EA0"/>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3D59"/>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2C"/>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16"/>
    <w:rsid w:val="00F62251"/>
    <w:rsid w:val="00F62474"/>
    <w:rsid w:val="00F62562"/>
    <w:rsid w:val="00F62576"/>
    <w:rsid w:val="00F62794"/>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BB"/>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44C"/>
    <w:rsid w:val="00F745D0"/>
    <w:rsid w:val="00F74659"/>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551"/>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96"/>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2FA7"/>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3B"/>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D46"/>
    <w:rsid w:val="00FA2F41"/>
    <w:rsid w:val="00FA2FB0"/>
    <w:rsid w:val="00FA303A"/>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11"/>
    <w:rsid w:val="00FA4D96"/>
    <w:rsid w:val="00FA4E69"/>
    <w:rsid w:val="00FA4F24"/>
    <w:rsid w:val="00FA50C2"/>
    <w:rsid w:val="00FA5158"/>
    <w:rsid w:val="00FA51B5"/>
    <w:rsid w:val="00FA52D7"/>
    <w:rsid w:val="00FA532D"/>
    <w:rsid w:val="00FA54F7"/>
    <w:rsid w:val="00FA5689"/>
    <w:rsid w:val="00FA5730"/>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DB"/>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0BC"/>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0AC"/>
    <w:rsid w:val="00FC7342"/>
    <w:rsid w:val="00FC73F5"/>
    <w:rsid w:val="00FC74D2"/>
    <w:rsid w:val="00FC752B"/>
    <w:rsid w:val="00FC7597"/>
    <w:rsid w:val="00FC7683"/>
    <w:rsid w:val="00FC76DC"/>
    <w:rsid w:val="00FC7B14"/>
    <w:rsid w:val="00FC7B5E"/>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6E64"/>
    <w:rsid w:val="00FD6F71"/>
    <w:rsid w:val="00FD74F9"/>
    <w:rsid w:val="00FD7527"/>
    <w:rsid w:val="00FD77C5"/>
    <w:rsid w:val="00FD7887"/>
    <w:rsid w:val="00FD7B51"/>
    <w:rsid w:val="00FD7BAD"/>
    <w:rsid w:val="00FD7C66"/>
    <w:rsid w:val="00FE007D"/>
    <w:rsid w:val="00FE03B2"/>
    <w:rsid w:val="00FE03D0"/>
    <w:rsid w:val="00FE03D9"/>
    <w:rsid w:val="00FE0540"/>
    <w:rsid w:val="00FE0630"/>
    <w:rsid w:val="00FE0728"/>
    <w:rsid w:val="00FE084F"/>
    <w:rsid w:val="00FE0968"/>
    <w:rsid w:val="00FE0D53"/>
    <w:rsid w:val="00FE0EB6"/>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8ED"/>
    <w:rsid w:val="00FF698E"/>
    <w:rsid w:val="00FF6CA2"/>
    <w:rsid w:val="00FF6CBB"/>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iPriority w:val="1"/>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1"/>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iPriority w:val="99"/>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iPriority w:val="99"/>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a">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b">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5"/>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5"/>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5"/>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5"/>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5"/>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5"/>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5"/>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5"/>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5"/>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5"/>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c">
    <w:name w:val="перечисления с цифрой"/>
    <w:basedOn w:val="af5"/>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d">
    <w:name w:val="Перечисления с чертой"/>
    <w:basedOn w:val="af5"/>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e">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5"/>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5"/>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5"/>
    <w:next w:val="af5"/>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4"/>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iPriority w:val="1"/>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1"/>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iPriority w:val="99"/>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iPriority w:val="99"/>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a">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b">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5"/>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5"/>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5"/>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5"/>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5"/>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5"/>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5"/>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5"/>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5"/>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5"/>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c">
    <w:name w:val="перечисления с цифрой"/>
    <w:basedOn w:val="af5"/>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d">
    <w:name w:val="Перечисления с чертой"/>
    <w:basedOn w:val="af5"/>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e">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5"/>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5"/>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5"/>
    <w:next w:val="af5"/>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4"/>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431016">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744373">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184750">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437849">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594459">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06042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18342">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09831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7916853">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888345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39464">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246972">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371951">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159618">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4144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531313">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5879160">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5702797">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3222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7032127">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345415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164794">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118664">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6603278">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51846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741455">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255764">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044409">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4.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6" Type="http://schemas.openxmlformats.org/officeDocument/2006/relationships/oleObject" Target="embeddings/oleObject4.bin"/><Relationship Id="rId107" Type="http://schemas.openxmlformats.org/officeDocument/2006/relationships/image" Target="media/image94.jpeg"/><Relationship Id="rId11" Type="http://schemas.openxmlformats.org/officeDocument/2006/relationships/image" Target="media/image2.wmf"/><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image" Target="media/image103.jpeg"/><Relationship Id="rId124" Type="http://schemas.openxmlformats.org/officeDocument/2006/relationships/image" Target="media/image111.jpeg"/><Relationship Id="rId129" Type="http://schemas.openxmlformats.org/officeDocument/2006/relationships/image" Target="media/image116.jpeg"/><Relationship Id="rId137" Type="http://schemas.openxmlformats.org/officeDocument/2006/relationships/image" Target="media/image12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jpeg"/><Relationship Id="rId132" Type="http://schemas.openxmlformats.org/officeDocument/2006/relationships/image" Target="media/image119.jpeg"/><Relationship Id="rId140" Type="http://schemas.openxmlformats.org/officeDocument/2006/relationships/image" Target="media/image127.jpeg"/><Relationship Id="rId145" Type="http://schemas.openxmlformats.org/officeDocument/2006/relationships/image" Target="media/image1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4.jpeg"/><Relationship Id="rId10" Type="http://schemas.openxmlformats.org/officeDocument/2006/relationships/oleObject" Target="embeddings/oleObject1.bin"/><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image" Target="media/image130.jpe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6.jpeg"/><Relationship Id="rId109" Type="http://schemas.openxmlformats.org/officeDocument/2006/relationships/image" Target="media/image9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6.jpeg"/><Relationship Id="rId14" Type="http://schemas.openxmlformats.org/officeDocument/2006/relationships/oleObject" Target="embeddings/oleObject3.bin"/><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E60B8-4953-4637-9A98-64B34C230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28195</TotalTime>
  <Pages>1</Pages>
  <Words>104578</Words>
  <Characters>596095</Characters>
  <Application>Microsoft Office Word</Application>
  <DocSecurity>0</DocSecurity>
  <Lines>4967</Lines>
  <Paragraphs>1398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699275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8</cp:revision>
  <cp:lastPrinted>2023-02-28T10:59:00Z</cp:lastPrinted>
  <dcterms:created xsi:type="dcterms:W3CDTF">2022-02-09T06:24:00Z</dcterms:created>
  <dcterms:modified xsi:type="dcterms:W3CDTF">2023-04-19T06:11:00Z</dcterms:modified>
</cp:coreProperties>
</file>